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39FFB" w14:textId="538B93B6" w:rsidR="00DF76B2" w:rsidRDefault="00F966C8">
      <w:r w:rsidRPr="00F966C8">
        <w:t>e^{</w:t>
      </w:r>
      <w:r w:rsidRPr="00F966C8">
        <w:rPr>
          <w:rFonts w:ascii="Cambria Math" w:hAnsi="Cambria Math" w:cs="Cambria Math"/>
        </w:rPr>
        <w:t>−</w:t>
      </w:r>
      <w:r w:rsidRPr="00F966C8">
        <w:t>c</w:t>
      </w:r>
      <w:r w:rsidRPr="00F966C8">
        <w:rPr>
          <w:rFonts w:ascii="等线" w:eastAsia="等线" w:hAnsi="等线" w:cs="等线" w:hint="eastAsia"/>
        </w:rPr>
        <w:t>√</w:t>
      </w:r>
      <w:r w:rsidRPr="00F966C8">
        <w:t>logX}</w:t>
      </w:r>
    </w:p>
    <w:p w14:paraId="73A8775B" w14:textId="795D0F8B" w:rsidR="00F966C8" w:rsidRDefault="00F966C8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-c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logX</m:t>
                  </m:r>
                </m:e>
              </m:rad>
            </m:sup>
          </m:sSup>
        </m:oMath>
      </m:oMathPara>
    </w:p>
    <w:sectPr w:rsidR="00F966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52E"/>
    <w:rsid w:val="0000534A"/>
    <w:rsid w:val="009C252E"/>
    <w:rsid w:val="00DF76B2"/>
    <w:rsid w:val="00F14647"/>
    <w:rsid w:val="00F96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502D40"/>
  <w15:chartTrackingRefBased/>
  <w15:docId w15:val="{385AC6A1-513B-49CB-800C-697EBC2EA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25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2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25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252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252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252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252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252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252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252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25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25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252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252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252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25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25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25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25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2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25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25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2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25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25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252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25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252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252E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F966C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3</cp:revision>
  <dcterms:created xsi:type="dcterms:W3CDTF">2026-10-25T11:28:00Z</dcterms:created>
  <dcterms:modified xsi:type="dcterms:W3CDTF">2026-10-25T11:31:00Z</dcterms:modified>
</cp:coreProperties>
</file>