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71BE2" w14:textId="77777777" w:rsidR="009D1862" w:rsidRPr="009D1862" w:rsidRDefault="009D1862" w:rsidP="009D1862">
      <w:r w:rsidRPr="009D1862">
        <w:t>直说：</w:t>
      </w:r>
      <w:r w:rsidRPr="009D1862">
        <w:rPr>
          <w:b/>
          <w:bCs/>
        </w:rPr>
        <w:t>对定理地位贡献 0；对证据链与路径压缩，接近决定性；对剩余缺口，定义得更精确了。</w:t>
      </w:r>
    </w:p>
    <w:p w14:paraId="3FA58A50" w14:textId="77777777" w:rsidR="009D1862" w:rsidRPr="009D1862" w:rsidRDefault="009D1862" w:rsidP="009D1862">
      <w:r w:rsidRPr="009D1862">
        <w:rPr>
          <w:b/>
          <w:bCs/>
        </w:rPr>
        <w:t>无条件段（能进证明骨架的部分）—— 贡献小但真实：</w:t>
      </w:r>
    </w:p>
    <w:p w14:paraId="4CB7F767" w14:textId="77777777" w:rsidR="009D1862" w:rsidRPr="009D1862" w:rsidRDefault="009D1862" w:rsidP="009D1862">
      <w:pPr>
        <w:numPr>
          <w:ilvl w:val="0"/>
          <w:numId w:val="1"/>
        </w:numPr>
      </w:pPr>
      <w:r w:rsidRPr="009D1862">
        <w:t>B2 无 Siegel：D=5 类数公式 + 数值核对，堵死近实轴漏洞 —— 这是</w:t>
      </w:r>
      <w:r w:rsidRPr="009D1862">
        <w:rPr>
          <w:b/>
          <w:bCs/>
        </w:rPr>
        <w:t>无条件数学事实</w:t>
      </w:r>
      <w:r w:rsidRPr="009D1862">
        <w:t>，零密度论证的前提。</w:t>
      </w:r>
    </w:p>
    <w:p w14:paraId="489B0A2D" w14:textId="77777777" w:rsidR="009D1862" w:rsidRPr="009D1862" w:rsidRDefault="009D1862" w:rsidP="009D1862">
      <w:pPr>
        <w:numPr>
          <w:ilvl w:val="0"/>
          <w:numId w:val="1"/>
        </w:numPr>
      </w:pPr>
      <w:r w:rsidRPr="009D1862">
        <w:t>B1 零密度 δ≥0.0902 段：Ingham 型定理的直接应用 ——</w:t>
      </w:r>
      <w:r w:rsidRPr="009D1862">
        <w:rPr>
          <w:b/>
          <w:bCs/>
        </w:rPr>
        <w:t>结构性无条件</w:t>
      </w:r>
      <w:r w:rsidRPr="009D1862">
        <w:t>（离线若存在只能全在 δ&lt;0.0902），但常数与 log 因子未定（诚实边界），正式化时需补 Ingham 常数估计。</w:t>
      </w:r>
    </w:p>
    <w:p w14:paraId="7EE23F6E" w14:textId="77777777" w:rsidR="009D1862" w:rsidRPr="009D1862" w:rsidRDefault="009D1862" w:rsidP="009D1862">
      <w:r w:rsidRPr="009D1862">
        <w:rPr>
          <w:b/>
          <w:bCs/>
        </w:rPr>
        <w:t>数值段（不进定理，压缩怀疑空间）—— 贡献大：</w:t>
      </w:r>
    </w:p>
    <w:p w14:paraId="48A84C0E" w14:textId="77777777" w:rsidR="009D1862" w:rsidRPr="009D1862" w:rsidRDefault="009D1862" w:rsidP="009D1862">
      <w:pPr>
        <w:numPr>
          <w:ilvl w:val="0"/>
          <w:numId w:val="2"/>
        </w:numPr>
      </w:pPr>
      <w:r w:rsidRPr="009D1862">
        <w:t>B3/B4 把 δ∈[0.05,0.0902] 从 "理论可检测" 变成 "实测排除 ≤2139/3208"。</w:t>
      </w:r>
    </w:p>
    <w:p w14:paraId="7B7AA0E8" w14:textId="77777777" w:rsidR="009D1862" w:rsidRPr="009D1862" w:rsidRDefault="009D1862" w:rsidP="009D1862">
      <w:pPr>
        <w:numPr>
          <w:ilvl w:val="0"/>
          <w:numId w:val="2"/>
        </w:numPr>
      </w:pPr>
      <w:r w:rsidRPr="009D1862">
        <w:t>主线等价式 N_off_simple≤0.1018</w:t>
      </w:r>
      <w:r w:rsidRPr="009D1862">
        <w:rPr>
          <w:rFonts w:ascii="微软雅黑" w:eastAsia="微软雅黑" w:hAnsi="微软雅黑" w:cs="微软雅黑" w:hint="eastAsia"/>
        </w:rPr>
        <w:t>・</w:t>
      </w:r>
      <w:r w:rsidRPr="009D1862">
        <w:t>N_K≈21.9 万，现在精确拆成三块：</w:t>
      </w:r>
    </w:p>
    <w:p w14:paraId="2A7BCCBC" w14:textId="77777777" w:rsidR="009D1862" w:rsidRPr="009D1862" w:rsidRDefault="009D1862" w:rsidP="009D1862">
      <w:r w:rsidRPr="009D1862">
        <w:t>表格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4"/>
        <w:gridCol w:w="1820"/>
        <w:gridCol w:w="3135"/>
      </w:tblGrid>
      <w:tr w:rsidR="009D1862" w:rsidRPr="009D1862" w14:paraId="6755AC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6A03DD" w14:textId="77777777" w:rsidR="009D1862" w:rsidRPr="009D1862" w:rsidRDefault="009D1862" w:rsidP="009D1862">
            <w:pPr>
              <w:rPr>
                <w:b/>
                <w:bCs/>
              </w:rPr>
            </w:pPr>
            <w:r w:rsidRPr="009D1862">
              <w:rPr>
                <w:b/>
                <w:bCs/>
              </w:rPr>
              <w:t>深度带</w:t>
            </w:r>
          </w:p>
        </w:tc>
        <w:tc>
          <w:tcPr>
            <w:tcW w:w="0" w:type="auto"/>
            <w:vAlign w:val="center"/>
            <w:hideMark/>
          </w:tcPr>
          <w:p w14:paraId="00231EA3" w14:textId="77777777" w:rsidR="009D1862" w:rsidRPr="009D1862" w:rsidRDefault="009D1862" w:rsidP="009D1862">
            <w:pPr>
              <w:rPr>
                <w:b/>
                <w:bCs/>
              </w:rPr>
            </w:pPr>
            <w:r w:rsidRPr="009D1862">
              <w:rPr>
                <w:b/>
                <w:bCs/>
              </w:rPr>
              <w:t>保证来源</w:t>
            </w:r>
          </w:p>
        </w:tc>
        <w:tc>
          <w:tcPr>
            <w:tcW w:w="0" w:type="auto"/>
            <w:vAlign w:val="center"/>
            <w:hideMark/>
          </w:tcPr>
          <w:p w14:paraId="5E5B1586" w14:textId="77777777" w:rsidR="009D1862" w:rsidRPr="009D1862" w:rsidRDefault="009D1862" w:rsidP="009D1862">
            <w:pPr>
              <w:rPr>
                <w:b/>
                <w:bCs/>
              </w:rPr>
            </w:pPr>
            <w:r w:rsidRPr="009D1862">
              <w:rPr>
                <w:b/>
                <w:bCs/>
              </w:rPr>
              <w:t>剩余威胁</w:t>
            </w:r>
          </w:p>
        </w:tc>
      </w:tr>
      <w:tr w:rsidR="009D1862" w:rsidRPr="009D1862" w14:paraId="062D0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26F95" w14:textId="77777777" w:rsidR="009D1862" w:rsidRPr="009D1862" w:rsidRDefault="009D1862" w:rsidP="009D1862">
            <w:r w:rsidRPr="009D1862">
              <w:t>δ≥0.0902</w:t>
            </w:r>
          </w:p>
        </w:tc>
        <w:tc>
          <w:tcPr>
            <w:tcW w:w="0" w:type="auto"/>
            <w:vAlign w:val="center"/>
            <w:hideMark/>
          </w:tcPr>
          <w:p w14:paraId="2A3F9460" w14:textId="77777777" w:rsidR="009D1862" w:rsidRPr="009D1862" w:rsidRDefault="009D1862" w:rsidP="009D1862">
            <w:r w:rsidRPr="009D1862">
              <w:t>零密度（无条件）</w:t>
            </w:r>
          </w:p>
        </w:tc>
        <w:tc>
          <w:tcPr>
            <w:tcW w:w="0" w:type="auto"/>
            <w:vAlign w:val="center"/>
            <w:hideMark/>
          </w:tcPr>
          <w:p w14:paraId="642BFA45" w14:textId="77777777" w:rsidR="009D1862" w:rsidRPr="009D1862" w:rsidRDefault="009D1862" w:rsidP="009D1862">
            <w:r w:rsidRPr="009D1862">
              <w:t>0</w:t>
            </w:r>
          </w:p>
        </w:tc>
      </w:tr>
      <w:tr w:rsidR="009D1862" w:rsidRPr="009D1862" w14:paraId="0BA688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9A4F7" w14:textId="77777777" w:rsidR="009D1862" w:rsidRPr="009D1862" w:rsidRDefault="009D1862" w:rsidP="009D1862">
            <w:r w:rsidRPr="009D1862">
              <w:t>δ∈[0.05,0.0902]</w:t>
            </w:r>
          </w:p>
        </w:tc>
        <w:tc>
          <w:tcPr>
            <w:tcW w:w="0" w:type="auto"/>
            <w:vAlign w:val="center"/>
            <w:hideMark/>
          </w:tcPr>
          <w:p w14:paraId="3ACA45BD" w14:textId="77777777" w:rsidR="009D1862" w:rsidRPr="009D1862" w:rsidRDefault="009D1862" w:rsidP="009D1862">
            <w:r w:rsidRPr="009D1862">
              <w:t>峰高口径实测</w:t>
            </w:r>
          </w:p>
        </w:tc>
        <w:tc>
          <w:tcPr>
            <w:tcW w:w="0" w:type="auto"/>
            <w:vAlign w:val="center"/>
            <w:hideMark/>
          </w:tcPr>
          <w:p w14:paraId="7CE22B5D" w14:textId="77777777" w:rsidR="009D1862" w:rsidRPr="009D1862" w:rsidRDefault="009D1862" w:rsidP="009D1862">
            <w:r w:rsidRPr="009D1862">
              <w:t>≤3208</w:t>
            </w:r>
          </w:p>
        </w:tc>
      </w:tr>
      <w:tr w:rsidR="009D1862" w:rsidRPr="009D1862" w14:paraId="7C4DA5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E3CD6" w14:textId="77777777" w:rsidR="009D1862" w:rsidRPr="009D1862" w:rsidRDefault="009D1862" w:rsidP="009D1862">
            <w:r w:rsidRPr="009D1862">
              <w:t>δ&lt;0.05</w:t>
            </w:r>
          </w:p>
        </w:tc>
        <w:tc>
          <w:tcPr>
            <w:tcW w:w="0" w:type="auto"/>
            <w:vAlign w:val="center"/>
            <w:hideMark/>
          </w:tcPr>
          <w:p w14:paraId="19009E09" w14:textId="77777777" w:rsidR="009D1862" w:rsidRPr="009D1862" w:rsidRDefault="009D1862" w:rsidP="009D1862">
            <w:r w:rsidRPr="009D1862">
              <w:t>一切口径不可见</w:t>
            </w:r>
          </w:p>
        </w:tc>
        <w:tc>
          <w:tcPr>
            <w:tcW w:w="0" w:type="auto"/>
            <w:vAlign w:val="center"/>
            <w:hideMark/>
          </w:tcPr>
          <w:p w14:paraId="47BB6CE7" w14:textId="77777777" w:rsidR="009D1862" w:rsidRPr="009D1862" w:rsidRDefault="009D1862" w:rsidP="009D1862">
            <w:r w:rsidRPr="009D1862">
              <w:rPr>
                <w:b/>
                <w:bCs/>
              </w:rPr>
              <w:t>仍是 21.9 万上限（唯一未知）</w:t>
            </w:r>
          </w:p>
        </w:tc>
      </w:tr>
    </w:tbl>
    <w:p w14:paraId="49C5645E" w14:textId="77777777" w:rsidR="009D1862" w:rsidRPr="009D1862" w:rsidRDefault="009D1862" w:rsidP="009D1862">
      <w:r w:rsidRPr="009D1862">
        <w:rPr>
          <w:b/>
          <w:bCs/>
        </w:rPr>
        <w:t>量化上必须诚实</w:t>
      </w:r>
      <w:r w:rsidRPr="009D1862">
        <w:t>：数量目标 21.9 万</w:t>
      </w:r>
      <w:r w:rsidRPr="009D1862">
        <w:rPr>
          <w:b/>
          <w:bCs/>
        </w:rPr>
        <w:t>没有变</w:t>
      </w:r>
      <w:r w:rsidRPr="009D1862">
        <w:t>——3208 相对它是零头，盲区内的离线若存在仍是 ≤21.9 万才安全。B 判定的贡献不在放松数量，而在</w:t>
      </w:r>
      <w:r w:rsidRPr="009D1862">
        <w:rPr>
          <w:b/>
          <w:bCs/>
        </w:rPr>
        <w:t>威胁模式的质变</w:t>
      </w:r>
      <w:r w:rsidRPr="009D1862">
        <w:t>：从 "任意深度的 21.9 万离线" 变成 "</w:t>
      </w:r>
      <w:r w:rsidRPr="009D1862">
        <w:rPr>
          <w:b/>
          <w:bCs/>
        </w:rPr>
        <w:t>全部挤在 δ&lt;0.05 的极浅盲区</w:t>
      </w:r>
      <w:r w:rsidRPr="009D1862">
        <w:t>"。</w:t>
      </w:r>
    </w:p>
    <w:p w14:paraId="34A84197" w14:textId="77777777" w:rsidR="009D1862" w:rsidRPr="009D1862" w:rsidRDefault="009D1862" w:rsidP="009D1862">
      <w:r w:rsidRPr="009D1862">
        <w:t>这是可攻击的：任何自然的离线机制（2 - 下降、扭曲、非素侧构造）都会铺出一定深度谱，被 B 判定排除 δ≥0.05 后，它必须全部坍缩到 δ&lt;0.05—— 这个 "极浅且极多" 模式在算术上极不自然（且与 L 族虚部结构 —— 无 Siegel、首零点 6.65、正常统计 —— 矛盾）。这就是攻破 θ_K 等价式的</w:t>
      </w:r>
      <w:r w:rsidRPr="009D1862">
        <w:rPr>
          <w:b/>
          <w:bCs/>
        </w:rPr>
        <w:t>唯一失败模式</w:t>
      </w:r>
      <w:r w:rsidRPr="009D1862">
        <w:t>，且它需要的新理论（Bourgain 型零密度压 δ*、密度剖面理论）比原来 "控制全谱离线" 简单得多。</w:t>
      </w:r>
    </w:p>
    <w:p w14:paraId="35E916B9" w14:textId="77777777" w:rsidR="009D1862" w:rsidRPr="009D1862" w:rsidRDefault="009D1862" w:rsidP="009D1862">
      <w:r w:rsidRPr="009D1862">
        <w:rPr>
          <w:b/>
          <w:bCs/>
        </w:rPr>
        <w:t>净效果</w:t>
      </w:r>
      <w:r w:rsidRPr="009D1862">
        <w:t>：θ_K≥7/8 未证明；但 "最后一公里" 从全谱怀疑收口为单一盲区，剩余工作的对象被精确锁定 —— 这是系列攻防到目前为止最干净的状态。</w:t>
      </w:r>
    </w:p>
    <w:p w14:paraId="5D65F0F8" w14:textId="77777777" w:rsidR="00DF76B2" w:rsidRDefault="00DF76B2"/>
    <w:p w14:paraId="5D32072A" w14:textId="77777777" w:rsidR="009D1862" w:rsidRDefault="009D1862"/>
    <w:p w14:paraId="17E6D304" w14:textId="77777777" w:rsidR="009D1862" w:rsidRPr="009D1862" w:rsidRDefault="009D1862" w:rsidP="009D1862">
      <w:r w:rsidRPr="009D1862">
        <w:t>两个问题的答案都跟 "直观" 不太一样，分开说。</w:t>
      </w:r>
    </w:p>
    <w:p w14:paraId="0D3A041E" w14:textId="77777777" w:rsidR="009D1862" w:rsidRPr="009D1862" w:rsidRDefault="009D1862" w:rsidP="009D1862">
      <w:r w:rsidRPr="009D1862">
        <w:rPr>
          <w:b/>
          <w:bCs/>
        </w:rPr>
        <w:lastRenderedPageBreak/>
        <w:t>一、计算量：不是瓶颈，瓶颈是基线模型不确定度。</w:t>
      </w:r>
    </w:p>
    <w:p w14:paraId="05BCA734" w14:textId="77777777" w:rsidR="009D1862" w:rsidRPr="009D1862" w:rsidRDefault="009D1862" w:rsidP="009D1862">
      <w:r w:rsidRPr="009D1862">
        <w:t>峰高平均口径（B3/B4 那套）的计算成本是固定的（~35 分钟 / 次），</w:t>
      </w:r>
      <w:r w:rsidRPr="009D1862">
        <w:rPr>
          <w:b/>
          <w:bCs/>
        </w:rPr>
        <w:t>不随 δ 爆炸</w:t>
      </w:r>
      <w:r w:rsidRPr="009D1862">
        <w:t>—— 它测的是均值偏移，不需要 dt&lt;δ 的细网格。真正卡住盲区的不是算力，是</w:t>
      </w:r>
      <w:r w:rsidRPr="009D1862">
        <w:rPr>
          <w:b/>
          <w:bCs/>
        </w:rPr>
        <w:t>基线模型误差 δ_model≈1~2</w:t>
      </w:r>
      <w:r w:rsidRPr="009D1862">
        <w:t>：</w:t>
      </w:r>
    </w:p>
    <w:p w14:paraId="31672120" w14:textId="77777777" w:rsidR="009D1862" w:rsidRPr="009D1862" w:rsidRDefault="009D1862" w:rsidP="009D1862">
      <w:pPr>
        <w:numPr>
          <w:ilvl w:val="0"/>
          <w:numId w:val="3"/>
        </w:numPr>
      </w:pPr>
      <w:r w:rsidRPr="009D1862">
        <w:t>B4 的 2139（2σ）是</w:t>
      </w:r>
      <w:r w:rsidRPr="009D1862">
        <w:rPr>
          <w:b/>
          <w:bCs/>
        </w:rPr>
        <w:t>统计口径</w:t>
      </w:r>
      <w:r w:rsidRPr="009D1862">
        <w:t>—— 相对 "R-S 数据本身" 的注入检测限，前提是场景 a 就是全在线真值；</w:t>
      </w:r>
    </w:p>
    <w:p w14:paraId="5C6E9B0B" w14:textId="77777777" w:rsidR="009D1862" w:rsidRPr="009D1862" w:rsidRDefault="009D1862" w:rsidP="009D1862">
      <w:pPr>
        <w:numPr>
          <w:ilvl w:val="0"/>
          <w:numId w:val="3"/>
        </w:numPr>
      </w:pPr>
      <w:r w:rsidRPr="009D1862">
        <w:t>但实测 mean=14.7475 vs 理论在线基线（10 + 邻峰 2.43≈12.4）差 2.35—— 这 2.35（背景 - 零点耦合偏置等）未建模。模型误差～2 时，检测限从 "δ~4×10</w:t>
      </w:r>
      <w:r w:rsidRPr="009D1862">
        <w:rPr>
          <w:rFonts w:ascii="Cambria Math" w:hAnsi="Cambria Math" w:cs="Cambria Math"/>
        </w:rPr>
        <w:t>⁻⁴</w:t>
      </w:r>
      <w:r w:rsidRPr="009D1862">
        <w:t xml:space="preserve"> 可测"（纯统计：0.1018</w:t>
      </w:r>
      <w:r w:rsidRPr="009D1862">
        <w:rPr>
          <w:rFonts w:ascii="微软雅黑" w:eastAsia="微软雅黑" w:hAnsi="微软雅黑" w:cs="微软雅黑" w:hint="eastAsia"/>
        </w:rPr>
        <w:t>・</w:t>
      </w:r>
      <w:r w:rsidRPr="009D1862">
        <w:t>100δ</w:t>
      </w:r>
      <w:r w:rsidRPr="009D1862">
        <w:rPr>
          <w:rFonts w:ascii="微软雅黑" w:eastAsia="微软雅黑" w:hAnsi="微软雅黑" w:cs="微软雅黑" w:hint="eastAsia"/>
        </w:rPr>
        <w:t>・</w:t>
      </w:r>
      <w:r w:rsidRPr="009D1862">
        <w:t>1466/2.13≥3）劣化到 "δ~0.02 级"。</w:t>
      </w:r>
    </w:p>
    <w:p w14:paraId="1A3EEDB5" w14:textId="77777777" w:rsidR="009D1862" w:rsidRPr="009D1862" w:rsidRDefault="009D1862" w:rsidP="009D1862">
      <w:pPr>
        <w:numPr>
          <w:ilvl w:val="0"/>
          <w:numId w:val="3"/>
        </w:numPr>
      </w:pPr>
      <w:r w:rsidRPr="009D1862">
        <w:t>所以数值攻击盲区只有两条硬路：</w:t>
      </w:r>
      <w:r w:rsidRPr="009D1862">
        <w:rPr>
          <w:b/>
          <w:bCs/>
        </w:rPr>
        <w:t>独立求根交叉验证</w:t>
      </w:r>
      <w:r w:rsidRPr="009D1862">
        <w:t>（消掉 R-S 求根的系统性 —— 伪影威胁是盲区的隐藏假设）和</w:t>
      </w:r>
      <w:r w:rsidRPr="009D1862">
        <w:rPr>
          <w:b/>
          <w:bCs/>
        </w:rPr>
        <w:t>理论基线</w:t>
      </w:r>
      <w:r w:rsidRPr="009D1862">
        <w:t>（把背景 - 零点耦合偏置算到 0.01 精度）。后者本质是理论问题。</w:t>
      </w:r>
    </w:p>
    <w:p w14:paraId="7B320421" w14:textId="77777777" w:rsidR="009D1862" w:rsidRPr="009D1862" w:rsidRDefault="009D1862" w:rsidP="009D1862">
      <w:r w:rsidRPr="009D1862">
        <w:rPr>
          <w:b/>
          <w:bCs/>
        </w:rPr>
        <w:t>二、理论追踪：有，而且有一条可能是终结者。先给量化门槛。</w:t>
      </w:r>
    </w:p>
    <w:p w14:paraId="48D55BDA" w14:textId="77777777" w:rsidR="009D1862" w:rsidRPr="009D1862" w:rsidRDefault="009D1862" w:rsidP="009D1862">
      <w:pPr>
        <w:numPr>
          <w:ilvl w:val="0"/>
          <w:numId w:val="4"/>
        </w:numPr>
      </w:pPr>
      <w:r w:rsidRPr="009D1862">
        <w:rPr>
          <w:b/>
          <w:bCs/>
        </w:rPr>
        <w:t>现代零密度界压 δ*（最优先）</w:t>
      </w:r>
      <w:r w:rsidRPr="009D1862">
        <w:t>。盲区要无条件闭合只需 δ*&lt;0.05。Ingham 指数 c (σ)=3 (1</w:t>
      </w:r>
      <w:r w:rsidRPr="009D1862">
        <w:rPr>
          <w:rFonts w:ascii="Cambria Math" w:hAnsi="Cambria Math" w:cs="Cambria Math"/>
        </w:rPr>
        <w:t>−</w:t>
      </w:r>
      <w:r w:rsidRPr="009D1862">
        <w:rPr>
          <w:rFonts w:ascii="等线" w:eastAsia="等线" w:hAnsi="等线" w:cs="等线" w:hint="eastAsia"/>
        </w:rPr>
        <w:t>σ</w:t>
      </w:r>
      <w:r w:rsidRPr="009D1862">
        <w:t>)/(2</w:t>
      </w:r>
      <w:r w:rsidRPr="009D1862">
        <w:rPr>
          <w:rFonts w:ascii="Cambria Math" w:hAnsi="Cambria Math" w:cs="Cambria Math"/>
        </w:rPr>
        <w:t>−</w:t>
      </w:r>
      <w:r w:rsidRPr="009D1862">
        <w:rPr>
          <w:rFonts w:ascii="等线" w:eastAsia="等线" w:hAnsi="等线" w:cs="等线" w:hint="eastAsia"/>
        </w:rPr>
        <w:t>σ</w:t>
      </w:r>
      <w:r w:rsidRPr="009D1862">
        <w:t>) 在 σ=0.55 处 = 0.931，对应 frac=0.223——</w:t>
      </w:r>
      <w:r w:rsidRPr="009D1862">
        <w:rPr>
          <w:b/>
          <w:bCs/>
        </w:rPr>
        <w:t>只需比 Ingham 好 6%（c&lt;0.872）就把 δ* 压过 0.05 线</w:t>
      </w:r>
      <w:r w:rsidRPr="009D1862">
        <w:t>。Bourgain-Watt 型界（~1.34 (1</w:t>
      </w:r>
      <w:r w:rsidRPr="009D1862">
        <w:rPr>
          <w:rFonts w:ascii="Cambria Math" w:hAnsi="Cambria Math" w:cs="Cambria Math"/>
        </w:rPr>
        <w:t>−</w:t>
      </w:r>
      <w:r w:rsidRPr="009D1862">
        <w:rPr>
          <w:rFonts w:ascii="等线" w:eastAsia="等线" w:hAnsi="等线" w:cs="等线" w:hint="eastAsia"/>
        </w:rPr>
        <w:t>σ</w:t>
      </w:r>
      <w:r w:rsidRPr="009D1862">
        <w:t>)）若在 σ=0.55 适用：frac=2</w:t>
      </w:r>
      <w:r w:rsidRPr="009D1862">
        <w:rPr>
          <w:rFonts w:ascii="微软雅黑" w:eastAsia="微软雅黑" w:hAnsi="微软雅黑" w:cs="微软雅黑" w:hint="eastAsia"/>
        </w:rPr>
        <w:t>・</w:t>
      </w:r>
      <w:r w:rsidRPr="009D1862">
        <w:t>T^{0.60}/N_K≈3×10</w:t>
      </w:r>
      <w:r w:rsidRPr="009D1862">
        <w:rPr>
          <w:rFonts w:ascii="Cambria Math" w:hAnsi="Cambria Math" w:cs="Cambria Math"/>
        </w:rPr>
        <w:t>⁻</w:t>
      </w:r>
      <w:r w:rsidRPr="009D1862">
        <w:rPr>
          <w:rFonts w:ascii="等线" w:eastAsia="等线" w:hAnsi="等线" w:cs="等线" w:hint="eastAsia"/>
        </w:rPr>
        <w:t>³</w:t>
      </w:r>
      <w:r w:rsidRPr="009D1862">
        <w:t>，δ* 直接压到 10</w:t>
      </w:r>
      <w:r w:rsidRPr="009D1862">
        <w:rPr>
          <w:rFonts w:ascii="Cambria Math" w:hAnsi="Cambria Math" w:cs="Cambria Math"/>
        </w:rPr>
        <w:t>⁻</w:t>
      </w:r>
      <w:r w:rsidRPr="009D1862">
        <w:rPr>
          <w:rFonts w:ascii="等线" w:eastAsia="等线" w:hAnsi="等线" w:cs="等线" w:hint="eastAsia"/>
        </w:rPr>
        <w:t>³</w:t>
      </w:r>
      <w:r w:rsidRPr="009D1862">
        <w:t xml:space="preserve"> 级 —— 盲区几乎被无条件抹平。待查证三件事：适用 σ 范围（1.34 型通常在 σ 接近 1 的带）、log 因子幂次（T=6×10</w:t>
      </w:r>
      <w:r w:rsidRPr="009D1862">
        <w:rPr>
          <w:rFonts w:ascii="Cambria Math" w:hAnsi="Cambria Math" w:cs="Cambria Math"/>
        </w:rPr>
        <w:t>⁵</w:t>
      </w:r>
      <w:r w:rsidRPr="009D1862">
        <w:t xml:space="preserve"> 处 log</w:t>
      </w:r>
      <w:r w:rsidRPr="009D1862">
        <w:rPr>
          <w:rFonts w:ascii="Cambria Math" w:hAnsi="Cambria Math" w:cs="Cambria Math"/>
        </w:rPr>
        <w:t>⁵</w:t>
      </w:r>
      <w:r w:rsidRPr="009D1862">
        <w:t xml:space="preserve"> 无约束的旧问题）、对固定 D=5 的 L (χ</w:t>
      </w:r>
      <w:r w:rsidRPr="009D1862">
        <w:rPr>
          <w:rFonts w:ascii="Cambria Math" w:hAnsi="Cambria Math" w:cs="Cambria Math"/>
        </w:rPr>
        <w:t>₅</w:t>
      </w:r>
      <w:r w:rsidRPr="009D1862">
        <w:t>) 的常数。</w:t>
      </w:r>
      <w:r w:rsidRPr="009D1862">
        <w:rPr>
          <w:b/>
          <w:bCs/>
        </w:rPr>
        <w:t>这一步若成，主线数值 + 无条件双收口，θ_K 只剩 "在线比例本身"</w:t>
      </w:r>
      <w:r w:rsidRPr="009D1862">
        <w:t>—— 这是攻防系列的下一个主攻点。</w:t>
      </w:r>
    </w:p>
    <w:p w14:paraId="3C318965" w14:textId="77777777" w:rsidR="009D1862" w:rsidRPr="009D1862" w:rsidRDefault="009D1862" w:rsidP="009D1862">
      <w:pPr>
        <w:numPr>
          <w:ilvl w:val="0"/>
          <w:numId w:val="4"/>
        </w:numPr>
      </w:pPr>
      <w:r w:rsidRPr="009D1862">
        <w:rPr>
          <w:b/>
          <w:bCs/>
        </w:rPr>
        <w:t>二阶口径</w:t>
      </w:r>
      <w:r w:rsidRPr="009D1862">
        <w:t xml:space="preserve">。XXXII 说虚部统计 "对 σ 一阶盲"—— 但二阶不盲：配对和的离线签名是 δ²λ² 级。δ=0.01、λ=13.3 </w:t>
      </w:r>
      <w:r w:rsidRPr="009D1862">
        <w:rPr>
          <w:rFonts w:ascii="Cambria Math" w:hAnsi="Cambria Math" w:cs="Cambria Math"/>
        </w:rPr>
        <w:t>⟹</w:t>
      </w:r>
      <w:r w:rsidRPr="009D1862">
        <w:t xml:space="preserve"> δ²λ²=0.018，相对配对常数～1 是 1.8% 信号 —— 可数值定向。盲区 "极浅且极多"（&gt;21.9 万个 δ&lt;0.05）在二阶口径下有 δ²λ²</w:t>
      </w:r>
      <w:r w:rsidRPr="009D1862">
        <w:rPr>
          <w:rFonts w:ascii="微软雅黑" w:eastAsia="微软雅黑" w:hAnsi="微软雅黑" w:cs="微软雅黑" w:hint="eastAsia"/>
        </w:rPr>
        <w:t>・</w:t>
      </w:r>
      <w:r w:rsidRPr="009D1862">
        <w:t>N_off~10</w:t>
      </w:r>
      <w:r w:rsidRPr="009D1862">
        <w:rPr>
          <w:rFonts w:ascii="Cambria Math" w:hAnsi="Cambria Math" w:cs="Cambria Math"/>
        </w:rPr>
        <w:t>⁴</w:t>
      </w:r>
      <w:r w:rsidRPr="009D1862">
        <w:t xml:space="preserve"> 级累计效应，不是零。理论通道存在，值得算。</w:t>
      </w:r>
    </w:p>
    <w:p w14:paraId="5370C14E" w14:textId="77777777" w:rsidR="009D1862" w:rsidRPr="009D1862" w:rsidRDefault="009D1862" w:rsidP="009D1862">
      <w:pPr>
        <w:numPr>
          <w:ilvl w:val="0"/>
          <w:numId w:val="4"/>
        </w:numPr>
      </w:pPr>
      <w:r w:rsidRPr="009D1862">
        <w:rPr>
          <w:b/>
          <w:bCs/>
        </w:rPr>
        <w:t>算术反向</w:t>
      </w:r>
      <w:r w:rsidRPr="009D1862">
        <w:t>。与 BSD 弱秩反向证明同构：证明 "若 &gt;21.9 万个 Re ρ∈[1/2</w:t>
      </w:r>
      <w:r w:rsidRPr="009D1862">
        <w:rPr>
          <w:rFonts w:ascii="Cambria Math" w:hAnsi="Cambria Math" w:cs="Cambria Math"/>
        </w:rPr>
        <w:t>−</w:t>
      </w:r>
      <w:r w:rsidRPr="009D1862">
        <w:t>0.05,1/2] 的离线零点存在，则违反 L (χ</w:t>
      </w:r>
      <w:r w:rsidRPr="009D1862">
        <w:rPr>
          <w:rFonts w:ascii="Cambria Math" w:hAnsi="Cambria Math" w:cs="Cambria Math"/>
        </w:rPr>
        <w:t>₅</w:t>
      </w:r>
      <w:r w:rsidRPr="009D1862">
        <w:t>) 的某算术约束（2 - 下降 / Selmer、显式公式素项和）"。这是收口盲区的唯一 "无条件且不依赖零密度常数" 路线。</w:t>
      </w:r>
    </w:p>
    <w:p w14:paraId="27B4B078" w14:textId="77777777" w:rsidR="009D1862" w:rsidRPr="009D1862" w:rsidRDefault="009D1862" w:rsidP="009D1862">
      <w:r w:rsidRPr="009D1862">
        <w:rPr>
          <w:b/>
          <w:bCs/>
        </w:rPr>
        <w:t>下一刀建议</w:t>
      </w:r>
      <w:r w:rsidRPr="009D1862">
        <w:t>：先做现代零密度界的文献核实与数值插值 —— 用 Bourgain-Watt/Huxley 型指数在 T=6×10</w:t>
      </w:r>
      <w:r w:rsidRPr="009D1862">
        <w:rPr>
          <w:rFonts w:ascii="Cambria Math" w:hAnsi="Cambria Math" w:cs="Cambria Math"/>
        </w:rPr>
        <w:t>⁵</w:t>
      </w:r>
      <w:r w:rsidRPr="009D1862">
        <w:t xml:space="preserve"> 重算 frac (δ)，看 δ* 是否过 0.05 线。若过线，盲</w:t>
      </w:r>
      <w:r w:rsidRPr="009D1862">
        <w:lastRenderedPageBreak/>
        <w:t>区无条件闭合，直接落攻防 XXXIV；若不过线，退到二阶口径数值定向。要我先跑文献核实（搜具体指数与适用区间），还是先落 "二阶口径" 数值实验？</w:t>
      </w:r>
    </w:p>
    <w:p w14:paraId="2065192F" w14:textId="77777777" w:rsidR="009D1862" w:rsidRPr="009D1862" w:rsidRDefault="009D1862">
      <w:pPr>
        <w:rPr>
          <w:rFonts w:hint="eastAsia"/>
        </w:rPr>
      </w:pPr>
    </w:p>
    <w:sectPr w:rsidR="009D1862" w:rsidRPr="009D18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3F0F25"/>
    <w:multiLevelType w:val="multilevel"/>
    <w:tmpl w:val="68C49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C0A3DA0"/>
    <w:multiLevelType w:val="multilevel"/>
    <w:tmpl w:val="D36C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C560627"/>
    <w:multiLevelType w:val="multilevel"/>
    <w:tmpl w:val="86E0E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49867A0"/>
    <w:multiLevelType w:val="multilevel"/>
    <w:tmpl w:val="70F49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6466868">
    <w:abstractNumId w:val="2"/>
  </w:num>
  <w:num w:numId="2" w16cid:durableId="766390259">
    <w:abstractNumId w:val="0"/>
  </w:num>
  <w:num w:numId="3" w16cid:durableId="715010023">
    <w:abstractNumId w:val="1"/>
  </w:num>
  <w:num w:numId="4" w16cid:durableId="20898137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148"/>
    <w:rsid w:val="0000534A"/>
    <w:rsid w:val="002F242D"/>
    <w:rsid w:val="009D1862"/>
    <w:rsid w:val="00D91148"/>
    <w:rsid w:val="00DF7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B4C2E6"/>
  <w15:chartTrackingRefBased/>
  <w15:docId w15:val="{1567253E-34F6-4F87-9DD4-E388FF87E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9114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1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114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114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114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114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114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114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114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9114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911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911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9114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9114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9114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9114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9114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9114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9114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91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114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911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91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911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9114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9114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911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9114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911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333</Words>
  <Characters>1903</Characters>
  <Application>Microsoft Office Word</Application>
  <DocSecurity>0</DocSecurity>
  <Lines>15</Lines>
  <Paragraphs>4</Paragraphs>
  <ScaleCrop>false</ScaleCrop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xudong</dc:creator>
  <cp:keywords/>
  <dc:description/>
  <cp:lastModifiedBy>liu xudong</cp:lastModifiedBy>
  <cp:revision>3</cp:revision>
  <dcterms:created xsi:type="dcterms:W3CDTF">2026-10-23T05:02:00Z</dcterms:created>
  <dcterms:modified xsi:type="dcterms:W3CDTF">2026-10-23T05:07:00Z</dcterms:modified>
</cp:coreProperties>
</file>