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223A" w14:textId="77777777" w:rsidR="001A3014" w:rsidRPr="001A3014" w:rsidRDefault="001A3014" w:rsidP="001A3014">
      <w:r w:rsidRPr="001A3014">
        <w:t>已交付：d1\L4交叉项估计-S_zetaL的量级主项与去相关条件.docx（5 页，audit 0 错误，逐页验收）。</w:t>
      </w:r>
    </w:p>
    <w:p w14:paraId="436709C6" w14:textId="77777777" w:rsidR="001A3014" w:rsidRPr="001A3014" w:rsidRDefault="001A3014" w:rsidP="001A3014">
      <w:r w:rsidRPr="001A3014">
        <w:t>三个硬结论：</w:t>
      </w:r>
    </w:p>
    <w:p w14:paraId="62EED0B0" w14:textId="77777777" w:rsidR="001A3014" w:rsidRPr="001A3014" w:rsidRDefault="001A3014" w:rsidP="001A3014">
      <w:pPr>
        <w:numPr>
          <w:ilvl w:val="0"/>
          <w:numId w:val="1"/>
        </w:numPr>
      </w:pPr>
      <w:r w:rsidRPr="001A3014">
        <w:rPr>
          <w:b/>
          <w:bCs/>
        </w:rPr>
        <w:t>第三篇 L4 的 o (N_K) 表述是错的</w:t>
      </w:r>
      <w:r w:rsidRPr="001A3014">
        <w:t>——E [S_ζL]=N_K/2 (1+o (1))（局部密度平均，附录 A 严格化）。需要控的是涨落 Δ=S_ζL</w:t>
      </w:r>
      <w:r w:rsidRPr="001A3014">
        <w:rPr>
          <w:rFonts w:ascii="Cambria Math" w:hAnsi="Cambria Math" w:cs="Cambria Math"/>
        </w:rPr>
        <w:t>−</w:t>
      </w:r>
      <w:r w:rsidRPr="001A3014">
        <w:t>E，不是 S_ζL 本身。</w:t>
      </w:r>
    </w:p>
    <w:p w14:paraId="7EC8CF05" w14:textId="77777777" w:rsidR="001A3014" w:rsidRPr="001A3014" w:rsidRDefault="001A3014" w:rsidP="001A3014">
      <w:pPr>
        <w:numPr>
          <w:ilvl w:val="0"/>
          <w:numId w:val="1"/>
        </w:numPr>
      </w:pPr>
      <w:r w:rsidRPr="001A3014">
        <w:rPr>
          <w:b/>
          <w:bCs/>
        </w:rPr>
        <w:t>无条件结果</w:t>
      </w:r>
      <w:r w:rsidRPr="001A3014">
        <w:t>：互显式公式主项 F_ζL (u,T)=O (1)，因为 L (χ</w:t>
      </w:r>
      <w:r w:rsidRPr="001A3014">
        <w:rPr>
          <w:rFonts w:ascii="Cambria Math" w:hAnsi="Cambria Math" w:cs="Cambria Math"/>
        </w:rPr>
        <w:t>₅</w:t>
      </w:r>
      <w:r w:rsidRPr="001A3014">
        <w:t xml:space="preserve">) 在 Re≥1 无零点、两族无公共零点 </w:t>
      </w:r>
      <w:r w:rsidRPr="001A3014">
        <w:rPr>
          <w:rFonts w:ascii="Cambria Math" w:hAnsi="Cambria Math" w:cs="Cambria Math"/>
        </w:rPr>
        <w:t>⟹</w:t>
      </w:r>
      <w:r w:rsidRPr="001A3014">
        <w:t xml:space="preserve"> 主对角线消失 —— 单族 Weil 二次型没有这个结构优势。</w:t>
      </w:r>
    </w:p>
    <w:p w14:paraId="78BADFE9" w14:textId="77777777" w:rsidR="001A3014" w:rsidRPr="001A3014" w:rsidRDefault="001A3014" w:rsidP="001A3014">
      <w:pPr>
        <w:numPr>
          <w:ilvl w:val="0"/>
          <w:numId w:val="1"/>
        </w:numPr>
      </w:pPr>
      <w:r w:rsidRPr="001A3014">
        <w:rPr>
          <w:b/>
          <w:bCs/>
        </w:rPr>
        <w:t>作用域更新</w:t>
      </w:r>
      <w:r w:rsidRPr="001A3014">
        <w:t xml:space="preserve">：arXiv:2608.13637v2 的 2/3、5/6 </w:t>
      </w:r>
      <w:r w:rsidRPr="001A3014">
        <w:rPr>
          <w:b/>
          <w:bCs/>
        </w:rPr>
        <w:t>已扩展到本原 Dirichlet L</w:t>
      </w:r>
      <w:r w:rsidRPr="001A3014">
        <w:t>，且机制正是 rank-trace+Weil 压缩 + Sylvester—— 与第三篇同源。故 θ_ζ、θ_L≥2/3、θ_K≥2/3 全部自动成立，单函数被 AI 占满。</w:t>
      </w:r>
    </w:p>
    <w:p w14:paraId="342CD978" w14:textId="77777777" w:rsidR="001A3014" w:rsidRPr="001A3014" w:rsidRDefault="001A3014" w:rsidP="001A3014">
      <w:r w:rsidRPr="001A3014">
        <w:t>真正的增量只剩一条路：</w:t>
      </w:r>
      <w:r w:rsidRPr="001A3014">
        <w:rPr>
          <w:b/>
          <w:bCs/>
        </w:rPr>
        <w:t>Δ&lt;0（两族离线零点互斥）</w:t>
      </w:r>
      <w:r w:rsidRPr="001A3014">
        <w:t>。L4 从 "控误差" 升级为 "度量跨族离线互斥"—— 这是唯一不可替代的对象。卡点：条件 (D)（跨族长程去相关）的证明，需互显式公式的算术核（素数对双和）。建议下一步：数值扫描 Δ 的符号（前 10</w:t>
      </w:r>
      <w:r w:rsidRPr="001A3014">
        <w:rPr>
          <w:rFonts w:ascii="Cambria Math" w:hAnsi="Cambria Math" w:cs="Cambria Math"/>
        </w:rPr>
        <w:t>⁶</w:t>
      </w:r>
      <w:r w:rsidRPr="001A3014">
        <w:t xml:space="preserve"> 个零点），先定向再攻证明。</w:t>
      </w:r>
    </w:p>
    <w:p w14:paraId="7DD49F4D" w14:textId="77777777" w:rsidR="00DF76B2" w:rsidRPr="001A3014" w:rsidRDefault="00DF76B2">
      <w:pPr>
        <w:rPr>
          <w:rFonts w:hint="eastAsia"/>
        </w:rPr>
      </w:pPr>
    </w:p>
    <w:sectPr w:rsidR="00DF76B2" w:rsidRPr="001A3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44D12"/>
    <w:multiLevelType w:val="multilevel"/>
    <w:tmpl w:val="0324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49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EC"/>
    <w:rsid w:val="0000534A"/>
    <w:rsid w:val="001A3014"/>
    <w:rsid w:val="009D4AD4"/>
    <w:rsid w:val="00A24920"/>
    <w:rsid w:val="00DF76B2"/>
    <w:rsid w:val="00E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ECDB9-91F6-4409-96BC-756EF633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7D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D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D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D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D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D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D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D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D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D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7D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D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D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D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D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D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D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D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D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D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7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2026-10-16T22:40:00Z</dcterms:created>
  <dcterms:modified xsi:type="dcterms:W3CDTF">2026-10-16T23:05:00Z</dcterms:modified>
</cp:coreProperties>
</file>