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74746" w14:textId="1B3AF8C6" w:rsidR="00DF76B2" w:rsidRDefault="0048340E">
      <w:r>
        <w:rPr>
          <w:rFonts w:hint="eastAsia"/>
          <w:noProof/>
        </w:rPr>
        <w:drawing>
          <wp:inline distT="0" distB="0" distL="0" distR="0" wp14:anchorId="3F500A78" wp14:editId="20F2CC26">
            <wp:extent cx="5276850" cy="4427317"/>
            <wp:effectExtent l="0" t="0" r="0" b="0"/>
            <wp:docPr id="11495573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1821" cy="445665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95E1DED" w14:textId="6FEAF8DC" w:rsidR="0048340E" w:rsidRDefault="0048340E">
      <w:r>
        <w:rPr>
          <w:rFonts w:hint="eastAsia"/>
          <w:noProof/>
        </w:rPr>
        <w:drawing>
          <wp:inline distT="0" distB="0" distL="0" distR="0" wp14:anchorId="1E992449" wp14:editId="6CDAED19">
            <wp:extent cx="5264150" cy="3900668"/>
            <wp:effectExtent l="0" t="0" r="0" b="5080"/>
            <wp:docPr id="38054984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1562" cy="39283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A7C565C" w14:textId="62AAEA98" w:rsidR="0048340E" w:rsidRDefault="0048340E">
      <w:r w:rsidRPr="0048340E">
        <w:lastRenderedPageBreak/>
        <w:t>S0 数值件已落盘可复跑：qrh_work\xlii_s0.py（v1 全局口径）、xlii_s0_v2.py（局部口径）、xlii_s0_v3.py（终版：双侧 GUE + L 校准）、xlii_s0_check.py（Poisson/ρ</w:t>
      </w:r>
      <w:r w:rsidRPr="0048340E">
        <w:rPr>
          <w:rFonts w:ascii="Cambria Math" w:hAnsi="Cambria Math" w:cs="Cambria Math"/>
        </w:rPr>
        <w:t>₂</w:t>
      </w:r>
      <w:r w:rsidRPr="0048340E">
        <w:t xml:space="preserve"> 查错）、xlii_s0_gue.py（GUE 模拟）、xlii_s0_plot.py（出图）；结果 xlii_s0_v3.json、xlii_s0_gue_sim.json。</w:t>
      </w:r>
    </w:p>
    <w:p w14:paraId="5BE21D64" w14:textId="77777777" w:rsidR="0048340E" w:rsidRDefault="0048340E"/>
    <w:p w14:paraId="2803CC83" w14:textId="77777777" w:rsidR="0048340E" w:rsidRPr="0048340E" w:rsidRDefault="0048340E" w:rsidP="0048340E">
      <w:r w:rsidRPr="0048340E">
        <w:t>两张图是同一个判定的两个视角：</w:t>
      </w:r>
      <w:r w:rsidRPr="0048340E">
        <w:rPr>
          <w:b/>
          <w:bCs/>
        </w:rPr>
        <w:t>fig1 问 "全尺度上 A 走没走偏"</w:t>
      </w:r>
      <w:r w:rsidRPr="0048340E">
        <w:t>（有没有反弹、贴不贴 GUE），</w:t>
      </w:r>
      <w:r w:rsidRPr="0048340E">
        <w:rPr>
          <w:b/>
          <w:bCs/>
        </w:rPr>
        <w:t>fig2 问 "A→1 的收敛机制对不对"</w:t>
      </w:r>
      <w:r w:rsidRPr="0048340E">
        <w:t>（速率、系统性偏差）。</w:t>
      </w:r>
    </w:p>
    <w:p w14:paraId="34C97497" w14:textId="77777777" w:rsidR="0048340E" w:rsidRPr="0048340E" w:rsidRDefault="0048340E" w:rsidP="0048340E">
      <w:r w:rsidRPr="0048340E">
        <w:t xml:space="preserve">先给坐标，一句话：配对常数 A (K)=1+Σ_{有序对} K (δΔ)²/N，Prop 2.1 给在线简单零点比例 ≥ </w:t>
      </w:r>
      <w:r w:rsidRPr="0048340E">
        <w:rPr>
          <w:b/>
          <w:bCs/>
        </w:rPr>
        <w:t>2</w:t>
      </w:r>
      <w:r w:rsidRPr="0048340E">
        <w:rPr>
          <w:rFonts w:ascii="Cambria Math" w:hAnsi="Cambria Math" w:cs="Cambria Math"/>
          <w:b/>
          <w:bCs/>
        </w:rPr>
        <w:t>−</w:t>
      </w:r>
      <w:r w:rsidRPr="0048340E">
        <w:rPr>
          <w:b/>
          <w:bCs/>
        </w:rPr>
        <w:t>A</w:t>
      </w:r>
      <w:r w:rsidRPr="0048340E">
        <w:t xml:space="preserve">；核 K_a (u)=sinc²(πu/a) 的谱支撑 </w:t>
      </w:r>
      <w:r w:rsidRPr="0048340E">
        <w:rPr>
          <w:b/>
          <w:bCs/>
        </w:rPr>
        <w:t>λ_eff=π/a</w:t>
      </w:r>
      <w:r w:rsidRPr="0048340E">
        <w:t>——a 越小核越窄，只采样越近的配对，A 越小、越接近 1。横轴 λ_eff 用对数，就是把 "核从宽到极窄" 整个跨度摊开。</w:t>
      </w:r>
    </w:p>
    <w:p w14:paraId="2F8A84C5" w14:textId="77777777" w:rsidR="0048340E" w:rsidRPr="0048340E" w:rsidRDefault="0048340E" w:rsidP="0048340E">
      <w:r w:rsidRPr="0048340E">
        <w:pict w14:anchorId="1443D99D">
          <v:rect id="_x0000_i1027" style="width:0;height:1.5pt" o:hralign="center" o:hrstd="t" o:hr="t" fillcolor="#a0a0a0" stroked="f"/>
        </w:pict>
      </w:r>
    </w:p>
    <w:p w14:paraId="70145114" w14:textId="77777777" w:rsidR="0048340E" w:rsidRPr="0048340E" w:rsidRDefault="0048340E" w:rsidP="0048340E">
      <w:r w:rsidRPr="0048340E">
        <w:rPr>
          <w:b/>
          <w:bCs/>
        </w:rPr>
        <w:t>fig1：A (λ) 全曲线，核心是 "三层结构"</w:t>
      </w:r>
    </w:p>
    <w:p w14:paraId="56777276" w14:textId="77777777" w:rsidR="0048340E" w:rsidRPr="0048340E" w:rsidRDefault="0048340E" w:rsidP="0048340E">
      <w:r w:rsidRPr="0048340E">
        <w:t>六条线的分层关系（从高到低）：</w:t>
      </w:r>
    </w:p>
    <w:p w14:paraId="3F6EFEFF" w14:textId="77777777" w:rsidR="0048340E" w:rsidRPr="0048340E" w:rsidRDefault="0048340E" w:rsidP="0048340E">
      <w:r w:rsidRPr="0048340E">
        <w:t>表格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9"/>
        <w:gridCol w:w="3511"/>
        <w:gridCol w:w="3426"/>
      </w:tblGrid>
      <w:tr w:rsidR="0048340E" w:rsidRPr="0048340E" w14:paraId="75B93F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394638" w14:textId="77777777" w:rsidR="0048340E" w:rsidRPr="0048340E" w:rsidRDefault="0048340E" w:rsidP="0048340E">
            <w:pPr>
              <w:rPr>
                <w:b/>
                <w:bCs/>
              </w:rPr>
            </w:pPr>
            <w:r w:rsidRPr="0048340E">
              <w:rPr>
                <w:b/>
                <w:bCs/>
              </w:rPr>
              <w:t>线</w:t>
            </w:r>
          </w:p>
        </w:tc>
        <w:tc>
          <w:tcPr>
            <w:tcW w:w="0" w:type="auto"/>
            <w:vAlign w:val="center"/>
            <w:hideMark/>
          </w:tcPr>
          <w:p w14:paraId="5047940E" w14:textId="77777777" w:rsidR="0048340E" w:rsidRPr="0048340E" w:rsidRDefault="0048340E" w:rsidP="0048340E">
            <w:pPr>
              <w:rPr>
                <w:b/>
                <w:bCs/>
              </w:rPr>
            </w:pPr>
            <w:r w:rsidRPr="0048340E">
              <w:rPr>
                <w:b/>
                <w:bCs/>
              </w:rPr>
              <w:t>含义</w:t>
            </w:r>
          </w:p>
        </w:tc>
        <w:tc>
          <w:tcPr>
            <w:tcW w:w="0" w:type="auto"/>
            <w:vAlign w:val="center"/>
            <w:hideMark/>
          </w:tcPr>
          <w:p w14:paraId="6507C263" w14:textId="77777777" w:rsidR="0048340E" w:rsidRPr="0048340E" w:rsidRDefault="0048340E" w:rsidP="0048340E">
            <w:pPr>
              <w:rPr>
                <w:b/>
                <w:bCs/>
              </w:rPr>
            </w:pPr>
            <w:r w:rsidRPr="0048340E">
              <w:rPr>
                <w:b/>
                <w:bCs/>
              </w:rPr>
              <w:t>为什么在这一层</w:t>
            </w:r>
          </w:p>
        </w:tc>
      </w:tr>
      <w:tr w:rsidR="0048340E" w:rsidRPr="0048340E" w14:paraId="33972A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86F3A" w14:textId="77777777" w:rsidR="0048340E" w:rsidRPr="0048340E" w:rsidRDefault="0048340E" w:rsidP="0048340E">
            <w:r w:rsidRPr="0048340E">
              <w:t>灰虚线 Poisson</w:t>
            </w:r>
          </w:p>
        </w:tc>
        <w:tc>
          <w:tcPr>
            <w:tcW w:w="0" w:type="auto"/>
            <w:vAlign w:val="center"/>
            <w:hideMark/>
          </w:tcPr>
          <w:p w14:paraId="302FE567" w14:textId="77777777" w:rsidR="0048340E" w:rsidRPr="0048340E" w:rsidRDefault="0048340E" w:rsidP="0048340E">
            <w:r w:rsidRPr="0048340E">
              <w:t>无排斥基线：1+2a/3</w:t>
            </w:r>
          </w:p>
        </w:tc>
        <w:tc>
          <w:tcPr>
            <w:tcW w:w="0" w:type="auto"/>
            <w:vAlign w:val="center"/>
            <w:hideMark/>
          </w:tcPr>
          <w:p w14:paraId="38807862" w14:textId="77777777" w:rsidR="0048340E" w:rsidRPr="0048340E" w:rsidRDefault="0048340E" w:rsidP="0048340E">
            <w:r w:rsidRPr="0048340E">
              <w:t>有序全对、ρ</w:t>
            </w:r>
            <w:r w:rsidRPr="0048340E">
              <w:rPr>
                <w:rFonts w:ascii="Cambria Math" w:hAnsi="Cambria Math" w:cs="Cambria Math"/>
              </w:rPr>
              <w:t>₂</w:t>
            </w:r>
            <w:r w:rsidRPr="0048340E">
              <w:rPr>
                <w:rFonts w:ascii="等线" w:eastAsia="等线" w:hAnsi="等线" w:cs="等线" w:hint="eastAsia"/>
              </w:rPr>
              <w:t>≡</w:t>
            </w:r>
            <w:r w:rsidRPr="0048340E">
              <w:t>1，配对和最大</w:t>
            </w:r>
          </w:p>
        </w:tc>
      </w:tr>
      <w:tr w:rsidR="0048340E" w:rsidRPr="0048340E" w14:paraId="4EF513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4ED6D" w14:textId="77777777" w:rsidR="0048340E" w:rsidRPr="0048340E" w:rsidRDefault="0048340E" w:rsidP="0048340E">
            <w:r w:rsidRPr="0048340E">
              <w:t>蓝实线 GUE</w:t>
            </w:r>
          </w:p>
        </w:tc>
        <w:tc>
          <w:tcPr>
            <w:tcW w:w="0" w:type="auto"/>
            <w:vAlign w:val="center"/>
            <w:hideMark/>
          </w:tcPr>
          <w:p w14:paraId="5A2559D2" w14:textId="77777777" w:rsidR="0048340E" w:rsidRPr="0048340E" w:rsidRDefault="0048340E" w:rsidP="0048340E">
            <w:r w:rsidRPr="0048340E">
              <w:t>理论预测：1+2∫(1</w:t>
            </w:r>
            <w:r w:rsidRPr="0048340E">
              <w:rPr>
                <w:rFonts w:ascii="Cambria Math" w:hAnsi="Cambria Math" w:cs="Cambria Math"/>
              </w:rPr>
              <w:t>−</w:t>
            </w:r>
            <w:r w:rsidRPr="0048340E">
              <w:t>sinc</w:t>
            </w:r>
            <w:r w:rsidRPr="0048340E">
              <w:rPr>
                <w:rFonts w:ascii="等线" w:eastAsia="等线" w:hAnsi="等线" w:cs="等线" w:hint="eastAsia"/>
              </w:rPr>
              <w:t>²π</w:t>
            </w:r>
            <w:r w:rsidRPr="0048340E">
              <w:t>u) sinc</w:t>
            </w:r>
            <w:r w:rsidRPr="0048340E">
              <w:rPr>
                <w:rFonts w:ascii="Cambria Math" w:hAnsi="Cambria Math" w:cs="Cambria Math"/>
              </w:rPr>
              <w:t>⁴</w:t>
            </w:r>
            <w:r w:rsidRPr="0048340E">
              <w:t>(</w:t>
            </w:r>
            <w:r w:rsidRPr="0048340E">
              <w:rPr>
                <w:rFonts w:ascii="等线" w:eastAsia="等线" w:hAnsi="等线" w:cs="等线" w:hint="eastAsia"/>
              </w:rPr>
              <w:t>π</w:t>
            </w:r>
            <w:r w:rsidRPr="0048340E">
              <w:t>u/a) du</w:t>
            </w:r>
          </w:p>
        </w:tc>
        <w:tc>
          <w:tcPr>
            <w:tcW w:w="0" w:type="auto"/>
            <w:vAlign w:val="center"/>
            <w:hideMark/>
          </w:tcPr>
          <w:p w14:paraId="65F3A45B" w14:textId="77777777" w:rsidR="0048340E" w:rsidRPr="0048340E" w:rsidRDefault="0048340E" w:rsidP="0048340E">
            <w:r w:rsidRPr="0048340E">
              <w:t>GUE 二点排斥 ρ</w:t>
            </w:r>
            <w:r w:rsidRPr="0048340E">
              <w:rPr>
                <w:rFonts w:ascii="Cambria Math" w:hAnsi="Cambria Math" w:cs="Cambria Math"/>
              </w:rPr>
              <w:t>₂</w:t>
            </w:r>
            <w:r w:rsidRPr="0048340E">
              <w:t>=1</w:t>
            </w:r>
            <w:r w:rsidRPr="0048340E">
              <w:rPr>
                <w:rFonts w:ascii="Cambria Math" w:hAnsi="Cambria Math" w:cs="Cambria Math"/>
              </w:rPr>
              <w:t>−</w:t>
            </w:r>
            <w:r w:rsidRPr="0048340E">
              <w:t>sinc</w:t>
            </w:r>
            <w:r w:rsidRPr="0048340E">
              <w:rPr>
                <w:rFonts w:ascii="等线" w:eastAsia="等线" w:hAnsi="等线" w:cs="等线" w:hint="eastAsia"/>
              </w:rPr>
              <w:t>²</w:t>
            </w:r>
            <w:r w:rsidRPr="0048340E">
              <w:t>&lt;1，压低配对和</w:t>
            </w:r>
          </w:p>
        </w:tc>
      </w:tr>
      <w:tr w:rsidR="0048340E" w:rsidRPr="0048340E" w14:paraId="31503F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7D4D5" w14:textId="77777777" w:rsidR="0048340E" w:rsidRPr="0048340E" w:rsidRDefault="0048340E" w:rsidP="0048340E">
            <w:r w:rsidRPr="0048340E">
              <w:t>黑 / 红 实测</w:t>
            </w:r>
          </w:p>
        </w:tc>
        <w:tc>
          <w:tcPr>
            <w:tcW w:w="0" w:type="auto"/>
            <w:vAlign w:val="center"/>
            <w:hideMark/>
          </w:tcPr>
          <w:p w14:paraId="00ACAFBF" w14:textId="77777777" w:rsidR="0048340E" w:rsidRPr="0048340E" w:rsidRDefault="0048340E" w:rsidP="0048340E">
            <w:r w:rsidRPr="0048340E">
              <w:t>ζ（黑）、L (χ</w:t>
            </w:r>
            <w:r w:rsidRPr="0048340E">
              <w:rPr>
                <w:rFonts w:ascii="Cambria Math" w:hAnsi="Cambria Math" w:cs="Cambria Math"/>
              </w:rPr>
              <w:t>₅</w:t>
            </w:r>
            <w:r w:rsidRPr="0048340E">
              <w:t>)（红，密度已校准）</w:t>
            </w:r>
          </w:p>
        </w:tc>
        <w:tc>
          <w:tcPr>
            <w:tcW w:w="0" w:type="auto"/>
            <w:vAlign w:val="center"/>
            <w:hideMark/>
          </w:tcPr>
          <w:p w14:paraId="7BDEE6FC" w14:textId="77777777" w:rsidR="0048340E" w:rsidRPr="0048340E" w:rsidRDefault="0048340E" w:rsidP="0048340E">
            <w:r w:rsidRPr="0048340E">
              <w:t>真实零点，几乎贴着 GUE 线走</w:t>
            </w:r>
          </w:p>
        </w:tc>
      </w:tr>
      <w:tr w:rsidR="0048340E" w:rsidRPr="0048340E" w14:paraId="51F349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E705D" w14:textId="77777777" w:rsidR="0048340E" w:rsidRPr="0048340E" w:rsidRDefault="0048340E" w:rsidP="0048340E">
            <w:r w:rsidRPr="0048340E">
              <w:t>绿点线 1.125</w:t>
            </w:r>
          </w:p>
        </w:tc>
        <w:tc>
          <w:tcPr>
            <w:tcW w:w="0" w:type="auto"/>
            <w:vAlign w:val="center"/>
            <w:hideMark/>
          </w:tcPr>
          <w:p w14:paraId="69799FE9" w14:textId="77777777" w:rsidR="0048340E" w:rsidRPr="0048340E" w:rsidRDefault="0048340E" w:rsidP="0048340E">
            <w:r w:rsidRPr="0048340E">
              <w:t>7/8 门槛（XLI 定理坐标）</w:t>
            </w:r>
          </w:p>
        </w:tc>
        <w:tc>
          <w:tcPr>
            <w:tcW w:w="0" w:type="auto"/>
            <w:vAlign w:val="center"/>
            <w:hideMark/>
          </w:tcPr>
          <w:p w14:paraId="79F89EDC" w14:textId="77777777" w:rsidR="0048340E" w:rsidRPr="0048340E" w:rsidRDefault="0048340E" w:rsidP="0048340E">
            <w:r w:rsidRPr="0048340E">
              <w:t>只作参照</w:t>
            </w:r>
          </w:p>
        </w:tc>
      </w:tr>
      <w:tr w:rsidR="0048340E" w:rsidRPr="0048340E" w14:paraId="21785D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28744" w14:textId="77777777" w:rsidR="0048340E" w:rsidRPr="0048340E" w:rsidRDefault="0048340E" w:rsidP="0048340E">
            <w:r w:rsidRPr="0048340E">
              <w:t>橙虚线 1.3275</w:t>
            </w:r>
          </w:p>
        </w:tc>
        <w:tc>
          <w:tcPr>
            <w:tcW w:w="0" w:type="auto"/>
            <w:vAlign w:val="center"/>
            <w:hideMark/>
          </w:tcPr>
          <w:p w14:paraId="621C4006" w14:textId="77777777" w:rsidR="0048340E" w:rsidRPr="0048340E" w:rsidRDefault="0048340E" w:rsidP="0048340E">
            <w:r w:rsidRPr="0048340E">
              <w:t>C_MT，无条件 λ≤1/2 最优</w:t>
            </w:r>
          </w:p>
        </w:tc>
        <w:tc>
          <w:tcPr>
            <w:tcW w:w="0" w:type="auto"/>
            <w:vAlign w:val="center"/>
            <w:hideMark/>
          </w:tcPr>
          <w:p w14:paraId="70D11DFD" w14:textId="77777777" w:rsidR="0048340E" w:rsidRPr="0048340E" w:rsidRDefault="0048340E" w:rsidP="0048340E">
            <w:r w:rsidRPr="0048340E">
              <w:t>标出 "拟随机前提的必要性"</w:t>
            </w:r>
          </w:p>
        </w:tc>
      </w:tr>
    </w:tbl>
    <w:p w14:paraId="21B1B638" w14:textId="77777777" w:rsidR="0048340E" w:rsidRPr="0048340E" w:rsidRDefault="0048340E" w:rsidP="0048340E">
      <w:r w:rsidRPr="0048340E">
        <w:t>三个读法：</w:t>
      </w:r>
    </w:p>
    <w:p w14:paraId="39A8348C" w14:textId="77777777" w:rsidR="0048340E" w:rsidRPr="0048340E" w:rsidRDefault="0048340E" w:rsidP="0048340E">
      <w:pPr>
        <w:numPr>
          <w:ilvl w:val="0"/>
          <w:numId w:val="1"/>
        </w:numPr>
      </w:pPr>
      <w:r w:rsidRPr="0048340E">
        <w:rPr>
          <w:b/>
          <w:bCs/>
        </w:rPr>
        <w:t>排斥压低配对和的机制清晰可见</w:t>
      </w:r>
      <w:r w:rsidRPr="0048340E">
        <w:t>：同一 λ_eff 下，实测 &lt; GUE &lt; Poisson。排斥越强（实测最强），ΣK² 越小，A 越小。宽端（λ_eff→0.4）分层拉开，窄端（λ_eff→31）三线一起坍缩到 1。</w:t>
      </w:r>
    </w:p>
    <w:p w14:paraId="04F4AD2A" w14:textId="77777777" w:rsidR="0048340E" w:rsidRPr="0048340E" w:rsidRDefault="0048340E" w:rsidP="0048340E">
      <w:pPr>
        <w:numPr>
          <w:ilvl w:val="0"/>
          <w:numId w:val="1"/>
        </w:numPr>
      </w:pPr>
      <w:r w:rsidRPr="0048340E">
        <w:rPr>
          <w:b/>
          <w:bCs/>
        </w:rPr>
        <w:t>全尺度无反弹，且实测紧贴 GUE</w:t>
      </w:r>
      <w:r w:rsidRPr="0048340E">
        <w:t>：从 λ_eff=0.39（a=8，核宽到看 u≤40 的长程）到 λ_eff=31.4（a=0.1），实测没有出现 "某个 λ 处 A 突然抬高" 的长</w:t>
      </w:r>
      <w:r w:rsidRPr="0048340E">
        <w:lastRenderedPageBreak/>
        <w:t>程聚集信号 —— 否则黑 / 红点会偏离蓝线向上走。偏离只在窄端向下（见 fig2）。</w:t>
      </w:r>
    </w:p>
    <w:p w14:paraId="39A3D09E" w14:textId="77777777" w:rsidR="0048340E" w:rsidRPr="0048340E" w:rsidRDefault="0048340E" w:rsidP="0048340E">
      <w:pPr>
        <w:numPr>
          <w:ilvl w:val="0"/>
          <w:numId w:val="1"/>
        </w:numPr>
      </w:pPr>
      <w:r w:rsidRPr="0048340E">
        <w:rPr>
          <w:b/>
          <w:bCs/>
        </w:rPr>
        <w:t>"干到 1" 的路径直接可见</w:t>
      </w:r>
      <w:r w:rsidRPr="0048340E">
        <w:t>：右端 λ_eff→31.4 处 A</w:t>
      </w:r>
      <w:r w:rsidRPr="0048340E">
        <w:rPr>
          <w:rFonts w:ascii="Cambria Math" w:hAnsi="Cambria Math" w:cs="Cambria Math"/>
        </w:rPr>
        <w:t>−</w:t>
      </w:r>
      <w:r w:rsidRPr="0048340E">
        <w:t>1</w:t>
      </w:r>
      <w:r w:rsidRPr="0048340E">
        <w:rPr>
          <w:rFonts w:ascii="等线" w:eastAsia="等线" w:hAnsi="等线" w:cs="等线" w:hint="eastAsia"/>
        </w:rPr>
        <w:t>→</w:t>
      </w:r>
      <w:r w:rsidRPr="0048340E">
        <w:t>1.3e-4（四个量级），且仍在单调下降（标注）。XLI 最优核 fejer_a0.5 停在 λ_eff=6.28、A≈1.015—— 余量 0.11。向右继续压核，A 就继续逼近 1。</w:t>
      </w:r>
    </w:p>
    <w:p w14:paraId="5C870541" w14:textId="77777777" w:rsidR="0048340E" w:rsidRPr="0048340E" w:rsidRDefault="0048340E" w:rsidP="0048340E">
      <w:r w:rsidRPr="0048340E">
        <w:pict w14:anchorId="0A000ADE">
          <v:rect id="_x0000_i1028" style="width:0;height:1.5pt" o:hralign="center" o:hrstd="t" o:hr="t" fillcolor="#a0a0a0" stroked="f"/>
        </w:pict>
      </w:r>
    </w:p>
    <w:p w14:paraId="42E16FDF" w14:textId="77777777" w:rsidR="0048340E" w:rsidRPr="0048340E" w:rsidRDefault="0048340E" w:rsidP="0048340E">
      <w:r w:rsidRPr="0048340E">
        <w:rPr>
          <w:b/>
          <w:bCs/>
        </w:rPr>
        <w:t>fig2：A</w:t>
      </w:r>
      <w:r w:rsidRPr="0048340E">
        <w:rPr>
          <w:rFonts w:ascii="Cambria Math" w:hAnsi="Cambria Math" w:cs="Cambria Math"/>
          <w:b/>
          <w:bCs/>
        </w:rPr>
        <w:t>−</w:t>
      </w:r>
      <w:r w:rsidRPr="0048340E">
        <w:rPr>
          <w:b/>
          <w:bCs/>
        </w:rPr>
        <w:t>1 的收敛速率，核心是 "斜率 + 超 GUE 排斥"</w:t>
      </w:r>
    </w:p>
    <w:p w14:paraId="5D8D8F02" w14:textId="77777777" w:rsidR="0048340E" w:rsidRPr="0048340E" w:rsidRDefault="0048340E" w:rsidP="0048340E">
      <w:r w:rsidRPr="0048340E">
        <w:t>log-log 图上斜率 = 收敛幂次。三个要点：</w:t>
      </w:r>
    </w:p>
    <w:p w14:paraId="1AB42721" w14:textId="77777777" w:rsidR="0048340E" w:rsidRPr="0048340E" w:rsidRDefault="0048340E" w:rsidP="0048340E">
      <w:pPr>
        <w:numPr>
          <w:ilvl w:val="0"/>
          <w:numId w:val="2"/>
        </w:numPr>
      </w:pPr>
      <w:r w:rsidRPr="0048340E">
        <w:rPr>
          <w:b/>
          <w:bCs/>
        </w:rPr>
        <w:t>实测与 GUE2 理论平行下降</w:t>
      </w:r>
      <w:r w:rsidRPr="0048340E">
        <w:t>：GUE 理论在窄端 A</w:t>
      </w:r>
      <w:r w:rsidRPr="0048340E">
        <w:rPr>
          <w:rFonts w:ascii="Cambria Math" w:hAnsi="Cambria Math" w:cs="Cambria Math"/>
        </w:rPr>
        <w:t>−</w:t>
      </w:r>
      <w:r w:rsidRPr="0048340E">
        <w:t>1~O (a</w:t>
      </w:r>
      <w:r w:rsidRPr="0048340E">
        <w:rPr>
          <w:rFonts w:ascii="等线" w:eastAsia="等线" w:hAnsi="等线" w:cs="等线" w:hint="eastAsia"/>
        </w:rPr>
        <w:t>³</w:t>
      </w:r>
      <w:r w:rsidRPr="0048340E">
        <w:t>)（因为 1</w:t>
      </w:r>
      <w:r w:rsidRPr="0048340E">
        <w:rPr>
          <w:rFonts w:ascii="Cambria Math" w:hAnsi="Cambria Math" w:cs="Cambria Math"/>
        </w:rPr>
        <w:t>−</w:t>
      </w:r>
      <w:r w:rsidRPr="0048340E">
        <w:t>sinc</w:t>
      </w:r>
      <w:r w:rsidRPr="0048340E">
        <w:rPr>
          <w:rFonts w:ascii="等线" w:eastAsia="等线" w:hAnsi="等线" w:cs="等线" w:hint="eastAsia"/>
        </w:rPr>
        <w:t>²</w:t>
      </w:r>
      <w:r w:rsidRPr="0048340E">
        <w:t>(</w:t>
      </w:r>
      <w:r w:rsidRPr="0048340E">
        <w:rPr>
          <w:rFonts w:ascii="等线" w:eastAsia="等线" w:hAnsi="等线" w:cs="等线" w:hint="eastAsia"/>
        </w:rPr>
        <w:t>π</w:t>
      </w:r>
      <w:r w:rsidRPr="0048340E">
        <w:t>u)~</w:t>
      </w:r>
      <w:r w:rsidRPr="0048340E">
        <w:rPr>
          <w:rFonts w:ascii="等线" w:eastAsia="等线" w:hAnsi="等线" w:cs="等线" w:hint="eastAsia"/>
        </w:rPr>
        <w:t>π²</w:t>
      </w:r>
      <w:r w:rsidRPr="0048340E">
        <w:t>u</w:t>
      </w:r>
      <w:r w:rsidRPr="0048340E">
        <w:rPr>
          <w:rFonts w:ascii="等线" w:eastAsia="等线" w:hAnsi="等线" w:cs="等线" w:hint="eastAsia"/>
        </w:rPr>
        <w:t>²</w:t>
      </w:r>
      <w:r w:rsidRPr="0048340E">
        <w:t>/3，∫</w:t>
      </w:r>
      <w:r w:rsidRPr="0048340E">
        <w:rPr>
          <w:rFonts w:ascii="Cambria Math" w:hAnsi="Cambria Math" w:cs="Cambria Math"/>
        </w:rPr>
        <w:t>₀</w:t>
      </w:r>
      <w:r w:rsidRPr="0048340E">
        <w:t>^a u</w:t>
      </w:r>
      <w:r w:rsidRPr="0048340E">
        <w:rPr>
          <w:rFonts w:ascii="等线" w:eastAsia="等线" w:hAnsi="等线" w:cs="等线" w:hint="eastAsia"/>
        </w:rPr>
        <w:t>²</w:t>
      </w:r>
      <w:r w:rsidRPr="0048340E">
        <w:t>du~a</w:t>
      </w:r>
      <w:r w:rsidRPr="0048340E">
        <w:rPr>
          <w:rFonts w:ascii="等线" w:eastAsia="等线" w:hAnsi="等线" w:cs="等线" w:hint="eastAsia"/>
        </w:rPr>
        <w:t>³——</w:t>
      </w:r>
      <w:r w:rsidRPr="0048340E">
        <w:t xml:space="preserve"> 排斥在短距是二次零点，这是 GUE 的特征形状）。实测 ζ/L 全程贴着这条线走，说明</w:t>
      </w:r>
      <w:r w:rsidRPr="0048340E">
        <w:rPr>
          <w:b/>
          <w:bCs/>
        </w:rPr>
        <w:t>数据里的短距排斥形状就是 GUE 的</w:t>
      </w:r>
      <w:r w:rsidRPr="0048340E">
        <w:t>，不是别的（比如泊松的无排斥、或人工构造的线性排斥）。</w:t>
      </w:r>
    </w:p>
    <w:p w14:paraId="0C4DE9F1" w14:textId="77777777" w:rsidR="0048340E" w:rsidRPr="0048340E" w:rsidRDefault="0048340E" w:rsidP="0048340E">
      <w:pPr>
        <w:numPr>
          <w:ilvl w:val="0"/>
          <w:numId w:val="2"/>
        </w:numPr>
      </w:pPr>
      <w:r w:rsidRPr="0048340E">
        <w:rPr>
          <w:b/>
          <w:bCs/>
        </w:rPr>
        <w:t>实测整体略低于 GUE（约 0.7%～18% 的 A</w:t>
      </w:r>
      <w:r w:rsidRPr="0048340E">
        <w:rPr>
          <w:rFonts w:ascii="Cambria Math" w:hAnsi="Cambria Math" w:cs="Cambria Math"/>
          <w:b/>
          <w:bCs/>
        </w:rPr>
        <w:t>−</w:t>
      </w:r>
      <w:r w:rsidRPr="0048340E">
        <w:rPr>
          <w:b/>
          <w:bCs/>
        </w:rPr>
        <w:t>1 相对量，窄端明显、宽端收敛）</w:t>
      </w:r>
      <w:r w:rsidRPr="0048340E">
        <w:t>：这是</w:t>
      </w:r>
      <w:r w:rsidRPr="0048340E">
        <w:rPr>
          <w:b/>
          <w:bCs/>
        </w:rPr>
        <w:t>超 GUE 排斥</w:t>
      </w:r>
      <w:r w:rsidRPr="0048340E">
        <w:t>—— 真实零点在短 / 中距比 GUE 排得更狠。紫三角（GUE 模拟，N=4000×12）与理论几乎重合，证明这条负偏差</w:t>
      </w:r>
      <w:r w:rsidRPr="0048340E">
        <w:rPr>
          <w:b/>
          <w:bCs/>
        </w:rPr>
        <w:t>不是有限 N 伪影、不是管线 bug</w:t>
      </w:r>
      <w:r w:rsidRPr="0048340E">
        <w:t xml:space="preserve">。方向对主线有利：排斥更强 → 配对更少 → A 更小 → 比例更接近 1。但量级小（窄端绝对 </w:t>
      </w:r>
      <w:r w:rsidRPr="0048340E">
        <w:rPr>
          <w:rFonts w:ascii="Cambria Math" w:hAnsi="Cambria Math" w:cs="Cambria Math"/>
        </w:rPr>
        <w:t>−</w:t>
      </w:r>
      <w:r w:rsidRPr="0048340E">
        <w:t>0.0037），在段间漂移（0.0018）之外约 2 倍 ——</w:t>
      </w:r>
      <w:r w:rsidRPr="0048340E">
        <w:rPr>
          <w:b/>
          <w:bCs/>
        </w:rPr>
        <w:t>边缘显著，需更大 T 确认</w:t>
      </w:r>
      <w:r w:rsidRPr="0048340E">
        <w:t>，暂不写进定理前提。</w:t>
      </w:r>
    </w:p>
    <w:p w14:paraId="24148AEF" w14:textId="77777777" w:rsidR="0048340E" w:rsidRPr="0048340E" w:rsidRDefault="0048340E" w:rsidP="0048340E">
      <w:pPr>
        <w:numPr>
          <w:ilvl w:val="0"/>
          <w:numId w:val="2"/>
        </w:numPr>
      </w:pPr>
      <w:r w:rsidRPr="0048340E">
        <w:rPr>
          <w:b/>
          <w:bCs/>
        </w:rPr>
        <w:t>模拟对照验证了整条管线</w:t>
      </w:r>
      <w:r w:rsidRPr="0048340E">
        <w:t>：紫三角和蓝线重合，说明 "局部归一化 + 有序全对 + 双侧因子 2" 的口径是自洽的 —— 这直接排除了一路上遇到的两个假警报（单侧对照缺因子 2 的 "超 Poisson"、全局 δ 归一化的 "宽端上偏"）。</w:t>
      </w:r>
    </w:p>
    <w:p w14:paraId="4322B822" w14:textId="77777777" w:rsidR="0048340E" w:rsidRPr="0048340E" w:rsidRDefault="0048340E" w:rsidP="0048340E">
      <w:r w:rsidRPr="0048340E">
        <w:pict w14:anchorId="3EADAE48">
          <v:rect id="_x0000_i1029" style="width:0;height:1.5pt" o:hralign="center" o:hrstd="t" o:hr="t" fillcolor="#a0a0a0" stroked="f"/>
        </w:pict>
      </w:r>
    </w:p>
    <w:p w14:paraId="25FECADE" w14:textId="77777777" w:rsidR="0048340E" w:rsidRPr="0048340E" w:rsidRDefault="0048340E" w:rsidP="0048340E">
      <w:r w:rsidRPr="0048340E">
        <w:rPr>
          <w:b/>
          <w:bCs/>
        </w:rPr>
        <w:t>两图合读的结论与诚实边界</w:t>
      </w:r>
    </w:p>
    <w:p w14:paraId="3AB96A4F" w14:textId="77777777" w:rsidR="0048340E" w:rsidRPr="0048340E" w:rsidRDefault="0048340E" w:rsidP="0048340E">
      <w:r w:rsidRPr="0048340E">
        <w:t>结论：</w:t>
      </w:r>
      <w:r w:rsidRPr="0048340E">
        <w:rPr>
          <w:b/>
          <w:bCs/>
        </w:rPr>
        <w:t>全尺度 GUE 配对得到数据支持，S0 生死门通过</w:t>
      </w:r>
      <w:r w:rsidRPr="0048340E">
        <w:t>——A 单调逼近 1、无反弹、收敛速率符合 GUE、还有超 GUE 排斥的方向性利好。</w:t>
      </w:r>
    </w:p>
    <w:p w14:paraId="7630335C" w14:textId="77777777" w:rsidR="0048340E" w:rsidRPr="0048340E" w:rsidRDefault="0048340E" w:rsidP="0048340E">
      <w:r w:rsidRPr="0048340E">
        <w:t>边界必须钉死：</w:t>
      </w:r>
    </w:p>
    <w:p w14:paraId="322F4862" w14:textId="77777777" w:rsidR="0048340E" w:rsidRPr="0048340E" w:rsidRDefault="0048340E" w:rsidP="0048340E">
      <w:pPr>
        <w:numPr>
          <w:ilvl w:val="0"/>
          <w:numId w:val="3"/>
        </w:numPr>
      </w:pPr>
      <w:r w:rsidRPr="0048340E">
        <w:t xml:space="preserve">数据只到 </w:t>
      </w:r>
      <w:r w:rsidRPr="0048340E">
        <w:rPr>
          <w:b/>
          <w:bCs/>
        </w:rPr>
        <w:t>T=6×10</w:t>
      </w:r>
      <w:r w:rsidRPr="0048340E">
        <w:rPr>
          <w:rFonts w:ascii="Cambria Math" w:hAnsi="Cambria Math" w:cs="Cambria Math"/>
          <w:b/>
          <w:bCs/>
        </w:rPr>
        <w:t>⁵</w:t>
      </w:r>
      <w:r w:rsidRPr="0048340E">
        <w:rPr>
          <w:b/>
          <w:bCs/>
        </w:rPr>
        <w:t>、λ_eff≤31.4</w:t>
      </w:r>
      <w:r w:rsidRPr="0048340E">
        <w:t>。"无限高度上 λ(T)→∞ 全尺度成立" 仍是假设 (H2′)，不是定理 ——fig1 只是 "数据不反对、且倾向支持"，S1 的理论构造才是把这条路立起来的地方；</w:t>
      </w:r>
    </w:p>
    <w:p w14:paraId="5AF8AA19" w14:textId="77777777" w:rsidR="0048340E" w:rsidRPr="0048340E" w:rsidRDefault="0048340E" w:rsidP="0048340E">
      <w:pPr>
        <w:numPr>
          <w:ilvl w:val="0"/>
          <w:numId w:val="3"/>
        </w:numPr>
      </w:pPr>
      <w:r w:rsidRPr="0048340E">
        <w:t>超 GUE 排斥目前边缘显著，不作为前提，只作为 "方向有利" 的记录；</w:t>
      </w:r>
    </w:p>
    <w:p w14:paraId="10A25A66" w14:textId="77777777" w:rsidR="0048340E" w:rsidRPr="0048340E" w:rsidRDefault="0048340E" w:rsidP="0048340E">
      <w:pPr>
        <w:numPr>
          <w:ilvl w:val="0"/>
          <w:numId w:val="3"/>
        </w:numPr>
      </w:pPr>
      <w:r w:rsidRPr="0048340E">
        <w:lastRenderedPageBreak/>
        <w:t xml:space="preserve">两张图用的是修正后口径（局部归一化 + L 密度去 </w:t>
      </w:r>
      <w:r w:rsidRPr="0048340E">
        <w:rPr>
          <w:rFonts w:ascii="Cambria Math" w:hAnsi="Cambria Math" w:cs="Cambria Math"/>
        </w:rPr>
        <w:t>−</w:t>
      </w:r>
      <w:r w:rsidRPr="0048340E">
        <w:t>1 + 双侧 GUE）——XLI 文档里旧的全局 δ 数值（1.0079/1.0114）和 ρ_L 公式在下次修订时需同步披露（结论不翻转，余量仍 0.11）。</w:t>
      </w:r>
    </w:p>
    <w:p w14:paraId="4F2D4C0A" w14:textId="77777777" w:rsidR="0048340E" w:rsidRPr="0048340E" w:rsidRDefault="0048340E">
      <w:pPr>
        <w:rPr>
          <w:rFonts w:hint="eastAsia"/>
        </w:rPr>
      </w:pPr>
    </w:p>
    <w:sectPr w:rsidR="0048340E" w:rsidRPr="0048340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484460"/>
    <w:multiLevelType w:val="multilevel"/>
    <w:tmpl w:val="CDA821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A846F42"/>
    <w:multiLevelType w:val="multilevel"/>
    <w:tmpl w:val="E7449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F4A0623"/>
    <w:multiLevelType w:val="multilevel"/>
    <w:tmpl w:val="4392C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23783729">
    <w:abstractNumId w:val="0"/>
  </w:num>
  <w:num w:numId="2" w16cid:durableId="19210760">
    <w:abstractNumId w:val="2"/>
  </w:num>
  <w:num w:numId="3" w16cid:durableId="9124688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6F7"/>
    <w:rsid w:val="0000534A"/>
    <w:rsid w:val="001506F7"/>
    <w:rsid w:val="0048340E"/>
    <w:rsid w:val="004D590E"/>
    <w:rsid w:val="00DD116C"/>
    <w:rsid w:val="00DF7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D8E8DF2"/>
  <w15:chartTrackingRefBased/>
  <w15:docId w15:val="{8F646DE6-EE89-4B27-B2CD-6A82C0A3A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506F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506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506F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06F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506F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506F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506F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506F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506F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506F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506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506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506F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506F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506F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506F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506F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506F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506F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506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506F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506F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506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506F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506F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506F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506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506F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506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1</Pages>
  <Words>310</Words>
  <Characters>1768</Characters>
  <Application>Microsoft Office Word</Application>
  <DocSecurity>0</DocSecurity>
  <Lines>14</Lines>
  <Paragraphs>4</Paragraphs>
  <ScaleCrop>false</ScaleCrop>
  <Company/>
  <LinksUpToDate>false</LinksUpToDate>
  <CharactersWithSpaces>2074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 xudong</dc:creator>
  <cp:keywords/>
  <dc:description/>
  <cp:lastModifiedBy>liu xudong</cp:lastModifiedBy>
  <cp:revision>3</cp:revision>
  <dcterms:created xsi:type="dcterms:W3CDTF">2026-10-24T03:12:00Z</dcterms:created>
  <dcterms:modified xsi:type="dcterms:W3CDTF">2026-10-24T05:03:00Z</dcterms:modified>
</cp:coreProperties>
</file>