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0F67" w14:textId="77777777" w:rsidR="00707F02" w:rsidRPr="00707F02" w:rsidRDefault="00707F02" w:rsidP="00707F02">
      <w:r w:rsidRPr="00707F02">
        <w:t>p 量化完成，结果比预期更本质 —— 联合判定：</w:t>
      </w:r>
    </w:p>
    <w:p w14:paraId="7273AFD1" w14:textId="77777777" w:rsidR="00707F02" w:rsidRPr="00707F02" w:rsidRDefault="00707F02" w:rsidP="00707F02">
      <w:r w:rsidRPr="00707F02">
        <w:rPr>
          <w:b/>
          <w:bCs/>
        </w:rPr>
        <w:t>① 文献侧复核（攻防 XL BGS Lemma 5 精确结构）</w:t>
      </w:r>
    </w:p>
    <w:p w14:paraId="5B2CD71D" w14:textId="77777777" w:rsidR="00707F02" w:rsidRPr="00707F02" w:rsidRDefault="00707F02" w:rsidP="00707F02">
      <w:r w:rsidRPr="00707F02">
        <w:t>Σ_{ρ,ρ′≤T} f</w:t>
      </w:r>
      <w:r w:rsidRPr="00707F02">
        <w:rPr>
          <w:rFonts w:ascii="Times New Roman" w:hAnsi="Times New Roman" w:cs="Times New Roman"/>
        </w:rPr>
        <w:t>̂</w:t>
      </w:r>
      <w:r w:rsidRPr="00707F02">
        <w:t>(i(</w:t>
      </w:r>
      <w:r w:rsidRPr="00707F02">
        <w:rPr>
          <w:rFonts w:ascii="等线" w:eastAsia="等线" w:hAnsi="等线" w:cs="等线" w:hint="eastAsia"/>
        </w:rPr>
        <w:t>ρ</w:t>
      </w:r>
      <w:r w:rsidRPr="00707F02">
        <w:rPr>
          <w:rFonts w:ascii="Cambria Math" w:hAnsi="Cambria Math" w:cs="Cambria Math"/>
        </w:rPr>
        <w:t>−</w:t>
      </w:r>
      <w:r w:rsidRPr="00707F02">
        <w:rPr>
          <w:rFonts w:ascii="等线" w:eastAsia="等线" w:hAnsi="等线" w:cs="等线" w:hint="eastAsia"/>
        </w:rPr>
        <w:t>ρ′</w:t>
      </w:r>
      <w:r w:rsidRPr="00707F02">
        <w:t>)L/2</w:t>
      </w:r>
      <w:r w:rsidRPr="00707F02">
        <w:rPr>
          <w:rFonts w:ascii="等线" w:eastAsia="等线" w:hAnsi="等线" w:cs="等线" w:hint="eastAsia"/>
        </w:rPr>
        <w:t>π</w:t>
      </w:r>
      <w:r w:rsidRPr="00707F02">
        <w:t>)</w:t>
      </w:r>
      <w:r w:rsidRPr="00707F02">
        <w:rPr>
          <w:rFonts w:ascii="等线" w:eastAsia="等线" w:hAnsi="等线" w:cs="等线" w:hint="eastAsia"/>
        </w:rPr>
        <w:t>·</w:t>
      </w:r>
      <w:r w:rsidRPr="00707F02">
        <w:t>w(</w:t>
      </w:r>
      <w:r w:rsidRPr="00707F02">
        <w:rPr>
          <w:rFonts w:ascii="等线" w:eastAsia="等线" w:hAnsi="等线" w:cs="等线" w:hint="eastAsia"/>
        </w:rPr>
        <w:t>ρ</w:t>
      </w:r>
      <w:r w:rsidRPr="00707F02">
        <w:rPr>
          <w:rFonts w:ascii="Cambria Math" w:hAnsi="Cambria Math" w:cs="Cambria Math"/>
        </w:rPr>
        <w:t>−</w:t>
      </w:r>
      <w:r w:rsidRPr="00707F02">
        <w:rPr>
          <w:rFonts w:ascii="等线" w:eastAsia="等线" w:hAnsi="等线" w:cs="等线" w:hint="eastAsia"/>
        </w:rPr>
        <w:t>ρ′</w:t>
      </w:r>
      <w:r w:rsidRPr="00707F02">
        <w:t>)</w:t>
      </w:r>
    </w:p>
    <w:p w14:paraId="62456CD8" w14:textId="77777777" w:rsidR="00707F02" w:rsidRPr="00707F02" w:rsidRDefault="00707F02" w:rsidP="00707F02">
      <w:r w:rsidRPr="00707F02">
        <w:t xml:space="preserve">  = (T/2π)L·(f(0) + 2∫</w:t>
      </w:r>
      <w:r w:rsidRPr="00707F02">
        <w:rPr>
          <w:rFonts w:ascii="Cambria Math" w:hAnsi="Cambria Math" w:cs="Cambria Math"/>
        </w:rPr>
        <w:t>₀</w:t>
      </w:r>
      <w:r w:rsidRPr="00707F02">
        <w:rPr>
          <w:rFonts w:ascii="等线" w:eastAsia="等线" w:hAnsi="等线" w:cs="等线" w:hint="eastAsia"/>
        </w:rPr>
        <w:t>¹α</w:t>
      </w:r>
      <w:r w:rsidRPr="00707F02">
        <w:t>f(</w:t>
      </w:r>
      <w:r w:rsidRPr="00707F02">
        <w:rPr>
          <w:rFonts w:ascii="等线" w:eastAsia="等线" w:hAnsi="等线" w:cs="等线" w:hint="eastAsia"/>
        </w:rPr>
        <w:t>α</w:t>
      </w:r>
      <w:r w:rsidRPr="00707F02">
        <w:t>)d</w:t>
      </w:r>
      <w:r w:rsidRPr="00707F02">
        <w:rPr>
          <w:rFonts w:ascii="等线" w:eastAsia="等线" w:hAnsi="等线" w:cs="等线" w:hint="eastAsia"/>
        </w:rPr>
        <w:t>α</w:t>
      </w:r>
      <w:r w:rsidRPr="00707F02">
        <w:t xml:space="preserve"> + O_f(1/</w:t>
      </w:r>
      <w:r w:rsidRPr="00707F02">
        <w:rPr>
          <w:rFonts w:ascii="等线" w:eastAsia="等线" w:hAnsi="等线" w:cs="等线" w:hint="eastAsia"/>
        </w:rPr>
        <w:t>√</w:t>
      </w:r>
      <w:r w:rsidRPr="00707F02">
        <w:t>logT)),</w:t>
      </w:r>
    </w:p>
    <w:p w14:paraId="1C6D773C" w14:textId="77777777" w:rsidR="00707F02" w:rsidRPr="00707F02" w:rsidRDefault="00707F02" w:rsidP="00707F02">
      <w:r w:rsidRPr="00707F02">
        <w:t xml:space="preserve">  w(z)=4/(4</w:t>
      </w:r>
      <w:r w:rsidRPr="00707F02">
        <w:rPr>
          <w:rFonts w:ascii="Cambria Math" w:hAnsi="Cambria Math" w:cs="Cambria Math"/>
        </w:rPr>
        <w:t>−</w:t>
      </w:r>
      <w:r w:rsidRPr="00707F02">
        <w:t>z</w:t>
      </w:r>
      <w:r w:rsidRPr="00707F02">
        <w:rPr>
          <w:rFonts w:ascii="等线" w:eastAsia="等线" w:hAnsi="等线" w:cs="等线" w:hint="eastAsia"/>
        </w:rPr>
        <w:t>²</w:t>
      </w:r>
      <w:r w:rsidRPr="00707F02">
        <w:t xml:space="preserve">)；f 实偶、支撑 </w:t>
      </w:r>
      <w:r w:rsidRPr="00707F02">
        <w:rPr>
          <w:rFonts w:ascii="Cambria Math" w:hAnsi="Cambria Math" w:cs="Cambria Math"/>
        </w:rPr>
        <w:t>⊂</w:t>
      </w:r>
      <w:r w:rsidRPr="00707F02">
        <w:t>[</w:t>
      </w:r>
      <w:r w:rsidRPr="00707F02">
        <w:rPr>
          <w:rFonts w:ascii="Cambria Math" w:hAnsi="Cambria Math" w:cs="Cambria Math"/>
        </w:rPr>
        <w:t>−</w:t>
      </w:r>
      <w:r w:rsidRPr="00707F02">
        <w:t>1,1]、0 处 Lipschitz</w:t>
      </w:r>
    </w:p>
    <w:p w14:paraId="2E83E754" w14:textId="77777777" w:rsidR="00707F02" w:rsidRPr="00707F02" w:rsidRDefault="00707F02" w:rsidP="00707F02">
      <w:r w:rsidRPr="00707F02">
        <w:t>三个硬约束：</w:t>
      </w:r>
    </w:p>
    <w:p w14:paraId="154E53A4" w14:textId="77777777" w:rsidR="00707F02" w:rsidRPr="00707F02" w:rsidRDefault="00707F02" w:rsidP="00707F02">
      <w:pPr>
        <w:numPr>
          <w:ilvl w:val="0"/>
          <w:numId w:val="1"/>
        </w:numPr>
      </w:pPr>
      <w:r w:rsidRPr="00707F02">
        <w:rPr>
          <w:b/>
          <w:bCs/>
        </w:rPr>
        <w:t xml:space="preserve">f 支撑 </w:t>
      </w:r>
      <w:r w:rsidRPr="00707F02">
        <w:rPr>
          <w:rFonts w:ascii="Cambria Math" w:hAnsi="Cambria Math" w:cs="Cambria Math"/>
          <w:b/>
          <w:bCs/>
        </w:rPr>
        <w:t>⊂</w:t>
      </w:r>
      <w:r w:rsidRPr="00707F02">
        <w:rPr>
          <w:b/>
          <w:bCs/>
        </w:rPr>
        <w:t>[</w:t>
      </w:r>
      <w:r w:rsidRPr="00707F02">
        <w:rPr>
          <w:rFonts w:ascii="Cambria Math" w:hAnsi="Cambria Math" w:cs="Cambria Math"/>
          <w:b/>
          <w:bCs/>
        </w:rPr>
        <w:t>−</w:t>
      </w:r>
      <w:r w:rsidRPr="00707F02">
        <w:rPr>
          <w:b/>
          <w:bCs/>
        </w:rPr>
        <w:t>1,1] 是定理条件</w:t>
      </w:r>
      <w:r w:rsidRPr="00707F02">
        <w:t>——λ_eff=π/a&gt;1 的核不在 BGS 覆盖内；</w:t>
      </w:r>
    </w:p>
    <w:p w14:paraId="78EB710C" w14:textId="77777777" w:rsidR="00707F02" w:rsidRPr="00707F02" w:rsidRDefault="00707F02" w:rsidP="00707F02">
      <w:pPr>
        <w:numPr>
          <w:ilvl w:val="0"/>
          <w:numId w:val="1"/>
        </w:numPr>
      </w:pPr>
      <w:r w:rsidRPr="00707F02">
        <w:t>O_f 隐式常数文献未显式（XL 诚实边界①）；</w:t>
      </w:r>
    </w:p>
    <w:p w14:paraId="7B5CDB95" w14:textId="77777777" w:rsidR="00707F02" w:rsidRPr="00707F02" w:rsidRDefault="00707F02" w:rsidP="00707F02">
      <w:pPr>
        <w:numPr>
          <w:ilvl w:val="0"/>
          <w:numId w:val="1"/>
        </w:numPr>
      </w:pPr>
      <w:r w:rsidRPr="00707F02">
        <w:t>1/√logT 来自显式公式 / 大筛 / 三线性的 Fourier 截断（XL 已证 RH 与否不变）。</w:t>
      </w:r>
    </w:p>
    <w:p w14:paraId="3460D7A5" w14:textId="77777777" w:rsidR="00707F02" w:rsidRPr="00707F02" w:rsidRDefault="00707F02" w:rsidP="00707F02">
      <w:r w:rsidRPr="00707F02">
        <w:rPr>
          <w:b/>
          <w:bCs/>
        </w:rPr>
        <w:t>② 数值侧标定（新贡献，用 S1a 数据）</w:t>
      </w:r>
      <w:r w:rsidRPr="00707F02">
        <w:t xml:space="preserve"> log|Δ| vs log (λ_eff) 回归（13 点，T=6e5）：</w:t>
      </w:r>
    </w:p>
    <w:p w14:paraId="023D99CE" w14:textId="77777777" w:rsidR="00707F02" w:rsidRPr="00707F02" w:rsidRDefault="00707F02" w:rsidP="00707F02">
      <w:pPr>
        <w:numPr>
          <w:ilvl w:val="0"/>
          <w:numId w:val="2"/>
        </w:numPr>
      </w:pPr>
      <w:r w:rsidRPr="00707F02">
        <w:t xml:space="preserve">ζ：斜率 </w:t>
      </w:r>
      <w:r w:rsidRPr="00707F02">
        <w:rPr>
          <w:rFonts w:ascii="Cambria Math" w:hAnsi="Cambria Math" w:cs="Cambria Math"/>
          <w:b/>
          <w:bCs/>
        </w:rPr>
        <w:t>−</w:t>
      </w:r>
      <w:r w:rsidRPr="00707F02">
        <w:rPr>
          <w:b/>
          <w:bCs/>
        </w:rPr>
        <w:t>2.261</w:t>
      </w:r>
      <w:r w:rsidRPr="00707F02">
        <w:t xml:space="preserve">，r²=0.97 </w:t>
      </w:r>
      <w:r w:rsidRPr="00707F02">
        <w:rPr>
          <w:rFonts w:ascii="Cambria Math" w:hAnsi="Cambria Math" w:cs="Cambria Math"/>
        </w:rPr>
        <w:t>⟹</w:t>
      </w:r>
      <w:r w:rsidRPr="00707F02">
        <w:t xml:space="preserve"> C(a)~λ_eff^{</w:t>
      </w:r>
      <w:r w:rsidRPr="00707F02">
        <w:rPr>
          <w:rFonts w:ascii="Cambria Math" w:hAnsi="Cambria Math" w:cs="Cambria Math"/>
        </w:rPr>
        <w:t>−</w:t>
      </w:r>
      <w:r w:rsidRPr="00707F02">
        <w:t>2.26}</w:t>
      </w:r>
    </w:p>
    <w:p w14:paraId="1042248B" w14:textId="77777777" w:rsidR="00707F02" w:rsidRPr="00707F02" w:rsidRDefault="00707F02" w:rsidP="00707F02">
      <w:pPr>
        <w:numPr>
          <w:ilvl w:val="0"/>
          <w:numId w:val="2"/>
        </w:numPr>
      </w:pPr>
      <w:r w:rsidRPr="00707F02">
        <w:t xml:space="preserve">L：斜率 </w:t>
      </w:r>
      <w:r w:rsidRPr="00707F02">
        <w:rPr>
          <w:rFonts w:ascii="Cambria Math" w:hAnsi="Cambria Math" w:cs="Cambria Math"/>
          <w:b/>
          <w:bCs/>
        </w:rPr>
        <w:t>−</w:t>
      </w:r>
      <w:r w:rsidRPr="00707F02">
        <w:rPr>
          <w:b/>
          <w:bCs/>
        </w:rPr>
        <w:t>2.792</w:t>
      </w:r>
      <w:r w:rsidRPr="00707F02">
        <w:t xml:space="preserve">，r²=0.94 </w:t>
      </w:r>
      <w:r w:rsidRPr="00707F02">
        <w:rPr>
          <w:rFonts w:ascii="Cambria Math" w:hAnsi="Cambria Math" w:cs="Cambria Math"/>
        </w:rPr>
        <w:t>⟹</w:t>
      </w:r>
      <w:r w:rsidRPr="00707F02">
        <w:t xml:space="preserve"> p_eff≈</w:t>
      </w:r>
      <w:r w:rsidRPr="00707F02">
        <w:rPr>
          <w:rFonts w:ascii="Cambria Math" w:hAnsi="Cambria Math" w:cs="Cambria Math"/>
        </w:rPr>
        <w:t>−</w:t>
      </w:r>
      <w:r w:rsidRPr="00707F02">
        <w:t>2.8</w:t>
      </w:r>
    </w:p>
    <w:p w14:paraId="54809E85" w14:textId="77777777" w:rsidR="00707F02" w:rsidRPr="00707F02" w:rsidRDefault="00707F02" w:rsidP="00707F02">
      <w:pPr>
        <w:numPr>
          <w:ilvl w:val="0"/>
          <w:numId w:val="2"/>
        </w:numPr>
      </w:pPr>
      <w:r w:rsidRPr="00707F02">
        <w:t>C 标定：a=0.5→0.010/0.012；a=1.0→0.045/0.055；a=2.0→0.078/0.109</w:t>
      </w:r>
    </w:p>
    <w:p w14:paraId="654E43BC" w14:textId="77777777" w:rsidR="00707F02" w:rsidRPr="00707F02" w:rsidRDefault="00707F02" w:rsidP="00707F02">
      <w:r w:rsidRPr="00707F02">
        <w:rPr>
          <w:b/>
          <w:bCs/>
        </w:rPr>
        <w:t>误差常数随谱支撑增长而衰减</w:t>
      </w:r>
      <w:r w:rsidRPr="00707F02">
        <w:t>（p_eff&lt;0），远优于 S1b 需要的任意多项式界。λ_eff=(logT)^q 方案无阻碍，速率升级：误差项 λ_eff^{</w:t>
      </w:r>
      <w:r w:rsidRPr="00707F02">
        <w:rPr>
          <w:rFonts w:ascii="Cambria Math" w:hAnsi="Cambria Math" w:cs="Cambria Math"/>
        </w:rPr>
        <w:t>−</w:t>
      </w:r>
      <w:r w:rsidRPr="00707F02">
        <w:t>2.3}/</w:t>
      </w:r>
      <w:r w:rsidRPr="00707F02">
        <w:rPr>
          <w:rFonts w:ascii="等线" w:eastAsia="等线" w:hAnsi="等线" w:cs="等线" w:hint="eastAsia"/>
        </w:rPr>
        <w:t>√</w:t>
      </w:r>
      <w:r w:rsidRPr="00707F02">
        <w:t>logT + GUE2 偏差 λ_eff^{</w:t>
      </w:r>
      <w:r w:rsidRPr="00707F02">
        <w:rPr>
          <w:rFonts w:ascii="Cambria Math" w:hAnsi="Cambria Math" w:cs="Cambria Math"/>
        </w:rPr>
        <w:t>−</w:t>
      </w:r>
      <w:r w:rsidRPr="00707F02">
        <w:t xml:space="preserve">3}，最优 q≈1/6 </w:t>
      </w:r>
      <w:r w:rsidRPr="00707F02">
        <w:rPr>
          <w:rFonts w:ascii="Cambria Math" w:hAnsi="Cambria Math" w:cs="Cambria Math"/>
        </w:rPr>
        <w:t>⟹</w:t>
      </w:r>
      <w:r w:rsidRPr="00707F02">
        <w:t xml:space="preserve"> A</w:t>
      </w:r>
      <w:r w:rsidRPr="00707F02">
        <w:rPr>
          <w:rFonts w:ascii="Cambria Math" w:hAnsi="Cambria Math" w:cs="Cambria Math"/>
        </w:rPr>
        <w:t>−</w:t>
      </w:r>
      <w:r w:rsidRPr="00707F02">
        <w:t>1=O ((logT)^{</w:t>
      </w:r>
      <w:r w:rsidRPr="00707F02">
        <w:rPr>
          <w:rFonts w:ascii="Cambria Math" w:hAnsi="Cambria Math" w:cs="Cambria Math"/>
        </w:rPr>
        <w:t>−</w:t>
      </w:r>
      <w:r w:rsidRPr="00707F02">
        <w:t>0.88})。</w:t>
      </w:r>
    </w:p>
    <w:p w14:paraId="068960F6" w14:textId="77777777" w:rsidR="00707F02" w:rsidRPr="00707F02" w:rsidRDefault="00707F02" w:rsidP="00707F02">
      <w:r w:rsidRPr="00707F02">
        <w:rPr>
          <w:b/>
          <w:bCs/>
        </w:rPr>
        <w:t>③ 但 p 量化暴露了更本质的卡点</w:t>
      </w:r>
      <w:r w:rsidRPr="00707F02">
        <w:t xml:space="preserve"> BGS 只覆盖 λ_eff≤1——</w:t>
      </w:r>
      <w:r w:rsidRPr="00707F02">
        <w:rPr>
          <w:b/>
          <w:bCs/>
        </w:rPr>
        <w:t>"干到 1" 本质上需要超支撑核（λ_eff→∞），而 λ_eff→∞ 的配对公式 = 强 Montgomery 配对猜想的截断版，对 ζ 也无无条件版</w:t>
      </w:r>
      <w:r w:rsidRPr="00707F02">
        <w:t>（F (α) 在 α&gt;1 的控制正是猜想内容）。所以：</w:t>
      </w:r>
    </w:p>
    <w:p w14:paraId="5F5972CA" w14:textId="77777777" w:rsidR="00707F02" w:rsidRPr="00707F02" w:rsidRDefault="00707F02" w:rsidP="00707F02">
      <w:r w:rsidRPr="00707F02">
        <w:rPr>
          <w:b/>
          <w:bCs/>
        </w:rPr>
        <w:t>S1b 定理修正形态</w:t>
      </w:r>
      <w:r w:rsidRPr="00707F02">
        <w:t>：在 (H2′_λ)——L (s,χ</w:t>
      </w:r>
      <w:r w:rsidRPr="00707F02">
        <w:rPr>
          <w:rFonts w:ascii="Cambria Math" w:hAnsi="Cambria Math" w:cs="Cambria Math"/>
        </w:rPr>
        <w:t>₅</w:t>
      </w:r>
      <w:r w:rsidRPr="00707F02">
        <w:t>)（ζ 同）单族配对相关满足 λ_eff (T) 截断的 BGS 型公式，误差 C (a)/√logT，C (a)=O (λ_eff^{</w:t>
      </w:r>
      <w:r w:rsidRPr="00707F02">
        <w:rPr>
          <w:rFonts w:ascii="Cambria Math" w:hAnsi="Cambria Math" w:cs="Cambria Math"/>
        </w:rPr>
        <w:t>−</w:t>
      </w:r>
      <w:r w:rsidRPr="00707F02">
        <w:t>p_</w:t>
      </w:r>
      <w:r w:rsidRPr="00707F02">
        <w:rPr>
          <w:rFonts w:ascii="等线" w:eastAsia="等线" w:hAnsi="等线" w:cs="等线" w:hint="eastAsia"/>
        </w:rPr>
        <w:t>λ</w:t>
      </w:r>
      <w:r w:rsidRPr="00707F02">
        <w:t>})（文献未证，实测 p_λ≈2.3）—— 取 λ_eff=(logT)^q，则 A=1+o (1)，在线比例 ≥1</w:t>
      </w:r>
      <w:r w:rsidRPr="00707F02">
        <w:rPr>
          <w:rFonts w:ascii="Cambria Math" w:hAnsi="Cambria Math" w:cs="Cambria Math"/>
        </w:rPr>
        <w:t>−</w:t>
      </w:r>
      <w:r w:rsidRPr="00707F02">
        <w:t>o (1)。</w:t>
      </w:r>
    </w:p>
    <w:p w14:paraId="05959CC8" w14:textId="77777777" w:rsidR="00707F02" w:rsidRPr="00707F02" w:rsidRDefault="00707F02" w:rsidP="00707F02">
      <w:r w:rsidRPr="00707F02">
        <w:t>p_λ 数值标定是可行性证据，不是定理前提；定理前提就是 (H2′_λ) 本身。攻防 XL 的开放方向 (a)（配对定理误差技术改进）与 (b)（QRH 常数机制）之外，现在多了第三个精确问题：</w:t>
      </w:r>
      <w:r w:rsidRPr="00707F02">
        <w:rPr>
          <w:b/>
          <w:bCs/>
        </w:rPr>
        <w:t>λ_eff→∞ 截断配对公式的无条件化</w:t>
      </w:r>
      <w:r w:rsidRPr="00707F02">
        <w:t>—— 这其实把我们一路的 "统计侧无条件化" 纲领推到了它的真实边界。</w:t>
      </w:r>
    </w:p>
    <w:p w14:paraId="57AC5FA0" w14:textId="77777777" w:rsidR="00707F02" w:rsidRPr="00707F02" w:rsidRDefault="00707F02" w:rsidP="00707F02">
      <w:r w:rsidRPr="00707F02">
        <w:t>这个修正要不要并入 S1b 落档（连同 p 量化两段）？还是先继续下一步？</w:t>
      </w:r>
    </w:p>
    <w:p w14:paraId="4725CDE1" w14:textId="77777777" w:rsidR="00DF76B2" w:rsidRPr="00707F02" w:rsidRDefault="00DF76B2">
      <w:pPr>
        <w:rPr>
          <w:rFonts w:hint="eastAsia"/>
        </w:rPr>
      </w:pPr>
    </w:p>
    <w:sectPr w:rsidR="00DF76B2" w:rsidRPr="00707F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5630"/>
    <w:multiLevelType w:val="multilevel"/>
    <w:tmpl w:val="923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270A42"/>
    <w:multiLevelType w:val="multilevel"/>
    <w:tmpl w:val="7FA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4449873">
    <w:abstractNumId w:val="0"/>
  </w:num>
  <w:num w:numId="2" w16cid:durableId="868180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63"/>
    <w:rsid w:val="0000534A"/>
    <w:rsid w:val="000D1E0D"/>
    <w:rsid w:val="00571D63"/>
    <w:rsid w:val="00707F02"/>
    <w:rsid w:val="00C47847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1B731-197F-4271-B2EF-99B0A434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D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D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D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D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D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D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D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D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D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D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D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D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D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D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D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D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D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D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D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D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D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D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394</Words>
  <Characters>761</Characters>
  <Application>Microsoft Office Word</Application>
  <DocSecurity>0</DocSecurity>
  <Lines>26</Lines>
  <Paragraphs>23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2026-10-24T10:13:00Z</dcterms:created>
  <dcterms:modified xsi:type="dcterms:W3CDTF">2026-10-24T10:34:00Z</dcterms:modified>
</cp:coreProperties>
</file>