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路②攻防 II：层分解与交错重排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序结构到配对密度的桥——最近真邻居 92% 异族、交错深度 2 层、配对守恒（T=6×10⁵）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摘要：路②攻防 I 留白命题 A（序结构⟹局部 R_ζL(d)&lt;1）。本文把配对密度 R_ζL(d)=Σ_k f_k^cross(d) 按第 k 近邻层分解（闭合 1.000000 定义级精确），揭示真正机制不是硬互斥而是层重排：①并集最小间距 x_min=0（跨族零点可以任意近），排除硬间距下界解释。②P(最近真邻居异族)=0.923（独立 0.535）、P(次近真邻居异族)=0.636、k≥4 后回落 0.53——交错深度恰好 2 层。③R_ζL(d) 剖面呈亏空带（d≲1.2，R_ratio 0.962–0.989）与盈余带（d&gt;1.5，1.015–1.043）——配对守恒：亏空的配对被推远。④w 核（支持在 d≲0.54）落在亏空带内 ⟹ 范数缺口 2⟨D_ζ,w∗D_L⟩&lt;0。命题 A 修正为层身份不等式：同族互斥（R_ζζ,R_LL&lt;1）⟹ 最近真邻居异族概率&gt;1/2 ⟹ 近层跨族计数重构 ⟹ 亏空带 ⟹ 范数缺口。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关键词：层分解；最近真邻居异族概率；交错深度；配对守恒；亏空带/盈余带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层分解与闭合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对每个 ζ 零点 γ，取其并集中第 k 近邻（自身除外），跨族层计数 c_k(d)=（第 k 近邻为 L 且归一化间距 d 的计数），配对密度精确分解：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H_ζL(d) = Σ_{k≥1} c_k(d)，　R_ζL(d)=H_ζL(d)/H_ind(d)。　（1.1）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数值闭合：Σ_k f_k = H_ζL = 2 123 996，比值 1.000000——层分解是定义级恒等式，不是近似。独立基线用两种扰动交叉验证：局部 jitter（±30，攻防 I 口径）与大扰动（±800，破坏全部序结构保留密度）。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机制修正：硬互斥 → 层重排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攻防 I 曾假设范数缺口来自 d&lt;1 的局部互斥（配对密度低于独立）。本文数据修正：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（1）并集最小归一化间距 x_min=0.0000（跨族相邻对最小间距同为 0.0000）——ζ 与 L 零点存在任意近的配对，不存在硬间距下界。互斥是统计性的（配对密度压低），不是排除性的（禁止接近）。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（2）层身份结构（表 1）：第 1 个真邻居（k=2 层）92.3% 是异族，第 2 个真邻居（k=3 层）63.6%，k≥4 后回到独立水平 0.53——交错深度恰好 2 层。这比攻防 I 的相邻对比例（0.874）更精确：交错是局部两层的强交替。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层身份：P(第 k 近邻为异族) 真实 vs 独立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60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 k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真实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独立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1（最近真邻居）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0.923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+0.388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2（次近真邻居）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0.636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+0.101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0.529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−0.006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0.526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−0.009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0.526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−0.009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p_k(d) 剖面（表 2 抽样）：层 1 的跨族比例近处更强（d=0.3 处 0.963），随 d 缓降——交错在近层最尖锐。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p_k(d) 跨族比例剖面（真实/独立）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 k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d=0.3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d=0.7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d=1.1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d=1.5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d=1.9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1（最近真邻居）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0.963/0.535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0.890/0.537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0.822/0.537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0.763/0.533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0.673/0.524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0.731/0.535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0.672/0.538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0.633/0.542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0.613/0.537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0.585/0.542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0.547/0.537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0.541/0.536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0.521/0.537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0.519/0.539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配对守恒：亏空带与盈余带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R_ζL(d) 剖面（表 3）：亏空带 d≲1.2（R_ratio 0.962–0.989），盈余带 d&gt;1.5（1.015–1.043）。总跨族配对对数守恒（N_ζ·N_L 固定），亏空带被压掉的配对在盈余带补偿——配对距离被系统性拉大。这与单族零点对相关（Montgomery 结构：小间距亏空、振荡盈余）同型，是跨族版本。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 R_ζL(d) 剖面（大扰动独立基线）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0.05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0.50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1.00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1.50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1.95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R_ratio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0.962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0.978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0.989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1.015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1.043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w 核加权：w(d·ℓ/ρ_K)=4/(4+(3.71d)²) 在 d=0.54 处衰减至半值，d=1 处仅 22%——核支持落在亏空带内。配对守恒的盈余带（d&gt;1.5）被核基本排除。因此范数缺口 2⟨D_ζ,w∗D_L⟩ 的符号由亏空带决定，负号稳定。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命题 A 修正：层身份不等式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攻防 I 的命题 A（序结构⟹局部 R&lt;1）细化为三个可证子命题：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子命题 A1（同族互斥 ⟹ 异族近邻）：单族对相关 R_ζζ(d)&lt;1、R_LL(d)&lt;1（实测单族偏差 −64%、−61%）⟹ 对任意零点，其最近真邻居为异族的概率 ≥ 1/2+δ，δ&gt;0。数值：0.923≫1/2。候选证明：最近邻居异族概率 = 1 − 同族邻居占优概率，后者由同族小间距配对密度控制。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子命题 A2（层重排 ⟹ 亏空带）：交错（层 1 异族 92.3%）⟹ 层 2 及以上同族占位（跨族比例回落），净效应 R_ζL(d)&lt;R_ind(d) 在 d&lt;d₀≈1.2。数值：亏空带 0.962–0.989。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子命题 A3（配对守恒 ⟹ 盈余带）：Σ_d H_ζL(d)=N_ζN_L 守恒，亏空带⟹盈余带 d&gt;d₀，且盈余带在 w 核外。数值：1.015–1.043，核外。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证明链：A1+A2 ⟹ R_ζL(d)&lt;R_ind(d)（d&lt;d₀）⟹（w 核在亏空带内）⟨D_ζ,w∗D_L⟩&lt;0 ⟹ 2⟨D_ζ,w∗D_L⟩=∥D_K∥²_w−∥D_ζ∥²_w−∥D_L∥²_w&lt;0 ⟹ 路②范数缺口成立。A3 保证盈余带不破坏负号。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当前状态：A2、A3 的数值形态已完整（本文）；A1 是唯一开放环节——把单族互斥（R_ζζ,R_LL&lt;1）解析地转化为最近真邻居异族概率的下界。下一步直接检验 A1 的定量版本。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（1）层 1（最近真邻居）的 0.923 是整体比例；d 依赖的 p_1(d) 剖面在近处（d&lt;0.1）样本较少，剖面尾部有噪声。（2）大扰动基线（±800）破坏了全部序结构，是独立的干净参照；局部 jitter（±30）保留密度剖面，两者给出同一亏空带，结论稳健。（3）x_min=0 的测量分辨率是分箱宽度（d&lt;0.0025），真正的极小间距需更高分辨率确认，但不影响层重排结论。（4）交错深度 2 层是 T=6×10⁵ 的经验值；T 增大时若交错深度增长，亏空带变宽、盈余带外推，方向有利。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内部工作稿：路②攻防 I——跨族配对密度差剖面与局部互斥的范数缺口（d1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内部工作稿：数值侦察——跨族对相关谱剖面与并集范数缺口（d1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Montgomery H L. The pair correlation of zeros of the zeta function[C]//Proc. Sympos. Pure Math. 1973, 24: 181-193.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