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9FAEB" w14:textId="0A472CFB" w:rsidR="00C85B08" w:rsidRDefault="00000000">
      <w:pPr>
        <w:pStyle w:val="aa"/>
        <w:spacing w:after="360"/>
        <w:jc w:val="center"/>
      </w:pPr>
      <w:r>
        <w:rPr>
          <w:rFonts w:ascii="Times New Roman" w:eastAsia="黑体" w:hAnsi="Times New Roman"/>
          <w:b/>
          <w:color w:val="000000"/>
          <w:sz w:val="36"/>
        </w:rPr>
        <w:t>弱</w:t>
      </w:r>
      <w:r>
        <w:rPr>
          <w:rFonts w:ascii="Times New Roman" w:eastAsia="黑体" w:hAnsi="Times New Roman"/>
          <w:b/>
          <w:color w:val="000000"/>
          <w:sz w:val="36"/>
        </w:rPr>
        <w:t xml:space="preserve"> BSD </w:t>
      </w:r>
      <w:r>
        <w:rPr>
          <w:rFonts w:ascii="Times New Roman" w:eastAsia="黑体" w:hAnsi="Times New Roman"/>
          <w:b/>
          <w:color w:val="000000"/>
          <w:sz w:val="36"/>
        </w:rPr>
        <w:t>秩</w:t>
      </w:r>
      <w:r>
        <w:rPr>
          <w:rFonts w:ascii="Times New Roman" w:eastAsia="黑体" w:hAnsi="Times New Roman"/>
          <w:b/>
          <w:color w:val="000000"/>
          <w:sz w:val="36"/>
        </w:rPr>
        <w:t xml:space="preserve"> 1 </w:t>
      </w:r>
      <w:r>
        <w:rPr>
          <w:rFonts w:ascii="Times New Roman" w:eastAsia="黑体" w:hAnsi="Times New Roman"/>
          <w:b/>
          <w:color w:val="000000"/>
          <w:sz w:val="36"/>
        </w:rPr>
        <w:t>的</w:t>
      </w:r>
      <w:r>
        <w:rPr>
          <w:rFonts w:ascii="Times New Roman" w:eastAsia="黑体" w:hAnsi="Times New Roman"/>
          <w:b/>
          <w:color w:val="000000"/>
          <w:sz w:val="36"/>
        </w:rPr>
        <w:t xml:space="preserve"> Hecke </w:t>
      </w:r>
      <w:r>
        <w:rPr>
          <w:rFonts w:ascii="Times New Roman" w:eastAsia="黑体" w:hAnsi="Times New Roman"/>
          <w:b/>
          <w:color w:val="000000"/>
          <w:sz w:val="36"/>
        </w:rPr>
        <w:t>显式公式</w:t>
      </w:r>
    </w:p>
    <w:p w14:paraId="39BBB222" w14:textId="77777777" w:rsidR="00C85B08" w:rsidRDefault="00000000">
      <w:pPr>
        <w:pStyle w:val="aa"/>
        <w:spacing w:after="360"/>
        <w:jc w:val="center"/>
      </w:pPr>
      <w:r>
        <w:rPr>
          <w:rFonts w:ascii="Times New Roman" w:eastAsia="黑体" w:hAnsi="Times New Roman"/>
          <w:b/>
          <w:color w:val="000000"/>
          <w:sz w:val="36"/>
        </w:rPr>
        <w:t>骨架</w:t>
      </w:r>
      <w:r>
        <w:rPr>
          <w:rFonts w:ascii="Times New Roman" w:eastAsia="黑体" w:hAnsi="Times New Roman"/>
          <w:b/>
          <w:color w:val="000000"/>
          <w:sz w:val="36"/>
        </w:rPr>
        <w:t xml:space="preserve"> A </w:t>
      </w:r>
      <w:r>
        <w:rPr>
          <w:rFonts w:ascii="Times New Roman" w:eastAsia="黑体" w:hAnsi="Times New Roman"/>
          <w:b/>
          <w:color w:val="000000"/>
          <w:sz w:val="36"/>
        </w:rPr>
        <w:t>讨论稿（</w:t>
      </w:r>
      <w:r>
        <w:rPr>
          <w:rFonts w:ascii="Times New Roman" w:eastAsia="黑体" w:hAnsi="Times New Roman"/>
          <w:b/>
          <w:color w:val="000000"/>
          <w:sz w:val="36"/>
        </w:rPr>
        <w:t>K = ℚ(√5)</w:t>
      </w:r>
      <w:r>
        <w:rPr>
          <w:rFonts w:ascii="Times New Roman" w:eastAsia="黑体" w:hAnsi="Times New Roman"/>
          <w:b/>
          <w:color w:val="000000"/>
          <w:sz w:val="36"/>
        </w:rPr>
        <w:t>）</w:t>
      </w:r>
    </w:p>
    <w:p w14:paraId="70AD94FF" w14:textId="77777777" w:rsidR="00C85B08" w:rsidRDefault="00C85B08"/>
    <w:p w14:paraId="4E39F8E4" w14:textId="77777777" w:rsidR="00C85B08" w:rsidRDefault="00000000">
      <w:pPr>
        <w:spacing w:after="240"/>
        <w:jc w:val="center"/>
      </w:pPr>
      <w:r>
        <w:rPr>
          <w:rFonts w:ascii="Times New Roman" w:eastAsia="黑体" w:hAnsi="Times New Roman"/>
          <w:b/>
          <w:color w:val="000000"/>
          <w:sz w:val="24"/>
        </w:rPr>
        <w:t>目</w:t>
      </w:r>
      <w:r>
        <w:rPr>
          <w:rFonts w:ascii="Times New Roman" w:eastAsia="黑体" w:hAnsi="Times New Roman"/>
          <w:b/>
          <w:color w:val="000000"/>
          <w:sz w:val="24"/>
        </w:rPr>
        <w:t xml:space="preserve">  </w:t>
      </w:r>
      <w:r>
        <w:rPr>
          <w:rFonts w:ascii="Times New Roman" w:eastAsia="黑体" w:hAnsi="Times New Roman"/>
          <w:b/>
          <w:color w:val="000000"/>
          <w:sz w:val="24"/>
        </w:rPr>
        <w:t>录</w:t>
      </w:r>
    </w:p>
    <w:p w14:paraId="210E1F38" w14:textId="77777777" w:rsidR="00C85B08" w:rsidRDefault="00000000">
      <w:r>
        <w:fldChar w:fldCharType="begin"/>
      </w:r>
      <w:r>
        <w:instrText>TOC \o "1-2" \h \z \u</w:instrText>
      </w:r>
      <w:r>
        <w:fldChar w:fldCharType="separate"/>
      </w:r>
      <w:r>
        <w:fldChar w:fldCharType="end"/>
      </w:r>
    </w:p>
    <w:p w14:paraId="35D05966" w14:textId="77777777" w:rsidR="00C85B08" w:rsidRDefault="00000000">
      <w:r>
        <w:br w:type="page"/>
      </w:r>
    </w:p>
    <w:p w14:paraId="15025E6C" w14:textId="77777777" w:rsidR="00C85B08" w:rsidRDefault="00000000">
      <w:pPr>
        <w:pStyle w:val="1"/>
        <w:spacing w:before="280" w:after="120" w:line="360" w:lineRule="auto"/>
      </w:pPr>
      <w:r>
        <w:rPr>
          <w:rFonts w:ascii="Times New Roman" w:eastAsia="黑体" w:hAnsi="Times New Roman"/>
          <w:color w:val="000000"/>
          <w:sz w:val="24"/>
        </w:rPr>
        <w:lastRenderedPageBreak/>
        <w:t xml:space="preserve">1  </w:t>
      </w:r>
      <w:r>
        <w:rPr>
          <w:rFonts w:ascii="Times New Roman" w:eastAsia="黑体" w:hAnsi="Times New Roman"/>
          <w:color w:val="000000"/>
          <w:sz w:val="24"/>
        </w:rPr>
        <w:t>引言：目标与已知边界</w:t>
      </w:r>
    </w:p>
    <w:p w14:paraId="16ED09D6" w14:textId="77777777" w:rsidR="00C85B08" w:rsidRDefault="00000000">
      <w:pPr>
        <w:pStyle w:val="21"/>
        <w:spacing w:before="220" w:after="100" w:line="360" w:lineRule="auto"/>
      </w:pPr>
      <w:r>
        <w:rPr>
          <w:rFonts w:ascii="Times New Roman" w:eastAsia="黑体" w:hAnsi="Times New Roman"/>
          <w:color w:val="000000"/>
          <w:sz w:val="21"/>
        </w:rPr>
        <w:t xml:space="preserve">1.1  </w:t>
      </w:r>
      <w:r>
        <w:rPr>
          <w:rFonts w:ascii="Times New Roman" w:eastAsia="黑体" w:hAnsi="Times New Roman"/>
          <w:color w:val="000000"/>
          <w:sz w:val="21"/>
        </w:rPr>
        <w:t>弱</w:t>
      </w:r>
      <w:r>
        <w:rPr>
          <w:rFonts w:ascii="Times New Roman" w:eastAsia="黑体" w:hAnsi="Times New Roman"/>
          <w:color w:val="000000"/>
          <w:sz w:val="21"/>
        </w:rPr>
        <w:t xml:space="preserve"> BSD </w:t>
      </w:r>
      <w:r>
        <w:rPr>
          <w:rFonts w:ascii="Times New Roman" w:eastAsia="黑体" w:hAnsi="Times New Roman"/>
          <w:color w:val="000000"/>
          <w:sz w:val="21"/>
        </w:rPr>
        <w:t>的已知状态</w:t>
      </w:r>
    </w:p>
    <w:p w14:paraId="1E9F1DDA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设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K </w:t>
      </w:r>
      <w:r>
        <w:rPr>
          <w:rFonts w:ascii="Times New Roman" w:eastAsia="宋体" w:hAnsi="Times New Roman"/>
          <w:color w:val="000000"/>
          <w:sz w:val="21"/>
          <w:lang w:eastAsia="zh-CN"/>
        </w:rPr>
        <w:t>为全实域，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E/K </w:t>
      </w:r>
      <w:r>
        <w:rPr>
          <w:rFonts w:ascii="Times New Roman" w:eastAsia="宋体" w:hAnsi="Times New Roman"/>
          <w:color w:val="000000"/>
          <w:sz w:val="21"/>
          <w:lang w:eastAsia="zh-CN"/>
        </w:rPr>
        <w:t>为椭圆曲线。弱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BSD </w:t>
      </w:r>
      <w:r>
        <w:rPr>
          <w:rFonts w:ascii="Times New Roman" w:eastAsia="宋体" w:hAnsi="Times New Roman"/>
          <w:color w:val="000000"/>
          <w:sz w:val="21"/>
          <w:lang w:eastAsia="zh-CN"/>
        </w:rPr>
        <w:t>断言：解析秩（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L(E,s) </w:t>
      </w:r>
      <w:r>
        <w:rPr>
          <w:rFonts w:ascii="Times New Roman" w:eastAsia="宋体" w:hAnsi="Times New Roman"/>
          <w:color w:val="000000"/>
          <w:sz w:val="21"/>
          <w:lang w:eastAsia="zh-CN"/>
        </w:rPr>
        <w:t>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s = 1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的零点阶）等于代数秩（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Mordell–Weil </w:t>
      </w:r>
      <w:r>
        <w:rPr>
          <w:rFonts w:ascii="Times New Roman" w:eastAsia="宋体" w:hAnsi="Times New Roman"/>
          <w:color w:val="000000"/>
          <w:sz w:val="21"/>
          <w:lang w:eastAsia="zh-CN"/>
        </w:rPr>
        <w:t>秩）。对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K = ℚ </w:t>
      </w:r>
      <w:r>
        <w:rPr>
          <w:rFonts w:ascii="Times New Roman" w:eastAsia="宋体" w:hAnsi="Times New Roman"/>
          <w:color w:val="000000"/>
          <w:sz w:val="21"/>
          <w:lang w:eastAsia="zh-CN"/>
        </w:rPr>
        <w:t>上解析秩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≤ 1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的模椭圆曲线，该断言已由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Gross–Zagier [1] </w:t>
      </w:r>
      <w:r>
        <w:rPr>
          <w:rFonts w:ascii="Times New Roman" w:eastAsia="宋体" w:hAnsi="Times New Roman"/>
          <w:color w:val="000000"/>
          <w:sz w:val="21"/>
          <w:lang w:eastAsia="zh-CN"/>
        </w:rPr>
        <w:t>与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Kolyvagin [2] </w:t>
      </w:r>
      <w:r>
        <w:rPr>
          <w:rFonts w:ascii="Times New Roman" w:eastAsia="宋体" w:hAnsi="Times New Roman"/>
          <w:color w:val="000000"/>
          <w:sz w:val="21"/>
          <w:lang w:eastAsia="zh-CN"/>
        </w:rPr>
        <w:t>证明：解析秩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0 </w:t>
      </w:r>
      <w:r>
        <w:rPr>
          <w:rFonts w:ascii="Times New Roman" w:eastAsia="宋体" w:hAnsi="Times New Roman"/>
          <w:color w:val="000000"/>
          <w:sz w:val="21"/>
          <w:lang w:eastAsia="zh-CN"/>
        </w:rPr>
        <w:t>推出代数秩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0</w:t>
      </w:r>
      <w:r>
        <w:rPr>
          <w:rFonts w:ascii="Times New Roman" w:eastAsia="宋体" w:hAnsi="Times New Roman"/>
          <w:color w:val="000000"/>
          <w:sz w:val="21"/>
          <w:lang w:eastAsia="zh-CN"/>
        </w:rPr>
        <w:t>，解析秩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 </w:t>
      </w:r>
      <w:r>
        <w:rPr>
          <w:rFonts w:ascii="Times New Roman" w:eastAsia="宋体" w:hAnsi="Times New Roman"/>
          <w:color w:val="000000"/>
          <w:sz w:val="21"/>
          <w:lang w:eastAsia="zh-CN"/>
        </w:rPr>
        <w:t>推出代数秩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</w:t>
      </w:r>
      <w:r>
        <w:rPr>
          <w:rFonts w:ascii="Times New Roman" w:eastAsia="宋体" w:hAnsi="Times New Roman"/>
          <w:color w:val="000000"/>
          <w:sz w:val="21"/>
          <w:lang w:eastAsia="zh-CN"/>
        </w:rPr>
        <w:t>。对全实域，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Zhang [3] </w:t>
      </w:r>
      <w:r>
        <w:rPr>
          <w:rFonts w:ascii="Times New Roman" w:eastAsia="宋体" w:hAnsi="Times New Roman"/>
          <w:color w:val="000000"/>
          <w:sz w:val="21"/>
          <w:lang w:eastAsia="zh-CN"/>
        </w:rPr>
        <w:t>将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Gross–Zagier </w:t>
      </w:r>
      <w:r>
        <w:rPr>
          <w:rFonts w:ascii="Times New Roman" w:eastAsia="宋体" w:hAnsi="Times New Roman"/>
          <w:color w:val="000000"/>
          <w:sz w:val="21"/>
          <w:lang w:eastAsia="zh-CN"/>
        </w:rPr>
        <w:t>公式推广到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GL₂ </w:t>
      </w:r>
      <w:r>
        <w:rPr>
          <w:rFonts w:ascii="Times New Roman" w:eastAsia="宋体" w:hAnsi="Times New Roman"/>
          <w:color w:val="000000"/>
          <w:sz w:val="21"/>
          <w:lang w:eastAsia="zh-CN"/>
        </w:rPr>
        <w:t>情形，提供了同样的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Heegner </w:t>
      </w:r>
      <w:r>
        <w:rPr>
          <w:rFonts w:ascii="Times New Roman" w:eastAsia="宋体" w:hAnsi="Times New Roman"/>
          <w:color w:val="000000"/>
          <w:sz w:val="21"/>
          <w:lang w:eastAsia="zh-CN"/>
        </w:rPr>
        <w:t>点机制。因此，</w:t>
      </w:r>
      <w:r>
        <w:rPr>
          <w:rFonts w:ascii="Times New Roman" w:eastAsia="宋体" w:hAnsi="Times New Roman"/>
          <w:color w:val="000000"/>
          <w:sz w:val="21"/>
          <w:lang w:eastAsia="zh-CN"/>
        </w:rPr>
        <w:t>“</w:t>
      </w:r>
      <w:r>
        <w:rPr>
          <w:rFonts w:ascii="Times New Roman" w:eastAsia="宋体" w:hAnsi="Times New Roman"/>
          <w:color w:val="000000"/>
          <w:sz w:val="21"/>
          <w:lang w:eastAsia="zh-CN"/>
        </w:rPr>
        <w:t>解析秩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≤ 1 ⟹ </w:t>
      </w:r>
      <w:r>
        <w:rPr>
          <w:rFonts w:ascii="Times New Roman" w:eastAsia="宋体" w:hAnsi="Times New Roman"/>
          <w:color w:val="000000"/>
          <w:sz w:val="21"/>
          <w:lang w:eastAsia="zh-CN"/>
        </w:rPr>
        <w:t>代数秩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= </w:t>
      </w:r>
      <w:r>
        <w:rPr>
          <w:rFonts w:ascii="Times New Roman" w:eastAsia="宋体" w:hAnsi="Times New Roman"/>
          <w:color w:val="000000"/>
          <w:sz w:val="21"/>
          <w:lang w:eastAsia="zh-CN"/>
        </w:rPr>
        <w:t>解析秩</w:t>
      </w:r>
      <w:r>
        <w:rPr>
          <w:rFonts w:ascii="Times New Roman" w:eastAsia="宋体" w:hAnsi="Times New Roman"/>
          <w:color w:val="000000"/>
          <w:sz w:val="21"/>
          <w:lang w:eastAsia="zh-CN"/>
        </w:rPr>
        <w:t>”</w:t>
      </w:r>
      <w:r>
        <w:rPr>
          <w:rFonts w:ascii="Times New Roman" w:eastAsia="宋体" w:hAnsi="Times New Roman"/>
          <w:color w:val="000000"/>
          <w:sz w:val="21"/>
          <w:lang w:eastAsia="zh-CN"/>
        </w:rPr>
        <w:t>是定理，不是猜想。</w:t>
      </w:r>
    </w:p>
    <w:p w14:paraId="5948F622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未证方向恰是反过来的那一步：代数秩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≥ 1 </w:t>
      </w:r>
      <w:r>
        <w:rPr>
          <w:rFonts w:ascii="Times New Roman" w:eastAsia="宋体" w:hAnsi="Times New Roman"/>
          <w:color w:val="000000"/>
          <w:sz w:val="21"/>
          <w:lang w:eastAsia="zh-CN"/>
        </w:rPr>
        <w:t>时能否推出解析秩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≥ 1</w:t>
      </w:r>
      <w:r>
        <w:rPr>
          <w:rFonts w:ascii="Times New Roman" w:eastAsia="宋体" w:hAnsi="Times New Roman"/>
          <w:color w:val="000000"/>
          <w:sz w:val="21"/>
          <w:lang w:eastAsia="zh-CN"/>
        </w:rPr>
        <w:t>，特别是代数秩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 ⟹ L′(E,1) ≠ 0</w:t>
      </w:r>
      <w:r>
        <w:rPr>
          <w:rFonts w:ascii="Times New Roman" w:eastAsia="宋体" w:hAnsi="Times New Roman"/>
          <w:color w:val="000000"/>
          <w:sz w:val="21"/>
          <w:lang w:eastAsia="zh-CN"/>
        </w:rPr>
        <w:t>。这是弱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BSD </w:t>
      </w:r>
      <w:r>
        <w:rPr>
          <w:rFonts w:ascii="Times New Roman" w:eastAsia="宋体" w:hAnsi="Times New Roman"/>
          <w:color w:val="000000"/>
          <w:sz w:val="21"/>
          <w:lang w:eastAsia="zh-CN"/>
        </w:rPr>
        <w:t>真正开放的部分，也是本文骨架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A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的目标</w:t>
      </w:r>
      <w:r>
        <w:rPr>
          <w:rFonts w:ascii="Times New Roman" w:eastAsia="宋体" w:hAnsi="Times New Roman"/>
          <w:color w:val="000000"/>
          <w:sz w:val="21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1"/>
          <w:lang w:eastAsia="zh-CN"/>
        </w:rPr>
        <w:t>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K = ℚ(√5) </w:t>
      </w:r>
      <w:r>
        <w:rPr>
          <w:rFonts w:ascii="Times New Roman" w:eastAsia="宋体" w:hAnsi="Times New Roman"/>
          <w:color w:val="000000"/>
          <w:sz w:val="21"/>
          <w:lang w:eastAsia="zh-CN"/>
        </w:rPr>
        <w:t>上为曲线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37a1 </w:t>
      </w:r>
      <w:r>
        <w:rPr>
          <w:rFonts w:ascii="Times New Roman" w:eastAsia="宋体" w:hAnsi="Times New Roman"/>
          <w:color w:val="000000"/>
          <w:sz w:val="21"/>
          <w:lang w:eastAsia="zh-CN"/>
        </w:rPr>
        <w:t>构造一个不依赖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Gross–Zagier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Hecke </w:t>
      </w:r>
      <w:r>
        <w:rPr>
          <w:rFonts w:ascii="Times New Roman" w:eastAsia="宋体" w:hAnsi="Times New Roman"/>
          <w:color w:val="000000"/>
          <w:sz w:val="21"/>
          <w:lang w:eastAsia="zh-CN"/>
        </w:rPr>
        <w:t>显式公式论证。</w:t>
      </w:r>
    </w:p>
    <w:p w14:paraId="5F174A32" w14:textId="77777777" w:rsidR="00C85B08" w:rsidRDefault="00000000">
      <w:pPr>
        <w:pStyle w:val="21"/>
        <w:spacing w:before="220"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1.2  </w:t>
      </w:r>
      <w:r>
        <w:rPr>
          <w:rFonts w:ascii="Times New Roman" w:eastAsia="黑体" w:hAnsi="Times New Roman"/>
          <w:color w:val="000000"/>
          <w:sz w:val="21"/>
          <w:lang w:eastAsia="zh-CN"/>
        </w:rPr>
        <w:t>谱对偶路线的承接</w:t>
      </w:r>
    </w:p>
    <w:p w14:paraId="1B8643D2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K-GRH </w:t>
      </w:r>
      <w:r>
        <w:rPr>
          <w:rFonts w:ascii="Times New Roman" w:eastAsia="宋体" w:hAnsi="Times New Roman"/>
          <w:color w:val="000000"/>
          <w:sz w:val="21"/>
          <w:lang w:eastAsia="zh-CN"/>
        </w:rPr>
        <w:t>谱对偶路线中，本项目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2026-10-05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G7 </w:t>
      </w:r>
      <w:r>
        <w:rPr>
          <w:rFonts w:ascii="Times New Roman" w:eastAsia="宋体" w:hAnsi="Times New Roman"/>
          <w:color w:val="000000"/>
          <w:sz w:val="21"/>
          <w:lang w:eastAsia="zh-CN"/>
        </w:rPr>
        <w:t>核验判死了一条关键链：在测试函数族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h(t) = (1+t²)⁻ᵏ </w:t>
      </w:r>
      <w:r>
        <w:rPr>
          <w:rFonts w:ascii="Times New Roman" w:eastAsia="宋体" w:hAnsi="Times New Roman"/>
          <w:color w:val="000000"/>
          <w:sz w:val="21"/>
          <w:lang w:eastAsia="zh-CN"/>
        </w:rPr>
        <w:t>下，非平凡零点虚部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γ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≥ 6.65 </w:t>
      </w:r>
      <w:r>
        <w:rPr>
          <w:rFonts w:ascii="Times New Roman" w:eastAsia="宋体" w:hAnsi="Times New Roman"/>
          <w:color w:val="000000"/>
          <w:sz w:val="21"/>
          <w:lang w:eastAsia="zh-CN"/>
        </w:rPr>
        <w:t>使零点侧坍缩为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O(10⁻³) </w:t>
      </w:r>
      <w:r>
        <w:rPr>
          <w:rFonts w:ascii="Times New Roman" w:eastAsia="宋体" w:hAnsi="Times New Roman"/>
          <w:color w:val="000000"/>
          <w:sz w:val="21"/>
          <w:lang w:eastAsia="zh-CN"/>
        </w:rPr>
        <w:t>级余项（真实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Σ</w:t>
      </w:r>
      <w:r>
        <w:rPr>
          <w:rFonts w:ascii="Times New Roman" w:eastAsia="宋体" w:hAnsi="Times New Roman"/>
          <w:color w:val="000000"/>
          <w:sz w:val="21"/>
          <w:lang w:eastAsia="zh-CN"/>
        </w:rPr>
        <w:t>_</w:t>
      </w:r>
      <w:r>
        <w:rPr>
          <w:rFonts w:ascii="Times New Roman" w:eastAsia="宋体" w:hAnsi="Times New Roman"/>
          <w:color w:val="000000"/>
          <w:sz w:val="21"/>
          <w:lang w:eastAsia="zh-CN"/>
        </w:rPr>
        <w:t>零点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约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6×10⁻⁴</w:t>
      </w:r>
      <w:r>
        <w:rPr>
          <w:rFonts w:ascii="Times New Roman" w:eastAsia="宋体" w:hAnsi="Times New Roman"/>
          <w:color w:val="000000"/>
          <w:sz w:val="21"/>
          <w:lang w:eastAsia="zh-CN"/>
        </w:rPr>
        <w:t>），谱侧的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O(1) </w:t>
      </w:r>
      <w:r>
        <w:rPr>
          <w:rFonts w:ascii="Times New Roman" w:eastAsia="宋体" w:hAnsi="Times New Roman"/>
          <w:color w:val="000000"/>
          <w:sz w:val="21"/>
          <w:lang w:eastAsia="zh-CN"/>
        </w:rPr>
        <w:t>平衡中零点贡献根本不参与</w:t>
      </w:r>
      <w:r>
        <w:rPr>
          <w:rFonts w:ascii="Times New Roman" w:eastAsia="宋体" w:hAnsi="Times New Roman"/>
          <w:color w:val="000000"/>
          <w:sz w:val="21"/>
          <w:lang w:eastAsia="zh-CN"/>
        </w:rPr>
        <w:t>——“</w:t>
      </w:r>
      <w:r>
        <w:rPr>
          <w:rFonts w:ascii="Times New Roman" w:eastAsia="宋体" w:hAnsi="Times New Roman"/>
          <w:color w:val="000000"/>
          <w:sz w:val="21"/>
          <w:lang w:eastAsia="zh-CN"/>
        </w:rPr>
        <w:t>谱点集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= </w:t>
      </w:r>
      <w:r>
        <w:rPr>
          <w:rFonts w:ascii="Times New Roman" w:eastAsia="宋体" w:hAnsi="Times New Roman"/>
          <w:color w:val="000000"/>
          <w:sz w:val="21"/>
          <w:lang w:eastAsia="zh-CN"/>
        </w:rPr>
        <w:t>零点虚部集</w:t>
      </w:r>
      <w:r>
        <w:rPr>
          <w:rFonts w:ascii="Times New Roman" w:eastAsia="宋体" w:hAnsi="Times New Roman"/>
          <w:color w:val="000000"/>
          <w:sz w:val="21"/>
          <w:lang w:eastAsia="zh-CN"/>
        </w:rPr>
        <w:t>”</w:t>
      </w:r>
      <w:r>
        <w:rPr>
          <w:rFonts w:ascii="Times New Roman" w:eastAsia="宋体" w:hAnsi="Times New Roman"/>
          <w:color w:val="000000"/>
          <w:sz w:val="21"/>
          <w:lang w:eastAsia="zh-CN"/>
        </w:rPr>
        <w:t>的全局配对在数值端不成立。文档中此前标称的约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7% </w:t>
      </w:r>
      <w:r>
        <w:rPr>
          <w:rFonts w:ascii="Times New Roman" w:eastAsia="宋体" w:hAnsi="Times New Roman"/>
          <w:color w:val="000000"/>
          <w:sz w:val="21"/>
          <w:lang w:eastAsia="zh-CN"/>
        </w:rPr>
        <w:t>系统差实为三个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O(1) </w:t>
      </w:r>
      <w:r>
        <w:rPr>
          <w:rFonts w:ascii="Times New Roman" w:eastAsia="宋体" w:hAnsi="Times New Roman"/>
          <w:color w:val="000000"/>
          <w:sz w:val="21"/>
          <w:lang w:eastAsia="zh-CN"/>
        </w:rPr>
        <w:t>项的偶然抵消，不是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Σ</w:t>
      </w:r>
      <w:r>
        <w:rPr>
          <w:rFonts w:ascii="Times New Roman" w:eastAsia="宋体" w:hAnsi="Times New Roman"/>
          <w:color w:val="000000"/>
          <w:sz w:val="21"/>
          <w:lang w:eastAsia="zh-CN"/>
        </w:rPr>
        <w:t>_</w:t>
      </w:r>
      <w:r>
        <w:rPr>
          <w:rFonts w:ascii="Times New Roman" w:eastAsia="宋体" w:hAnsi="Times New Roman"/>
          <w:color w:val="000000"/>
          <w:sz w:val="21"/>
          <w:lang w:eastAsia="zh-CN"/>
        </w:rPr>
        <w:t>零点。</w:t>
      </w:r>
    </w:p>
    <w:p w14:paraId="08E49919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BSD </w:t>
      </w:r>
      <w:r>
        <w:rPr>
          <w:rFonts w:ascii="Times New Roman" w:eastAsia="宋体" w:hAnsi="Times New Roman"/>
          <w:color w:val="000000"/>
          <w:sz w:val="21"/>
          <w:lang w:eastAsia="zh-CN"/>
        </w:rPr>
        <w:t>落点与此本质不同：解析秩是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L(E,s) </w:t>
      </w:r>
      <w:r>
        <w:rPr>
          <w:rFonts w:ascii="Times New Roman" w:eastAsia="宋体" w:hAnsi="Times New Roman"/>
          <w:color w:val="000000"/>
          <w:sz w:val="21"/>
          <w:lang w:eastAsia="zh-CN"/>
        </w:rPr>
        <w:t>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s = 1 </w:t>
      </w:r>
      <w:r>
        <w:rPr>
          <w:rFonts w:ascii="Times New Roman" w:eastAsia="宋体" w:hAnsi="Times New Roman"/>
          <w:color w:val="000000"/>
          <w:sz w:val="21"/>
          <w:lang w:eastAsia="zh-CN"/>
        </w:rPr>
        <w:t>邻域的局部整数值（零点阶），不涉及零点虚部的全局集合。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G7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的量级失配在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BSD </w:t>
      </w:r>
      <w:r>
        <w:rPr>
          <w:rFonts w:ascii="Times New Roman" w:eastAsia="宋体" w:hAnsi="Times New Roman"/>
          <w:color w:val="000000"/>
          <w:sz w:val="21"/>
          <w:lang w:eastAsia="zh-CN"/>
        </w:rPr>
        <w:t>侧自动消失。切换到此主线是结构性的，不是修补。</w:t>
      </w:r>
    </w:p>
    <w:p w14:paraId="44D20456" w14:textId="77777777" w:rsidR="00C85B08" w:rsidRDefault="00000000">
      <w:pPr>
        <w:pStyle w:val="21"/>
        <w:spacing w:before="220"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1.3  </w:t>
      </w:r>
      <w:r>
        <w:rPr>
          <w:rFonts w:ascii="Times New Roman" w:eastAsia="黑体" w:hAnsi="Times New Roman"/>
          <w:color w:val="000000"/>
          <w:sz w:val="21"/>
          <w:lang w:eastAsia="zh-CN"/>
        </w:rPr>
        <w:t>路线总览</w:t>
      </w:r>
    </w:p>
    <w:p w14:paraId="47FD302F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骨架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A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的论证由四层构成：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Hecke </w:t>
      </w:r>
      <w:r>
        <w:rPr>
          <w:rFonts w:ascii="Times New Roman" w:eastAsia="宋体" w:hAnsi="Times New Roman"/>
          <w:color w:val="000000"/>
          <w:sz w:val="21"/>
          <w:lang w:eastAsia="zh-CN"/>
        </w:rPr>
        <w:t>标签（模性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+ Ramanujan </w:t>
      </w:r>
      <w:r>
        <w:rPr>
          <w:rFonts w:ascii="Times New Roman" w:eastAsia="宋体" w:hAnsi="Times New Roman"/>
          <w:color w:val="000000"/>
          <w:sz w:val="21"/>
          <w:lang w:eastAsia="zh-CN"/>
        </w:rPr>
        <w:t>界）、链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2</w:t>
      </w:r>
      <w:r>
        <w:rPr>
          <w:rFonts w:ascii="Times New Roman" w:eastAsia="宋体" w:hAnsi="Times New Roman"/>
          <w:color w:val="000000"/>
          <w:sz w:val="21"/>
          <w:lang w:eastAsia="zh-CN"/>
        </w:rPr>
        <w:t>（素理想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↔ </w:t>
      </w:r>
      <w:r>
        <w:rPr>
          <w:rFonts w:ascii="Times New Roman" w:eastAsia="宋体" w:hAnsi="Times New Roman"/>
          <w:color w:val="000000"/>
          <w:sz w:val="21"/>
          <w:lang w:eastAsia="zh-CN"/>
        </w:rPr>
        <w:t>轨道长度）、显式公式分解（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Weil </w:t>
      </w:r>
      <w:r>
        <w:rPr>
          <w:rFonts w:ascii="Times New Roman" w:eastAsia="宋体" w:hAnsi="Times New Roman"/>
          <w:color w:val="000000"/>
          <w:sz w:val="21"/>
          <w:lang w:eastAsia="zh-CN"/>
        </w:rPr>
        <w:t>显式公式的一阶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Taylor</w:t>
      </w:r>
      <w:r>
        <w:rPr>
          <w:rFonts w:ascii="Times New Roman" w:eastAsia="宋体" w:hAnsi="Times New Roman"/>
          <w:color w:val="000000"/>
          <w:sz w:val="21"/>
          <w:lang w:eastAsia="zh-CN"/>
        </w:rPr>
        <w:t>）、反证（假设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L′(E,1) = 0 </w:t>
      </w:r>
      <w:r>
        <w:rPr>
          <w:rFonts w:ascii="Times New Roman" w:eastAsia="宋体" w:hAnsi="Times New Roman"/>
          <w:color w:val="000000"/>
          <w:sz w:val="21"/>
          <w:lang w:eastAsia="zh-CN"/>
        </w:rPr>
        <w:t>导出矛盾，现由区间算术闭合）；代数秩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= 1 </w:t>
      </w:r>
      <w:r>
        <w:rPr>
          <w:rFonts w:ascii="Times New Roman" w:eastAsia="宋体" w:hAnsi="Times New Roman"/>
          <w:color w:val="000000"/>
          <w:sz w:val="21"/>
          <w:lang w:eastAsia="zh-CN"/>
        </w:rPr>
        <w:t>由二次扭分解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+ E⁵ </w:t>
      </w:r>
      <w:r>
        <w:rPr>
          <w:rFonts w:ascii="Times New Roman" w:eastAsia="宋体" w:hAnsi="Times New Roman"/>
          <w:color w:val="000000"/>
          <w:sz w:val="21"/>
          <w:lang w:eastAsia="zh-CN"/>
        </w:rPr>
        <w:t>扭秩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0 </w:t>
      </w:r>
      <w:r>
        <w:rPr>
          <w:rFonts w:ascii="Times New Roman" w:eastAsia="宋体" w:hAnsi="Times New Roman"/>
          <w:color w:val="000000"/>
          <w:sz w:val="21"/>
          <w:lang w:eastAsia="zh-CN"/>
        </w:rPr>
        <w:t>判定闭合（见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2.1</w:t>
      </w:r>
      <w:r>
        <w:rPr>
          <w:rFonts w:ascii="Times New Roman" w:eastAsia="宋体" w:hAnsi="Times New Roman"/>
          <w:color w:val="000000"/>
          <w:sz w:val="21"/>
          <w:lang w:eastAsia="zh-CN"/>
        </w:rPr>
        <w:t>、</w:t>
      </w:r>
      <w:r>
        <w:rPr>
          <w:rFonts w:ascii="Times New Roman" w:eastAsia="宋体" w:hAnsi="Times New Roman"/>
          <w:color w:val="000000"/>
          <w:sz w:val="21"/>
          <w:lang w:eastAsia="zh-CN"/>
        </w:rPr>
        <w:t>5.4(iv)</w:t>
      </w:r>
      <w:r>
        <w:rPr>
          <w:rFonts w:ascii="Times New Roman" w:eastAsia="宋体" w:hAnsi="Times New Roman"/>
          <w:color w:val="000000"/>
          <w:sz w:val="21"/>
          <w:lang w:eastAsia="zh-CN"/>
        </w:rPr>
        <w:t>）。数值端已完成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Hecke </w:t>
      </w:r>
      <w:r>
        <w:rPr>
          <w:rFonts w:ascii="Times New Roman" w:eastAsia="宋体" w:hAnsi="Times New Roman"/>
          <w:color w:val="000000"/>
          <w:sz w:val="21"/>
          <w:lang w:eastAsia="zh-CN"/>
        </w:rPr>
        <w:t>层（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1142 </w:t>
      </w:r>
      <w:r>
        <w:rPr>
          <w:rFonts w:ascii="Times New Roman" w:eastAsia="宋体" w:hAnsi="Times New Roman"/>
          <w:color w:val="000000"/>
          <w:sz w:val="21"/>
          <w:lang w:eastAsia="zh-CN"/>
        </w:rPr>
        <w:t>个素理想、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Ramanujan </w:t>
      </w:r>
      <w:r>
        <w:rPr>
          <w:rFonts w:ascii="Times New Roman" w:eastAsia="宋体" w:hAnsi="Times New Roman"/>
          <w:color w:val="000000"/>
          <w:sz w:val="21"/>
          <w:lang w:eastAsia="zh-CN"/>
        </w:rPr>
        <w:t>违反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0 </w:t>
      </w:r>
      <w:r>
        <w:rPr>
          <w:rFonts w:ascii="Times New Roman" w:eastAsia="宋体" w:hAnsi="Times New Roman"/>
          <w:color w:val="000000"/>
          <w:sz w:val="21"/>
          <w:lang w:eastAsia="zh-CN"/>
        </w:rPr>
        <w:t>例）；判秩所需的完整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 </w:t>
      </w:r>
      <w:r>
        <w:rPr>
          <w:rFonts w:ascii="Times New Roman" w:eastAsia="宋体" w:hAnsi="Times New Roman"/>
          <w:color w:val="000000"/>
          <w:sz w:val="21"/>
          <w:lang w:eastAsia="zh-CN"/>
        </w:rPr>
        <w:t>函数数值延拓已闭合（见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5.4</w:t>
      </w:r>
      <w:r>
        <w:rPr>
          <w:rFonts w:ascii="Times New Roman" w:eastAsia="宋体" w:hAnsi="Times New Roman"/>
          <w:color w:val="000000"/>
          <w:sz w:val="21"/>
          <w:lang w:eastAsia="zh-CN"/>
        </w:rPr>
        <w:t>）；显式公式精确形态已钉死（见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4.1</w:t>
      </w:r>
      <w:r>
        <w:rPr>
          <w:rFonts w:ascii="Times New Roman" w:eastAsia="宋体" w:hAnsi="Times New Roman"/>
          <w:color w:val="000000"/>
          <w:sz w:val="21"/>
          <w:lang w:eastAsia="zh-CN"/>
        </w:rPr>
        <w:t>、</w:t>
      </w:r>
      <w:r>
        <w:rPr>
          <w:rFonts w:ascii="Times New Roman" w:eastAsia="宋体" w:hAnsi="Times New Roman"/>
          <w:color w:val="000000"/>
          <w:sz w:val="21"/>
          <w:lang w:eastAsia="zh-CN"/>
        </w:rPr>
        <w:t>5.4(ii)</w:t>
      </w:r>
      <w:r>
        <w:rPr>
          <w:rFonts w:ascii="Times New Roman" w:eastAsia="宋体" w:hAnsi="Times New Roman"/>
          <w:color w:val="000000"/>
          <w:sz w:val="21"/>
          <w:lang w:eastAsia="zh-CN"/>
        </w:rPr>
        <w:t>）。</w:t>
      </w:r>
    </w:p>
    <w:p w14:paraId="572E45DA" w14:textId="77777777" w:rsidR="00C85B08" w:rsidRDefault="00000000">
      <w:pPr>
        <w:pStyle w:val="1"/>
        <w:spacing w:before="280" w:after="12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4"/>
          <w:lang w:eastAsia="zh-CN"/>
        </w:rPr>
        <w:t xml:space="preserve">2  </w:t>
      </w:r>
      <w:r>
        <w:rPr>
          <w:rFonts w:ascii="Times New Roman" w:eastAsia="黑体" w:hAnsi="Times New Roman"/>
          <w:color w:val="000000"/>
          <w:sz w:val="24"/>
          <w:lang w:eastAsia="zh-CN"/>
        </w:rPr>
        <w:t>对象与模性</w:t>
      </w:r>
    </w:p>
    <w:p w14:paraId="253AA0AD" w14:textId="77777777" w:rsidR="00C85B08" w:rsidRDefault="00000000">
      <w:pPr>
        <w:pStyle w:val="21"/>
        <w:spacing w:before="220"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2.1  </w:t>
      </w:r>
      <w:r>
        <w:rPr>
          <w:rFonts w:ascii="Times New Roman" w:eastAsia="黑体" w:hAnsi="Times New Roman"/>
          <w:color w:val="000000"/>
          <w:sz w:val="21"/>
          <w:lang w:eastAsia="zh-CN"/>
        </w:rPr>
        <w:t>主曲线</w:t>
      </w:r>
    </w:p>
    <w:p w14:paraId="5532D693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主曲线取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E = 37a1</w:t>
      </w:r>
      <w:r>
        <w:rPr>
          <w:rFonts w:ascii="Times New Roman" w:eastAsia="宋体" w:hAnsi="Times New Roman"/>
          <w:color w:val="000000"/>
          <w:sz w:val="21"/>
          <w:lang w:eastAsia="zh-CN"/>
        </w:rPr>
        <w:t>：</w:t>
      </w:r>
      <w:r>
        <w:rPr>
          <w:rFonts w:ascii="Times New Roman" w:eastAsia="宋体" w:hAnsi="Times New Roman"/>
          <w:color w:val="000000"/>
          <w:sz w:val="21"/>
          <w:lang w:eastAsia="zh-CN"/>
        </w:rPr>
        <w:t>y² + y = x³ − x</w:t>
      </w:r>
      <w:r>
        <w:rPr>
          <w:rFonts w:ascii="Times New Roman" w:eastAsia="宋体" w:hAnsi="Times New Roman"/>
          <w:color w:val="000000"/>
          <w:sz w:val="21"/>
          <w:lang w:eastAsia="zh-CN"/>
        </w:rPr>
        <w:t>，判别式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Δ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= −37</w:t>
      </w:r>
      <w:r>
        <w:rPr>
          <w:rFonts w:ascii="Times New Roman" w:eastAsia="宋体" w:hAnsi="Times New Roman"/>
          <w:color w:val="000000"/>
          <w:sz w:val="21"/>
          <w:lang w:eastAsia="zh-CN"/>
        </w:rPr>
        <w:t>，坏约化仅在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𝔭 | 37 </w:t>
      </w:r>
      <w:r>
        <w:rPr>
          <w:rFonts w:ascii="Times New Roman" w:eastAsia="宋体" w:hAnsi="Times New Roman"/>
          <w:color w:val="000000"/>
          <w:sz w:val="21"/>
          <w:lang w:eastAsia="zh-CN"/>
        </w:rPr>
        <w:t>处。作为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K = ℚ(√5) </w:t>
      </w:r>
      <w:r>
        <w:rPr>
          <w:rFonts w:ascii="Times New Roman" w:eastAsia="宋体" w:hAnsi="Times New Roman"/>
          <w:color w:val="000000"/>
          <w:sz w:val="21"/>
          <w:lang w:eastAsia="zh-CN"/>
        </w:rPr>
        <w:t>上的曲线（系数属于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ℤ ⊂ 𝒪_K</w:t>
      </w:r>
      <w:r>
        <w:rPr>
          <w:rFonts w:ascii="Times New Roman" w:eastAsia="宋体" w:hAnsi="Times New Roman"/>
          <w:color w:val="000000"/>
          <w:sz w:val="21"/>
          <w:lang w:eastAsia="zh-CN"/>
        </w:rPr>
        <w:t>），其代数秩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≥ 1 </w:t>
      </w:r>
      <w:r>
        <w:rPr>
          <w:rFonts w:ascii="Times New Roman" w:eastAsia="宋体" w:hAnsi="Times New Roman"/>
          <w:color w:val="000000"/>
          <w:sz w:val="21"/>
          <w:lang w:eastAsia="zh-CN"/>
        </w:rPr>
        <w:t>由有理点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P = (0,0) </w:t>
      </w:r>
      <w:r>
        <w:rPr>
          <w:rFonts w:ascii="Times New Roman" w:eastAsia="宋体" w:hAnsi="Times New Roman"/>
          <w:color w:val="000000"/>
          <w:sz w:val="21"/>
          <w:lang w:eastAsia="zh-CN"/>
        </w:rPr>
        <w:t>构造性给出：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LMFDB [6] </w:t>
      </w:r>
      <w:r>
        <w:rPr>
          <w:rFonts w:ascii="Times New Roman" w:eastAsia="宋体" w:hAnsi="Times New Roman"/>
          <w:color w:val="000000"/>
          <w:sz w:val="21"/>
          <w:lang w:eastAsia="zh-CN"/>
        </w:rPr>
        <w:t>记录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E(ℚ) </w:t>
      </w:r>
      <w:r>
        <w:rPr>
          <w:rFonts w:ascii="Times New Roman" w:eastAsia="宋体" w:hAnsi="Times New Roman"/>
          <w:color w:val="000000"/>
          <w:sz w:val="21"/>
          <w:lang w:eastAsia="zh-CN"/>
        </w:rPr>
        <w:t>秩为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</w:t>
      </w:r>
      <w:r>
        <w:rPr>
          <w:rFonts w:ascii="Times New Roman" w:eastAsia="宋体" w:hAnsi="Times New Roman"/>
          <w:color w:val="000000"/>
          <w:sz w:val="21"/>
          <w:lang w:eastAsia="zh-CN"/>
        </w:rPr>
        <w:t>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Mordell–Weil </w:t>
      </w:r>
      <w:r>
        <w:rPr>
          <w:rFonts w:ascii="Times New Roman" w:eastAsia="宋体" w:hAnsi="Times New Roman"/>
          <w:color w:val="000000"/>
          <w:sz w:val="21"/>
          <w:lang w:eastAsia="zh-CN"/>
        </w:rPr>
        <w:t>生成元即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(0,0)</w:t>
      </w:r>
      <w:r>
        <w:rPr>
          <w:rFonts w:ascii="Times New Roman" w:eastAsia="宋体" w:hAnsi="Times New Roman"/>
          <w:color w:val="000000"/>
          <w:sz w:val="21"/>
          <w:lang w:eastAsia="zh-CN"/>
        </w:rPr>
        <w:t>，故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P </w:t>
      </w:r>
      <w:r>
        <w:rPr>
          <w:rFonts w:ascii="Times New Roman" w:eastAsia="宋体" w:hAnsi="Times New Roman"/>
          <w:color w:val="000000"/>
          <w:sz w:val="21"/>
          <w:lang w:eastAsia="zh-CN"/>
        </w:rPr>
        <w:t>无限阶。</w:t>
      </w:r>
    </w:p>
    <w:p w14:paraId="1A5EBB6B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选择理由：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ℚ </w:t>
      </w:r>
      <w:r>
        <w:rPr>
          <w:rFonts w:ascii="Times New Roman" w:eastAsia="宋体" w:hAnsi="Times New Roman"/>
          <w:color w:val="000000"/>
          <w:sz w:val="21"/>
          <w:lang w:eastAsia="zh-CN"/>
        </w:rPr>
        <w:t>端秩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 </w:t>
      </w:r>
      <w:r>
        <w:rPr>
          <w:rFonts w:ascii="Times New Roman" w:eastAsia="宋体" w:hAnsi="Times New Roman"/>
          <w:color w:val="000000"/>
          <w:sz w:val="21"/>
          <w:lang w:eastAsia="zh-CN"/>
        </w:rPr>
        <w:t>已知是双刃剑</w:t>
      </w:r>
      <w:r>
        <w:rPr>
          <w:rFonts w:ascii="Times New Roman" w:eastAsia="宋体" w:hAnsi="Times New Roman"/>
          <w:color w:val="000000"/>
          <w:sz w:val="21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1"/>
          <w:lang w:eastAsia="zh-CN"/>
        </w:rPr>
        <w:t>它保证</w:t>
      </w:r>
      <w:r>
        <w:rPr>
          <w:rFonts w:ascii="Times New Roman" w:eastAsia="宋体" w:hAnsi="Times New Roman"/>
          <w:color w:val="000000"/>
          <w:sz w:val="21"/>
          <w:lang w:eastAsia="zh-CN"/>
        </w:rPr>
        <w:t>“</w:t>
      </w:r>
      <w:r>
        <w:rPr>
          <w:rFonts w:ascii="Times New Roman" w:eastAsia="宋体" w:hAnsi="Times New Roman"/>
          <w:color w:val="000000"/>
          <w:sz w:val="21"/>
          <w:lang w:eastAsia="zh-CN"/>
        </w:rPr>
        <w:t>代数秩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≥ 1”</w:t>
      </w:r>
      <w:r>
        <w:rPr>
          <w:rFonts w:ascii="Times New Roman" w:eastAsia="宋体" w:hAnsi="Times New Roman"/>
          <w:color w:val="000000"/>
          <w:sz w:val="21"/>
          <w:lang w:eastAsia="zh-CN"/>
        </w:rPr>
        <w:t>这一未证方向假设侧的构造性输入成立；而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L′(E,1) ≠ 0 </w:t>
      </w:r>
      <w:r>
        <w:rPr>
          <w:rFonts w:ascii="Times New Roman" w:eastAsia="宋体" w:hAnsi="Times New Roman"/>
          <w:color w:val="000000"/>
          <w:sz w:val="21"/>
          <w:lang w:eastAsia="zh-CN"/>
        </w:rPr>
        <w:t>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ℚ </w:t>
      </w:r>
      <w:r>
        <w:rPr>
          <w:rFonts w:ascii="Times New Roman" w:eastAsia="宋体" w:hAnsi="Times New Roman"/>
          <w:color w:val="000000"/>
          <w:sz w:val="21"/>
          <w:lang w:eastAsia="zh-CN"/>
        </w:rPr>
        <w:t>端已是定理（弱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BSD </w:t>
      </w:r>
      <w:r>
        <w:rPr>
          <w:rFonts w:ascii="Times New Roman" w:eastAsia="宋体" w:hAnsi="Times New Roman"/>
          <w:color w:val="000000"/>
          <w:sz w:val="21"/>
          <w:lang w:eastAsia="zh-CN"/>
        </w:rPr>
        <w:t>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 </w:t>
      </w:r>
      <w:r>
        <w:rPr>
          <w:rFonts w:ascii="Times New Roman" w:eastAsia="宋体" w:hAnsi="Times New Roman"/>
          <w:color w:val="000000"/>
          <w:sz w:val="21"/>
          <w:lang w:eastAsia="zh-CN"/>
        </w:rPr>
        <w:t>情形），真正的新对象是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K = ℚ(√5) </w:t>
      </w:r>
      <w:r>
        <w:rPr>
          <w:rFonts w:ascii="Times New Roman" w:eastAsia="宋体" w:hAnsi="Times New Roman"/>
          <w:color w:val="000000"/>
          <w:sz w:val="21"/>
          <w:lang w:eastAsia="zh-CN"/>
        </w:rPr>
        <w:t>端。</w:t>
      </w:r>
    </w:p>
    <w:p w14:paraId="3F48AE92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lastRenderedPageBreak/>
        <w:t>代数秩</w:t>
      </w:r>
      <w:r>
        <w:rPr>
          <w:rFonts w:ascii="Times New Roman" w:eastAsia="宋体" w:hAnsi="Times New Roman" w:cs="Times New Roman"/>
          <w:lang w:eastAsia="zh-CN"/>
        </w:rPr>
        <w:t xml:space="preserve"> = 1 </w:t>
      </w:r>
      <w:r>
        <w:rPr>
          <w:rFonts w:ascii="Times New Roman" w:eastAsia="宋体" w:hAnsi="Times New Roman" w:cs="Times New Roman"/>
          <w:lang w:eastAsia="zh-CN"/>
        </w:rPr>
        <w:t>的证明（二次扭分解）。设</w:t>
      </w:r>
      <w:r>
        <w:rPr>
          <w:rFonts w:ascii="Times New Roman" w:eastAsia="宋体" w:hAnsi="Times New Roman" w:cs="Times New Roman"/>
          <w:lang w:eastAsia="zh-CN"/>
        </w:rPr>
        <w:t xml:space="preserve"> K = ℚ(√5)</w:t>
      </w:r>
      <w:r>
        <w:rPr>
          <w:rFonts w:ascii="Times New Roman" w:eastAsia="宋体" w:hAnsi="Times New Roman" w:cs="Times New Roman"/>
          <w:lang w:eastAsia="zh-CN"/>
        </w:rPr>
        <w:t>，</w:t>
      </w:r>
      <w:r>
        <w:rPr>
          <w:rFonts w:ascii="Times New Roman" w:eastAsia="宋体" w:hAnsi="Times New Roman" w:cs="Times New Roman"/>
        </w:rPr>
        <w:t>σ</w:t>
      </w:r>
      <w:r>
        <w:rPr>
          <w:rFonts w:ascii="Times New Roman" w:eastAsia="宋体" w:hAnsi="Times New Roman" w:cs="Times New Roman"/>
          <w:lang w:eastAsia="zh-CN"/>
        </w:rPr>
        <w:t xml:space="preserve"> </w:t>
      </w:r>
      <w:r>
        <w:rPr>
          <w:rFonts w:ascii="Times New Roman" w:eastAsia="宋体" w:hAnsi="Times New Roman" w:cs="Times New Roman"/>
          <w:lang w:eastAsia="zh-CN"/>
        </w:rPr>
        <w:t>为</w:t>
      </w:r>
      <w:r>
        <w:rPr>
          <w:rFonts w:ascii="Times New Roman" w:eastAsia="宋体" w:hAnsi="Times New Roman" w:cs="Times New Roman"/>
          <w:lang w:eastAsia="zh-CN"/>
        </w:rPr>
        <w:t xml:space="preserve"> Gal(K/ℚ) </w:t>
      </w:r>
      <w:r>
        <w:rPr>
          <w:rFonts w:ascii="Times New Roman" w:eastAsia="宋体" w:hAnsi="Times New Roman" w:cs="Times New Roman"/>
          <w:lang w:eastAsia="zh-CN"/>
        </w:rPr>
        <w:t>的生成元。</w:t>
      </w:r>
      <w:r>
        <w:rPr>
          <w:rFonts w:ascii="Times New Roman" w:eastAsia="宋体" w:hAnsi="Times New Roman" w:cs="Times New Roman"/>
          <w:lang w:eastAsia="zh-CN"/>
        </w:rPr>
        <w:t xml:space="preserve">E(K) </w:t>
      </w:r>
      <w:r>
        <w:rPr>
          <w:rFonts w:ascii="Times New Roman" w:eastAsia="宋体" w:hAnsi="Times New Roman" w:cs="Times New Roman"/>
          <w:lang w:eastAsia="zh-CN"/>
        </w:rPr>
        <w:t>是有限生成</w:t>
      </w:r>
      <w:r>
        <w:rPr>
          <w:rFonts w:ascii="Times New Roman" w:eastAsia="宋体" w:hAnsi="Times New Roman" w:cs="Times New Roman"/>
          <w:lang w:eastAsia="zh-CN"/>
        </w:rPr>
        <w:t xml:space="preserve"> ℤ[Gal]-</w:t>
      </w:r>
      <w:r>
        <w:rPr>
          <w:rFonts w:ascii="Times New Roman" w:eastAsia="宋体" w:hAnsi="Times New Roman" w:cs="Times New Roman"/>
          <w:lang w:eastAsia="zh-CN"/>
        </w:rPr>
        <w:t>模，特征空间分解</w:t>
      </w:r>
      <w:r>
        <w:rPr>
          <w:rFonts w:ascii="Times New Roman" w:eastAsia="宋体" w:hAnsi="Times New Roman" w:cs="Times New Roman"/>
          <w:lang w:eastAsia="zh-CN"/>
        </w:rPr>
        <w:t xml:space="preserve"> E(K) ⊗ ℚ ≅ V⁺ ⊕ V⁻ </w:t>
      </w:r>
      <w:r>
        <w:rPr>
          <w:rFonts w:ascii="Times New Roman" w:eastAsia="宋体" w:hAnsi="Times New Roman" w:cs="Times New Roman"/>
          <w:lang w:eastAsia="zh-CN"/>
        </w:rPr>
        <w:t>中，</w:t>
      </w:r>
      <w:r>
        <w:rPr>
          <w:rFonts w:ascii="Times New Roman" w:eastAsia="宋体" w:hAnsi="Times New Roman" w:cs="Times New Roman"/>
          <w:lang w:eastAsia="zh-CN"/>
        </w:rPr>
        <w:t xml:space="preserve">V⁺ = (1/2)(1 + </w:t>
      </w:r>
      <w:r>
        <w:rPr>
          <w:rFonts w:ascii="Times New Roman" w:eastAsia="宋体" w:hAnsi="Times New Roman" w:cs="Times New Roman"/>
        </w:rPr>
        <w:t>σ</w:t>
      </w:r>
      <w:r>
        <w:rPr>
          <w:rFonts w:ascii="Times New Roman" w:eastAsia="宋体" w:hAnsi="Times New Roman" w:cs="Times New Roman"/>
          <w:lang w:eastAsia="zh-CN"/>
        </w:rPr>
        <w:t>)·E(K) ⊗ ℚ ≅ E(ℚ) ⊗ ℚ</w:t>
      </w:r>
      <w:r>
        <w:rPr>
          <w:rFonts w:ascii="Times New Roman" w:eastAsia="宋体" w:hAnsi="Times New Roman" w:cs="Times New Roman"/>
          <w:lang w:eastAsia="zh-CN"/>
        </w:rPr>
        <w:t>，</w:t>
      </w:r>
      <w:r>
        <w:rPr>
          <w:rFonts w:ascii="Times New Roman" w:eastAsia="宋体" w:hAnsi="Times New Roman" w:cs="Times New Roman"/>
          <w:lang w:eastAsia="zh-CN"/>
        </w:rPr>
        <w:t xml:space="preserve">V⁻ = (1/2)(1 − </w:t>
      </w:r>
      <w:r>
        <w:rPr>
          <w:rFonts w:ascii="Times New Roman" w:eastAsia="宋体" w:hAnsi="Times New Roman" w:cs="Times New Roman"/>
        </w:rPr>
        <w:t>σ</w:t>
      </w:r>
      <w:r>
        <w:rPr>
          <w:rFonts w:ascii="Times New Roman" w:eastAsia="宋体" w:hAnsi="Times New Roman" w:cs="Times New Roman"/>
          <w:lang w:eastAsia="zh-CN"/>
        </w:rPr>
        <w:t>)·E(K) ⊗ ℚ ≅ E⁵(ℚ) ⊗ ℚ</w:t>
      </w:r>
      <w:r>
        <w:rPr>
          <w:rFonts w:ascii="Times New Roman" w:eastAsia="宋体" w:hAnsi="Times New Roman" w:cs="Times New Roman"/>
          <w:lang w:eastAsia="zh-CN"/>
        </w:rPr>
        <w:t>，其中</w:t>
      </w:r>
      <w:r>
        <w:rPr>
          <w:rFonts w:ascii="Times New Roman" w:eastAsia="宋体" w:hAnsi="Times New Roman" w:cs="Times New Roman"/>
          <w:lang w:eastAsia="zh-CN"/>
        </w:rPr>
        <w:t xml:space="preserve"> E⁵ </w:t>
      </w:r>
      <w:r>
        <w:rPr>
          <w:rFonts w:ascii="Times New Roman" w:eastAsia="宋体" w:hAnsi="Times New Roman" w:cs="Times New Roman"/>
          <w:lang w:eastAsia="zh-CN"/>
        </w:rPr>
        <w:t>为</w:t>
      </w:r>
      <w:r>
        <w:rPr>
          <w:rFonts w:ascii="Times New Roman" w:eastAsia="宋体" w:hAnsi="Times New Roman" w:cs="Times New Roman"/>
          <w:lang w:eastAsia="zh-CN"/>
        </w:rPr>
        <w:t xml:space="preserve"> E </w:t>
      </w:r>
      <w:r>
        <w:rPr>
          <w:rFonts w:ascii="Times New Roman" w:eastAsia="宋体" w:hAnsi="Times New Roman" w:cs="Times New Roman"/>
          <w:lang w:eastAsia="zh-CN"/>
        </w:rPr>
        <w:t>的</w:t>
      </w:r>
      <w:r>
        <w:rPr>
          <w:rFonts w:ascii="Times New Roman" w:eastAsia="宋体" w:hAnsi="Times New Roman" w:cs="Times New Roman"/>
          <w:lang w:eastAsia="zh-CN"/>
        </w:rPr>
        <w:t xml:space="preserve"> 5-</w:t>
      </w:r>
      <w:r>
        <w:rPr>
          <w:rFonts w:ascii="Times New Roman" w:eastAsia="宋体" w:hAnsi="Times New Roman" w:cs="Times New Roman"/>
          <w:lang w:eastAsia="zh-CN"/>
        </w:rPr>
        <w:t>二次扭（</w:t>
      </w:r>
      <w:r>
        <w:rPr>
          <w:rFonts w:ascii="Times New Roman" w:eastAsia="宋体" w:hAnsi="Times New Roman" w:cs="Times New Roman"/>
          <w:lang w:eastAsia="zh-CN"/>
        </w:rPr>
        <w:t xml:space="preserve">K </w:t>
      </w:r>
      <w:r>
        <w:rPr>
          <w:rFonts w:ascii="Times New Roman" w:eastAsia="宋体" w:hAnsi="Times New Roman" w:cs="Times New Roman"/>
          <w:lang w:eastAsia="zh-CN"/>
        </w:rPr>
        <w:t>的判别式</w:t>
      </w:r>
      <w:r>
        <w:rPr>
          <w:rFonts w:ascii="Times New Roman" w:eastAsia="宋体" w:hAnsi="Times New Roman" w:cs="Times New Roman"/>
          <w:lang w:eastAsia="zh-CN"/>
        </w:rPr>
        <w:t xml:space="preserve"> d = 5</w:t>
      </w:r>
      <w:r>
        <w:rPr>
          <w:rFonts w:ascii="Times New Roman" w:eastAsia="宋体" w:hAnsi="Times New Roman" w:cs="Times New Roman"/>
          <w:lang w:eastAsia="zh-CN"/>
        </w:rPr>
        <w:t>；扭方程</w:t>
      </w:r>
      <w:r>
        <w:rPr>
          <w:rFonts w:ascii="Times New Roman" w:eastAsia="宋体" w:hAnsi="Times New Roman" w:cs="Times New Roman"/>
          <w:lang w:eastAsia="zh-CN"/>
        </w:rPr>
        <w:t xml:space="preserve"> Y² = x³ − 25x + 125/4</w:t>
      </w:r>
      <w:r>
        <w:rPr>
          <w:rFonts w:ascii="Times New Roman" w:eastAsia="宋体" w:hAnsi="Times New Roman" w:cs="Times New Roman"/>
          <w:lang w:eastAsia="zh-CN"/>
        </w:rPr>
        <w:t>）。故</w:t>
      </w:r>
      <w:r>
        <w:rPr>
          <w:rFonts w:ascii="Times New Roman" w:eastAsia="宋体" w:hAnsi="Times New Roman" w:cs="Times New Roman"/>
          <w:lang w:eastAsia="zh-CN"/>
        </w:rPr>
        <w:t xml:space="preserve"> rank E(K) = rank E(ℚ) + rank E⁵(ℚ)</w:t>
      </w:r>
      <w:r>
        <w:rPr>
          <w:rFonts w:ascii="Times New Roman" w:eastAsia="宋体" w:hAnsi="Times New Roman" w:cs="Times New Roman"/>
          <w:lang w:eastAsia="zh-CN"/>
        </w:rPr>
        <w:t>。</w:t>
      </w:r>
      <w:r>
        <w:rPr>
          <w:rFonts w:ascii="Times New Roman" w:eastAsia="宋体" w:hAnsi="Times New Roman" w:cs="Times New Roman"/>
          <w:lang w:eastAsia="zh-CN"/>
        </w:rPr>
        <w:t xml:space="preserve">rank E(ℚ) = 1 </w:t>
      </w:r>
      <w:r>
        <w:rPr>
          <w:rFonts w:ascii="Times New Roman" w:eastAsia="宋体" w:hAnsi="Times New Roman" w:cs="Times New Roman"/>
          <w:lang w:eastAsia="zh-CN"/>
        </w:rPr>
        <w:t>由</w:t>
      </w:r>
      <w:r>
        <w:rPr>
          <w:rFonts w:ascii="Times New Roman" w:eastAsia="宋体" w:hAnsi="Times New Roman" w:cs="Times New Roman"/>
          <w:lang w:eastAsia="zh-CN"/>
        </w:rPr>
        <w:t xml:space="preserve"> LMFDB [6] </w:t>
      </w:r>
      <w:r>
        <w:rPr>
          <w:rFonts w:ascii="Times New Roman" w:eastAsia="宋体" w:hAnsi="Times New Roman" w:cs="Times New Roman"/>
          <w:lang w:eastAsia="zh-CN"/>
        </w:rPr>
        <w:t>记录（生成元</w:t>
      </w:r>
      <w:r>
        <w:rPr>
          <w:rFonts w:ascii="Times New Roman" w:eastAsia="宋体" w:hAnsi="Times New Roman" w:cs="Times New Roman"/>
          <w:lang w:eastAsia="zh-CN"/>
        </w:rPr>
        <w:t xml:space="preserve"> (0,0)</w:t>
      </w:r>
      <w:r>
        <w:rPr>
          <w:rFonts w:ascii="Times New Roman" w:eastAsia="宋体" w:hAnsi="Times New Roman" w:cs="Times New Roman"/>
          <w:lang w:eastAsia="zh-CN"/>
        </w:rPr>
        <w:t>）；</w:t>
      </w:r>
      <w:r>
        <w:rPr>
          <w:rFonts w:ascii="Times New Roman" w:eastAsia="宋体" w:hAnsi="Times New Roman" w:cs="Times New Roman"/>
          <w:lang w:eastAsia="zh-CN"/>
        </w:rPr>
        <w:t xml:space="preserve">rank E⁵(ℚ) = 0 </w:t>
      </w:r>
      <w:r>
        <w:rPr>
          <w:rFonts w:ascii="Times New Roman" w:eastAsia="宋体" w:hAnsi="Times New Roman" w:cs="Times New Roman"/>
          <w:lang w:eastAsia="zh-CN"/>
        </w:rPr>
        <w:t>由</w:t>
      </w:r>
      <w:r>
        <w:rPr>
          <w:rFonts w:ascii="Times New Roman" w:eastAsia="宋体" w:hAnsi="Times New Roman" w:cs="Times New Roman"/>
          <w:lang w:eastAsia="zh-CN"/>
        </w:rPr>
        <w:t xml:space="preserve"> 5.4(iv) </w:t>
      </w:r>
      <w:r>
        <w:rPr>
          <w:rFonts w:ascii="Times New Roman" w:eastAsia="宋体" w:hAnsi="Times New Roman" w:cs="Times New Roman"/>
          <w:lang w:eastAsia="zh-CN"/>
        </w:rPr>
        <w:t>的区间算术判定给出（</w:t>
      </w:r>
      <w:r>
        <w:rPr>
          <w:rFonts w:ascii="Times New Roman" w:eastAsia="宋体" w:hAnsi="Times New Roman" w:cs="Times New Roman"/>
          <w:lang w:eastAsia="zh-CN"/>
        </w:rPr>
        <w:t xml:space="preserve">L(E⁵,1) ≠ 0 </w:t>
      </w:r>
      <w:r>
        <w:rPr>
          <w:rFonts w:ascii="Times New Roman" w:eastAsia="宋体" w:hAnsi="Times New Roman" w:cs="Times New Roman"/>
          <w:lang w:eastAsia="zh-CN"/>
        </w:rPr>
        <w:t>为确定性判定，结合</w:t>
      </w:r>
      <w:r>
        <w:rPr>
          <w:rFonts w:ascii="Times New Roman" w:eastAsia="宋体" w:hAnsi="Times New Roman" w:cs="Times New Roman"/>
          <w:lang w:eastAsia="zh-CN"/>
        </w:rPr>
        <w:t xml:space="preserve"> ℚ </w:t>
      </w:r>
      <w:r>
        <w:rPr>
          <w:rFonts w:ascii="Times New Roman" w:eastAsia="宋体" w:hAnsi="Times New Roman" w:cs="Times New Roman"/>
          <w:lang w:eastAsia="zh-CN"/>
        </w:rPr>
        <w:t>端定理</w:t>
      </w:r>
      <w:r>
        <w:rPr>
          <w:rFonts w:ascii="Times New Roman" w:eastAsia="宋体" w:hAnsi="Times New Roman" w:cs="Times New Roman"/>
          <w:lang w:eastAsia="zh-CN"/>
        </w:rPr>
        <w:t>“</w:t>
      </w:r>
      <w:r>
        <w:rPr>
          <w:rFonts w:ascii="Times New Roman" w:eastAsia="宋体" w:hAnsi="Times New Roman" w:cs="Times New Roman"/>
          <w:lang w:eastAsia="zh-CN"/>
        </w:rPr>
        <w:t>解析秩</w:t>
      </w:r>
      <w:r>
        <w:rPr>
          <w:rFonts w:ascii="Times New Roman" w:eastAsia="宋体" w:hAnsi="Times New Roman" w:cs="Times New Roman"/>
          <w:lang w:eastAsia="zh-CN"/>
        </w:rPr>
        <w:t xml:space="preserve"> 0 ⟹ </w:t>
      </w:r>
      <w:r>
        <w:rPr>
          <w:rFonts w:ascii="Times New Roman" w:eastAsia="宋体" w:hAnsi="Times New Roman" w:cs="Times New Roman"/>
          <w:lang w:eastAsia="zh-CN"/>
        </w:rPr>
        <w:t>代数秩</w:t>
      </w:r>
      <w:r>
        <w:rPr>
          <w:rFonts w:ascii="Times New Roman" w:eastAsia="宋体" w:hAnsi="Times New Roman" w:cs="Times New Roman"/>
          <w:lang w:eastAsia="zh-CN"/>
        </w:rPr>
        <w:t xml:space="preserve"> 0”</w:t>
      </w:r>
      <w:r>
        <w:rPr>
          <w:rFonts w:ascii="Times New Roman" w:eastAsia="宋体" w:hAnsi="Times New Roman" w:cs="Times New Roman"/>
          <w:lang w:eastAsia="zh-CN"/>
        </w:rPr>
        <w:t>，</w:t>
      </w:r>
      <w:r>
        <w:rPr>
          <w:rFonts w:ascii="Times New Roman" w:eastAsia="宋体" w:hAnsi="Times New Roman" w:cs="Times New Roman"/>
          <w:lang w:eastAsia="zh-CN"/>
        </w:rPr>
        <w:t>Kolyvagin [2]</w:t>
      </w:r>
      <w:r>
        <w:rPr>
          <w:rFonts w:ascii="Times New Roman" w:eastAsia="宋体" w:hAnsi="Times New Roman" w:cs="Times New Roman"/>
          <w:lang w:eastAsia="zh-CN"/>
        </w:rPr>
        <w:t>）。故</w:t>
      </w:r>
      <w:r>
        <w:rPr>
          <w:rFonts w:ascii="Times New Roman" w:eastAsia="宋体" w:hAnsi="Times New Roman" w:cs="Times New Roman"/>
          <w:lang w:eastAsia="zh-CN"/>
        </w:rPr>
        <w:t xml:space="preserve"> rank E(K) = 1</w:t>
      </w:r>
      <w:r>
        <w:rPr>
          <w:rFonts w:ascii="Times New Roman" w:eastAsia="宋体" w:hAnsi="Times New Roman" w:cs="Times New Roman"/>
          <w:lang w:eastAsia="zh-CN"/>
        </w:rPr>
        <w:t>，代数秩恰为</w:t>
      </w:r>
      <w:r>
        <w:rPr>
          <w:rFonts w:ascii="Times New Roman" w:eastAsia="宋体" w:hAnsi="Times New Roman" w:cs="Times New Roman"/>
          <w:lang w:eastAsia="zh-CN"/>
        </w:rPr>
        <w:t xml:space="preserve"> 1</w:t>
      </w:r>
      <w:r>
        <w:rPr>
          <w:rFonts w:ascii="Times New Roman" w:eastAsia="宋体" w:hAnsi="Times New Roman" w:cs="Times New Roman"/>
          <w:lang w:eastAsia="zh-CN"/>
        </w:rPr>
        <w:t>。此证明不依赖</w:t>
      </w:r>
      <w:r>
        <w:rPr>
          <w:rFonts w:ascii="Times New Roman" w:eastAsia="宋体" w:hAnsi="Times New Roman" w:cs="Times New Roman"/>
          <w:lang w:eastAsia="zh-CN"/>
        </w:rPr>
        <w:t xml:space="preserve"> Heegner </w:t>
      </w:r>
      <w:r>
        <w:rPr>
          <w:rFonts w:ascii="Times New Roman" w:eastAsia="宋体" w:hAnsi="Times New Roman" w:cs="Times New Roman"/>
          <w:lang w:eastAsia="zh-CN"/>
        </w:rPr>
        <w:t>点机制，全部成分（特征空间分解、二次扭方程、区间算术）可</w:t>
      </w:r>
      <w:r>
        <w:rPr>
          <w:rFonts w:ascii="Times New Roman" w:eastAsia="宋体" w:hAnsi="Times New Roman" w:cs="Times New Roman"/>
          <w:lang w:eastAsia="zh-CN"/>
        </w:rPr>
        <w:t xml:space="preserve"> Lean </w:t>
      </w:r>
      <w:r>
        <w:rPr>
          <w:rFonts w:ascii="Times New Roman" w:eastAsia="宋体" w:hAnsi="Times New Roman" w:cs="Times New Roman"/>
          <w:lang w:eastAsia="zh-CN"/>
        </w:rPr>
        <w:t>形式化。</w:t>
      </w:r>
    </w:p>
    <w:p w14:paraId="625DE171" w14:textId="77777777" w:rsidR="00C85B08" w:rsidRDefault="00000000">
      <w:pPr>
        <w:pStyle w:val="21"/>
        <w:spacing w:before="220" w:after="100" w:line="360" w:lineRule="auto"/>
      </w:pPr>
      <w:r>
        <w:rPr>
          <w:rFonts w:ascii="Times New Roman" w:eastAsia="黑体" w:hAnsi="Times New Roman"/>
          <w:color w:val="000000"/>
          <w:sz w:val="21"/>
        </w:rPr>
        <w:t xml:space="preserve">2.2  </w:t>
      </w:r>
      <w:r>
        <w:rPr>
          <w:rFonts w:ascii="Times New Roman" w:eastAsia="黑体" w:hAnsi="Times New Roman"/>
          <w:color w:val="000000"/>
          <w:sz w:val="21"/>
        </w:rPr>
        <w:t>模性</w:t>
      </w:r>
    </w:p>
    <w:p w14:paraId="469E940D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</w:rPr>
        <w:t>Freitas–Le Hung–Siksek [4]</w:t>
      </w:r>
      <w:r>
        <w:rPr>
          <w:rFonts w:ascii="Times New Roman" w:eastAsia="宋体" w:hAnsi="Times New Roman"/>
          <w:color w:val="000000"/>
          <w:sz w:val="21"/>
        </w:rPr>
        <w:t>（</w:t>
      </w:r>
      <w:r>
        <w:rPr>
          <w:rFonts w:ascii="Times New Roman" w:eastAsia="宋体" w:hAnsi="Times New Roman"/>
          <w:color w:val="000000"/>
          <w:sz w:val="21"/>
        </w:rPr>
        <w:t>2015</w:t>
      </w:r>
      <w:r>
        <w:rPr>
          <w:rFonts w:ascii="Times New Roman" w:eastAsia="宋体" w:hAnsi="Times New Roman"/>
          <w:color w:val="000000"/>
          <w:sz w:val="21"/>
        </w:rPr>
        <w:t>）证明：实二次域上所有椭圆曲线是模的。故存在权</w:t>
      </w:r>
      <w:r>
        <w:rPr>
          <w:rFonts w:ascii="Times New Roman" w:eastAsia="宋体" w:hAnsi="Times New Roman"/>
          <w:color w:val="000000"/>
          <w:sz w:val="21"/>
        </w:rPr>
        <w:t xml:space="preserve"> 2 </w:t>
      </w:r>
      <w:r>
        <w:rPr>
          <w:rFonts w:ascii="Times New Roman" w:eastAsia="宋体" w:hAnsi="Times New Roman"/>
          <w:color w:val="000000"/>
          <w:sz w:val="21"/>
        </w:rPr>
        <w:t>全纯</w:t>
      </w:r>
      <w:r>
        <w:rPr>
          <w:rFonts w:ascii="Times New Roman" w:eastAsia="宋体" w:hAnsi="Times New Roman"/>
          <w:color w:val="000000"/>
          <w:sz w:val="21"/>
        </w:rPr>
        <w:t xml:space="preserve"> Hilbert </w:t>
      </w:r>
      <w:r>
        <w:rPr>
          <w:rFonts w:ascii="Times New Roman" w:eastAsia="宋体" w:hAnsi="Times New Roman"/>
          <w:color w:val="000000"/>
          <w:sz w:val="21"/>
        </w:rPr>
        <w:t>模本征形式</w:t>
      </w:r>
      <w:r>
        <w:rPr>
          <w:rFonts w:ascii="Times New Roman" w:eastAsia="宋体" w:hAnsi="Times New Roman"/>
          <w:color w:val="000000"/>
          <w:sz w:val="21"/>
        </w:rPr>
        <w:t xml:space="preserve"> f</w:t>
      </w:r>
      <w:r>
        <w:rPr>
          <w:rFonts w:ascii="Times New Roman" w:eastAsia="宋体" w:hAnsi="Times New Roman"/>
          <w:color w:val="000000"/>
          <w:sz w:val="21"/>
        </w:rPr>
        <w:t>，使</w:t>
      </w:r>
      <w:r>
        <w:rPr>
          <w:rFonts w:ascii="Times New Roman" w:eastAsia="宋体" w:hAnsi="Times New Roman"/>
          <w:color w:val="000000"/>
          <w:sz w:val="21"/>
        </w:rPr>
        <w:t xml:space="preserve"> L(E,s) = L(f,s)</w:t>
      </w:r>
      <w:r>
        <w:rPr>
          <w:rFonts w:ascii="Times New Roman" w:eastAsia="宋体" w:hAnsi="Times New Roman"/>
          <w:color w:val="000000"/>
          <w:sz w:val="21"/>
        </w:rPr>
        <w:t>；后者是</w:t>
      </w:r>
      <w:r>
        <w:rPr>
          <w:rFonts w:ascii="Times New Roman" w:eastAsia="宋体" w:hAnsi="Times New Roman"/>
          <w:color w:val="000000"/>
          <w:sz w:val="21"/>
        </w:rPr>
        <w:t xml:space="preserve"> degree 2 </w:t>
      </w:r>
      <w:r>
        <w:rPr>
          <w:rFonts w:ascii="Times New Roman" w:eastAsia="宋体" w:hAnsi="Times New Roman"/>
          <w:color w:val="000000"/>
          <w:sz w:val="21"/>
        </w:rPr>
        <w:t>自守</w:t>
      </w:r>
      <w:r>
        <w:rPr>
          <w:rFonts w:ascii="Times New Roman" w:eastAsia="宋体" w:hAnsi="Times New Roman"/>
          <w:color w:val="000000"/>
          <w:sz w:val="21"/>
        </w:rPr>
        <w:t xml:space="preserve"> L </w:t>
      </w:r>
      <w:r>
        <w:rPr>
          <w:rFonts w:ascii="Times New Roman" w:eastAsia="宋体" w:hAnsi="Times New Roman"/>
          <w:color w:val="000000"/>
          <w:sz w:val="21"/>
        </w:rPr>
        <w:t>函数，中心点</w:t>
      </w:r>
      <w:r>
        <w:rPr>
          <w:rFonts w:ascii="Times New Roman" w:eastAsia="宋体" w:hAnsi="Times New Roman"/>
          <w:color w:val="000000"/>
          <w:sz w:val="21"/>
        </w:rPr>
        <w:t xml:space="preserve"> s = 1</w:t>
      </w:r>
      <w:r>
        <w:rPr>
          <w:rFonts w:ascii="Times New Roman" w:eastAsia="宋体" w:hAnsi="Times New Roman"/>
          <w:color w:val="000000"/>
          <w:sz w:val="21"/>
        </w:rPr>
        <w:t>，函数方程符号由根数决定。</w:t>
      </w:r>
      <w:r>
        <w:rPr>
          <w:rFonts w:ascii="Times New Roman" w:eastAsia="宋体" w:hAnsi="Times New Roman"/>
          <w:color w:val="000000"/>
          <w:sz w:val="21"/>
          <w:lang w:eastAsia="zh-CN"/>
        </w:rPr>
        <w:t>本文不利用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ℚ(√5)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的类数或单位群的特殊结构</w:t>
      </w:r>
      <w:r>
        <w:rPr>
          <w:rFonts w:ascii="Times New Roman" w:eastAsia="宋体" w:hAnsi="Times New Roman"/>
          <w:color w:val="000000"/>
          <w:sz w:val="21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1"/>
          <w:lang w:eastAsia="zh-CN"/>
        </w:rPr>
        <w:t>它们是链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2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的输入而非模性的输入。</w:t>
      </w:r>
    </w:p>
    <w:p w14:paraId="4CA2950F" w14:textId="77777777" w:rsidR="00C85B08" w:rsidRDefault="00000000">
      <w:pPr>
        <w:pStyle w:val="1"/>
        <w:spacing w:before="280" w:after="120" w:line="360" w:lineRule="auto"/>
      </w:pPr>
      <w:r>
        <w:rPr>
          <w:rFonts w:ascii="Times New Roman" w:eastAsia="黑体" w:hAnsi="Times New Roman"/>
          <w:color w:val="000000"/>
          <w:sz w:val="24"/>
        </w:rPr>
        <w:t xml:space="preserve">3  </w:t>
      </w:r>
      <w:r>
        <w:rPr>
          <w:rFonts w:ascii="Times New Roman" w:eastAsia="黑体" w:hAnsi="Times New Roman"/>
          <w:color w:val="000000"/>
          <w:sz w:val="24"/>
        </w:rPr>
        <w:t>无条件输入</w:t>
      </w:r>
    </w:p>
    <w:p w14:paraId="143D2E3A" w14:textId="77777777" w:rsidR="00C85B08" w:rsidRDefault="00000000">
      <w:pPr>
        <w:pStyle w:val="21"/>
        <w:spacing w:before="220" w:after="100" w:line="360" w:lineRule="auto"/>
      </w:pPr>
      <w:r>
        <w:rPr>
          <w:rFonts w:ascii="Times New Roman" w:eastAsia="黑体" w:hAnsi="Times New Roman"/>
          <w:color w:val="000000"/>
          <w:sz w:val="21"/>
        </w:rPr>
        <w:t xml:space="preserve">3.1  Ramanujan </w:t>
      </w:r>
      <w:r>
        <w:rPr>
          <w:rFonts w:ascii="Times New Roman" w:eastAsia="黑体" w:hAnsi="Times New Roman"/>
          <w:color w:val="000000"/>
          <w:sz w:val="21"/>
        </w:rPr>
        <w:t>界</w:t>
      </w:r>
    </w:p>
    <w:p w14:paraId="0A232F61" w14:textId="77777777" w:rsidR="00C85B08" w:rsidRDefault="00000000">
      <w:pPr>
        <w:spacing w:after="0" w:line="360" w:lineRule="auto"/>
        <w:ind w:firstLine="420"/>
        <w:jc w:val="both"/>
      </w:pPr>
      <w:r>
        <w:rPr>
          <w:rFonts w:ascii="Times New Roman" w:eastAsia="宋体" w:hAnsi="Times New Roman"/>
          <w:color w:val="000000"/>
          <w:sz w:val="21"/>
        </w:rPr>
        <w:t>对权</w:t>
      </w:r>
      <w:r>
        <w:rPr>
          <w:rFonts w:ascii="Times New Roman" w:eastAsia="宋体" w:hAnsi="Times New Roman"/>
          <w:color w:val="000000"/>
          <w:sz w:val="21"/>
        </w:rPr>
        <w:t xml:space="preserve"> 2 </w:t>
      </w:r>
      <w:r>
        <w:rPr>
          <w:rFonts w:ascii="Times New Roman" w:eastAsia="宋体" w:hAnsi="Times New Roman"/>
          <w:color w:val="000000"/>
          <w:sz w:val="21"/>
        </w:rPr>
        <w:t>全纯</w:t>
      </w:r>
      <w:r>
        <w:rPr>
          <w:rFonts w:ascii="Times New Roman" w:eastAsia="宋体" w:hAnsi="Times New Roman"/>
          <w:color w:val="000000"/>
          <w:sz w:val="21"/>
        </w:rPr>
        <w:t xml:space="preserve"> Hilbert </w:t>
      </w:r>
      <w:r>
        <w:rPr>
          <w:rFonts w:ascii="Times New Roman" w:eastAsia="宋体" w:hAnsi="Times New Roman"/>
          <w:color w:val="000000"/>
          <w:sz w:val="21"/>
        </w:rPr>
        <w:t>模本征形式，好素</w:t>
      </w:r>
      <w:r>
        <w:rPr>
          <w:rFonts w:ascii="Times New Roman" w:eastAsia="宋体" w:hAnsi="Times New Roman"/>
          <w:color w:val="000000"/>
          <w:sz w:val="21"/>
        </w:rPr>
        <w:t xml:space="preserve"> 𝔭 </w:t>
      </w:r>
      <w:r>
        <w:rPr>
          <w:rFonts w:ascii="Times New Roman" w:eastAsia="宋体" w:hAnsi="Times New Roman"/>
          <w:color w:val="000000"/>
          <w:sz w:val="21"/>
        </w:rPr>
        <w:t>处</w:t>
      </w:r>
      <w:r>
        <w:rPr>
          <w:rFonts w:ascii="Times New Roman" w:eastAsia="宋体" w:hAnsi="Times New Roman"/>
          <w:color w:val="000000"/>
          <w:sz w:val="21"/>
        </w:rPr>
        <w:t xml:space="preserve"> Hecke </w:t>
      </w:r>
      <w:r>
        <w:rPr>
          <w:rFonts w:ascii="Times New Roman" w:eastAsia="宋体" w:hAnsi="Times New Roman"/>
          <w:color w:val="000000"/>
          <w:sz w:val="21"/>
        </w:rPr>
        <w:t>特征值满足</w:t>
      </w:r>
      <w:r>
        <w:rPr>
          <w:rFonts w:ascii="Times New Roman" w:eastAsia="宋体" w:hAnsi="Times New Roman"/>
          <w:color w:val="000000"/>
          <w:sz w:val="21"/>
        </w:rPr>
        <w:t xml:space="preserve"> |a_𝔭| ≤ 2√Nm(𝔭)</w:t>
      </w:r>
      <w:r>
        <w:rPr>
          <w:rFonts w:ascii="Times New Roman" w:eastAsia="宋体" w:hAnsi="Times New Roman"/>
          <w:color w:val="000000"/>
          <w:sz w:val="21"/>
        </w:rPr>
        <w:t>。此即全实域上的</w:t>
      </w:r>
      <w:r>
        <w:rPr>
          <w:rFonts w:ascii="Times New Roman" w:eastAsia="宋体" w:hAnsi="Times New Roman"/>
          <w:color w:val="000000"/>
          <w:sz w:val="21"/>
        </w:rPr>
        <w:t xml:space="preserve"> Ramanujan </w:t>
      </w:r>
      <w:r>
        <w:rPr>
          <w:rFonts w:ascii="Times New Roman" w:eastAsia="宋体" w:hAnsi="Times New Roman"/>
          <w:color w:val="000000"/>
          <w:sz w:val="21"/>
        </w:rPr>
        <w:t>界，由</w:t>
      </w:r>
      <w:r>
        <w:rPr>
          <w:rFonts w:ascii="Times New Roman" w:eastAsia="宋体" w:hAnsi="Times New Roman"/>
          <w:color w:val="000000"/>
          <w:sz w:val="21"/>
        </w:rPr>
        <w:t xml:space="preserve"> Eichler–Shimura</w:t>
      </w:r>
      <w:r>
        <w:rPr>
          <w:rFonts w:ascii="Times New Roman" w:eastAsia="宋体" w:hAnsi="Times New Roman"/>
          <w:color w:val="000000"/>
          <w:sz w:val="21"/>
        </w:rPr>
        <w:t>（权</w:t>
      </w:r>
      <w:r>
        <w:rPr>
          <w:rFonts w:ascii="Times New Roman" w:eastAsia="宋体" w:hAnsi="Times New Roman"/>
          <w:color w:val="000000"/>
          <w:sz w:val="21"/>
        </w:rPr>
        <w:t xml:space="preserve"> 2</w:t>
      </w:r>
      <w:r>
        <w:rPr>
          <w:rFonts w:ascii="Times New Roman" w:eastAsia="宋体" w:hAnsi="Times New Roman"/>
          <w:color w:val="000000"/>
          <w:sz w:val="21"/>
        </w:rPr>
        <w:t>，有限域点计数，即</w:t>
      </w:r>
      <w:r>
        <w:rPr>
          <w:rFonts w:ascii="Times New Roman" w:eastAsia="宋体" w:hAnsi="Times New Roman"/>
          <w:color w:val="000000"/>
          <w:sz w:val="21"/>
        </w:rPr>
        <w:t xml:space="preserve"> Weil </w:t>
      </w:r>
      <w:r>
        <w:rPr>
          <w:rFonts w:ascii="Times New Roman" w:eastAsia="宋体" w:hAnsi="Times New Roman"/>
          <w:color w:val="000000"/>
          <w:sz w:val="21"/>
        </w:rPr>
        <w:t>猜想</w:t>
      </w:r>
      <w:r>
        <w:rPr>
          <w:rFonts w:ascii="Times New Roman" w:eastAsia="宋体" w:hAnsi="Times New Roman"/>
          <w:color w:val="000000"/>
          <w:sz w:val="21"/>
        </w:rPr>
        <w:t xml:space="preserve"> d = 1 </w:t>
      </w:r>
      <w:r>
        <w:rPr>
          <w:rFonts w:ascii="Times New Roman" w:eastAsia="宋体" w:hAnsi="Times New Roman"/>
          <w:color w:val="000000"/>
          <w:sz w:val="21"/>
        </w:rPr>
        <w:t>情形）与</w:t>
      </w:r>
      <w:r>
        <w:rPr>
          <w:rFonts w:ascii="Times New Roman" w:eastAsia="宋体" w:hAnsi="Times New Roman"/>
          <w:color w:val="000000"/>
          <w:sz w:val="21"/>
        </w:rPr>
        <w:t xml:space="preserve"> Deligne [5]</w:t>
      </w:r>
      <w:r>
        <w:rPr>
          <w:rFonts w:ascii="Times New Roman" w:eastAsia="宋体" w:hAnsi="Times New Roman"/>
          <w:color w:val="000000"/>
          <w:sz w:val="21"/>
        </w:rPr>
        <w:t>（一般权</w:t>
      </w:r>
      <w:r>
        <w:rPr>
          <w:rFonts w:ascii="Times New Roman" w:eastAsia="宋体" w:hAnsi="Times New Roman"/>
          <w:color w:val="000000"/>
          <w:sz w:val="21"/>
        </w:rPr>
        <w:t xml:space="preserve"> ≥ 2 </w:t>
      </w:r>
      <w:r>
        <w:rPr>
          <w:rFonts w:ascii="Times New Roman" w:eastAsia="宋体" w:hAnsi="Times New Roman"/>
          <w:color w:val="000000"/>
          <w:sz w:val="21"/>
        </w:rPr>
        <w:t>全纯）给出，无条件成立。关键点：此处不需要</w:t>
      </w:r>
      <w:r>
        <w:rPr>
          <w:rFonts w:ascii="Times New Roman" w:eastAsia="宋体" w:hAnsi="Times New Roman"/>
          <w:color w:val="000000"/>
          <w:sz w:val="21"/>
        </w:rPr>
        <w:t xml:space="preserve"> Selberg </w:t>
      </w:r>
      <w:r>
        <w:rPr>
          <w:rFonts w:ascii="Times New Roman" w:eastAsia="宋体" w:hAnsi="Times New Roman"/>
          <w:color w:val="000000"/>
          <w:sz w:val="21"/>
        </w:rPr>
        <w:t>谱隙</w:t>
      </w:r>
      <w:r>
        <w:rPr>
          <w:rFonts w:ascii="Times New Roman" w:eastAsia="宋体" w:hAnsi="Times New Roman"/>
          <w:color w:val="000000"/>
          <w:sz w:val="21"/>
        </w:rPr>
        <w:t>——</w:t>
      </w:r>
      <w:r>
        <w:rPr>
          <w:rFonts w:ascii="Times New Roman" w:eastAsia="宋体" w:hAnsi="Times New Roman"/>
          <w:color w:val="000000"/>
          <w:sz w:val="21"/>
        </w:rPr>
        <w:t>这是全纯权</w:t>
      </w:r>
      <w:r>
        <w:rPr>
          <w:rFonts w:ascii="Times New Roman" w:eastAsia="宋体" w:hAnsi="Times New Roman"/>
          <w:color w:val="000000"/>
          <w:sz w:val="21"/>
        </w:rPr>
        <w:t xml:space="preserve"> 2 </w:t>
      </w:r>
      <w:r>
        <w:rPr>
          <w:rFonts w:ascii="Times New Roman" w:eastAsia="宋体" w:hAnsi="Times New Roman"/>
          <w:color w:val="000000"/>
          <w:sz w:val="21"/>
        </w:rPr>
        <w:t>相对</w:t>
      </w:r>
      <w:r>
        <w:rPr>
          <w:rFonts w:ascii="Times New Roman" w:eastAsia="宋体" w:hAnsi="Times New Roman"/>
          <w:color w:val="000000"/>
          <w:sz w:val="21"/>
        </w:rPr>
        <w:t xml:space="preserve"> Maass </w:t>
      </w:r>
      <w:r>
        <w:rPr>
          <w:rFonts w:ascii="Times New Roman" w:eastAsia="宋体" w:hAnsi="Times New Roman"/>
          <w:color w:val="000000"/>
          <w:sz w:val="21"/>
        </w:rPr>
        <w:t>谱的优势（</w:t>
      </w:r>
      <w:r>
        <w:rPr>
          <w:rFonts w:ascii="Times New Roman" w:eastAsia="宋体" w:hAnsi="Times New Roman"/>
          <w:color w:val="000000"/>
          <w:sz w:val="21"/>
        </w:rPr>
        <w:t xml:space="preserve">Maass </w:t>
      </w:r>
      <w:r>
        <w:rPr>
          <w:rFonts w:ascii="Times New Roman" w:eastAsia="宋体" w:hAnsi="Times New Roman"/>
          <w:color w:val="000000"/>
          <w:sz w:val="21"/>
        </w:rPr>
        <w:t>情形的</w:t>
      </w:r>
      <w:r>
        <w:rPr>
          <w:rFonts w:ascii="Times New Roman" w:eastAsia="宋体" w:hAnsi="Times New Roman"/>
          <w:color w:val="000000"/>
          <w:sz w:val="21"/>
        </w:rPr>
        <w:t xml:space="preserve"> Ramanujan–Petersson </w:t>
      </w:r>
      <w:r>
        <w:rPr>
          <w:rFonts w:ascii="Times New Roman" w:eastAsia="宋体" w:hAnsi="Times New Roman"/>
          <w:color w:val="000000"/>
          <w:sz w:val="21"/>
        </w:rPr>
        <w:t>猜想仍开放）。</w:t>
      </w:r>
    </w:p>
    <w:p w14:paraId="02DD5A95" w14:textId="77777777" w:rsidR="00C85B08" w:rsidRDefault="00000000">
      <w:pPr>
        <w:pStyle w:val="21"/>
        <w:spacing w:before="220" w:after="100" w:line="360" w:lineRule="auto"/>
      </w:pPr>
      <w:r>
        <w:rPr>
          <w:rFonts w:ascii="Times New Roman" w:eastAsia="黑体" w:hAnsi="Times New Roman"/>
          <w:color w:val="000000"/>
          <w:sz w:val="21"/>
        </w:rPr>
        <w:t xml:space="preserve">3.2  </w:t>
      </w:r>
      <w:r>
        <w:rPr>
          <w:rFonts w:ascii="Times New Roman" w:eastAsia="黑体" w:hAnsi="Times New Roman"/>
          <w:color w:val="000000"/>
          <w:sz w:val="21"/>
        </w:rPr>
        <w:t>链</w:t>
      </w:r>
      <w:r>
        <w:rPr>
          <w:rFonts w:ascii="Times New Roman" w:eastAsia="黑体" w:hAnsi="Times New Roman"/>
          <w:color w:val="000000"/>
          <w:sz w:val="21"/>
        </w:rPr>
        <w:t xml:space="preserve"> 2</w:t>
      </w:r>
      <w:r>
        <w:rPr>
          <w:rFonts w:ascii="Times New Roman" w:eastAsia="黑体" w:hAnsi="Times New Roman"/>
          <w:color w:val="000000"/>
          <w:sz w:val="21"/>
        </w:rPr>
        <w:t>：素理想与轨道长度</w:t>
      </w:r>
    </w:p>
    <w:p w14:paraId="00E8BE67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本项目链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2</w:t>
      </w:r>
      <w:r>
        <w:rPr>
          <w:rFonts w:ascii="Times New Roman" w:eastAsia="宋体" w:hAnsi="Times New Roman"/>
          <w:color w:val="000000"/>
          <w:sz w:val="21"/>
          <w:lang w:eastAsia="zh-CN"/>
        </w:rPr>
        <w:t>（定理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10 </w:t>
      </w:r>
      <w:r>
        <w:rPr>
          <w:rFonts w:ascii="Times New Roman" w:eastAsia="宋体" w:hAnsi="Times New Roman"/>
          <w:color w:val="000000"/>
          <w:sz w:val="21"/>
          <w:lang w:eastAsia="zh-CN"/>
        </w:rPr>
        <w:t>核心成果）断言：对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K = ℚ(√5)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的希尔伯特模曲面上单位群轨道，轨道长度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ℓ₁ + ℓ₂ </w:t>
      </w:r>
      <w:r>
        <w:rPr>
          <w:rFonts w:ascii="Times New Roman" w:eastAsia="宋体" w:hAnsi="Times New Roman"/>
          <w:color w:val="000000"/>
          <w:sz w:val="21"/>
          <w:lang w:eastAsia="zh-CN"/>
        </w:rPr>
        <w:t>与素理想范数对数满足逐点恒等：</w:t>
      </w:r>
      <w:r>
        <w:rPr>
          <w:rFonts w:ascii="Times New Roman" w:eastAsia="宋体" w:hAnsi="Times New Roman"/>
          <w:color w:val="000000"/>
          <w:sz w:val="21"/>
          <w:lang w:eastAsia="zh-CN"/>
        </w:rPr>
        <w:t>ℓ₁ + ℓ₂ = log Nm(𝔭)</w:t>
      </w:r>
      <w:r>
        <w:rPr>
          <w:rFonts w:ascii="Times New Roman" w:eastAsia="宋体" w:hAnsi="Times New Roman"/>
          <w:color w:val="000000"/>
          <w:sz w:val="21"/>
          <w:lang w:eastAsia="zh-CN"/>
        </w:rPr>
        <w:t>。排序配对（保序）已经数值验证。这一恒等是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Hecke </w:t>
      </w:r>
      <w:r>
        <w:rPr>
          <w:rFonts w:ascii="Times New Roman" w:eastAsia="宋体" w:hAnsi="Times New Roman"/>
          <w:color w:val="000000"/>
          <w:sz w:val="21"/>
          <w:lang w:eastAsia="zh-CN"/>
        </w:rPr>
        <w:t>加权显式公式中</w:t>
      </w:r>
      <w:r>
        <w:rPr>
          <w:rFonts w:ascii="Times New Roman" w:eastAsia="宋体" w:hAnsi="Times New Roman"/>
          <w:color w:val="000000"/>
          <w:sz w:val="21"/>
          <w:lang w:eastAsia="zh-CN"/>
        </w:rPr>
        <w:t>“</w:t>
      </w:r>
      <w:r>
        <w:rPr>
          <w:rFonts w:ascii="Times New Roman" w:eastAsia="宋体" w:hAnsi="Times New Roman"/>
          <w:color w:val="000000"/>
          <w:sz w:val="21"/>
          <w:lang w:eastAsia="zh-CN"/>
        </w:rPr>
        <w:t>素数项与轨道项</w:t>
      </w:r>
      <w:r>
        <w:rPr>
          <w:rFonts w:ascii="Times New Roman" w:eastAsia="宋体" w:hAnsi="Times New Roman"/>
          <w:color w:val="000000"/>
          <w:sz w:val="21"/>
          <w:lang w:eastAsia="zh-CN"/>
        </w:rPr>
        <w:t>”</w:t>
      </w:r>
      <w:r>
        <w:rPr>
          <w:rFonts w:ascii="Times New Roman" w:eastAsia="宋体" w:hAnsi="Times New Roman"/>
          <w:color w:val="000000"/>
          <w:sz w:val="21"/>
          <w:lang w:eastAsia="zh-CN"/>
        </w:rPr>
        <w:t>的接口：显式公式的素数项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Σ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a_𝔭 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(Nm(𝔭))/Nm(𝔭)^s </w:t>
      </w:r>
      <w:r>
        <w:rPr>
          <w:rFonts w:ascii="Times New Roman" w:eastAsia="宋体" w:hAnsi="Times New Roman"/>
          <w:color w:val="000000"/>
          <w:sz w:val="21"/>
          <w:lang w:eastAsia="zh-CN"/>
        </w:rPr>
        <w:t>与迹公式几何侧的轨道积分在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ℓ = log Nm </w:t>
      </w:r>
      <w:r>
        <w:rPr>
          <w:rFonts w:ascii="Times New Roman" w:eastAsia="宋体" w:hAnsi="Times New Roman"/>
          <w:color w:val="000000"/>
          <w:sz w:val="21"/>
          <w:lang w:eastAsia="zh-CN"/>
        </w:rPr>
        <w:t>下逐项一致。</w:t>
      </w:r>
    </w:p>
    <w:p w14:paraId="7BDD38B4" w14:textId="77777777" w:rsidR="00C85B08" w:rsidRDefault="00000000">
      <w:pPr>
        <w:pStyle w:val="1"/>
        <w:spacing w:before="280" w:after="12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4"/>
          <w:lang w:eastAsia="zh-CN"/>
        </w:rPr>
        <w:t xml:space="preserve">4  </w:t>
      </w:r>
      <w:r>
        <w:rPr>
          <w:rFonts w:ascii="Times New Roman" w:eastAsia="黑体" w:hAnsi="Times New Roman"/>
          <w:color w:val="000000"/>
          <w:sz w:val="24"/>
          <w:lang w:eastAsia="zh-CN"/>
        </w:rPr>
        <w:t>显式公式分解（骨架核心）</w:t>
      </w:r>
    </w:p>
    <w:p w14:paraId="70D54692" w14:textId="77777777" w:rsidR="00C85B08" w:rsidRDefault="00000000">
      <w:pPr>
        <w:pStyle w:val="21"/>
        <w:spacing w:before="220" w:after="100" w:line="360" w:lineRule="auto"/>
      </w:pPr>
      <w:r>
        <w:rPr>
          <w:rFonts w:ascii="Times New Roman" w:eastAsia="黑体" w:hAnsi="Times New Roman"/>
          <w:color w:val="000000"/>
          <w:sz w:val="21"/>
        </w:rPr>
        <w:t xml:space="preserve">4.1  Weil </w:t>
      </w:r>
      <w:r>
        <w:rPr>
          <w:rFonts w:ascii="Times New Roman" w:eastAsia="黑体" w:hAnsi="Times New Roman"/>
          <w:color w:val="000000"/>
          <w:sz w:val="21"/>
        </w:rPr>
        <w:t>显式公式（</w:t>
      </w:r>
      <w:r>
        <w:rPr>
          <w:rFonts w:ascii="Times New Roman" w:eastAsia="黑体" w:hAnsi="Times New Roman"/>
          <w:color w:val="000000"/>
          <w:sz w:val="21"/>
        </w:rPr>
        <w:t xml:space="preserve">Hecke </w:t>
      </w:r>
      <w:r>
        <w:rPr>
          <w:rFonts w:ascii="Times New Roman" w:eastAsia="黑体" w:hAnsi="Times New Roman"/>
          <w:color w:val="000000"/>
          <w:sz w:val="21"/>
        </w:rPr>
        <w:t>加权）</w:t>
      </w:r>
    </w:p>
    <w:p w14:paraId="41013F82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</w:rPr>
        <w:t>对</w:t>
      </w:r>
      <w:r>
        <w:rPr>
          <w:rFonts w:ascii="Times New Roman" w:eastAsia="宋体" w:hAnsi="Times New Roman"/>
          <w:color w:val="000000"/>
          <w:sz w:val="21"/>
        </w:rPr>
        <w:t xml:space="preserve"> L(f,s)</w:t>
      </w:r>
      <w:r>
        <w:rPr>
          <w:rFonts w:ascii="Times New Roman" w:eastAsia="宋体" w:hAnsi="Times New Roman"/>
          <w:color w:val="000000"/>
          <w:sz w:val="21"/>
        </w:rPr>
        <w:t>（中心</w:t>
      </w:r>
      <w:r>
        <w:rPr>
          <w:rFonts w:ascii="Times New Roman" w:eastAsia="宋体" w:hAnsi="Times New Roman"/>
          <w:color w:val="000000"/>
          <w:sz w:val="21"/>
        </w:rPr>
        <w:t xml:space="preserve"> s = 1</w:t>
      </w:r>
      <w:r>
        <w:rPr>
          <w:rFonts w:ascii="Times New Roman" w:eastAsia="宋体" w:hAnsi="Times New Roman"/>
          <w:color w:val="000000"/>
          <w:sz w:val="21"/>
        </w:rPr>
        <w:t>，</w:t>
      </w:r>
      <w:r>
        <w:rPr>
          <w:rFonts w:ascii="Times New Roman" w:eastAsia="宋体" w:hAnsi="Times New Roman"/>
          <w:color w:val="000000"/>
          <w:sz w:val="21"/>
        </w:rPr>
        <w:t>degree 2</w:t>
      </w:r>
      <w:r>
        <w:rPr>
          <w:rFonts w:ascii="Times New Roman" w:eastAsia="宋体" w:hAnsi="Times New Roman"/>
          <w:color w:val="000000"/>
          <w:sz w:val="21"/>
        </w:rPr>
        <w:t>，导子</w:t>
      </w:r>
      <w:r>
        <w:rPr>
          <w:rFonts w:ascii="Times New Roman" w:eastAsia="宋体" w:hAnsi="Times New Roman"/>
          <w:color w:val="000000"/>
          <w:sz w:val="21"/>
        </w:rPr>
        <w:t xml:space="preserve"> N</w:t>
      </w:r>
      <w:r>
        <w:rPr>
          <w:rFonts w:ascii="Times New Roman" w:eastAsia="宋体" w:hAnsi="Times New Roman"/>
          <w:color w:val="000000"/>
          <w:sz w:val="21"/>
        </w:rPr>
        <w:t>），本项目取</w:t>
      </w:r>
      <w:r>
        <w:rPr>
          <w:rFonts w:ascii="Times New Roman" w:eastAsia="宋体" w:hAnsi="Times New Roman"/>
          <w:color w:val="000000"/>
          <w:sz w:val="21"/>
        </w:rPr>
        <w:t xml:space="preserve"> Spicer [7] </w:t>
      </w:r>
      <w:r>
        <w:rPr>
          <w:rFonts w:ascii="Times New Roman" w:eastAsia="宋体" w:hAnsi="Times New Roman"/>
          <w:color w:val="000000"/>
          <w:sz w:val="21"/>
        </w:rPr>
        <w:t>的椭圆曲线专用显式公式为标准形态（无条件，不依赖</w:t>
      </w:r>
      <w:r>
        <w:rPr>
          <w:rFonts w:ascii="Times New Roman" w:eastAsia="宋体" w:hAnsi="Times New Roman"/>
          <w:color w:val="000000"/>
          <w:sz w:val="21"/>
        </w:rPr>
        <w:t xml:space="preserve"> GRH/BSD</w:t>
      </w:r>
      <w:r>
        <w:rPr>
          <w:rFonts w:ascii="Times New Roman" w:eastAsia="宋体" w:hAnsi="Times New Roman"/>
          <w:color w:val="000000"/>
          <w:sz w:val="21"/>
        </w:rPr>
        <w:t>）：</w:t>
      </w:r>
      <w:r>
        <w:rPr>
          <w:rFonts w:ascii="Times New Roman" w:eastAsia="宋体" w:hAnsi="Times New Roman"/>
          <w:color w:val="000000"/>
          <w:sz w:val="21"/>
        </w:rPr>
        <w:t>Σ_{γ&gt;0} 2·sin(γ·log x)/γ = −η − log(2π/√N) − r_an·log x − log(1 − x⁻¹) + ψ_E(x)</w:t>
      </w:r>
      <w:r>
        <w:rPr>
          <w:rFonts w:ascii="Times New Roman" w:eastAsia="宋体" w:hAnsi="Times New Roman"/>
          <w:color w:val="000000"/>
          <w:sz w:val="21"/>
        </w:rPr>
        <w:t>，其中</w:t>
      </w:r>
      <w:r>
        <w:rPr>
          <w:rFonts w:ascii="Times New Roman" w:eastAsia="宋体" w:hAnsi="Times New Roman"/>
          <w:color w:val="000000"/>
          <w:sz w:val="21"/>
        </w:rPr>
        <w:t xml:space="preserve"> η = 0.57721566… </w:t>
      </w:r>
      <w:r>
        <w:rPr>
          <w:rFonts w:ascii="Times New Roman" w:eastAsia="宋体" w:hAnsi="Times New Roman"/>
          <w:color w:val="000000"/>
          <w:sz w:val="21"/>
        </w:rPr>
        <w:t>为欧拉常数，</w:t>
      </w:r>
      <w:r>
        <w:rPr>
          <w:rFonts w:ascii="Times New Roman" w:eastAsia="宋体" w:hAnsi="Times New Roman"/>
          <w:color w:val="000000"/>
          <w:sz w:val="21"/>
        </w:rPr>
        <w:t xml:space="preserve">γ </w:t>
      </w:r>
      <w:r>
        <w:rPr>
          <w:rFonts w:ascii="Times New Roman" w:eastAsia="宋体" w:hAnsi="Times New Roman"/>
          <w:color w:val="000000"/>
          <w:sz w:val="21"/>
        </w:rPr>
        <w:t>遍历</w:t>
      </w:r>
      <w:r>
        <w:rPr>
          <w:rFonts w:ascii="Times New Roman" w:eastAsia="宋体" w:hAnsi="Times New Roman"/>
          <w:color w:val="000000"/>
          <w:sz w:val="21"/>
        </w:rPr>
        <w:t xml:space="preserve"> L </w:t>
      </w:r>
      <w:r>
        <w:rPr>
          <w:rFonts w:ascii="Times New Roman" w:eastAsia="宋体" w:hAnsi="Times New Roman"/>
          <w:color w:val="000000"/>
          <w:sz w:val="21"/>
        </w:rPr>
        <w:t>的非平凡零点虚部（排除中心零点</w:t>
      </w:r>
      <w:r>
        <w:rPr>
          <w:rFonts w:ascii="Times New Roman" w:eastAsia="宋体" w:hAnsi="Times New Roman"/>
          <w:color w:val="000000"/>
          <w:sz w:val="21"/>
        </w:rPr>
        <w:t xml:space="preserve"> s = 1</w:t>
      </w:r>
      <w:r>
        <w:rPr>
          <w:rFonts w:ascii="Times New Roman" w:eastAsia="宋体" w:hAnsi="Times New Roman"/>
          <w:color w:val="000000"/>
          <w:sz w:val="21"/>
        </w:rPr>
        <w:t>），</w:t>
      </w:r>
      <w:r>
        <w:rPr>
          <w:rFonts w:ascii="Times New Roman" w:eastAsia="宋体" w:hAnsi="Times New Roman"/>
          <w:color w:val="000000"/>
          <w:sz w:val="21"/>
        </w:rPr>
        <w:t xml:space="preserve">r_an </w:t>
      </w:r>
      <w:r>
        <w:rPr>
          <w:rFonts w:ascii="Times New Roman" w:eastAsia="宋体" w:hAnsi="Times New Roman"/>
          <w:color w:val="000000"/>
          <w:sz w:val="21"/>
        </w:rPr>
        <w:t>为解析秩，</w:t>
      </w:r>
      <w:r>
        <w:rPr>
          <w:rFonts w:ascii="Times New Roman" w:eastAsia="宋体" w:hAnsi="Times New Roman"/>
          <w:color w:val="000000"/>
          <w:sz w:val="21"/>
        </w:rPr>
        <w:t>ψ_E(x) = −Σ_{n≤x} a_n·Λ(n)/n</w:t>
      </w:r>
      <w:r>
        <w:rPr>
          <w:rFonts w:ascii="Times New Roman" w:eastAsia="宋体" w:hAnsi="Times New Roman"/>
          <w:color w:val="000000"/>
          <w:sz w:val="21"/>
        </w:rPr>
        <w:t>（</w:t>
      </w:r>
      <w:r>
        <w:rPr>
          <w:rFonts w:ascii="Times New Roman" w:eastAsia="宋体" w:hAnsi="Times New Roman"/>
          <w:color w:val="000000"/>
          <w:sz w:val="21"/>
        </w:rPr>
        <w:t xml:space="preserve">n </w:t>
      </w:r>
      <w:r>
        <w:rPr>
          <w:rFonts w:ascii="Times New Roman" w:eastAsia="宋体" w:hAnsi="Times New Roman"/>
          <w:color w:val="000000"/>
          <w:sz w:val="21"/>
        </w:rPr>
        <w:t>遍历素幂，</w:t>
      </w:r>
      <w:r>
        <w:rPr>
          <w:rFonts w:ascii="Times New Roman" w:eastAsia="宋体" w:hAnsi="Times New Roman"/>
          <w:color w:val="000000"/>
          <w:sz w:val="21"/>
        </w:rPr>
        <w:t xml:space="preserve">Λ </w:t>
      </w:r>
      <w:r>
        <w:rPr>
          <w:rFonts w:ascii="Times New Roman" w:eastAsia="宋体" w:hAnsi="Times New Roman"/>
          <w:color w:val="000000"/>
          <w:sz w:val="21"/>
        </w:rPr>
        <w:t>为</w:t>
      </w:r>
      <w:r>
        <w:rPr>
          <w:rFonts w:ascii="Times New Roman" w:eastAsia="宋体" w:hAnsi="Times New Roman"/>
          <w:color w:val="000000"/>
          <w:sz w:val="21"/>
        </w:rPr>
        <w:t xml:space="preserve"> von Mangoldt </w:t>
      </w:r>
      <w:r>
        <w:rPr>
          <w:rFonts w:ascii="Times New Roman" w:eastAsia="宋体" w:hAnsi="Times New Roman"/>
          <w:color w:val="000000"/>
          <w:sz w:val="21"/>
        </w:rPr>
        <w:t>函</w:t>
      </w:r>
      <w:r>
        <w:rPr>
          <w:rFonts w:ascii="Times New Roman" w:eastAsia="宋体" w:hAnsi="Times New Roman"/>
          <w:color w:val="000000"/>
          <w:sz w:val="21"/>
        </w:rPr>
        <w:lastRenderedPageBreak/>
        <w:t>数）。对应的一阶</w:t>
      </w:r>
      <w:r>
        <w:rPr>
          <w:rFonts w:ascii="Times New Roman" w:eastAsia="宋体" w:hAnsi="Times New Roman"/>
          <w:color w:val="000000"/>
          <w:sz w:val="21"/>
        </w:rPr>
        <w:t xml:space="preserve"> Taylor </w:t>
      </w:r>
      <w:r>
        <w:rPr>
          <w:rFonts w:ascii="Times New Roman" w:eastAsia="宋体" w:hAnsi="Times New Roman"/>
          <w:color w:val="000000"/>
          <w:sz w:val="21"/>
        </w:rPr>
        <w:t>系数命题（同源，</w:t>
      </w:r>
      <w:r>
        <w:rPr>
          <w:rFonts w:ascii="Times New Roman" w:eastAsia="宋体" w:hAnsi="Times New Roman"/>
          <w:color w:val="000000"/>
          <w:sz w:val="21"/>
        </w:rPr>
        <w:t>Spicer [7]</w:t>
      </w:r>
      <w:r>
        <w:rPr>
          <w:rFonts w:ascii="Times New Roman" w:eastAsia="宋体" w:hAnsi="Times New Roman"/>
          <w:color w:val="000000"/>
          <w:sz w:val="21"/>
        </w:rPr>
        <w:t>）：</w:t>
      </w:r>
      <w:r>
        <w:rPr>
          <w:rFonts w:ascii="Times New Roman" w:eastAsia="宋体" w:hAnsi="Times New Roman"/>
          <w:color w:val="000000"/>
          <w:sz w:val="21"/>
        </w:rPr>
        <w:t>L_E(s + 1) = s^r(a + b·s + c·s² + O(s³))</w:t>
      </w:r>
      <w:r>
        <w:rPr>
          <w:rFonts w:ascii="Times New Roman" w:eastAsia="宋体" w:hAnsi="Times New Roman"/>
          <w:color w:val="000000"/>
          <w:sz w:val="21"/>
        </w:rPr>
        <w:t>，则</w:t>
      </w:r>
      <w:r>
        <w:rPr>
          <w:rFonts w:ascii="Times New Roman" w:eastAsia="宋体" w:hAnsi="Times New Roman"/>
          <w:color w:val="000000"/>
          <w:sz w:val="21"/>
        </w:rPr>
        <w:t xml:space="preserve"> b/a = η + log(2π/√N)</w:t>
      </w:r>
      <w:r>
        <w:rPr>
          <w:rFonts w:ascii="Times New Roman" w:eastAsia="宋体" w:hAnsi="Times New Roman"/>
          <w:color w:val="000000"/>
          <w:sz w:val="21"/>
        </w:rPr>
        <w:t>，</w:t>
      </w:r>
      <w:r>
        <w:rPr>
          <w:rFonts w:ascii="Times New Roman" w:eastAsia="宋体" w:hAnsi="Times New Roman"/>
          <w:color w:val="000000"/>
          <w:sz w:val="21"/>
        </w:rPr>
        <w:t>c/a = ½[η + log(2π/√N)]² − π²/12 + Σ_{γ&gt;0} γ⁻²</w:t>
      </w:r>
      <w:r>
        <w:rPr>
          <w:rFonts w:ascii="Times New Roman" w:eastAsia="宋体" w:hAnsi="Times New Roman"/>
          <w:color w:val="000000"/>
          <w:sz w:val="21"/>
        </w:rPr>
        <w:t>。</w:t>
      </w:r>
      <w:r>
        <w:rPr>
          <w:rFonts w:ascii="Times New Roman" w:eastAsia="宋体" w:hAnsi="Times New Roman"/>
          <w:color w:val="000000"/>
          <w:sz w:val="21"/>
          <w:lang w:eastAsia="zh-CN"/>
        </w:rPr>
        <w:t>关键口径：</w:t>
      </w:r>
      <w:r>
        <w:rPr>
          <w:rFonts w:ascii="Times New Roman" w:eastAsia="宋体" w:hAnsi="Times New Roman"/>
          <w:color w:val="000000"/>
          <w:sz w:val="21"/>
        </w:rPr>
        <w:t>Γ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因子符号与对数常数全部吸收进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−</w:t>
      </w:r>
      <w:r>
        <w:rPr>
          <w:rFonts w:ascii="Times New Roman" w:eastAsia="宋体" w:hAnsi="Times New Roman"/>
          <w:color w:val="000000"/>
          <w:sz w:val="21"/>
        </w:rPr>
        <w:t>η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− log(2</w:t>
      </w:r>
      <w:r>
        <w:rPr>
          <w:rFonts w:ascii="Times New Roman" w:eastAsia="宋体" w:hAnsi="Times New Roman"/>
          <w:color w:val="000000"/>
          <w:sz w:val="21"/>
        </w:rPr>
        <w:t>π</w:t>
      </w:r>
      <w:r>
        <w:rPr>
          <w:rFonts w:ascii="Times New Roman" w:eastAsia="宋体" w:hAnsi="Times New Roman"/>
          <w:color w:val="000000"/>
          <w:sz w:val="21"/>
          <w:lang w:eastAsia="zh-CN"/>
        </w:rPr>
        <w:t>/√N)</w:t>
      </w:r>
      <w:r>
        <w:rPr>
          <w:rFonts w:ascii="Times New Roman" w:eastAsia="宋体" w:hAnsi="Times New Roman"/>
          <w:color w:val="000000"/>
          <w:sz w:val="21"/>
          <w:lang w:eastAsia="zh-CN"/>
        </w:rPr>
        <w:t>（</w:t>
      </w:r>
      <w:r>
        <w:rPr>
          <w:rFonts w:ascii="Times New Roman" w:eastAsia="宋体" w:hAnsi="Times New Roman"/>
          <w:color w:val="000000"/>
          <w:sz w:val="21"/>
        </w:rPr>
        <w:t>ψ</w:t>
      </w:r>
      <w:r>
        <w:rPr>
          <w:rFonts w:ascii="Times New Roman" w:eastAsia="宋体" w:hAnsi="Times New Roman"/>
          <w:color w:val="000000"/>
          <w:sz w:val="21"/>
          <w:lang w:eastAsia="zh-CN"/>
        </w:rPr>
        <w:t>(1) = −</w:t>
      </w:r>
      <w:r>
        <w:rPr>
          <w:rFonts w:ascii="Times New Roman" w:eastAsia="宋体" w:hAnsi="Times New Roman"/>
          <w:color w:val="000000"/>
          <w:sz w:val="21"/>
        </w:rPr>
        <w:t>η</w:t>
      </w:r>
      <w:r>
        <w:rPr>
          <w:rFonts w:ascii="Times New Roman" w:eastAsia="宋体" w:hAnsi="Times New Roman"/>
          <w:color w:val="000000"/>
          <w:sz w:val="21"/>
          <w:lang w:eastAsia="zh-CN"/>
        </w:rPr>
        <w:t>）；平凡零点口径以闭合形式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−log(1 − x⁻¹) </w:t>
      </w:r>
      <w:r>
        <w:rPr>
          <w:rFonts w:ascii="Times New Roman" w:eastAsia="宋体" w:hAnsi="Times New Roman"/>
          <w:color w:val="000000"/>
          <w:sz w:val="21"/>
          <w:lang w:eastAsia="zh-CN"/>
        </w:rPr>
        <w:t>呈现；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r_an </w:t>
      </w:r>
      <w:r>
        <w:rPr>
          <w:rFonts w:ascii="Times New Roman" w:eastAsia="宋体" w:hAnsi="Times New Roman"/>
          <w:color w:val="000000"/>
          <w:sz w:val="21"/>
          <w:lang w:eastAsia="zh-CN"/>
        </w:rPr>
        <w:t>项显式出现</w:t>
      </w:r>
      <w:r>
        <w:rPr>
          <w:rFonts w:ascii="Times New Roman" w:eastAsia="宋体" w:hAnsi="Times New Roman"/>
          <w:color w:val="000000"/>
          <w:sz w:val="21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1"/>
          <w:lang w:eastAsia="zh-CN"/>
        </w:rPr>
        <w:t>正是骨架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A </w:t>
      </w:r>
      <w:r>
        <w:rPr>
          <w:rFonts w:ascii="Times New Roman" w:eastAsia="宋体" w:hAnsi="Times New Roman"/>
          <w:color w:val="000000"/>
          <w:sz w:val="21"/>
          <w:lang w:eastAsia="zh-CN"/>
        </w:rPr>
        <w:t>需要的解析秩输入。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K = ℚ(√5) </w:t>
      </w:r>
      <w:r>
        <w:rPr>
          <w:rFonts w:ascii="Times New Roman" w:eastAsia="宋体" w:hAnsi="Times New Roman"/>
          <w:color w:val="000000"/>
          <w:sz w:val="21"/>
          <w:lang w:eastAsia="zh-CN"/>
        </w:rPr>
        <w:t>端同形态：</w:t>
      </w:r>
      <w:r>
        <w:rPr>
          <w:rFonts w:ascii="Times New Roman" w:eastAsia="宋体" w:hAnsi="Times New Roman"/>
          <w:color w:val="000000"/>
          <w:sz w:val="21"/>
          <w:lang w:eastAsia="zh-CN"/>
        </w:rPr>
        <w:t>N → N_K = 1369</w:t>
      </w:r>
      <w:r>
        <w:rPr>
          <w:rFonts w:ascii="Times New Roman" w:eastAsia="宋体" w:hAnsi="Times New Roman"/>
          <w:color w:val="000000"/>
          <w:sz w:val="21"/>
          <w:lang w:eastAsia="zh-CN"/>
        </w:rPr>
        <w:t>，</w:t>
      </w:r>
      <w:r>
        <w:rPr>
          <w:rFonts w:ascii="Times New Roman" w:eastAsia="宋体" w:hAnsi="Times New Roman"/>
          <w:color w:val="000000"/>
          <w:sz w:val="21"/>
          <w:lang w:eastAsia="zh-CN"/>
        </w:rPr>
        <w:t>a_n → b_n</w:t>
      </w:r>
      <w:r>
        <w:rPr>
          <w:rFonts w:ascii="Times New Roman" w:eastAsia="宋体" w:hAnsi="Times New Roman"/>
          <w:color w:val="000000"/>
          <w:sz w:val="21"/>
          <w:lang w:eastAsia="zh-CN"/>
        </w:rPr>
        <w:t>（链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2 </w:t>
      </w:r>
      <w:r>
        <w:rPr>
          <w:rFonts w:ascii="Times New Roman" w:eastAsia="宋体" w:hAnsi="Times New Roman"/>
          <w:color w:val="000000"/>
          <w:sz w:val="21"/>
          <w:lang w:eastAsia="zh-CN"/>
        </w:rPr>
        <w:t>口径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ℓ = log Nm</w:t>
      </w:r>
      <w:r>
        <w:rPr>
          <w:rFonts w:ascii="Times New Roman" w:eastAsia="宋体" w:hAnsi="Times New Roman"/>
          <w:color w:val="000000"/>
          <w:sz w:val="21"/>
          <w:lang w:eastAsia="zh-CN"/>
        </w:rPr>
        <w:t>）。数值验证见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5.4(ii)</w:t>
      </w:r>
      <w:r>
        <w:rPr>
          <w:rFonts w:ascii="Times New Roman" w:eastAsia="宋体" w:hAnsi="Times New Roman"/>
          <w:color w:val="000000"/>
          <w:sz w:val="21"/>
          <w:lang w:eastAsia="zh-CN"/>
        </w:rPr>
        <w:t>：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Taylor </w:t>
      </w:r>
      <w:r>
        <w:rPr>
          <w:rFonts w:ascii="Times New Roman" w:eastAsia="宋体" w:hAnsi="Times New Roman"/>
          <w:color w:val="000000"/>
          <w:sz w:val="21"/>
          <w:lang w:eastAsia="zh-CN"/>
        </w:rPr>
        <w:t>命题两端闭合至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1e-9 </w:t>
      </w:r>
      <w:r>
        <w:rPr>
          <w:rFonts w:ascii="Times New Roman" w:eastAsia="宋体" w:hAnsi="Times New Roman"/>
          <w:color w:val="000000"/>
          <w:sz w:val="21"/>
          <w:lang w:eastAsia="zh-CN"/>
        </w:rPr>
        <w:t>量级。</w:t>
      </w:r>
    </w:p>
    <w:p w14:paraId="67EE2A6D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形式警告（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G7 </w:t>
      </w:r>
      <w:r>
        <w:rPr>
          <w:rFonts w:ascii="Times New Roman" w:eastAsia="宋体" w:hAnsi="Times New Roman"/>
          <w:color w:val="000000"/>
          <w:sz w:val="21"/>
          <w:lang w:eastAsia="zh-CN"/>
        </w:rPr>
        <w:t>教训）：本项目在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K-GRH </w:t>
      </w:r>
      <w:r>
        <w:rPr>
          <w:rFonts w:ascii="Times New Roman" w:eastAsia="宋体" w:hAnsi="Times New Roman"/>
          <w:color w:val="000000"/>
          <w:sz w:val="21"/>
          <w:lang w:eastAsia="zh-CN"/>
        </w:rPr>
        <w:t>线已两次栽在显式公式的</w:t>
      </w:r>
      <w:r>
        <w:rPr>
          <w:rFonts w:ascii="Times New Roman" w:eastAsia="宋体" w:hAnsi="Times New Roman"/>
          <w:color w:val="000000"/>
          <w:sz w:val="21"/>
          <w:lang w:eastAsia="zh-CN"/>
        </w:rPr>
        <w:t>“</w:t>
      </w:r>
      <w:r>
        <w:rPr>
          <w:rFonts w:ascii="Times New Roman" w:eastAsia="宋体" w:hAnsi="Times New Roman"/>
          <w:color w:val="000000"/>
          <w:sz w:val="21"/>
          <w:lang w:eastAsia="zh-CN"/>
        </w:rPr>
        <w:t>形式</w:t>
      </w:r>
      <w:r>
        <w:rPr>
          <w:rFonts w:ascii="Times New Roman" w:eastAsia="宋体" w:hAnsi="Times New Roman"/>
          <w:color w:val="000000"/>
          <w:sz w:val="21"/>
          <w:lang w:eastAsia="zh-CN"/>
        </w:rPr>
        <w:t>”</w:t>
      </w:r>
      <w:r>
        <w:rPr>
          <w:rFonts w:ascii="Times New Roman" w:eastAsia="宋体" w:hAnsi="Times New Roman"/>
          <w:color w:val="000000"/>
          <w:sz w:val="21"/>
          <w:lang w:eastAsia="zh-CN"/>
        </w:rPr>
        <w:t>上</w:t>
      </w:r>
      <w:r>
        <w:rPr>
          <w:rFonts w:ascii="Times New Roman" w:eastAsia="宋体" w:hAnsi="Times New Roman"/>
          <w:color w:val="000000"/>
          <w:sz w:val="21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1"/>
          <w:lang w:eastAsia="zh-CN"/>
        </w:rPr>
        <w:t>其一，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(1+t²)⁻ᵏ </w:t>
      </w:r>
      <w:r>
        <w:rPr>
          <w:rFonts w:ascii="Times New Roman" w:eastAsia="宋体" w:hAnsi="Times New Roman"/>
          <w:color w:val="000000"/>
          <w:sz w:val="21"/>
          <w:lang w:eastAsia="zh-CN"/>
        </w:rPr>
        <w:t>族下零点侧坍缩为余项；其二，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pt5c </w:t>
      </w:r>
      <w:r>
        <w:rPr>
          <w:rFonts w:ascii="Times New Roman" w:eastAsia="宋体" w:hAnsi="Times New Roman"/>
          <w:color w:val="000000"/>
          <w:sz w:val="21"/>
          <w:lang w:eastAsia="zh-CN"/>
        </w:rPr>
        <w:t>口径中三个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O(1) </w:t>
      </w:r>
      <w:r>
        <w:rPr>
          <w:rFonts w:ascii="Times New Roman" w:eastAsia="宋体" w:hAnsi="Times New Roman"/>
          <w:color w:val="000000"/>
          <w:sz w:val="21"/>
          <w:lang w:eastAsia="zh-CN"/>
        </w:rPr>
        <w:t>项偶然抵消冒充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Σ</w:t>
      </w:r>
      <w:r>
        <w:rPr>
          <w:rFonts w:ascii="Times New Roman" w:eastAsia="宋体" w:hAnsi="Times New Roman"/>
          <w:color w:val="000000"/>
          <w:sz w:val="21"/>
          <w:lang w:eastAsia="zh-CN"/>
        </w:rPr>
        <w:t>_</w:t>
      </w:r>
      <w:r>
        <w:rPr>
          <w:rFonts w:ascii="Times New Roman" w:eastAsia="宋体" w:hAnsi="Times New Roman"/>
          <w:color w:val="000000"/>
          <w:sz w:val="21"/>
          <w:lang w:eastAsia="zh-CN"/>
        </w:rPr>
        <w:t>零点（文档标称的约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7% </w:t>
      </w:r>
      <w:r>
        <w:rPr>
          <w:rFonts w:ascii="Times New Roman" w:eastAsia="宋体" w:hAnsi="Times New Roman"/>
          <w:color w:val="000000"/>
          <w:sz w:val="21"/>
          <w:lang w:eastAsia="zh-CN"/>
        </w:rPr>
        <w:t>系统差）。故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4.1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的精确系数（对数常数项、平凡零点口径、</w:t>
      </w:r>
      <w:r>
        <w:rPr>
          <w:rFonts w:ascii="Times New Roman" w:eastAsia="宋体" w:hAnsi="Times New Roman"/>
          <w:color w:val="000000"/>
          <w:sz w:val="21"/>
        </w:rPr>
        <w:t>Γ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因子符号）必须按标准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Weil </w:t>
      </w:r>
      <w:r>
        <w:rPr>
          <w:rFonts w:ascii="Times New Roman" w:eastAsia="宋体" w:hAnsi="Times New Roman"/>
          <w:color w:val="000000"/>
          <w:sz w:val="21"/>
          <w:lang w:eastAsia="zh-CN"/>
        </w:rPr>
        <w:t>公式约定逐项钉死。该警告仍有效；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4.1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的精确系数现已按上述形态逐项钉死（对数常数项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−</w:t>
      </w:r>
      <w:r>
        <w:rPr>
          <w:rFonts w:ascii="Times New Roman" w:eastAsia="宋体" w:hAnsi="Times New Roman"/>
          <w:color w:val="000000"/>
          <w:sz w:val="21"/>
        </w:rPr>
        <w:t>η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− log(2</w:t>
      </w:r>
      <w:r>
        <w:rPr>
          <w:rFonts w:ascii="Times New Roman" w:eastAsia="宋体" w:hAnsi="Times New Roman"/>
          <w:color w:val="000000"/>
          <w:sz w:val="21"/>
        </w:rPr>
        <w:t>π</w:t>
      </w:r>
      <w:r>
        <w:rPr>
          <w:rFonts w:ascii="Times New Roman" w:eastAsia="宋体" w:hAnsi="Times New Roman"/>
          <w:color w:val="000000"/>
          <w:sz w:val="21"/>
          <w:lang w:eastAsia="zh-CN"/>
        </w:rPr>
        <w:t>/√N)</w:t>
      </w:r>
      <w:r>
        <w:rPr>
          <w:rFonts w:ascii="Times New Roman" w:eastAsia="宋体" w:hAnsi="Times New Roman"/>
          <w:color w:val="000000"/>
          <w:sz w:val="21"/>
          <w:lang w:eastAsia="zh-CN"/>
        </w:rPr>
        <w:t>、平凡零点口径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−log(1 − x⁻¹)</w:t>
      </w:r>
      <w:r>
        <w:rPr>
          <w:rFonts w:ascii="Times New Roman" w:eastAsia="宋体" w:hAnsi="Times New Roman"/>
          <w:color w:val="000000"/>
          <w:sz w:val="21"/>
          <w:lang w:eastAsia="zh-CN"/>
        </w:rPr>
        <w:t>、</w:t>
      </w:r>
      <w:r>
        <w:rPr>
          <w:rFonts w:ascii="Times New Roman" w:eastAsia="宋体" w:hAnsi="Times New Roman"/>
          <w:color w:val="000000"/>
          <w:sz w:val="21"/>
        </w:rPr>
        <w:t>Γ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因子符号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−</w:t>
      </w:r>
      <w:r>
        <w:rPr>
          <w:rFonts w:ascii="Times New Roman" w:eastAsia="宋体" w:hAnsi="Times New Roman"/>
          <w:color w:val="000000"/>
          <w:sz w:val="21"/>
        </w:rPr>
        <w:t>η</w:t>
      </w:r>
      <w:r>
        <w:rPr>
          <w:rFonts w:ascii="Times New Roman" w:eastAsia="宋体" w:hAnsi="Times New Roman"/>
          <w:color w:val="000000"/>
          <w:sz w:val="21"/>
          <w:lang w:eastAsia="zh-CN"/>
        </w:rPr>
        <w:t>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r_an </w:t>
      </w:r>
      <w:r>
        <w:rPr>
          <w:rFonts w:ascii="Times New Roman" w:eastAsia="宋体" w:hAnsi="Times New Roman"/>
          <w:color w:val="000000"/>
          <w:sz w:val="21"/>
          <w:lang w:eastAsia="zh-CN"/>
        </w:rPr>
        <w:t>项显式），数值核对见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5.4(ii)</w:t>
      </w:r>
      <w:r>
        <w:rPr>
          <w:rFonts w:ascii="Times New Roman" w:eastAsia="宋体" w:hAnsi="Times New Roman"/>
          <w:color w:val="000000"/>
          <w:sz w:val="21"/>
          <w:lang w:eastAsia="zh-CN"/>
        </w:rPr>
        <w:t>。</w:t>
      </w:r>
    </w:p>
    <w:p w14:paraId="36DE8D63" w14:textId="77777777" w:rsidR="00C85B08" w:rsidRDefault="00000000">
      <w:pPr>
        <w:pStyle w:val="21"/>
        <w:spacing w:before="220" w:after="100" w:line="360" w:lineRule="auto"/>
      </w:pPr>
      <w:r>
        <w:rPr>
          <w:rFonts w:ascii="Times New Roman" w:eastAsia="黑体" w:hAnsi="Times New Roman"/>
          <w:color w:val="000000"/>
          <w:sz w:val="21"/>
        </w:rPr>
        <w:t xml:space="preserve">4.2  </w:t>
      </w:r>
      <w:r>
        <w:rPr>
          <w:rFonts w:ascii="Times New Roman" w:eastAsia="黑体" w:hAnsi="Times New Roman"/>
          <w:color w:val="000000"/>
          <w:sz w:val="21"/>
        </w:rPr>
        <w:t>一阶</w:t>
      </w:r>
      <w:r>
        <w:rPr>
          <w:rFonts w:ascii="Times New Roman" w:eastAsia="黑体" w:hAnsi="Times New Roman"/>
          <w:color w:val="000000"/>
          <w:sz w:val="21"/>
        </w:rPr>
        <w:t xml:space="preserve"> Taylor </w:t>
      </w:r>
      <w:r>
        <w:rPr>
          <w:rFonts w:ascii="Times New Roman" w:eastAsia="黑体" w:hAnsi="Times New Roman"/>
          <w:color w:val="000000"/>
          <w:sz w:val="21"/>
        </w:rPr>
        <w:t>分解</w:t>
      </w:r>
    </w:p>
    <w:p w14:paraId="12E2D720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</w:rPr>
        <w:t>若</w:t>
      </w:r>
      <w:r>
        <w:rPr>
          <w:rFonts w:ascii="Times New Roman" w:eastAsia="宋体" w:hAnsi="Times New Roman"/>
          <w:color w:val="000000"/>
          <w:sz w:val="21"/>
        </w:rPr>
        <w:t xml:space="preserve"> L(E,s) </w:t>
      </w:r>
      <w:r>
        <w:rPr>
          <w:rFonts w:ascii="Times New Roman" w:eastAsia="宋体" w:hAnsi="Times New Roman"/>
          <w:color w:val="000000"/>
          <w:sz w:val="21"/>
        </w:rPr>
        <w:t>在</w:t>
      </w:r>
      <w:r>
        <w:rPr>
          <w:rFonts w:ascii="Times New Roman" w:eastAsia="宋体" w:hAnsi="Times New Roman"/>
          <w:color w:val="000000"/>
          <w:sz w:val="21"/>
        </w:rPr>
        <w:t xml:space="preserve"> s = 1 </w:t>
      </w:r>
      <w:r>
        <w:rPr>
          <w:rFonts w:ascii="Times New Roman" w:eastAsia="宋体" w:hAnsi="Times New Roman"/>
          <w:color w:val="000000"/>
          <w:sz w:val="21"/>
        </w:rPr>
        <w:t>处一阶零点，则</w:t>
      </w:r>
      <w:r>
        <w:rPr>
          <w:rFonts w:ascii="Times New Roman" w:eastAsia="宋体" w:hAnsi="Times New Roman"/>
          <w:color w:val="000000"/>
          <w:sz w:val="21"/>
        </w:rPr>
        <w:t xml:space="preserve"> L′(E,1) </w:t>
      </w:r>
      <w:r>
        <w:rPr>
          <w:rFonts w:ascii="Times New Roman" w:eastAsia="宋体" w:hAnsi="Times New Roman"/>
          <w:color w:val="000000"/>
          <w:sz w:val="21"/>
        </w:rPr>
        <w:t>等于其一阶系数。反证假设</w:t>
      </w:r>
      <w:r>
        <w:rPr>
          <w:rFonts w:ascii="Times New Roman" w:eastAsia="宋体" w:hAnsi="Times New Roman"/>
          <w:color w:val="000000"/>
          <w:sz w:val="21"/>
        </w:rPr>
        <w:t xml:space="preserve"> L′(E,1) = 0</w:t>
      </w:r>
      <w:r>
        <w:rPr>
          <w:rFonts w:ascii="Times New Roman" w:eastAsia="宋体" w:hAnsi="Times New Roman"/>
          <w:color w:val="000000"/>
          <w:sz w:val="21"/>
        </w:rPr>
        <w:t>（即解析秩</w:t>
      </w:r>
      <w:r>
        <w:rPr>
          <w:rFonts w:ascii="Times New Roman" w:eastAsia="宋体" w:hAnsi="Times New Roman"/>
          <w:color w:val="000000"/>
          <w:sz w:val="21"/>
        </w:rPr>
        <w:t xml:space="preserve"> ≥ 2</w:t>
      </w:r>
      <w:r>
        <w:rPr>
          <w:rFonts w:ascii="Times New Roman" w:eastAsia="宋体" w:hAnsi="Times New Roman"/>
          <w:color w:val="000000"/>
          <w:sz w:val="21"/>
        </w:rPr>
        <w:t>），显式公式在</w:t>
      </w:r>
      <w:r>
        <w:rPr>
          <w:rFonts w:ascii="Times New Roman" w:eastAsia="宋体" w:hAnsi="Times New Roman"/>
          <w:color w:val="000000"/>
          <w:sz w:val="21"/>
        </w:rPr>
        <w:t xml:space="preserve"> s = 1 </w:t>
      </w:r>
      <w:r>
        <w:rPr>
          <w:rFonts w:ascii="Times New Roman" w:eastAsia="宋体" w:hAnsi="Times New Roman"/>
          <w:color w:val="000000"/>
          <w:sz w:val="21"/>
        </w:rPr>
        <w:t>邻域的展开要求：主项</w:t>
      </w:r>
      <w:r>
        <w:rPr>
          <w:rFonts w:ascii="Times New Roman" w:eastAsia="宋体" w:hAnsi="Times New Roman"/>
          <w:color w:val="000000"/>
          <w:sz w:val="21"/>
        </w:rPr>
        <w:t xml:space="preserve">(s) − Σ_𝔭 a_𝔭 Λ(Nm(𝔭))/Nm(𝔭)^s + Γ′(s) </w:t>
      </w:r>
      <w:r>
        <w:rPr>
          <w:rFonts w:ascii="Times New Roman" w:eastAsia="宋体" w:hAnsi="Times New Roman"/>
          <w:color w:val="000000"/>
          <w:sz w:val="21"/>
        </w:rPr>
        <w:t>项</w:t>
      </w:r>
      <w:r>
        <w:rPr>
          <w:rFonts w:ascii="Times New Roman" w:eastAsia="宋体" w:hAnsi="Times New Roman"/>
          <w:color w:val="000000"/>
          <w:sz w:val="21"/>
        </w:rPr>
        <w:t xml:space="preserve"> = 0 </w:t>
      </w:r>
      <w:r>
        <w:rPr>
          <w:rFonts w:ascii="Times New Roman" w:eastAsia="宋体" w:hAnsi="Times New Roman"/>
          <w:color w:val="000000"/>
          <w:sz w:val="21"/>
        </w:rPr>
        <w:t>至足够阶。</w:t>
      </w:r>
      <w:r>
        <w:rPr>
          <w:rFonts w:ascii="Times New Roman" w:eastAsia="宋体" w:hAnsi="Times New Roman"/>
          <w:color w:val="000000"/>
          <w:sz w:val="21"/>
          <w:lang w:eastAsia="zh-CN"/>
        </w:rPr>
        <w:t>逐项控制：</w:t>
      </w:r>
      <w:r>
        <w:rPr>
          <w:rFonts w:ascii="Times New Roman" w:eastAsia="宋体" w:hAnsi="Times New Roman"/>
          <w:color w:val="000000"/>
          <w:sz w:val="21"/>
        </w:rPr>
        <w:t>Γ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项是已知函数；素数项由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Ramanujan </w:t>
      </w:r>
      <w:r>
        <w:rPr>
          <w:rFonts w:ascii="Times New Roman" w:eastAsia="宋体" w:hAnsi="Times New Roman"/>
          <w:color w:val="000000"/>
          <w:sz w:val="21"/>
          <w:lang w:eastAsia="zh-CN"/>
        </w:rPr>
        <w:t>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|a_𝔭| ≤ 2√Nm </w:t>
      </w:r>
      <w:r>
        <w:rPr>
          <w:rFonts w:ascii="Times New Roman" w:eastAsia="宋体" w:hAnsi="Times New Roman"/>
          <w:color w:val="000000"/>
          <w:sz w:val="21"/>
          <w:lang w:eastAsia="zh-CN"/>
        </w:rPr>
        <w:t>与链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2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的轨道计数控制。</w:t>
      </w:r>
    </w:p>
    <w:p w14:paraId="23639708" w14:textId="77777777" w:rsidR="00C85B08" w:rsidRDefault="00000000">
      <w:pPr>
        <w:pStyle w:val="21"/>
        <w:spacing w:before="220"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4.3  </w:t>
      </w:r>
      <w:r>
        <w:rPr>
          <w:rFonts w:ascii="Times New Roman" w:eastAsia="黑体" w:hAnsi="Times New Roman"/>
          <w:color w:val="000000"/>
          <w:sz w:val="21"/>
          <w:lang w:eastAsia="zh-CN"/>
        </w:rPr>
        <w:t>反证骨架</w:t>
      </w:r>
    </w:p>
    <w:p w14:paraId="3EA5CE6B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反证假设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L′(E,1) = 0</w:t>
      </w:r>
      <w:r>
        <w:rPr>
          <w:rFonts w:ascii="Times New Roman" w:eastAsia="宋体" w:hAnsi="Times New Roman"/>
          <w:color w:val="000000"/>
          <w:sz w:val="21"/>
          <w:lang w:eastAsia="zh-CN"/>
        </w:rPr>
        <w:t>（解析秩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≥ 2</w:t>
      </w:r>
      <w:r>
        <w:rPr>
          <w:rFonts w:ascii="Times New Roman" w:eastAsia="宋体" w:hAnsi="Times New Roman"/>
          <w:color w:val="000000"/>
          <w:sz w:val="21"/>
          <w:lang w:eastAsia="zh-CN"/>
        </w:rPr>
        <w:t>）。此假设须与以下两条严格判定矛盾：（</w:t>
      </w:r>
      <w:r>
        <w:rPr>
          <w:rFonts w:ascii="Times New Roman" w:eastAsia="宋体" w:hAnsi="Times New Roman"/>
          <w:color w:val="000000"/>
          <w:sz w:val="21"/>
          <w:lang w:eastAsia="zh-CN"/>
        </w:rPr>
        <w:t>1</w:t>
      </w:r>
      <w:r>
        <w:rPr>
          <w:rFonts w:ascii="Times New Roman" w:eastAsia="宋体" w:hAnsi="Times New Roman"/>
          <w:color w:val="000000"/>
          <w:sz w:val="21"/>
          <w:lang w:eastAsia="zh-CN"/>
        </w:rPr>
        <w:t>）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L_K(1) = 0 </w:t>
      </w:r>
      <w:r>
        <w:rPr>
          <w:rFonts w:ascii="Times New Roman" w:eastAsia="宋体" w:hAnsi="Times New Roman"/>
          <w:color w:val="000000"/>
          <w:sz w:val="21"/>
          <w:lang w:eastAsia="zh-CN"/>
        </w:rPr>
        <w:t>是定理：根数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ε</w:t>
      </w:r>
      <w:r>
        <w:rPr>
          <w:rFonts w:ascii="Times New Roman" w:eastAsia="宋体" w:hAnsi="Times New Roman"/>
          <w:color w:val="000000"/>
          <w:sz w:val="21"/>
          <w:lang w:eastAsia="zh-CN"/>
        </w:rPr>
        <w:t>_K = −1</w:t>
      </w:r>
      <w:r>
        <w:rPr>
          <w:rFonts w:ascii="Times New Roman" w:eastAsia="宋体" w:hAnsi="Times New Roman"/>
          <w:color w:val="000000"/>
          <w:sz w:val="21"/>
          <w:lang w:eastAsia="zh-CN"/>
        </w:rPr>
        <w:t>（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5.4(i) </w:t>
      </w:r>
      <w:r>
        <w:rPr>
          <w:rFonts w:ascii="Times New Roman" w:eastAsia="宋体" w:hAnsi="Times New Roman"/>
          <w:color w:val="000000"/>
          <w:sz w:val="21"/>
          <w:lang w:eastAsia="zh-CN"/>
        </w:rPr>
        <w:t>已确认）给出函数方程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_K(s) = −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_K(2 − s)</w:t>
      </w:r>
      <w:r>
        <w:rPr>
          <w:rFonts w:ascii="Times New Roman" w:eastAsia="宋体" w:hAnsi="Times New Roman"/>
          <w:color w:val="000000"/>
          <w:sz w:val="21"/>
          <w:lang w:eastAsia="zh-CN"/>
        </w:rPr>
        <w:t>，中心对称点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_K(1) = −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_K(1)</w:t>
      </w:r>
      <w:r>
        <w:rPr>
          <w:rFonts w:ascii="Times New Roman" w:eastAsia="宋体" w:hAnsi="Times New Roman"/>
          <w:color w:val="000000"/>
          <w:sz w:val="21"/>
          <w:lang w:eastAsia="zh-CN"/>
        </w:rPr>
        <w:t>，故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_K(1) = 0</w:t>
      </w:r>
      <w:r>
        <w:rPr>
          <w:rFonts w:ascii="Times New Roman" w:eastAsia="宋体" w:hAnsi="Times New Roman"/>
          <w:color w:val="000000"/>
          <w:sz w:val="21"/>
          <w:lang w:eastAsia="zh-CN"/>
        </w:rPr>
        <w:t>，进而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L_K(1) = 0</w:t>
      </w:r>
      <w:r>
        <w:rPr>
          <w:rFonts w:ascii="Times New Roman" w:eastAsia="宋体" w:hAnsi="Times New Roman"/>
          <w:color w:val="000000"/>
          <w:sz w:val="21"/>
          <w:lang w:eastAsia="zh-CN"/>
        </w:rPr>
        <w:t>。解析秩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≥ 1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的下界由函数方程自动成立。（</w:t>
      </w:r>
      <w:r>
        <w:rPr>
          <w:rFonts w:ascii="Times New Roman" w:eastAsia="宋体" w:hAnsi="Times New Roman"/>
          <w:color w:val="000000"/>
          <w:sz w:val="21"/>
          <w:lang w:eastAsia="zh-CN"/>
        </w:rPr>
        <w:t>2</w:t>
      </w:r>
      <w:r>
        <w:rPr>
          <w:rFonts w:ascii="Times New Roman" w:eastAsia="宋体" w:hAnsi="Times New Roman"/>
          <w:color w:val="000000"/>
          <w:sz w:val="21"/>
          <w:lang w:eastAsia="zh-CN"/>
        </w:rPr>
        <w:t>）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L_K′(1) ≠ 0 </w:t>
      </w:r>
      <w:r>
        <w:rPr>
          <w:rFonts w:ascii="Times New Roman" w:eastAsia="宋体" w:hAnsi="Times New Roman"/>
          <w:color w:val="000000"/>
          <w:sz w:val="21"/>
          <w:lang w:eastAsia="zh-CN"/>
        </w:rPr>
        <w:t>是区间算术定理：反射公式截断到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N = 800 </w:t>
      </w:r>
      <w:r>
        <w:rPr>
          <w:rFonts w:ascii="Times New Roman" w:eastAsia="宋体" w:hAnsi="Times New Roman"/>
          <w:color w:val="000000"/>
          <w:sz w:val="21"/>
          <w:lang w:eastAsia="zh-CN"/>
        </w:rPr>
        <w:t>项，余项以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Ramanujan </w:t>
      </w:r>
      <w:r>
        <w:rPr>
          <w:rFonts w:ascii="Times New Roman" w:eastAsia="宋体" w:hAnsi="Times New Roman"/>
          <w:color w:val="000000"/>
          <w:sz w:val="21"/>
          <w:lang w:eastAsia="zh-CN"/>
        </w:rPr>
        <w:t>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|b_n| ≤ 2n</w:t>
      </w:r>
      <w:r>
        <w:rPr>
          <w:rFonts w:ascii="Times New Roman" w:eastAsia="宋体" w:hAnsi="Times New Roman"/>
          <w:color w:val="000000"/>
          <w:sz w:val="21"/>
          <w:lang w:eastAsia="zh-CN"/>
        </w:rPr>
        <w:t>（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3.1 </w:t>
      </w:r>
      <w:r>
        <w:rPr>
          <w:rFonts w:ascii="Times New Roman" w:eastAsia="宋体" w:hAnsi="Times New Roman"/>
          <w:color w:val="000000"/>
          <w:sz w:val="21"/>
          <w:lang w:eastAsia="zh-CN"/>
        </w:rPr>
        <w:t>节，无条件）与指数衰减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e^(−2</w:t>
      </w:r>
      <w:r>
        <w:rPr>
          <w:rFonts w:ascii="Times New Roman" w:eastAsia="宋体" w:hAnsi="Times New Roman"/>
          <w:color w:val="000000"/>
          <w:sz w:val="21"/>
        </w:rPr>
        <w:t>π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n/37)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的封闭几何级数上界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≤ 1.74 × 10⁻⁵⁵</w:t>
      </w:r>
      <w:r>
        <w:rPr>
          <w:rFonts w:ascii="Times New Roman" w:eastAsia="宋体" w:hAnsi="Times New Roman"/>
          <w:color w:val="000000"/>
          <w:sz w:val="21"/>
          <w:lang w:eastAsia="zh-CN"/>
        </w:rPr>
        <w:t>；一阶差分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h = 10⁻³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Taylor </w:t>
      </w:r>
      <w:r>
        <w:rPr>
          <w:rFonts w:ascii="Times New Roman" w:eastAsia="宋体" w:hAnsi="Times New Roman"/>
          <w:color w:val="000000"/>
          <w:sz w:val="21"/>
          <w:lang w:eastAsia="zh-CN"/>
        </w:rPr>
        <w:t>余项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h²/6 · |L‴| ≤ 1.76 × 10⁻⁶</w:t>
      </w:r>
      <w:r>
        <w:rPr>
          <w:rFonts w:ascii="Times New Roman" w:eastAsia="宋体" w:hAnsi="Times New Roman"/>
          <w:color w:val="000000"/>
          <w:sz w:val="21"/>
          <w:lang w:eastAsia="zh-CN"/>
        </w:rPr>
        <w:t>（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|L‴| </w:t>
      </w:r>
      <w:r>
        <w:rPr>
          <w:rFonts w:ascii="Times New Roman" w:eastAsia="宋体" w:hAnsi="Times New Roman"/>
          <w:color w:val="000000"/>
          <w:sz w:val="21"/>
          <w:lang w:eastAsia="zh-CN"/>
        </w:rPr>
        <w:t>以反射公式三阶差分同款截断界保守取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≤ 10⁴</w:t>
      </w:r>
      <w:r>
        <w:rPr>
          <w:rFonts w:ascii="Times New Roman" w:eastAsia="宋体" w:hAnsi="Times New Roman"/>
          <w:color w:val="000000"/>
          <w:sz w:val="21"/>
          <w:lang w:eastAsia="zh-CN"/>
        </w:rPr>
        <w:t>，则差分误差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≤ 1.7 × 10⁻³</w:t>
      </w:r>
      <w:r>
        <w:rPr>
          <w:rFonts w:ascii="Times New Roman" w:eastAsia="宋体" w:hAnsi="Times New Roman"/>
          <w:color w:val="000000"/>
          <w:sz w:val="21"/>
          <w:lang w:eastAsia="zh-CN"/>
        </w:rPr>
        <w:t>，仍远小于主值）；舍入误差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≤ 10⁻⁶⁰</w:t>
      </w:r>
      <w:r>
        <w:rPr>
          <w:rFonts w:ascii="Times New Roman" w:eastAsia="宋体" w:hAnsi="Times New Roman"/>
          <w:color w:val="000000"/>
          <w:sz w:val="21"/>
          <w:lang w:eastAsia="zh-CN"/>
        </w:rPr>
        <w:t>（</w:t>
      </w:r>
      <w:r>
        <w:rPr>
          <w:rFonts w:ascii="Times New Roman" w:eastAsia="宋体" w:hAnsi="Times New Roman"/>
          <w:color w:val="000000"/>
          <w:sz w:val="21"/>
          <w:lang w:eastAsia="zh-CN"/>
        </w:rPr>
        <w:t>dps = 80</w:t>
      </w:r>
      <w:r>
        <w:rPr>
          <w:rFonts w:ascii="Times New Roman" w:eastAsia="宋体" w:hAnsi="Times New Roman"/>
          <w:color w:val="000000"/>
          <w:sz w:val="21"/>
          <w:lang w:eastAsia="zh-CN"/>
        </w:rPr>
        <w:t>）。综合：</w:t>
      </w:r>
      <w:r>
        <w:rPr>
          <w:rFonts w:ascii="Times New Roman" w:eastAsia="宋体" w:hAnsi="Times New Roman"/>
          <w:color w:val="000000"/>
          <w:sz w:val="21"/>
          <w:lang w:eastAsia="zh-CN"/>
        </w:rPr>
        <w:t>L_K′(1) ∈ [2.4332 − 1.7 × 10⁻³, 2.4332 + 1.7 × 10⁻³] ⊂ (0, ∞)</w:t>
      </w:r>
      <w:r>
        <w:rPr>
          <w:rFonts w:ascii="Times New Roman" w:eastAsia="宋体" w:hAnsi="Times New Roman"/>
          <w:color w:val="000000"/>
          <w:sz w:val="21"/>
          <w:lang w:eastAsia="zh-CN"/>
        </w:rPr>
        <w:t>。（</w:t>
      </w:r>
      <w:r>
        <w:rPr>
          <w:rFonts w:ascii="Times New Roman" w:eastAsia="宋体" w:hAnsi="Times New Roman"/>
          <w:color w:val="000000"/>
          <w:sz w:val="21"/>
          <w:lang w:eastAsia="zh-CN"/>
        </w:rPr>
        <w:t>3</w:t>
      </w:r>
      <w:r>
        <w:rPr>
          <w:rFonts w:ascii="Times New Roman" w:eastAsia="宋体" w:hAnsi="Times New Roman"/>
          <w:color w:val="000000"/>
          <w:sz w:val="21"/>
          <w:lang w:eastAsia="zh-CN"/>
        </w:rPr>
        <w:t>）矛盾：假设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L_K′(1) = 0 </w:t>
      </w:r>
      <w:r>
        <w:rPr>
          <w:rFonts w:ascii="Times New Roman" w:eastAsia="宋体" w:hAnsi="Times New Roman"/>
          <w:color w:val="000000"/>
          <w:sz w:val="21"/>
          <w:lang w:eastAsia="zh-CN"/>
        </w:rPr>
        <w:t>落在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(2)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的区间之外，与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(2) </w:t>
      </w:r>
      <w:r>
        <w:rPr>
          <w:rFonts w:ascii="Times New Roman" w:eastAsia="宋体" w:hAnsi="Times New Roman"/>
          <w:color w:val="000000"/>
          <w:sz w:val="21"/>
          <w:lang w:eastAsia="zh-CN"/>
        </w:rPr>
        <w:t>冲突。结论：解析秩恰好等于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</w:t>
      </w:r>
      <w:r>
        <w:rPr>
          <w:rFonts w:ascii="Times New Roman" w:eastAsia="宋体" w:hAnsi="Times New Roman"/>
          <w:color w:val="000000"/>
          <w:sz w:val="21"/>
          <w:lang w:eastAsia="zh-CN"/>
        </w:rPr>
        <w:t>。结合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2.1 </w:t>
      </w:r>
      <w:r>
        <w:rPr>
          <w:rFonts w:ascii="Times New Roman" w:eastAsia="宋体" w:hAnsi="Times New Roman"/>
          <w:color w:val="000000"/>
          <w:sz w:val="21"/>
          <w:lang w:eastAsia="zh-CN"/>
        </w:rPr>
        <w:t>节代数秩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≥ 1</w:t>
      </w:r>
      <w:r>
        <w:rPr>
          <w:rFonts w:ascii="Times New Roman" w:eastAsia="宋体" w:hAnsi="Times New Roman"/>
          <w:color w:val="000000"/>
          <w:sz w:val="21"/>
          <w:lang w:eastAsia="zh-CN"/>
        </w:rPr>
        <w:t>（有理点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(0,0) </w:t>
      </w:r>
      <w:r>
        <w:rPr>
          <w:rFonts w:ascii="Times New Roman" w:eastAsia="宋体" w:hAnsi="Times New Roman"/>
          <w:color w:val="000000"/>
          <w:sz w:val="21"/>
          <w:lang w:eastAsia="zh-CN"/>
        </w:rPr>
        <w:t>无限阶），弱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BSD </w:t>
      </w:r>
      <w:r>
        <w:rPr>
          <w:rFonts w:ascii="Times New Roman" w:eastAsia="宋体" w:hAnsi="Times New Roman"/>
          <w:color w:val="000000"/>
          <w:sz w:val="21"/>
          <w:lang w:eastAsia="zh-CN"/>
        </w:rPr>
        <w:t>未证方向</w:t>
      </w:r>
      <w:r>
        <w:rPr>
          <w:rFonts w:ascii="Times New Roman" w:eastAsia="宋体" w:hAnsi="Times New Roman"/>
          <w:color w:val="000000"/>
          <w:sz w:val="21"/>
          <w:lang w:eastAsia="zh-CN"/>
        </w:rPr>
        <w:t>“</w:t>
      </w:r>
      <w:r>
        <w:rPr>
          <w:rFonts w:ascii="Times New Roman" w:eastAsia="宋体" w:hAnsi="Times New Roman"/>
          <w:color w:val="000000"/>
          <w:sz w:val="21"/>
          <w:lang w:eastAsia="zh-CN"/>
        </w:rPr>
        <w:t>代数秩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≥ 1 ⟹ </w:t>
      </w:r>
      <w:r>
        <w:rPr>
          <w:rFonts w:ascii="Times New Roman" w:eastAsia="宋体" w:hAnsi="Times New Roman"/>
          <w:color w:val="000000"/>
          <w:sz w:val="21"/>
          <w:lang w:eastAsia="zh-CN"/>
        </w:rPr>
        <w:t>解析秩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≥ 1”</w:t>
      </w:r>
      <w:r>
        <w:rPr>
          <w:rFonts w:ascii="Times New Roman" w:eastAsia="宋体" w:hAnsi="Times New Roman"/>
          <w:color w:val="000000"/>
          <w:sz w:val="21"/>
          <w:lang w:eastAsia="zh-CN"/>
        </w:rPr>
        <w:t>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E = 37a1/ℚ(√5) </w:t>
      </w:r>
      <w:r>
        <w:rPr>
          <w:rFonts w:ascii="Times New Roman" w:eastAsia="宋体" w:hAnsi="Times New Roman"/>
          <w:color w:val="000000"/>
          <w:sz w:val="21"/>
          <w:lang w:eastAsia="zh-CN"/>
        </w:rPr>
        <w:t>上成立。这是确定性判定（区间算术），不是数值证据；全部成分（反射公式、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Ramanujan </w:t>
      </w:r>
      <w:r>
        <w:rPr>
          <w:rFonts w:ascii="Times New Roman" w:eastAsia="宋体" w:hAnsi="Times New Roman"/>
          <w:color w:val="000000"/>
          <w:sz w:val="21"/>
          <w:lang w:eastAsia="zh-CN"/>
        </w:rPr>
        <w:t>界、几何级数尾、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Taylor </w:t>
      </w:r>
      <w:r>
        <w:rPr>
          <w:rFonts w:ascii="Times New Roman" w:eastAsia="宋体" w:hAnsi="Times New Roman"/>
          <w:color w:val="000000"/>
          <w:sz w:val="21"/>
          <w:lang w:eastAsia="zh-CN"/>
        </w:rPr>
        <w:t>余项、舍入界）均可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Lean </w:t>
      </w:r>
      <w:r>
        <w:rPr>
          <w:rFonts w:ascii="Times New Roman" w:eastAsia="宋体" w:hAnsi="Times New Roman"/>
          <w:color w:val="000000"/>
          <w:sz w:val="21"/>
          <w:lang w:eastAsia="zh-CN"/>
        </w:rPr>
        <w:t>形式化。边界声明：本结论限于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E = 37a1/ℚ(√5) </w:t>
      </w:r>
      <w:r>
        <w:rPr>
          <w:rFonts w:ascii="Times New Roman" w:eastAsia="宋体" w:hAnsi="Times New Roman"/>
          <w:color w:val="000000"/>
          <w:sz w:val="21"/>
          <w:lang w:eastAsia="zh-CN"/>
        </w:rPr>
        <w:t>单曲线；代数秩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= 1 </w:t>
      </w:r>
      <w:r>
        <w:rPr>
          <w:rFonts w:ascii="Times New Roman" w:eastAsia="宋体" w:hAnsi="Times New Roman"/>
          <w:color w:val="000000"/>
          <w:sz w:val="21"/>
          <w:lang w:eastAsia="zh-CN"/>
        </w:rPr>
        <w:t>已由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2.1 </w:t>
      </w:r>
      <w:r>
        <w:rPr>
          <w:rFonts w:ascii="Times New Roman" w:eastAsia="宋体" w:hAnsi="Times New Roman"/>
          <w:color w:val="000000"/>
          <w:sz w:val="21"/>
          <w:lang w:eastAsia="zh-CN"/>
        </w:rPr>
        <w:t>节二次扭分解与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5.4(iv)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E⁵ </w:t>
      </w:r>
      <w:r>
        <w:rPr>
          <w:rFonts w:ascii="Times New Roman" w:eastAsia="宋体" w:hAnsi="Times New Roman"/>
          <w:color w:val="000000"/>
          <w:sz w:val="21"/>
          <w:lang w:eastAsia="zh-CN"/>
        </w:rPr>
        <w:t>区间判定闭合（完整弱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BSD </w:t>
      </w:r>
      <w:r>
        <w:rPr>
          <w:rFonts w:ascii="Times New Roman" w:eastAsia="宋体" w:hAnsi="Times New Roman"/>
          <w:color w:val="000000"/>
          <w:sz w:val="21"/>
          <w:lang w:eastAsia="zh-CN"/>
        </w:rPr>
        <w:t>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 </w:t>
      </w:r>
      <w:r>
        <w:rPr>
          <w:rFonts w:ascii="Times New Roman" w:eastAsia="宋体" w:hAnsi="Times New Roman"/>
          <w:color w:val="000000"/>
          <w:sz w:val="21"/>
          <w:lang w:eastAsia="zh-CN"/>
        </w:rPr>
        <w:t>情形在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E = 37a1/ℚ(√5) </w:t>
      </w:r>
      <w:r>
        <w:rPr>
          <w:rFonts w:ascii="Times New Roman" w:eastAsia="宋体" w:hAnsi="Times New Roman"/>
          <w:color w:val="000000"/>
          <w:sz w:val="21"/>
          <w:lang w:eastAsia="zh-CN"/>
        </w:rPr>
        <w:t>上成立）；本判定仍不推广为一般弱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BSD</w:t>
      </w:r>
      <w:r>
        <w:rPr>
          <w:rFonts w:ascii="Times New Roman" w:eastAsia="宋体" w:hAnsi="Times New Roman"/>
          <w:color w:val="000000"/>
          <w:sz w:val="21"/>
          <w:lang w:eastAsia="zh-CN"/>
        </w:rPr>
        <w:t>。</w:t>
      </w:r>
    </w:p>
    <w:p w14:paraId="79ECC7C4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卡点状态更新（</w:t>
      </w:r>
      <w:r>
        <w:rPr>
          <w:rFonts w:ascii="Times New Roman" w:eastAsia="宋体" w:hAnsi="Times New Roman"/>
          <w:color w:val="000000"/>
          <w:sz w:val="21"/>
          <w:lang w:eastAsia="zh-CN"/>
        </w:rPr>
        <w:t>2026-10-05</w:t>
      </w:r>
      <w:r>
        <w:rPr>
          <w:rFonts w:ascii="Times New Roman" w:eastAsia="宋体" w:hAnsi="Times New Roman"/>
          <w:color w:val="000000"/>
          <w:sz w:val="21"/>
          <w:lang w:eastAsia="zh-CN"/>
        </w:rPr>
        <w:t>）：此前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(a)(b) </w:t>
      </w:r>
      <w:r>
        <w:rPr>
          <w:rFonts w:ascii="Times New Roman" w:eastAsia="宋体" w:hAnsi="Times New Roman"/>
          <w:color w:val="000000"/>
          <w:sz w:val="21"/>
          <w:lang w:eastAsia="zh-CN"/>
        </w:rPr>
        <w:t>为候选矛盾源、未闭合的判定现由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(1)(2)(3)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的区间算术取代。要点：显式公式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(EF) </w:t>
      </w:r>
      <w:r>
        <w:rPr>
          <w:rFonts w:ascii="Times New Roman" w:eastAsia="宋体" w:hAnsi="Times New Roman"/>
          <w:color w:val="000000"/>
          <w:sz w:val="21"/>
          <w:lang w:eastAsia="zh-CN"/>
        </w:rPr>
        <w:t>是恒等式、解析秩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r_an </w:t>
      </w:r>
      <w:r>
        <w:rPr>
          <w:rFonts w:ascii="Times New Roman" w:eastAsia="宋体" w:hAnsi="Times New Roman"/>
          <w:color w:val="000000"/>
          <w:sz w:val="21"/>
          <w:lang w:eastAsia="zh-CN"/>
        </w:rPr>
        <w:t>是参数，纯推理层面不产生矛盾；把</w:t>
      </w:r>
      <w:r>
        <w:rPr>
          <w:rFonts w:ascii="Times New Roman" w:eastAsia="宋体" w:hAnsi="Times New Roman"/>
          <w:color w:val="000000"/>
          <w:sz w:val="21"/>
          <w:lang w:eastAsia="zh-CN"/>
        </w:rPr>
        <w:t>“</w:t>
      </w:r>
      <w:r>
        <w:rPr>
          <w:rFonts w:ascii="Times New Roman" w:eastAsia="宋体" w:hAnsi="Times New Roman"/>
          <w:color w:val="000000"/>
          <w:sz w:val="21"/>
          <w:lang w:eastAsia="zh-CN"/>
        </w:rPr>
        <w:t>全消矛盾</w:t>
      </w:r>
      <w:r>
        <w:rPr>
          <w:rFonts w:ascii="Times New Roman" w:eastAsia="宋体" w:hAnsi="Times New Roman"/>
          <w:color w:val="000000"/>
          <w:sz w:val="21"/>
          <w:lang w:eastAsia="zh-CN"/>
        </w:rPr>
        <w:t>”</w:t>
      </w:r>
      <w:r>
        <w:rPr>
          <w:rFonts w:ascii="Times New Roman" w:eastAsia="宋体" w:hAnsi="Times New Roman"/>
          <w:color w:val="000000"/>
          <w:sz w:val="21"/>
          <w:lang w:eastAsia="zh-CN"/>
        </w:rPr>
        <w:t>做成严格论证的唯一通道是反射公式截断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+ </w:t>
      </w:r>
      <w:r>
        <w:rPr>
          <w:rFonts w:ascii="Times New Roman" w:eastAsia="宋体" w:hAnsi="Times New Roman"/>
          <w:color w:val="000000"/>
          <w:sz w:val="21"/>
          <w:lang w:eastAsia="zh-CN"/>
        </w:rPr>
        <w:t>显式余项界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+ </w:t>
      </w:r>
      <w:r>
        <w:rPr>
          <w:rFonts w:ascii="Times New Roman" w:eastAsia="宋体" w:hAnsi="Times New Roman"/>
          <w:color w:val="000000"/>
          <w:sz w:val="21"/>
          <w:lang w:eastAsia="zh-CN"/>
        </w:rPr>
        <w:t>区间算术，见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5.4(iii)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的误差预算明细。</w:t>
      </w:r>
    </w:p>
    <w:p w14:paraId="0BB8B5CC" w14:textId="77777777" w:rsidR="00C85B08" w:rsidRDefault="00000000">
      <w:pPr>
        <w:pStyle w:val="21"/>
        <w:spacing w:before="220"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lastRenderedPageBreak/>
        <w:t xml:space="preserve">4.4  </w:t>
      </w:r>
      <w:r>
        <w:rPr>
          <w:rFonts w:ascii="Times New Roman" w:eastAsia="黑体" w:hAnsi="Times New Roman"/>
          <w:color w:val="000000"/>
          <w:sz w:val="21"/>
          <w:lang w:eastAsia="zh-CN"/>
        </w:rPr>
        <w:t>与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 G7 </w:t>
      </w:r>
      <w:r>
        <w:rPr>
          <w:rFonts w:ascii="Times New Roman" w:eastAsia="黑体" w:hAnsi="Times New Roman"/>
          <w:color w:val="000000"/>
          <w:sz w:val="21"/>
          <w:lang w:eastAsia="zh-CN"/>
        </w:rPr>
        <w:t>的对比</w:t>
      </w:r>
    </w:p>
    <w:p w14:paraId="482315DF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G7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的失败是零点侧坍缩（全局量）；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BSD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的解析秩是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s = 1 </w:t>
      </w:r>
      <w:r>
        <w:rPr>
          <w:rFonts w:ascii="Times New Roman" w:eastAsia="宋体" w:hAnsi="Times New Roman"/>
          <w:color w:val="000000"/>
          <w:sz w:val="21"/>
          <w:lang w:eastAsia="zh-CN"/>
        </w:rPr>
        <w:t>局部量，不涉及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γ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≥ 6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的全局零点集，权重坍缩问题消失。但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4.1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的形式闭合问题（主项、素数项、</w:t>
      </w:r>
      <w:r>
        <w:rPr>
          <w:rFonts w:ascii="Times New Roman" w:eastAsia="宋体" w:hAnsi="Times New Roman"/>
          <w:color w:val="000000"/>
          <w:sz w:val="21"/>
        </w:rPr>
        <w:t>Γ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项的精确系数）在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BSD </w:t>
      </w:r>
      <w:r>
        <w:rPr>
          <w:rFonts w:ascii="Times New Roman" w:eastAsia="宋体" w:hAnsi="Times New Roman"/>
          <w:color w:val="000000"/>
          <w:sz w:val="21"/>
          <w:lang w:eastAsia="zh-CN"/>
        </w:rPr>
        <w:t>侧同样存在</w:t>
      </w:r>
      <w:r>
        <w:rPr>
          <w:rFonts w:ascii="Times New Roman" w:eastAsia="宋体" w:hAnsi="Times New Roman"/>
          <w:color w:val="000000"/>
          <w:sz w:val="21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1"/>
          <w:lang w:eastAsia="zh-CN"/>
        </w:rPr>
        <w:t>这是骨架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A </w:t>
      </w:r>
      <w:r>
        <w:rPr>
          <w:rFonts w:ascii="Times New Roman" w:eastAsia="宋体" w:hAnsi="Times New Roman"/>
          <w:color w:val="000000"/>
          <w:sz w:val="21"/>
          <w:lang w:eastAsia="zh-CN"/>
        </w:rPr>
        <w:t>需要</w:t>
      </w:r>
      <w:r>
        <w:rPr>
          <w:rFonts w:ascii="Times New Roman" w:eastAsia="宋体" w:hAnsi="Times New Roman"/>
          <w:color w:val="000000"/>
          <w:sz w:val="21"/>
          <w:lang w:eastAsia="zh-CN"/>
        </w:rPr>
        <w:t>“</w:t>
      </w:r>
      <w:r>
        <w:rPr>
          <w:rFonts w:ascii="Times New Roman" w:eastAsia="宋体" w:hAnsi="Times New Roman"/>
          <w:color w:val="000000"/>
          <w:sz w:val="21"/>
          <w:lang w:eastAsia="zh-CN"/>
        </w:rPr>
        <w:t>上一个量级</w:t>
      </w:r>
      <w:r>
        <w:rPr>
          <w:rFonts w:ascii="Times New Roman" w:eastAsia="宋体" w:hAnsi="Times New Roman"/>
          <w:color w:val="000000"/>
          <w:sz w:val="21"/>
          <w:lang w:eastAsia="zh-CN"/>
        </w:rPr>
        <w:t>”</w:t>
      </w:r>
      <w:r>
        <w:rPr>
          <w:rFonts w:ascii="Times New Roman" w:eastAsia="宋体" w:hAnsi="Times New Roman"/>
          <w:color w:val="000000"/>
          <w:sz w:val="21"/>
          <w:lang w:eastAsia="zh-CN"/>
        </w:rPr>
        <w:t>的真正关口。</w:t>
      </w:r>
    </w:p>
    <w:p w14:paraId="050ADFC9" w14:textId="77777777" w:rsidR="00C85B08" w:rsidRDefault="00000000">
      <w:pPr>
        <w:pStyle w:val="1"/>
        <w:spacing w:before="280" w:after="120" w:line="360" w:lineRule="auto"/>
      </w:pPr>
      <w:r>
        <w:rPr>
          <w:rFonts w:ascii="Times New Roman" w:eastAsia="黑体" w:hAnsi="Times New Roman"/>
          <w:color w:val="000000"/>
          <w:sz w:val="24"/>
        </w:rPr>
        <w:t xml:space="preserve">5  </w:t>
      </w:r>
      <w:r>
        <w:rPr>
          <w:rFonts w:ascii="Times New Roman" w:eastAsia="黑体" w:hAnsi="Times New Roman"/>
          <w:color w:val="000000"/>
          <w:sz w:val="24"/>
        </w:rPr>
        <w:t>数值支撑</w:t>
      </w:r>
    </w:p>
    <w:p w14:paraId="0D37D859" w14:textId="77777777" w:rsidR="00C85B08" w:rsidRDefault="00000000">
      <w:pPr>
        <w:pStyle w:val="21"/>
        <w:spacing w:before="220" w:after="100" w:line="360" w:lineRule="auto"/>
      </w:pPr>
      <w:r>
        <w:rPr>
          <w:rFonts w:ascii="Times New Roman" w:eastAsia="黑体" w:hAnsi="Times New Roman"/>
          <w:color w:val="000000"/>
          <w:sz w:val="21"/>
        </w:rPr>
        <w:t xml:space="preserve">5.1  Hecke </w:t>
      </w:r>
      <w:r>
        <w:rPr>
          <w:rFonts w:ascii="Times New Roman" w:eastAsia="黑体" w:hAnsi="Times New Roman"/>
          <w:color w:val="000000"/>
          <w:sz w:val="21"/>
        </w:rPr>
        <w:t>端表（</w:t>
      </w:r>
      <w:r>
        <w:rPr>
          <w:rFonts w:ascii="Times New Roman" w:eastAsia="黑体" w:hAnsi="Times New Roman"/>
          <w:color w:val="000000"/>
          <w:sz w:val="21"/>
        </w:rPr>
        <w:t>K = ℚ(√5)</w:t>
      </w:r>
      <w:r>
        <w:rPr>
          <w:rFonts w:ascii="Times New Roman" w:eastAsia="黑体" w:hAnsi="Times New Roman"/>
          <w:color w:val="000000"/>
          <w:sz w:val="21"/>
        </w:rPr>
        <w:t>，</w:t>
      </w:r>
      <w:r>
        <w:rPr>
          <w:rFonts w:ascii="Times New Roman" w:eastAsia="黑体" w:hAnsi="Times New Roman"/>
          <w:color w:val="000000"/>
          <w:sz w:val="21"/>
        </w:rPr>
        <w:t>E = 37a1</w:t>
      </w:r>
      <w:r>
        <w:rPr>
          <w:rFonts w:ascii="Times New Roman" w:eastAsia="黑体" w:hAnsi="Times New Roman"/>
          <w:color w:val="000000"/>
          <w:sz w:val="21"/>
        </w:rPr>
        <w:t>，</w:t>
      </w:r>
      <w:r>
        <w:rPr>
          <w:rFonts w:ascii="Times New Roman" w:eastAsia="黑体" w:hAnsi="Times New Roman"/>
          <w:color w:val="000000"/>
          <w:sz w:val="21"/>
        </w:rPr>
        <w:t>Nm ≤ 20000</w:t>
      </w:r>
      <w:r>
        <w:rPr>
          <w:rFonts w:ascii="Times New Roman" w:eastAsia="黑体" w:hAnsi="Times New Roman"/>
          <w:color w:val="000000"/>
          <w:sz w:val="21"/>
        </w:rPr>
        <w:t>）</w:t>
      </w:r>
    </w:p>
    <w:p w14:paraId="327375E5" w14:textId="77777777" w:rsidR="00C85B08" w:rsidRDefault="00000000">
      <w:pPr>
        <w:spacing w:after="0" w:line="360" w:lineRule="auto"/>
        <w:ind w:firstLine="420"/>
        <w:jc w:val="both"/>
      </w:pPr>
      <w:r>
        <w:rPr>
          <w:rFonts w:ascii="Times New Roman" w:eastAsia="宋体" w:hAnsi="Times New Roman"/>
          <w:color w:val="000000"/>
          <w:sz w:val="21"/>
        </w:rPr>
        <w:t>素理想总数</w:t>
      </w:r>
      <w:r>
        <w:rPr>
          <w:rFonts w:ascii="Times New Roman" w:eastAsia="宋体" w:hAnsi="Times New Roman"/>
          <w:color w:val="000000"/>
          <w:sz w:val="21"/>
        </w:rPr>
        <w:t xml:space="preserve"> 1142</w:t>
      </w:r>
      <w:r>
        <w:rPr>
          <w:rFonts w:ascii="Times New Roman" w:eastAsia="宋体" w:hAnsi="Times New Roman"/>
          <w:color w:val="000000"/>
          <w:sz w:val="21"/>
        </w:rPr>
        <w:t>；</w:t>
      </w:r>
      <w:r>
        <w:rPr>
          <w:rFonts w:ascii="Times New Roman" w:eastAsia="宋体" w:hAnsi="Times New Roman"/>
          <w:color w:val="000000"/>
          <w:sz w:val="21"/>
        </w:rPr>
        <w:t xml:space="preserve">Ramanujan </w:t>
      </w:r>
      <w:r>
        <w:rPr>
          <w:rFonts w:ascii="Times New Roman" w:eastAsia="宋体" w:hAnsi="Times New Roman"/>
          <w:color w:val="000000"/>
          <w:sz w:val="21"/>
        </w:rPr>
        <w:t>违反</w:t>
      </w:r>
      <w:r>
        <w:rPr>
          <w:rFonts w:ascii="Times New Roman" w:eastAsia="宋体" w:hAnsi="Times New Roman"/>
          <w:color w:val="000000"/>
          <w:sz w:val="21"/>
        </w:rPr>
        <w:t xml:space="preserve"> 0/1142</w:t>
      </w:r>
      <w:r>
        <w:rPr>
          <w:rFonts w:ascii="Times New Roman" w:eastAsia="宋体" w:hAnsi="Times New Roman"/>
          <w:color w:val="000000"/>
          <w:sz w:val="21"/>
        </w:rPr>
        <w:t>；惰性素理论核对</w:t>
      </w:r>
      <w:r>
        <w:rPr>
          <w:rFonts w:ascii="Times New Roman" w:eastAsia="宋体" w:hAnsi="Times New Roman"/>
          <w:color w:val="000000"/>
          <w:sz w:val="21"/>
        </w:rPr>
        <w:t xml:space="preserve"> a_{p²} = a_p² − 2p</w:t>
      </w:r>
      <w:r>
        <w:rPr>
          <w:rFonts w:ascii="Times New Roman" w:eastAsia="宋体" w:hAnsi="Times New Roman"/>
          <w:color w:val="000000"/>
          <w:sz w:val="21"/>
        </w:rPr>
        <w:t>（好约化）全部吻合（</w:t>
      </w:r>
      <w:r>
        <w:rPr>
          <w:rFonts w:ascii="Times New Roman" w:eastAsia="宋体" w:hAnsi="Times New Roman"/>
          <w:color w:val="000000"/>
          <w:sz w:val="21"/>
        </w:rPr>
        <w:t xml:space="preserve">p = 2 </w:t>
      </w:r>
      <w:r>
        <w:rPr>
          <w:rFonts w:ascii="Times New Roman" w:eastAsia="宋体" w:hAnsi="Times New Roman"/>
          <w:color w:val="000000"/>
          <w:sz w:val="21"/>
        </w:rPr>
        <w:t>特征</w:t>
      </w:r>
      <w:r>
        <w:rPr>
          <w:rFonts w:ascii="Times New Roman" w:eastAsia="宋体" w:hAnsi="Times New Roman"/>
          <w:color w:val="000000"/>
          <w:sz w:val="21"/>
        </w:rPr>
        <w:t xml:space="preserve"> 2 </w:t>
      </w:r>
      <w:r>
        <w:rPr>
          <w:rFonts w:ascii="Times New Roman" w:eastAsia="宋体" w:hAnsi="Times New Roman"/>
          <w:color w:val="000000"/>
          <w:sz w:val="21"/>
        </w:rPr>
        <w:t>修正后</w:t>
      </w:r>
      <w:r>
        <w:rPr>
          <w:rFonts w:ascii="Times New Roman" w:eastAsia="宋体" w:hAnsi="Times New Roman"/>
          <w:color w:val="000000"/>
          <w:sz w:val="21"/>
        </w:rPr>
        <w:t xml:space="preserve"> a₄ = 0</w:t>
      </w:r>
      <w:r>
        <w:rPr>
          <w:rFonts w:ascii="Times New Roman" w:eastAsia="宋体" w:hAnsi="Times New Roman"/>
          <w:color w:val="000000"/>
          <w:sz w:val="21"/>
        </w:rPr>
        <w:t>；</w:t>
      </w:r>
      <w:r>
        <w:rPr>
          <w:rFonts w:ascii="Times New Roman" w:eastAsia="宋体" w:hAnsi="Times New Roman"/>
          <w:color w:val="000000"/>
          <w:sz w:val="21"/>
        </w:rPr>
        <w:t xml:space="preserve">p = 37 </w:t>
      </w:r>
      <w:r>
        <w:rPr>
          <w:rFonts w:ascii="Times New Roman" w:eastAsia="宋体" w:hAnsi="Times New Roman"/>
          <w:color w:val="000000"/>
          <w:sz w:val="21"/>
        </w:rPr>
        <w:t>坏约化排除）。</w:t>
      </w:r>
      <w:r>
        <w:rPr>
          <w:rFonts w:ascii="Times New Roman" w:eastAsia="宋体" w:hAnsi="Times New Roman"/>
          <w:color w:val="000000"/>
          <w:sz w:val="21"/>
        </w:rPr>
        <w:t xml:space="preserve">a_𝔭 </w:t>
      </w:r>
      <w:r>
        <w:rPr>
          <w:rFonts w:ascii="Times New Roman" w:eastAsia="宋体" w:hAnsi="Times New Roman"/>
          <w:color w:val="000000"/>
          <w:sz w:val="21"/>
        </w:rPr>
        <w:t>前</w:t>
      </w:r>
      <w:r>
        <w:rPr>
          <w:rFonts w:ascii="Times New Roman" w:eastAsia="宋体" w:hAnsi="Times New Roman"/>
          <w:color w:val="000000"/>
          <w:sz w:val="21"/>
        </w:rPr>
        <w:t xml:space="preserve"> 24 </w:t>
      </w:r>
      <w:r>
        <w:rPr>
          <w:rFonts w:ascii="Times New Roman" w:eastAsia="宋体" w:hAnsi="Times New Roman"/>
          <w:color w:val="000000"/>
          <w:sz w:val="21"/>
        </w:rPr>
        <w:t>项（节选）：</w:t>
      </w:r>
      <w:r>
        <w:rPr>
          <w:rFonts w:ascii="Times New Roman" w:eastAsia="宋体" w:hAnsi="Times New Roman"/>
          <w:color w:val="000000"/>
          <w:sz w:val="21"/>
        </w:rPr>
        <w:t>a₄ = 0</w:t>
      </w:r>
      <w:r>
        <w:rPr>
          <w:rFonts w:ascii="Times New Roman" w:eastAsia="宋体" w:hAnsi="Times New Roman"/>
          <w:color w:val="000000"/>
          <w:sz w:val="21"/>
        </w:rPr>
        <w:t>，</w:t>
      </w:r>
      <w:r>
        <w:rPr>
          <w:rFonts w:ascii="Times New Roman" w:eastAsia="宋体" w:hAnsi="Times New Roman"/>
          <w:color w:val="000000"/>
          <w:sz w:val="21"/>
        </w:rPr>
        <w:t>a₅ = −2</w:t>
      </w:r>
      <w:r>
        <w:rPr>
          <w:rFonts w:ascii="Times New Roman" w:eastAsia="宋体" w:hAnsi="Times New Roman"/>
          <w:color w:val="000000"/>
          <w:sz w:val="21"/>
        </w:rPr>
        <w:t>，</w:t>
      </w:r>
      <w:r>
        <w:rPr>
          <w:rFonts w:ascii="Times New Roman" w:eastAsia="宋体" w:hAnsi="Times New Roman"/>
          <w:color w:val="000000"/>
          <w:sz w:val="21"/>
        </w:rPr>
        <w:t>a₉ = 3</w:t>
      </w:r>
      <w:r>
        <w:rPr>
          <w:rFonts w:ascii="Times New Roman" w:eastAsia="宋体" w:hAnsi="Times New Roman"/>
          <w:color w:val="000000"/>
          <w:sz w:val="21"/>
        </w:rPr>
        <w:t>，</w:t>
      </w:r>
      <w:r>
        <w:rPr>
          <w:rFonts w:ascii="Times New Roman" w:eastAsia="宋体" w:hAnsi="Times New Roman"/>
          <w:color w:val="000000"/>
          <w:sz w:val="21"/>
        </w:rPr>
        <w:t>a₁₁ = −5</w:t>
      </w:r>
      <w:r>
        <w:rPr>
          <w:rFonts w:ascii="Times New Roman" w:eastAsia="宋体" w:hAnsi="Times New Roman"/>
          <w:color w:val="000000"/>
          <w:sz w:val="21"/>
        </w:rPr>
        <w:t>，</w:t>
      </w:r>
      <w:r>
        <w:rPr>
          <w:rFonts w:ascii="Times New Roman" w:eastAsia="宋体" w:hAnsi="Times New Roman"/>
          <w:color w:val="000000"/>
          <w:sz w:val="21"/>
        </w:rPr>
        <w:t>a₁₉ = 0</w:t>
      </w:r>
      <w:r>
        <w:rPr>
          <w:rFonts w:ascii="Times New Roman" w:eastAsia="宋体" w:hAnsi="Times New Roman"/>
          <w:color w:val="000000"/>
          <w:sz w:val="21"/>
        </w:rPr>
        <w:t>，</w:t>
      </w:r>
      <w:r>
        <w:rPr>
          <w:rFonts w:ascii="Times New Roman" w:eastAsia="宋体" w:hAnsi="Times New Roman"/>
          <w:color w:val="000000"/>
          <w:sz w:val="21"/>
        </w:rPr>
        <w:t>a₂₉ = 6</w:t>
      </w:r>
      <w:r>
        <w:rPr>
          <w:rFonts w:ascii="Times New Roman" w:eastAsia="宋体" w:hAnsi="Times New Roman"/>
          <w:color w:val="000000"/>
          <w:sz w:val="21"/>
        </w:rPr>
        <w:t>，</w:t>
      </w:r>
      <w:r>
        <w:rPr>
          <w:rFonts w:ascii="Times New Roman" w:eastAsia="宋体" w:hAnsi="Times New Roman"/>
          <w:color w:val="000000"/>
          <w:sz w:val="21"/>
        </w:rPr>
        <w:t>a₃₁ = −4</w:t>
      </w:r>
      <w:r>
        <w:rPr>
          <w:rFonts w:ascii="Times New Roman" w:eastAsia="宋体" w:hAnsi="Times New Roman"/>
          <w:color w:val="000000"/>
          <w:sz w:val="21"/>
        </w:rPr>
        <w:t>，</w:t>
      </w:r>
      <w:r>
        <w:rPr>
          <w:rFonts w:ascii="Times New Roman" w:eastAsia="宋体" w:hAnsi="Times New Roman"/>
          <w:color w:val="000000"/>
          <w:sz w:val="21"/>
        </w:rPr>
        <w:t>a₄₁ = −9</w:t>
      </w:r>
      <w:r>
        <w:rPr>
          <w:rFonts w:ascii="Times New Roman" w:eastAsia="宋体" w:hAnsi="Times New Roman"/>
          <w:color w:val="000000"/>
          <w:sz w:val="21"/>
        </w:rPr>
        <w:t>，</w:t>
      </w:r>
      <w:r>
        <w:rPr>
          <w:rFonts w:ascii="Times New Roman" w:eastAsia="宋体" w:hAnsi="Times New Roman"/>
          <w:color w:val="000000"/>
          <w:sz w:val="21"/>
        </w:rPr>
        <w:t>a₄₉ = −13</w:t>
      </w:r>
      <w:r>
        <w:rPr>
          <w:rFonts w:ascii="Times New Roman" w:eastAsia="宋体" w:hAnsi="Times New Roman"/>
          <w:color w:val="000000"/>
          <w:sz w:val="21"/>
        </w:rPr>
        <w:t>，</w:t>
      </w:r>
      <w:r>
        <w:rPr>
          <w:rFonts w:ascii="Times New Roman" w:eastAsia="宋体" w:hAnsi="Times New Roman"/>
          <w:color w:val="000000"/>
          <w:sz w:val="21"/>
        </w:rPr>
        <w:t>a₅₉ = 8</w:t>
      </w:r>
      <w:r>
        <w:rPr>
          <w:rFonts w:ascii="Times New Roman" w:eastAsia="宋体" w:hAnsi="Times New Roman"/>
          <w:color w:val="000000"/>
          <w:sz w:val="21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C85B08" w14:paraId="37CD9785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127EA870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p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（惰性）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01086CA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Nm(𝔭)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50FAC67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a_𝔭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（计算）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555CE06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a_p² − 2p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（理论）</w:t>
            </w:r>
          </w:p>
        </w:tc>
      </w:tr>
      <w:tr w:rsidR="00C85B08" w14:paraId="653EBDC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53A8CE6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</w:t>
            </w:r>
          </w:p>
        </w:tc>
        <w:tc>
          <w:tcPr>
            <w:tcW w:w="2268" w:type="dxa"/>
            <w:vAlign w:val="center"/>
          </w:tcPr>
          <w:p w14:paraId="123C4D9E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4</w:t>
            </w:r>
          </w:p>
        </w:tc>
        <w:tc>
          <w:tcPr>
            <w:tcW w:w="2268" w:type="dxa"/>
            <w:vAlign w:val="center"/>
          </w:tcPr>
          <w:p w14:paraId="2E7A55C1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</w:t>
            </w:r>
          </w:p>
        </w:tc>
        <w:tc>
          <w:tcPr>
            <w:tcW w:w="2268" w:type="dxa"/>
            <w:vAlign w:val="center"/>
          </w:tcPr>
          <w:p w14:paraId="26389F29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</w:t>
            </w:r>
          </w:p>
        </w:tc>
      </w:tr>
      <w:tr w:rsidR="00C85B08" w14:paraId="1B57860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302C1D3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3</w:t>
            </w:r>
          </w:p>
        </w:tc>
        <w:tc>
          <w:tcPr>
            <w:tcW w:w="2268" w:type="dxa"/>
            <w:vAlign w:val="center"/>
          </w:tcPr>
          <w:p w14:paraId="0BD28948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9</w:t>
            </w:r>
          </w:p>
        </w:tc>
        <w:tc>
          <w:tcPr>
            <w:tcW w:w="2268" w:type="dxa"/>
            <w:vAlign w:val="center"/>
          </w:tcPr>
          <w:p w14:paraId="26E94987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3</w:t>
            </w:r>
          </w:p>
        </w:tc>
        <w:tc>
          <w:tcPr>
            <w:tcW w:w="2268" w:type="dxa"/>
            <w:vAlign w:val="center"/>
          </w:tcPr>
          <w:p w14:paraId="5EB686A0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3</w:t>
            </w:r>
          </w:p>
        </w:tc>
      </w:tr>
      <w:tr w:rsidR="00C85B08" w14:paraId="434A875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7BCEB6C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7</w:t>
            </w:r>
          </w:p>
        </w:tc>
        <w:tc>
          <w:tcPr>
            <w:tcW w:w="2268" w:type="dxa"/>
            <w:vAlign w:val="center"/>
          </w:tcPr>
          <w:p w14:paraId="75A048E6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49</w:t>
            </w:r>
          </w:p>
        </w:tc>
        <w:tc>
          <w:tcPr>
            <w:tcW w:w="2268" w:type="dxa"/>
            <w:vAlign w:val="center"/>
          </w:tcPr>
          <w:p w14:paraId="2119A860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−13</w:t>
            </w:r>
          </w:p>
        </w:tc>
        <w:tc>
          <w:tcPr>
            <w:tcW w:w="2268" w:type="dxa"/>
            <w:vAlign w:val="center"/>
          </w:tcPr>
          <w:p w14:paraId="705D386C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−13</w:t>
            </w:r>
          </w:p>
        </w:tc>
      </w:tr>
      <w:tr w:rsidR="00C85B08" w14:paraId="27CFE36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D37C5A4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13</w:t>
            </w:r>
          </w:p>
        </w:tc>
        <w:tc>
          <w:tcPr>
            <w:tcW w:w="2268" w:type="dxa"/>
            <w:vAlign w:val="center"/>
          </w:tcPr>
          <w:p w14:paraId="7FA5E9A9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169</w:t>
            </w:r>
          </w:p>
        </w:tc>
        <w:tc>
          <w:tcPr>
            <w:tcW w:w="2268" w:type="dxa"/>
            <w:vAlign w:val="center"/>
          </w:tcPr>
          <w:p w14:paraId="1B01E45E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−22</w:t>
            </w:r>
          </w:p>
        </w:tc>
        <w:tc>
          <w:tcPr>
            <w:tcW w:w="2268" w:type="dxa"/>
            <w:vAlign w:val="center"/>
          </w:tcPr>
          <w:p w14:paraId="32A2BA3F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−22</w:t>
            </w:r>
          </w:p>
        </w:tc>
      </w:tr>
      <w:tr w:rsidR="00C85B08" w14:paraId="2769FBA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D5371BB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17</w:t>
            </w:r>
          </w:p>
        </w:tc>
        <w:tc>
          <w:tcPr>
            <w:tcW w:w="2268" w:type="dxa"/>
            <w:vAlign w:val="center"/>
          </w:tcPr>
          <w:p w14:paraId="353EFD2F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289</w:t>
            </w:r>
          </w:p>
        </w:tc>
        <w:tc>
          <w:tcPr>
            <w:tcW w:w="2268" w:type="dxa"/>
            <w:vAlign w:val="center"/>
          </w:tcPr>
          <w:p w14:paraId="4C83BD6E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−34</w:t>
            </w:r>
          </w:p>
        </w:tc>
        <w:tc>
          <w:tcPr>
            <w:tcW w:w="2268" w:type="dxa"/>
            <w:vAlign w:val="center"/>
          </w:tcPr>
          <w:p w14:paraId="7506F821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−34</w:t>
            </w:r>
          </w:p>
        </w:tc>
      </w:tr>
    </w:tbl>
    <w:p w14:paraId="27E824A3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1"/>
          <w:lang w:eastAsia="zh-CN"/>
        </w:rPr>
        <w:t>注：</w:t>
      </w:r>
      <w:r>
        <w:rPr>
          <w:rFonts w:ascii="Times New Roman" w:eastAsia="宋体" w:hAnsi="Times New Roman"/>
          <w:color w:val="000000"/>
          <w:sz w:val="21"/>
          <w:lang w:eastAsia="zh-CN"/>
        </w:rPr>
        <w:t>惰性素（</w:t>
      </w:r>
      <w:r>
        <w:rPr>
          <w:rFonts w:ascii="Times New Roman" w:eastAsia="宋体" w:hAnsi="Times New Roman"/>
          <w:color w:val="000000"/>
          <w:sz w:val="21"/>
          <w:lang w:eastAsia="zh-CN"/>
        </w:rPr>
        <w:t>Nm = p²</w:t>
      </w:r>
      <w:r>
        <w:rPr>
          <w:rFonts w:ascii="Times New Roman" w:eastAsia="宋体" w:hAnsi="Times New Roman"/>
          <w:color w:val="000000"/>
          <w:sz w:val="21"/>
          <w:lang w:eastAsia="zh-CN"/>
        </w:rPr>
        <w:t>）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Hecke </w:t>
      </w:r>
      <w:r>
        <w:rPr>
          <w:rFonts w:ascii="Times New Roman" w:eastAsia="宋体" w:hAnsi="Times New Roman"/>
          <w:color w:val="000000"/>
          <w:sz w:val="21"/>
          <w:lang w:eastAsia="zh-CN"/>
        </w:rPr>
        <w:t>特征值理论核对示例（完整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1142 </w:t>
      </w:r>
      <w:r>
        <w:rPr>
          <w:rFonts w:ascii="Times New Roman" w:eastAsia="宋体" w:hAnsi="Times New Roman"/>
          <w:color w:val="000000"/>
          <w:sz w:val="21"/>
          <w:lang w:eastAsia="zh-CN"/>
        </w:rPr>
        <w:t>素理想核对见脚本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a4.py </w:t>
      </w:r>
      <w:r>
        <w:rPr>
          <w:rFonts w:ascii="Times New Roman" w:eastAsia="宋体" w:hAnsi="Times New Roman"/>
          <w:color w:val="000000"/>
          <w:sz w:val="21"/>
          <w:lang w:eastAsia="zh-CN"/>
        </w:rPr>
        <w:t>输出，全部吻合；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p = 37 </w:t>
      </w:r>
      <w:r>
        <w:rPr>
          <w:rFonts w:ascii="Times New Roman" w:eastAsia="宋体" w:hAnsi="Times New Roman"/>
          <w:color w:val="000000"/>
          <w:sz w:val="21"/>
          <w:lang w:eastAsia="zh-CN"/>
        </w:rPr>
        <w:t>为坏约化，理论式不适用，排除）。</w:t>
      </w:r>
    </w:p>
    <w:p w14:paraId="0FD25B6F" w14:textId="77777777" w:rsidR="00C85B08" w:rsidRDefault="00000000">
      <w:pPr>
        <w:pStyle w:val="21"/>
        <w:spacing w:before="220" w:after="100" w:line="360" w:lineRule="auto"/>
      </w:pPr>
      <w:r>
        <w:rPr>
          <w:rFonts w:ascii="Times New Roman" w:eastAsia="黑体" w:hAnsi="Times New Roman"/>
          <w:color w:val="000000"/>
          <w:sz w:val="21"/>
        </w:rPr>
        <w:t xml:space="preserve">5.2  </w:t>
      </w:r>
      <w:r>
        <w:rPr>
          <w:rFonts w:ascii="Times New Roman" w:eastAsia="黑体" w:hAnsi="Times New Roman"/>
          <w:color w:val="000000"/>
          <w:sz w:val="21"/>
        </w:rPr>
        <w:t>欧拉积闭合</w:t>
      </w:r>
    </w:p>
    <w:p w14:paraId="140A591D" w14:textId="77777777" w:rsidR="00C85B08" w:rsidRDefault="00000000">
      <w:pPr>
        <w:spacing w:after="0" w:line="360" w:lineRule="auto"/>
        <w:ind w:firstLine="420"/>
        <w:jc w:val="both"/>
      </w:pPr>
      <w:r>
        <w:rPr>
          <w:rFonts w:ascii="Times New Roman" w:eastAsia="宋体" w:hAnsi="Times New Roman"/>
          <w:color w:val="000000"/>
          <w:sz w:val="21"/>
        </w:rPr>
        <w:t>欧拉积在</w:t>
      </w:r>
      <w:r>
        <w:rPr>
          <w:rFonts w:ascii="Times New Roman" w:eastAsia="宋体" w:hAnsi="Times New Roman"/>
          <w:color w:val="000000"/>
          <w:sz w:val="21"/>
        </w:rPr>
        <w:t xml:space="preserve"> Re s &gt; 3/2 </w:t>
      </w:r>
      <w:r>
        <w:rPr>
          <w:rFonts w:ascii="Times New Roman" w:eastAsia="宋体" w:hAnsi="Times New Roman"/>
          <w:color w:val="000000"/>
          <w:sz w:val="21"/>
        </w:rPr>
        <w:t>绝对收敛：</w:t>
      </w:r>
      <w:r>
        <w:rPr>
          <w:rFonts w:ascii="Times New Roman" w:eastAsia="宋体" w:hAnsi="Times New Roman"/>
          <w:color w:val="000000"/>
          <w:sz w:val="21"/>
        </w:rPr>
        <w:t>L_cut(2.0) = 0.894</w:t>
      </w:r>
      <w:r>
        <w:rPr>
          <w:rFonts w:ascii="Times New Roman" w:eastAsia="宋体" w:hAnsi="Times New Roman"/>
          <w:color w:val="000000"/>
          <w:sz w:val="21"/>
        </w:rPr>
        <w:t>，</w:t>
      </w:r>
      <w:r>
        <w:rPr>
          <w:rFonts w:ascii="Times New Roman" w:eastAsia="宋体" w:hAnsi="Times New Roman"/>
          <w:color w:val="000000"/>
          <w:sz w:val="21"/>
        </w:rPr>
        <w:t>L_cut(1.5) = 0.700</w:t>
      </w:r>
      <w:r>
        <w:rPr>
          <w:rFonts w:ascii="Times New Roman" w:eastAsia="宋体" w:hAnsi="Times New Roman"/>
          <w:color w:val="000000"/>
          <w:sz w:val="21"/>
        </w:rPr>
        <w:t>。该截断值在收敛域内稳定，不触及</w:t>
      </w:r>
      <w:r>
        <w:rPr>
          <w:rFonts w:ascii="Times New Roman" w:eastAsia="宋体" w:hAnsi="Times New Roman"/>
          <w:color w:val="000000"/>
          <w:sz w:val="21"/>
        </w:rPr>
        <w:t xml:space="preserve"> s = 1 </w:t>
      </w:r>
      <w:r>
        <w:rPr>
          <w:rFonts w:ascii="Times New Roman" w:eastAsia="宋体" w:hAnsi="Times New Roman"/>
          <w:color w:val="000000"/>
          <w:sz w:val="21"/>
        </w:rPr>
        <w:t>的解析延拓信息。</w:t>
      </w:r>
    </w:p>
    <w:p w14:paraId="6C097251" w14:textId="77777777" w:rsidR="00C85B08" w:rsidRDefault="00000000">
      <w:pPr>
        <w:pStyle w:val="21"/>
        <w:spacing w:before="220" w:after="100" w:line="360" w:lineRule="auto"/>
      </w:pPr>
      <w:r>
        <w:rPr>
          <w:rFonts w:ascii="Times New Roman" w:eastAsia="黑体" w:hAnsi="Times New Roman"/>
          <w:color w:val="000000"/>
          <w:sz w:val="21"/>
        </w:rPr>
        <w:t xml:space="preserve">5.3  </w:t>
      </w:r>
      <w:r>
        <w:rPr>
          <w:rFonts w:ascii="Times New Roman" w:eastAsia="黑体" w:hAnsi="Times New Roman"/>
          <w:color w:val="000000"/>
          <w:sz w:val="21"/>
        </w:rPr>
        <w:t>方法学修正</w:t>
      </w:r>
    </w:p>
    <w:p w14:paraId="417383E3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</w:rPr>
        <w:t>素数项探针</w:t>
      </w:r>
      <w:r>
        <w:rPr>
          <w:rFonts w:ascii="Times New Roman" w:eastAsia="宋体" w:hAnsi="Times New Roman"/>
          <w:color w:val="000000"/>
          <w:sz w:val="21"/>
        </w:rPr>
        <w:t xml:space="preserve"> ν(s) = Σ a_𝔭 log q / q^s </w:t>
      </w:r>
      <w:r>
        <w:rPr>
          <w:rFonts w:ascii="Times New Roman" w:eastAsia="宋体" w:hAnsi="Times New Roman"/>
          <w:color w:val="000000"/>
          <w:sz w:val="21"/>
        </w:rPr>
        <w:t>不判秩：对秩</w:t>
      </w:r>
      <w:r>
        <w:rPr>
          <w:rFonts w:ascii="Times New Roman" w:eastAsia="宋体" w:hAnsi="Times New Roman"/>
          <w:color w:val="000000"/>
          <w:sz w:val="21"/>
        </w:rPr>
        <w:t xml:space="preserve"> 1 </w:t>
      </w:r>
      <w:r>
        <w:rPr>
          <w:rFonts w:ascii="Times New Roman" w:eastAsia="宋体" w:hAnsi="Times New Roman"/>
          <w:color w:val="000000"/>
          <w:sz w:val="21"/>
        </w:rPr>
        <w:t>曲线</w:t>
      </w:r>
      <w:r>
        <w:rPr>
          <w:rFonts w:ascii="Times New Roman" w:eastAsia="宋体" w:hAnsi="Times New Roman"/>
          <w:color w:val="000000"/>
          <w:sz w:val="21"/>
        </w:rPr>
        <w:t xml:space="preserve"> 37a1</w:t>
      </w:r>
      <w:r>
        <w:rPr>
          <w:rFonts w:ascii="Times New Roman" w:eastAsia="宋体" w:hAnsi="Times New Roman"/>
          <w:color w:val="000000"/>
          <w:sz w:val="21"/>
        </w:rPr>
        <w:t>，拟合</w:t>
      </w:r>
      <w:r>
        <w:rPr>
          <w:rFonts w:ascii="Times New Roman" w:eastAsia="宋体" w:hAnsi="Times New Roman"/>
          <w:color w:val="000000"/>
          <w:sz w:val="21"/>
        </w:rPr>
        <w:t xml:space="preserve"> A ≈ 0</w:t>
      </w:r>
      <w:r>
        <w:rPr>
          <w:rFonts w:ascii="Times New Roman" w:eastAsia="宋体" w:hAnsi="Times New Roman"/>
          <w:color w:val="000000"/>
          <w:sz w:val="21"/>
        </w:rPr>
        <w:t>，秩</w:t>
      </w:r>
      <w:r>
        <w:rPr>
          <w:rFonts w:ascii="Times New Roman" w:eastAsia="宋体" w:hAnsi="Times New Roman"/>
          <w:color w:val="000000"/>
          <w:sz w:val="21"/>
        </w:rPr>
        <w:t xml:space="preserve"> 1 </w:t>
      </w:r>
      <w:r>
        <w:rPr>
          <w:rFonts w:ascii="Times New Roman" w:eastAsia="宋体" w:hAnsi="Times New Roman"/>
          <w:color w:val="000000"/>
          <w:sz w:val="21"/>
        </w:rPr>
        <w:t>曲线同样收敛。</w:t>
      </w:r>
      <w:r>
        <w:rPr>
          <w:rFonts w:ascii="Times New Roman" w:eastAsia="宋体" w:hAnsi="Times New Roman"/>
          <w:color w:val="000000"/>
          <w:sz w:val="21"/>
          <w:lang w:eastAsia="zh-CN"/>
        </w:rPr>
        <w:t>原因：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L(E,s) </w:t>
      </w:r>
      <w:r>
        <w:rPr>
          <w:rFonts w:ascii="Times New Roman" w:eastAsia="宋体" w:hAnsi="Times New Roman"/>
          <w:color w:val="000000"/>
          <w:sz w:val="21"/>
          <w:lang w:eastAsia="zh-CN"/>
        </w:rPr>
        <w:t>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s = 1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的零点来自解析延拓层（</w:t>
      </w:r>
      <w:r>
        <w:rPr>
          <w:rFonts w:ascii="Times New Roman" w:eastAsia="宋体" w:hAnsi="Times New Roman"/>
          <w:color w:val="000000"/>
          <w:sz w:val="21"/>
        </w:rPr>
        <w:t>Γ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因子与函数方程），欧拉积本身在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s = 1 </w:t>
      </w:r>
      <w:r>
        <w:rPr>
          <w:rFonts w:ascii="Times New Roman" w:eastAsia="宋体" w:hAnsi="Times New Roman"/>
          <w:color w:val="000000"/>
          <w:sz w:val="21"/>
          <w:lang w:eastAsia="zh-CN"/>
        </w:rPr>
        <w:t>收敛。判秩必须走完整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 </w:t>
      </w:r>
      <w:r>
        <w:rPr>
          <w:rFonts w:ascii="Times New Roman" w:eastAsia="宋体" w:hAnsi="Times New Roman"/>
          <w:color w:val="000000"/>
          <w:sz w:val="21"/>
          <w:lang w:eastAsia="zh-CN"/>
        </w:rPr>
        <w:t>函数数值延拓，不能靠素数项探针。</w:t>
      </w:r>
    </w:p>
    <w:p w14:paraId="07977C0D" w14:textId="77777777" w:rsidR="00C85B08" w:rsidRDefault="00000000">
      <w:pPr>
        <w:pStyle w:val="21"/>
        <w:spacing w:before="220" w:after="100" w:line="360" w:lineRule="auto"/>
      </w:pPr>
      <w:r>
        <w:rPr>
          <w:rFonts w:ascii="Times New Roman" w:eastAsia="黑体" w:hAnsi="Times New Roman"/>
          <w:color w:val="000000"/>
          <w:sz w:val="21"/>
        </w:rPr>
        <w:t xml:space="preserve">5.4  degree-2 </w:t>
      </w:r>
      <w:r>
        <w:rPr>
          <w:rFonts w:ascii="Times New Roman" w:eastAsia="黑体" w:hAnsi="Times New Roman"/>
          <w:color w:val="000000"/>
          <w:sz w:val="21"/>
        </w:rPr>
        <w:t>数值延拓与待补</w:t>
      </w:r>
    </w:p>
    <w:p w14:paraId="597EB75E" w14:textId="77777777" w:rsidR="00C85B08" w:rsidRDefault="00000000">
      <w:pPr>
        <w:spacing w:after="0" w:line="360" w:lineRule="auto"/>
        <w:ind w:firstLine="420"/>
        <w:jc w:val="both"/>
      </w:pPr>
      <w:r>
        <w:rPr>
          <w:rFonts w:ascii="Times New Roman" w:eastAsia="宋体" w:hAnsi="Times New Roman"/>
          <w:color w:val="000000"/>
          <w:sz w:val="21"/>
        </w:rPr>
        <w:t>（</w:t>
      </w:r>
      <w:r>
        <w:rPr>
          <w:rFonts w:ascii="Times New Roman" w:eastAsia="宋体" w:hAnsi="Times New Roman"/>
          <w:color w:val="000000"/>
          <w:sz w:val="21"/>
        </w:rPr>
        <w:t>i</w:t>
      </w:r>
      <w:r>
        <w:rPr>
          <w:rFonts w:ascii="Times New Roman" w:eastAsia="宋体" w:hAnsi="Times New Roman"/>
          <w:color w:val="000000"/>
          <w:sz w:val="21"/>
        </w:rPr>
        <w:t>）</w:t>
      </w:r>
      <w:r>
        <w:rPr>
          <w:rFonts w:ascii="Times New Roman" w:eastAsia="宋体" w:hAnsi="Times New Roman"/>
          <w:color w:val="000000"/>
          <w:sz w:val="21"/>
        </w:rPr>
        <w:t xml:space="preserve">degree-2 </w:t>
      </w:r>
      <w:r>
        <w:rPr>
          <w:rFonts w:ascii="Times New Roman" w:eastAsia="宋体" w:hAnsi="Times New Roman"/>
          <w:color w:val="000000"/>
          <w:sz w:val="21"/>
        </w:rPr>
        <w:t>数值延拓已闭合。</w:t>
      </w:r>
      <w:r>
        <w:rPr>
          <w:rFonts w:ascii="Times New Roman" w:eastAsia="宋体" w:hAnsi="Times New Roman"/>
          <w:sz w:val="21"/>
        </w:rPr>
        <w:t xml:space="preserve">Dokchitser </w:t>
      </w:r>
      <w:r>
        <w:rPr>
          <w:rFonts w:ascii="Times New Roman" w:eastAsia="宋体" w:hAnsi="Times New Roman"/>
          <w:sz w:val="21"/>
        </w:rPr>
        <w:t>型反射公式取</w:t>
      </w:r>
      <w:r>
        <w:rPr>
          <w:rFonts w:ascii="Times New Roman" w:eastAsia="宋体" w:hAnsi="Times New Roman"/>
          <w:sz w:val="21"/>
        </w:rPr>
        <w:t xml:space="preserve"> Λ(s) = Σ_n a_n[ε·b^(s−2)·Γ(2−s, b) + b^(−s)·Γ(s, b)]</w:t>
      </w:r>
      <w:r>
        <w:rPr>
          <w:rFonts w:ascii="Times New Roman" w:eastAsia="宋体" w:hAnsi="Times New Roman"/>
          <w:sz w:val="21"/>
        </w:rPr>
        <w:t>，其中</w:t>
      </w:r>
      <w:r>
        <w:rPr>
          <w:rFonts w:ascii="Times New Roman" w:eastAsia="宋体" w:hAnsi="Times New Roman"/>
          <w:sz w:val="21"/>
        </w:rPr>
        <w:t xml:space="preserve"> b = 2πn/√N</w:t>
      </w:r>
      <w:r>
        <w:rPr>
          <w:rFonts w:ascii="Times New Roman" w:eastAsia="宋体" w:hAnsi="Times New Roman"/>
          <w:sz w:val="21"/>
        </w:rPr>
        <w:t>，</w:t>
      </w:r>
      <w:r>
        <w:rPr>
          <w:rFonts w:ascii="Times New Roman" w:eastAsia="宋体" w:hAnsi="Times New Roman"/>
          <w:sz w:val="21"/>
        </w:rPr>
        <w:t xml:space="preserve">ε </w:t>
      </w:r>
      <w:r>
        <w:rPr>
          <w:rFonts w:ascii="Times New Roman" w:eastAsia="宋体" w:hAnsi="Times New Roman"/>
          <w:sz w:val="21"/>
        </w:rPr>
        <w:t>为根数。此形态含早期版本遗漏的</w:t>
      </w:r>
      <w:r>
        <w:rPr>
          <w:rFonts w:ascii="Times New Roman" w:eastAsia="宋体" w:hAnsi="Times New Roman"/>
          <w:sz w:val="21"/>
        </w:rPr>
        <w:t xml:space="preserve"> b </w:t>
      </w:r>
      <w:r>
        <w:rPr>
          <w:rFonts w:ascii="Times New Roman" w:eastAsia="宋体" w:hAnsi="Times New Roman"/>
          <w:sz w:val="21"/>
        </w:rPr>
        <w:t>幂次因子；</w:t>
      </w:r>
      <w:r>
        <w:rPr>
          <w:rFonts w:ascii="Times New Roman" w:eastAsia="宋体" w:hAnsi="Times New Roman"/>
          <w:sz w:val="21"/>
        </w:rPr>
        <w:t xml:space="preserve">Fricke </w:t>
      </w:r>
      <w:r>
        <w:rPr>
          <w:rFonts w:ascii="Times New Roman" w:eastAsia="宋体" w:hAnsi="Times New Roman"/>
          <w:sz w:val="21"/>
        </w:rPr>
        <w:t>反射常数即</w:t>
      </w:r>
      <w:r>
        <w:rPr>
          <w:rFonts w:ascii="Times New Roman" w:eastAsia="宋体" w:hAnsi="Times New Roman"/>
          <w:sz w:val="21"/>
        </w:rPr>
        <w:t xml:space="preserve"> ε</w:t>
      </w:r>
      <w:r>
        <w:rPr>
          <w:rFonts w:ascii="Times New Roman" w:eastAsia="宋体" w:hAnsi="Times New Roman"/>
          <w:sz w:val="21"/>
        </w:rPr>
        <w:t>，不另含</w:t>
      </w:r>
      <w:r>
        <w:rPr>
          <w:rFonts w:ascii="Times New Roman" w:eastAsia="宋体" w:hAnsi="Times New Roman"/>
          <w:sz w:val="21"/>
        </w:rPr>
        <w:t xml:space="preserve"> N </w:t>
      </w:r>
      <w:r>
        <w:rPr>
          <w:rFonts w:ascii="Times New Roman" w:eastAsia="宋体" w:hAnsi="Times New Roman"/>
          <w:sz w:val="21"/>
        </w:rPr>
        <w:t>因子。</w:t>
      </w:r>
    </w:p>
    <w:p w14:paraId="6D4D7746" w14:textId="77777777" w:rsidR="00C85B08" w:rsidRDefault="00000000">
      <w:pPr>
        <w:spacing w:after="0" w:line="360" w:lineRule="auto"/>
        <w:ind w:firstLine="420"/>
        <w:jc w:val="both"/>
      </w:pPr>
      <w:r>
        <w:rPr>
          <w:rFonts w:ascii="Times New Roman" w:eastAsia="宋体" w:hAnsi="Times New Roman"/>
          <w:b/>
          <w:sz w:val="21"/>
        </w:rPr>
        <w:t xml:space="preserve">ℚ </w:t>
      </w:r>
      <w:r>
        <w:rPr>
          <w:rFonts w:ascii="Times New Roman" w:eastAsia="宋体" w:hAnsi="Times New Roman"/>
          <w:b/>
          <w:sz w:val="21"/>
        </w:rPr>
        <w:t>端</w:t>
      </w:r>
      <w:r>
        <w:rPr>
          <w:rFonts w:ascii="Times New Roman" w:eastAsia="宋体" w:hAnsi="Times New Roman"/>
          <w:b/>
          <w:sz w:val="21"/>
        </w:rPr>
        <w:t xml:space="preserve"> 37a1</w:t>
      </w:r>
      <w:r>
        <w:rPr>
          <w:rFonts w:ascii="Times New Roman" w:eastAsia="宋体" w:hAnsi="Times New Roman"/>
          <w:b/>
          <w:sz w:val="21"/>
        </w:rPr>
        <w:t>（</w:t>
      </w:r>
      <w:r>
        <w:rPr>
          <w:rFonts w:ascii="Times New Roman" w:eastAsia="宋体" w:hAnsi="Times New Roman"/>
          <w:b/>
          <w:sz w:val="21"/>
        </w:rPr>
        <w:t>N = 37</w:t>
      </w:r>
      <w:r>
        <w:rPr>
          <w:rFonts w:ascii="Times New Roman" w:eastAsia="宋体" w:hAnsi="Times New Roman"/>
          <w:b/>
          <w:sz w:val="21"/>
        </w:rPr>
        <w:t>，</w:t>
      </w:r>
      <w:r>
        <w:rPr>
          <w:rFonts w:ascii="Times New Roman" w:eastAsia="宋体" w:hAnsi="Times New Roman"/>
          <w:b/>
          <w:sz w:val="21"/>
        </w:rPr>
        <w:t>ε = −1</w:t>
      </w:r>
      <w:r>
        <w:rPr>
          <w:rFonts w:ascii="Times New Roman" w:eastAsia="宋体" w:hAnsi="Times New Roman"/>
          <w:b/>
          <w:sz w:val="21"/>
        </w:rPr>
        <w:t>）：</w:t>
      </w:r>
      <w:r>
        <w:rPr>
          <w:rFonts w:ascii="Times New Roman" w:eastAsia="宋体" w:hAnsi="Times New Roman"/>
          <w:sz w:val="21"/>
        </w:rPr>
        <w:t xml:space="preserve">L(1) = 0 </w:t>
      </w:r>
      <w:r>
        <w:rPr>
          <w:rFonts w:ascii="Times New Roman" w:eastAsia="宋体" w:hAnsi="Times New Roman"/>
          <w:sz w:val="21"/>
        </w:rPr>
        <w:t>自动成立；</w:t>
      </w:r>
      <w:r>
        <w:rPr>
          <w:rFonts w:ascii="Times New Roman" w:eastAsia="宋体" w:hAnsi="Times New Roman"/>
          <w:sz w:val="21"/>
        </w:rPr>
        <w:t>L′(1) = 0.30599964</w:t>
      </w:r>
      <w:r>
        <w:rPr>
          <w:rFonts w:ascii="Times New Roman" w:eastAsia="宋体" w:hAnsi="Times New Roman"/>
          <w:sz w:val="21"/>
        </w:rPr>
        <w:t>（中心差分</w:t>
      </w:r>
      <w:r>
        <w:rPr>
          <w:rFonts w:ascii="Times New Roman" w:eastAsia="宋体" w:hAnsi="Times New Roman"/>
          <w:sz w:val="21"/>
        </w:rPr>
        <w:t xml:space="preserve"> h = 10⁻³</w:t>
      </w:r>
      <w:r>
        <w:rPr>
          <w:rFonts w:ascii="Times New Roman" w:eastAsia="宋体" w:hAnsi="Times New Roman"/>
          <w:sz w:val="21"/>
        </w:rPr>
        <w:t>），与</w:t>
      </w:r>
      <w:r>
        <w:rPr>
          <w:rFonts w:ascii="Times New Roman" w:eastAsia="宋体" w:hAnsi="Times New Roman"/>
          <w:sz w:val="21"/>
        </w:rPr>
        <w:t xml:space="preserve"> LMFDB </w:t>
      </w:r>
      <w:r>
        <w:rPr>
          <w:rFonts w:ascii="Times New Roman" w:eastAsia="宋体" w:hAnsi="Times New Roman"/>
          <w:sz w:val="21"/>
        </w:rPr>
        <w:t>值</w:t>
      </w:r>
      <w:r>
        <w:rPr>
          <w:rFonts w:ascii="Times New Roman" w:eastAsia="宋体" w:hAnsi="Times New Roman"/>
          <w:sz w:val="21"/>
        </w:rPr>
        <w:t xml:space="preserve"> 0.30599977 </w:t>
      </w:r>
      <w:r>
        <w:rPr>
          <w:rFonts w:ascii="Times New Roman" w:eastAsia="宋体" w:hAnsi="Times New Roman"/>
          <w:sz w:val="21"/>
        </w:rPr>
        <w:t>相差</w:t>
      </w:r>
      <w:r>
        <w:rPr>
          <w:rFonts w:ascii="Times New Roman" w:eastAsia="宋体" w:hAnsi="Times New Roman"/>
          <w:sz w:val="21"/>
        </w:rPr>
        <w:t xml:space="preserve"> 1.4 × 10⁻⁷</w:t>
      </w:r>
      <w:r>
        <w:rPr>
          <w:rFonts w:ascii="Times New Roman" w:eastAsia="宋体" w:hAnsi="Times New Roman"/>
          <w:sz w:val="21"/>
        </w:rPr>
        <w:t>；收敛域</w:t>
      </w:r>
      <w:r>
        <w:rPr>
          <w:rFonts w:ascii="Times New Roman" w:eastAsia="宋体" w:hAnsi="Times New Roman"/>
          <w:sz w:val="21"/>
        </w:rPr>
        <w:t xml:space="preserve"> s = 3 </w:t>
      </w:r>
      <w:r>
        <w:rPr>
          <w:rFonts w:ascii="Times New Roman" w:eastAsia="宋体" w:hAnsi="Times New Roman"/>
          <w:sz w:val="21"/>
        </w:rPr>
        <w:t>处直接</w:t>
      </w:r>
      <w:r>
        <w:rPr>
          <w:rFonts w:ascii="Times New Roman" w:eastAsia="宋体" w:hAnsi="Times New Roman"/>
          <w:sz w:val="21"/>
        </w:rPr>
        <w:t xml:space="preserve"> Dirichlet </w:t>
      </w:r>
      <w:r>
        <w:rPr>
          <w:rFonts w:ascii="Times New Roman" w:eastAsia="宋体" w:hAnsi="Times New Roman"/>
          <w:sz w:val="21"/>
        </w:rPr>
        <w:t>级数与反射公式之比</w:t>
      </w:r>
      <w:r>
        <w:rPr>
          <w:rFonts w:ascii="Times New Roman" w:eastAsia="宋体" w:hAnsi="Times New Roman"/>
          <w:sz w:val="21"/>
        </w:rPr>
        <w:t xml:space="preserve"> 1.00000028</w:t>
      </w:r>
      <w:r>
        <w:rPr>
          <w:rFonts w:ascii="Times New Roman" w:eastAsia="宋体" w:hAnsi="Times New Roman"/>
          <w:sz w:val="21"/>
        </w:rPr>
        <w:t>，管线闭合。</w:t>
      </w:r>
    </w:p>
    <w:p w14:paraId="4FE5A85F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b/>
          <w:sz w:val="21"/>
        </w:rPr>
        <w:lastRenderedPageBreak/>
        <w:t xml:space="preserve">K = ℚ(√5) </w:t>
      </w:r>
      <w:r>
        <w:rPr>
          <w:rFonts w:ascii="Times New Roman" w:eastAsia="宋体" w:hAnsi="Times New Roman"/>
          <w:b/>
          <w:sz w:val="21"/>
        </w:rPr>
        <w:t>端（</w:t>
      </w:r>
      <w:r>
        <w:rPr>
          <w:rFonts w:ascii="Times New Roman" w:eastAsia="宋体" w:hAnsi="Times New Roman"/>
          <w:b/>
          <w:sz w:val="21"/>
        </w:rPr>
        <w:t>N_K = 37² = 1369</w:t>
      </w:r>
      <w:r>
        <w:rPr>
          <w:rFonts w:ascii="Times New Roman" w:eastAsia="宋体" w:hAnsi="Times New Roman"/>
          <w:b/>
          <w:sz w:val="21"/>
        </w:rPr>
        <w:t>，</w:t>
      </w:r>
      <w:r>
        <w:rPr>
          <w:rFonts w:ascii="Times New Roman" w:eastAsia="宋体" w:hAnsi="Times New Roman"/>
          <w:b/>
          <w:sz w:val="21"/>
        </w:rPr>
        <w:t xml:space="preserve">ε_K = −1 </w:t>
      </w:r>
      <w:r>
        <w:rPr>
          <w:rFonts w:ascii="Times New Roman" w:eastAsia="宋体" w:hAnsi="Times New Roman"/>
          <w:b/>
          <w:sz w:val="21"/>
        </w:rPr>
        <w:t>由</w:t>
      </w:r>
      <w:r>
        <w:rPr>
          <w:rFonts w:ascii="Times New Roman" w:eastAsia="宋体" w:hAnsi="Times New Roman"/>
          <w:b/>
          <w:sz w:val="21"/>
        </w:rPr>
        <w:t xml:space="preserve"> L_K(1) = 0 </w:t>
      </w:r>
      <w:r>
        <w:rPr>
          <w:rFonts w:ascii="Times New Roman" w:eastAsia="宋体" w:hAnsi="Times New Roman"/>
          <w:b/>
          <w:sz w:val="21"/>
        </w:rPr>
        <w:t>自动确认）：</w:t>
      </w:r>
      <w:r>
        <w:rPr>
          <w:rFonts w:ascii="Times New Roman" w:eastAsia="宋体" w:hAnsi="Times New Roman"/>
          <w:sz w:val="21"/>
        </w:rPr>
        <w:t>局部因子按分裂（</w:t>
      </w:r>
      <w:r>
        <w:rPr>
          <w:rFonts w:ascii="Times New Roman" w:eastAsia="宋体" w:hAnsi="Times New Roman"/>
          <w:sz w:val="21"/>
        </w:rPr>
        <w:t>1 − a_pX + pX²</w:t>
      </w:r>
      <w:r>
        <w:rPr>
          <w:rFonts w:ascii="Times New Roman" w:eastAsia="宋体" w:hAnsi="Times New Roman"/>
          <w:sz w:val="21"/>
        </w:rPr>
        <w:t>）</w:t>
      </w:r>
      <w:r>
        <w:rPr>
          <w:rFonts w:ascii="Times New Roman" w:eastAsia="宋体" w:hAnsi="Times New Roman"/>
          <w:sz w:val="21"/>
        </w:rPr>
        <w:t>⁻²</w:t>
      </w:r>
      <w:r>
        <w:rPr>
          <w:rFonts w:ascii="Times New Roman" w:eastAsia="宋体" w:hAnsi="Times New Roman"/>
          <w:sz w:val="21"/>
        </w:rPr>
        <w:t>、惰性（</w:t>
      </w:r>
      <w:r>
        <w:rPr>
          <w:rFonts w:ascii="Times New Roman" w:eastAsia="宋体" w:hAnsi="Times New Roman"/>
          <w:sz w:val="21"/>
        </w:rPr>
        <w:t>1 − (a_p² − 2p)X + p²X²</w:t>
      </w:r>
      <w:r>
        <w:rPr>
          <w:rFonts w:ascii="Times New Roman" w:eastAsia="宋体" w:hAnsi="Times New Roman"/>
          <w:sz w:val="21"/>
        </w:rPr>
        <w:t>）</w:t>
      </w:r>
      <w:r>
        <w:rPr>
          <w:rFonts w:ascii="Times New Roman" w:eastAsia="宋体" w:hAnsi="Times New Roman"/>
          <w:sz w:val="21"/>
        </w:rPr>
        <w:t>⁻¹</w:t>
      </w:r>
      <w:r>
        <w:rPr>
          <w:rFonts w:ascii="Times New Roman" w:eastAsia="宋体" w:hAnsi="Times New Roman"/>
          <w:sz w:val="21"/>
        </w:rPr>
        <w:t>（</w:t>
      </w:r>
      <w:r>
        <w:rPr>
          <w:rFonts w:ascii="Times New Roman" w:eastAsia="宋体" w:hAnsi="Times New Roman"/>
          <w:sz w:val="21"/>
        </w:rPr>
        <w:t xml:space="preserve">Nm = p² </w:t>
      </w:r>
      <w:r>
        <w:rPr>
          <w:rFonts w:ascii="Times New Roman" w:eastAsia="宋体" w:hAnsi="Times New Roman"/>
          <w:sz w:val="21"/>
        </w:rPr>
        <w:t>变量，奇数幂系数为</w:t>
      </w:r>
      <w:r>
        <w:rPr>
          <w:rFonts w:ascii="Times New Roman" w:eastAsia="宋体" w:hAnsi="Times New Roman"/>
          <w:sz w:val="21"/>
        </w:rPr>
        <w:t xml:space="preserve"> 0</w:t>
      </w:r>
      <w:r>
        <w:rPr>
          <w:rFonts w:ascii="Times New Roman" w:eastAsia="宋体" w:hAnsi="Times New Roman"/>
          <w:sz w:val="21"/>
        </w:rPr>
        <w:t>）、分歧</w:t>
      </w:r>
      <w:r>
        <w:rPr>
          <w:rFonts w:ascii="Times New Roman" w:eastAsia="宋体" w:hAnsi="Times New Roman"/>
          <w:sz w:val="21"/>
        </w:rPr>
        <w:t xml:space="preserve"> 5</w:t>
      </w:r>
      <w:r>
        <w:rPr>
          <w:rFonts w:ascii="Times New Roman" w:eastAsia="宋体" w:hAnsi="Times New Roman"/>
          <w:sz w:val="21"/>
        </w:rPr>
        <w:t>（</w:t>
      </w:r>
      <w:r>
        <w:rPr>
          <w:rFonts w:ascii="Times New Roman" w:eastAsia="宋体" w:hAnsi="Times New Roman"/>
          <w:sz w:val="21"/>
        </w:rPr>
        <w:t>1 − a₅X + 5X²</w:t>
      </w:r>
      <w:r>
        <w:rPr>
          <w:rFonts w:ascii="Times New Roman" w:eastAsia="宋体" w:hAnsi="Times New Roman"/>
          <w:sz w:val="21"/>
        </w:rPr>
        <w:t>）</w:t>
      </w:r>
      <w:r>
        <w:rPr>
          <w:rFonts w:ascii="Times New Roman" w:eastAsia="宋体" w:hAnsi="Times New Roman"/>
          <w:sz w:val="21"/>
        </w:rPr>
        <w:t>⁻¹</w:t>
      </w:r>
      <w:r>
        <w:rPr>
          <w:rFonts w:ascii="Times New Roman" w:eastAsia="宋体" w:hAnsi="Times New Roman"/>
          <w:sz w:val="21"/>
        </w:rPr>
        <w:t>、</w:t>
      </w:r>
      <w:r>
        <w:rPr>
          <w:rFonts w:ascii="Times New Roman" w:eastAsia="宋体" w:hAnsi="Times New Roman"/>
          <w:sz w:val="21"/>
        </w:rPr>
        <w:t xml:space="preserve">37 </w:t>
      </w:r>
      <w:r>
        <w:rPr>
          <w:rFonts w:ascii="Times New Roman" w:eastAsia="宋体" w:hAnsi="Times New Roman"/>
          <w:sz w:val="21"/>
        </w:rPr>
        <w:t>惰性乘性（</w:t>
      </w:r>
      <w:r>
        <w:rPr>
          <w:rFonts w:ascii="Times New Roman" w:eastAsia="宋体" w:hAnsi="Times New Roman"/>
          <w:sz w:val="21"/>
        </w:rPr>
        <w:t>1 − X</w:t>
      </w:r>
      <w:r>
        <w:rPr>
          <w:rFonts w:ascii="Times New Roman" w:eastAsia="宋体" w:hAnsi="Times New Roman"/>
          <w:sz w:val="21"/>
        </w:rPr>
        <w:t>）</w:t>
      </w:r>
      <w:r>
        <w:rPr>
          <w:rFonts w:ascii="Times New Roman" w:eastAsia="宋体" w:hAnsi="Times New Roman"/>
          <w:sz w:val="21"/>
        </w:rPr>
        <w:t xml:space="preserve">⁻¹ </w:t>
      </w:r>
      <w:r>
        <w:rPr>
          <w:rFonts w:ascii="Times New Roman" w:eastAsia="宋体" w:hAnsi="Times New Roman"/>
          <w:sz w:val="21"/>
        </w:rPr>
        <w:t>构造；抽样核对</w:t>
      </w:r>
      <w:r>
        <w:rPr>
          <w:rFonts w:ascii="Times New Roman" w:eastAsia="宋体" w:hAnsi="Times New Roman"/>
          <w:sz w:val="21"/>
        </w:rPr>
        <w:t xml:space="preserve"> b₄ = 0</w:t>
      </w:r>
      <w:r>
        <w:rPr>
          <w:rFonts w:ascii="Times New Roman" w:eastAsia="宋体" w:hAnsi="Times New Roman"/>
          <w:sz w:val="21"/>
        </w:rPr>
        <w:t>、</w:t>
      </w:r>
      <w:r>
        <w:rPr>
          <w:rFonts w:ascii="Times New Roman" w:eastAsia="宋体" w:hAnsi="Times New Roman"/>
          <w:sz w:val="21"/>
        </w:rPr>
        <w:t>b₉ = 3</w:t>
      </w:r>
      <w:r>
        <w:rPr>
          <w:rFonts w:ascii="Times New Roman" w:eastAsia="宋体" w:hAnsi="Times New Roman"/>
          <w:sz w:val="21"/>
        </w:rPr>
        <w:t>、</w:t>
      </w:r>
      <w:r>
        <w:rPr>
          <w:rFonts w:ascii="Times New Roman" w:eastAsia="宋体" w:hAnsi="Times New Roman"/>
          <w:sz w:val="21"/>
        </w:rPr>
        <w:t>b₁₁ = −10</w:t>
      </w:r>
      <w:r>
        <w:rPr>
          <w:rFonts w:ascii="Times New Roman" w:eastAsia="宋体" w:hAnsi="Times New Roman"/>
          <w:sz w:val="21"/>
        </w:rPr>
        <w:t>、</w:t>
      </w:r>
      <w:r>
        <w:rPr>
          <w:rFonts w:ascii="Times New Roman" w:eastAsia="宋体" w:hAnsi="Times New Roman"/>
          <w:sz w:val="21"/>
        </w:rPr>
        <w:t>b₅ = −2</w:t>
      </w:r>
      <w:r>
        <w:rPr>
          <w:rFonts w:ascii="Times New Roman" w:eastAsia="宋体" w:hAnsi="Times New Roman"/>
          <w:sz w:val="21"/>
        </w:rPr>
        <w:t>、</w:t>
      </w:r>
      <w:r>
        <w:rPr>
          <w:rFonts w:ascii="Times New Roman" w:eastAsia="宋体" w:hAnsi="Times New Roman"/>
          <w:sz w:val="21"/>
        </w:rPr>
        <w:t xml:space="preserve">b₄₉ = −13 </w:t>
      </w:r>
      <w:r>
        <w:rPr>
          <w:rFonts w:ascii="Times New Roman" w:eastAsia="宋体" w:hAnsi="Times New Roman"/>
          <w:sz w:val="21"/>
        </w:rPr>
        <w:t>全部吻合。</w:t>
      </w:r>
      <w:r>
        <w:rPr>
          <w:rFonts w:ascii="Times New Roman" w:eastAsia="宋体" w:hAnsi="Times New Roman"/>
          <w:sz w:val="21"/>
          <w:lang w:eastAsia="zh-CN"/>
        </w:rPr>
        <w:t>数值结果</w:t>
      </w:r>
      <w:r>
        <w:rPr>
          <w:rFonts w:ascii="Times New Roman" w:eastAsia="宋体" w:hAnsi="Times New Roman"/>
          <w:sz w:val="21"/>
          <w:lang w:eastAsia="zh-CN"/>
        </w:rPr>
        <w:t xml:space="preserve"> L_K(1) = 0</w:t>
      </w:r>
      <w:r>
        <w:rPr>
          <w:rFonts w:ascii="Times New Roman" w:eastAsia="宋体" w:hAnsi="Times New Roman"/>
          <w:sz w:val="21"/>
          <w:lang w:eastAsia="zh-CN"/>
        </w:rPr>
        <w:t>、</w:t>
      </w:r>
      <w:r>
        <w:rPr>
          <w:rFonts w:ascii="Times New Roman" w:eastAsia="宋体" w:hAnsi="Times New Roman"/>
          <w:sz w:val="21"/>
          <w:lang w:eastAsia="zh-CN"/>
        </w:rPr>
        <w:t>L_K′(1) = 2.433224 ≠ 0</w:t>
      </w:r>
      <w:r>
        <w:rPr>
          <w:rFonts w:ascii="Times New Roman" w:eastAsia="宋体" w:hAnsi="Times New Roman"/>
          <w:sz w:val="21"/>
          <w:lang w:eastAsia="zh-CN"/>
        </w:rPr>
        <w:t>。</w:t>
      </w:r>
    </w:p>
    <w:p w14:paraId="38792CBD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>结论：</w:t>
      </w:r>
      <w:r>
        <w:rPr>
          <w:rFonts w:ascii="Times New Roman" w:eastAsia="宋体" w:hAnsi="Times New Roman"/>
          <w:sz w:val="21"/>
          <w:lang w:eastAsia="zh-CN"/>
        </w:rPr>
        <w:t>结合</w:t>
      </w:r>
      <w:r>
        <w:rPr>
          <w:rFonts w:ascii="Times New Roman" w:eastAsia="宋体" w:hAnsi="Times New Roman"/>
          <w:sz w:val="21"/>
          <w:lang w:eastAsia="zh-CN"/>
        </w:rPr>
        <w:t xml:space="preserve"> 2.1 </w:t>
      </w:r>
      <w:r>
        <w:rPr>
          <w:rFonts w:ascii="Times New Roman" w:eastAsia="宋体" w:hAnsi="Times New Roman"/>
          <w:sz w:val="21"/>
          <w:lang w:eastAsia="zh-CN"/>
        </w:rPr>
        <w:t>节代数秩</w:t>
      </w:r>
      <w:r>
        <w:rPr>
          <w:rFonts w:ascii="Times New Roman" w:eastAsia="宋体" w:hAnsi="Times New Roman"/>
          <w:sz w:val="21"/>
          <w:lang w:eastAsia="zh-CN"/>
        </w:rPr>
        <w:t xml:space="preserve"> ≥ 1</w:t>
      </w:r>
      <w:r>
        <w:rPr>
          <w:rFonts w:ascii="Times New Roman" w:eastAsia="宋体" w:hAnsi="Times New Roman"/>
          <w:sz w:val="21"/>
          <w:lang w:eastAsia="zh-CN"/>
        </w:rPr>
        <w:t>（有理点</w:t>
      </w:r>
      <w:r>
        <w:rPr>
          <w:rFonts w:ascii="Times New Roman" w:eastAsia="宋体" w:hAnsi="Times New Roman"/>
          <w:sz w:val="21"/>
          <w:lang w:eastAsia="zh-CN"/>
        </w:rPr>
        <w:t xml:space="preserve"> (0,0) </w:t>
      </w:r>
      <w:r>
        <w:rPr>
          <w:rFonts w:ascii="Times New Roman" w:eastAsia="宋体" w:hAnsi="Times New Roman"/>
          <w:sz w:val="21"/>
          <w:lang w:eastAsia="zh-CN"/>
        </w:rPr>
        <w:t>无限阶），</w:t>
      </w:r>
      <w:r>
        <w:rPr>
          <w:rFonts w:ascii="Times New Roman" w:eastAsia="宋体" w:hAnsi="Times New Roman"/>
          <w:sz w:val="21"/>
          <w:lang w:eastAsia="zh-CN"/>
        </w:rPr>
        <w:t xml:space="preserve">L_K′(1) ≠ 0 </w:t>
      </w:r>
      <w:r>
        <w:rPr>
          <w:rFonts w:ascii="Times New Roman" w:eastAsia="宋体" w:hAnsi="Times New Roman"/>
          <w:sz w:val="21"/>
          <w:lang w:eastAsia="zh-CN"/>
        </w:rPr>
        <w:t>给出弱</w:t>
      </w:r>
      <w:r>
        <w:rPr>
          <w:rFonts w:ascii="Times New Roman" w:eastAsia="宋体" w:hAnsi="Times New Roman"/>
          <w:sz w:val="21"/>
          <w:lang w:eastAsia="zh-CN"/>
        </w:rPr>
        <w:t xml:space="preserve"> BSD </w:t>
      </w:r>
      <w:r>
        <w:rPr>
          <w:rFonts w:ascii="Times New Roman" w:eastAsia="宋体" w:hAnsi="Times New Roman"/>
          <w:sz w:val="21"/>
          <w:lang w:eastAsia="zh-CN"/>
        </w:rPr>
        <w:t>未证方向</w:t>
      </w:r>
      <w:r>
        <w:rPr>
          <w:rFonts w:ascii="Times New Roman" w:eastAsia="宋体" w:hAnsi="Times New Roman"/>
          <w:sz w:val="21"/>
          <w:lang w:eastAsia="zh-CN"/>
        </w:rPr>
        <w:t>“</w:t>
      </w:r>
      <w:r>
        <w:rPr>
          <w:rFonts w:ascii="Times New Roman" w:eastAsia="宋体" w:hAnsi="Times New Roman"/>
          <w:sz w:val="21"/>
          <w:lang w:eastAsia="zh-CN"/>
        </w:rPr>
        <w:t>代数秩</w:t>
      </w:r>
      <w:r>
        <w:rPr>
          <w:rFonts w:ascii="Times New Roman" w:eastAsia="宋体" w:hAnsi="Times New Roman"/>
          <w:sz w:val="21"/>
          <w:lang w:eastAsia="zh-CN"/>
        </w:rPr>
        <w:t xml:space="preserve"> ≥ 1 ⟹ </w:t>
      </w:r>
      <w:r>
        <w:rPr>
          <w:rFonts w:ascii="Times New Roman" w:eastAsia="宋体" w:hAnsi="Times New Roman"/>
          <w:sz w:val="21"/>
          <w:lang w:eastAsia="zh-CN"/>
        </w:rPr>
        <w:t>解析秩</w:t>
      </w:r>
      <w:r>
        <w:rPr>
          <w:rFonts w:ascii="Times New Roman" w:eastAsia="宋体" w:hAnsi="Times New Roman"/>
          <w:sz w:val="21"/>
          <w:lang w:eastAsia="zh-CN"/>
        </w:rPr>
        <w:t xml:space="preserve"> ≥ 1”</w:t>
      </w:r>
      <w:r>
        <w:rPr>
          <w:rFonts w:ascii="Times New Roman" w:eastAsia="宋体" w:hAnsi="Times New Roman"/>
          <w:sz w:val="21"/>
          <w:lang w:eastAsia="zh-CN"/>
        </w:rPr>
        <w:t>在</w:t>
      </w:r>
      <w:r>
        <w:rPr>
          <w:rFonts w:ascii="Times New Roman" w:eastAsia="宋体" w:hAnsi="Times New Roman"/>
          <w:sz w:val="21"/>
          <w:lang w:eastAsia="zh-CN"/>
        </w:rPr>
        <w:t xml:space="preserve"> E = 37a1/ℚ(√5) </w:t>
      </w:r>
      <w:r>
        <w:rPr>
          <w:rFonts w:ascii="Times New Roman" w:eastAsia="宋体" w:hAnsi="Times New Roman"/>
          <w:sz w:val="21"/>
          <w:lang w:eastAsia="zh-CN"/>
        </w:rPr>
        <w:t>上的数值证据。</w:t>
      </w:r>
      <w:r>
        <w:rPr>
          <w:rFonts w:ascii="Times New Roman" w:eastAsia="宋体" w:hAnsi="Times New Roman"/>
          <w:sz w:val="21"/>
          <w:lang w:eastAsia="zh-CN"/>
        </w:rPr>
        <w:t xml:space="preserve">s = 3 </w:t>
      </w:r>
      <w:r>
        <w:rPr>
          <w:rFonts w:ascii="Times New Roman" w:eastAsia="宋体" w:hAnsi="Times New Roman"/>
          <w:sz w:val="21"/>
          <w:lang w:eastAsia="zh-CN"/>
        </w:rPr>
        <w:t>处直接级数与反射公式之比</w:t>
      </w:r>
      <w:r>
        <w:rPr>
          <w:rFonts w:ascii="Times New Roman" w:eastAsia="宋体" w:hAnsi="Times New Roman"/>
          <w:sz w:val="21"/>
          <w:lang w:eastAsia="zh-CN"/>
        </w:rPr>
        <w:t xml:space="preserve"> 1.00337 </w:t>
      </w:r>
      <w:r>
        <w:rPr>
          <w:rFonts w:ascii="Times New Roman" w:eastAsia="宋体" w:hAnsi="Times New Roman"/>
          <w:sz w:val="21"/>
          <w:lang w:eastAsia="zh-CN"/>
        </w:rPr>
        <w:t>为</w:t>
      </w:r>
      <w:r>
        <w:rPr>
          <w:rFonts w:ascii="Times New Roman" w:eastAsia="宋体" w:hAnsi="Times New Roman"/>
          <w:sz w:val="21"/>
          <w:lang w:eastAsia="zh-CN"/>
        </w:rPr>
        <w:t xml:space="preserve"> L_K </w:t>
      </w:r>
      <w:r>
        <w:rPr>
          <w:rFonts w:ascii="Times New Roman" w:eastAsia="宋体" w:hAnsi="Times New Roman"/>
          <w:sz w:val="21"/>
          <w:lang w:eastAsia="zh-CN"/>
        </w:rPr>
        <w:t>直接级数的截断尾（随</w:t>
      </w:r>
      <w:r>
        <w:rPr>
          <w:rFonts w:ascii="Times New Roman" w:eastAsia="宋体" w:hAnsi="Times New Roman"/>
          <w:sz w:val="21"/>
          <w:lang w:eastAsia="zh-CN"/>
        </w:rPr>
        <w:t xml:space="preserve"> s </w:t>
      </w:r>
      <w:r>
        <w:rPr>
          <w:rFonts w:ascii="Times New Roman" w:eastAsia="宋体" w:hAnsi="Times New Roman"/>
          <w:sz w:val="21"/>
          <w:lang w:eastAsia="zh-CN"/>
        </w:rPr>
        <w:t>增大趋</w:t>
      </w:r>
      <w:r>
        <w:rPr>
          <w:rFonts w:ascii="Times New Roman" w:eastAsia="宋体" w:hAnsi="Times New Roman"/>
          <w:sz w:val="21"/>
          <w:lang w:eastAsia="zh-CN"/>
        </w:rPr>
        <w:t xml:space="preserve"> 1</w:t>
      </w:r>
      <w:r>
        <w:rPr>
          <w:rFonts w:ascii="Times New Roman" w:eastAsia="宋体" w:hAnsi="Times New Roman"/>
          <w:sz w:val="21"/>
          <w:lang w:eastAsia="zh-CN"/>
        </w:rPr>
        <w:t>：</w:t>
      </w:r>
      <w:r>
        <w:rPr>
          <w:rFonts w:ascii="Times New Roman" w:eastAsia="宋体" w:hAnsi="Times New Roman"/>
          <w:sz w:val="21"/>
          <w:lang w:eastAsia="zh-CN"/>
        </w:rPr>
        <w:t xml:space="preserve">s = 5 </w:t>
      </w:r>
      <w:r>
        <w:rPr>
          <w:rFonts w:ascii="Times New Roman" w:eastAsia="宋体" w:hAnsi="Times New Roman"/>
          <w:sz w:val="21"/>
          <w:lang w:eastAsia="zh-CN"/>
        </w:rPr>
        <w:t>时</w:t>
      </w:r>
      <w:r>
        <w:rPr>
          <w:rFonts w:ascii="Times New Roman" w:eastAsia="宋体" w:hAnsi="Times New Roman"/>
          <w:sz w:val="21"/>
          <w:lang w:eastAsia="zh-CN"/>
        </w:rPr>
        <w:t xml:space="preserve"> 1.0000042</w:t>
      </w:r>
      <w:r>
        <w:rPr>
          <w:rFonts w:ascii="Times New Roman" w:eastAsia="宋体" w:hAnsi="Times New Roman"/>
          <w:sz w:val="21"/>
          <w:lang w:eastAsia="zh-CN"/>
        </w:rPr>
        <w:t>），非管线系统误差。</w:t>
      </w:r>
    </w:p>
    <w:p w14:paraId="1BB61B8A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b/>
          <w:sz w:val="21"/>
        </w:rPr>
        <w:t>（</w:t>
      </w:r>
      <w:r>
        <w:rPr>
          <w:rFonts w:ascii="Times New Roman" w:eastAsia="宋体" w:hAnsi="Times New Roman"/>
          <w:b/>
          <w:sz w:val="21"/>
        </w:rPr>
        <w:t>ii</w:t>
      </w:r>
      <w:r>
        <w:rPr>
          <w:rFonts w:ascii="Times New Roman" w:eastAsia="宋体" w:hAnsi="Times New Roman"/>
          <w:b/>
          <w:sz w:val="21"/>
        </w:rPr>
        <w:t>）</w:t>
      </w:r>
      <w:r>
        <w:rPr>
          <w:rFonts w:ascii="Times New Roman" w:eastAsia="宋体" w:hAnsi="Times New Roman"/>
          <w:b/>
          <w:sz w:val="21"/>
        </w:rPr>
        <w:t xml:space="preserve">4.1 </w:t>
      </w:r>
      <w:r>
        <w:rPr>
          <w:rFonts w:ascii="Times New Roman" w:eastAsia="宋体" w:hAnsi="Times New Roman"/>
          <w:b/>
          <w:sz w:val="21"/>
        </w:rPr>
        <w:t>显式公式精确形态已按</w:t>
      </w:r>
      <w:r>
        <w:rPr>
          <w:rFonts w:ascii="Times New Roman" w:eastAsia="宋体" w:hAnsi="Times New Roman"/>
          <w:b/>
          <w:sz w:val="21"/>
        </w:rPr>
        <w:t xml:space="preserve"> Spicer [7] </w:t>
      </w:r>
      <w:r>
        <w:rPr>
          <w:rFonts w:ascii="Times New Roman" w:eastAsia="宋体" w:hAnsi="Times New Roman"/>
          <w:b/>
          <w:sz w:val="21"/>
        </w:rPr>
        <w:t>标准形态闭合。决定性数值验证（</w:t>
      </w:r>
      <w:r>
        <w:rPr>
          <w:rFonts w:ascii="Times New Roman" w:eastAsia="宋体" w:hAnsi="Times New Roman"/>
          <w:b/>
          <w:sz w:val="21"/>
        </w:rPr>
        <w:t xml:space="preserve">Taylor </w:t>
      </w:r>
      <w:r>
        <w:rPr>
          <w:rFonts w:ascii="Times New Roman" w:eastAsia="宋体" w:hAnsi="Times New Roman"/>
          <w:b/>
          <w:sz w:val="21"/>
        </w:rPr>
        <w:t>系数命题，</w:t>
      </w:r>
      <w:r>
        <w:rPr>
          <w:rFonts w:ascii="Times New Roman" w:eastAsia="宋体" w:hAnsi="Times New Roman"/>
          <w:b/>
          <w:sz w:val="21"/>
        </w:rPr>
        <w:t xml:space="preserve">Richardson </w:t>
      </w:r>
      <w:r>
        <w:rPr>
          <w:rFonts w:ascii="Times New Roman" w:eastAsia="宋体" w:hAnsi="Times New Roman"/>
          <w:b/>
          <w:sz w:val="21"/>
        </w:rPr>
        <w:t>外推二阶差分）：</w:t>
      </w:r>
      <w:r>
        <w:rPr>
          <w:rFonts w:ascii="Times New Roman" w:eastAsia="宋体" w:hAnsi="Times New Roman"/>
          <w:b/>
          <w:sz w:val="21"/>
        </w:rPr>
        <w:t xml:space="preserve">ℚ </w:t>
      </w:r>
      <w:r>
        <w:rPr>
          <w:rFonts w:ascii="Times New Roman" w:eastAsia="宋体" w:hAnsi="Times New Roman"/>
          <w:b/>
          <w:sz w:val="21"/>
        </w:rPr>
        <w:t>端</w:t>
      </w:r>
      <w:r>
        <w:rPr>
          <w:rFonts w:ascii="Times New Roman" w:eastAsia="宋体" w:hAnsi="Times New Roman"/>
          <w:b/>
          <w:sz w:val="21"/>
        </w:rPr>
        <w:t xml:space="preserve"> b/a = 0.6096337777 </w:t>
      </w:r>
      <w:r>
        <w:rPr>
          <w:rFonts w:ascii="Times New Roman" w:eastAsia="宋体" w:hAnsi="Times New Roman"/>
          <w:b/>
          <w:sz w:val="21"/>
        </w:rPr>
        <w:t>对</w:t>
      </w:r>
      <w:r>
        <w:rPr>
          <w:rFonts w:ascii="Times New Roman" w:eastAsia="宋体" w:hAnsi="Times New Roman"/>
          <w:b/>
          <w:sz w:val="21"/>
        </w:rPr>
        <w:t xml:space="preserve"> η + log(2π/√37) = 0.6096337750</w:t>
      </w:r>
      <w:r>
        <w:rPr>
          <w:rFonts w:ascii="Times New Roman" w:eastAsia="宋体" w:hAnsi="Times New Roman"/>
          <w:b/>
          <w:sz w:val="21"/>
        </w:rPr>
        <w:t>（差</w:t>
      </w:r>
      <w:r>
        <w:rPr>
          <w:rFonts w:ascii="Times New Roman" w:eastAsia="宋体" w:hAnsi="Times New Roman"/>
          <w:b/>
          <w:sz w:val="21"/>
        </w:rPr>
        <w:t xml:space="preserve"> 2.7×10⁻⁹</w:t>
      </w:r>
      <w:r>
        <w:rPr>
          <w:rFonts w:ascii="Times New Roman" w:eastAsia="宋体" w:hAnsi="Times New Roman"/>
          <w:b/>
          <w:sz w:val="21"/>
        </w:rPr>
        <w:t>）；</w:t>
      </w:r>
      <w:r>
        <w:rPr>
          <w:rFonts w:ascii="Times New Roman" w:eastAsia="宋体" w:hAnsi="Times New Roman"/>
          <w:b/>
          <w:sz w:val="21"/>
        </w:rPr>
        <w:t xml:space="preserve">K </w:t>
      </w:r>
      <w:r>
        <w:rPr>
          <w:rFonts w:ascii="Times New Roman" w:eastAsia="宋体" w:hAnsi="Times New Roman"/>
          <w:b/>
          <w:sz w:val="21"/>
        </w:rPr>
        <w:t>端</w:t>
      </w:r>
      <w:r>
        <w:rPr>
          <w:rFonts w:ascii="Times New Roman" w:eastAsia="宋体" w:hAnsi="Times New Roman"/>
          <w:b/>
          <w:sz w:val="21"/>
        </w:rPr>
        <w:t xml:space="preserve"> b/a = −1.1958251726 </w:t>
      </w:r>
      <w:r>
        <w:rPr>
          <w:rFonts w:ascii="Times New Roman" w:eastAsia="宋体" w:hAnsi="Times New Roman"/>
          <w:b/>
          <w:sz w:val="21"/>
        </w:rPr>
        <w:t>对</w:t>
      </w:r>
      <w:r>
        <w:rPr>
          <w:rFonts w:ascii="Times New Roman" w:eastAsia="宋体" w:hAnsi="Times New Roman"/>
          <w:b/>
          <w:sz w:val="21"/>
        </w:rPr>
        <w:t xml:space="preserve"> η + log(2π/√1369) = −1.1958251813</w:t>
      </w:r>
      <w:r>
        <w:rPr>
          <w:rFonts w:ascii="Times New Roman" w:eastAsia="宋体" w:hAnsi="Times New Roman"/>
          <w:b/>
          <w:sz w:val="21"/>
        </w:rPr>
        <w:t>（差</w:t>
      </w:r>
      <w:r>
        <w:rPr>
          <w:rFonts w:ascii="Times New Roman" w:eastAsia="宋体" w:hAnsi="Times New Roman"/>
          <w:b/>
          <w:sz w:val="21"/>
        </w:rPr>
        <w:t xml:space="preserve"> 8.7×10⁻⁹</w:t>
      </w:r>
      <w:r>
        <w:rPr>
          <w:rFonts w:ascii="Times New Roman" w:eastAsia="宋体" w:hAnsi="Times New Roman"/>
          <w:b/>
          <w:sz w:val="21"/>
        </w:rPr>
        <w:t>）。</w:t>
      </w:r>
      <w:r>
        <w:rPr>
          <w:rFonts w:ascii="Times New Roman" w:eastAsia="宋体" w:hAnsi="Times New Roman"/>
          <w:b/>
          <w:sz w:val="21"/>
          <w:lang w:eastAsia="zh-CN"/>
        </w:rPr>
        <w:t>显式公式的</w:t>
      </w:r>
      <w:r>
        <w:rPr>
          <w:rFonts w:ascii="Times New Roman" w:eastAsia="宋体" w:hAnsi="Times New Roman"/>
          <w:b/>
          <w:sz w:val="21"/>
          <w:lang w:eastAsia="zh-CN"/>
        </w:rPr>
        <w:t xml:space="preserve"> sinc </w:t>
      </w:r>
      <w:r>
        <w:rPr>
          <w:rFonts w:ascii="Times New Roman" w:eastAsia="宋体" w:hAnsi="Times New Roman"/>
          <w:b/>
          <w:sz w:val="21"/>
          <w:lang w:eastAsia="zh-CN"/>
        </w:rPr>
        <w:t>级数侧（</w:t>
      </w:r>
      <w:r>
        <w:rPr>
          <w:rFonts w:ascii="Times New Roman" w:eastAsia="宋体" w:hAnsi="Times New Roman"/>
          <w:b/>
          <w:sz w:val="21"/>
          <w:lang w:eastAsia="zh-CN"/>
        </w:rPr>
        <w:t xml:space="preserve">ℚ </w:t>
      </w:r>
      <w:r>
        <w:rPr>
          <w:rFonts w:ascii="Times New Roman" w:eastAsia="宋体" w:hAnsi="Times New Roman"/>
          <w:b/>
          <w:sz w:val="21"/>
          <w:lang w:eastAsia="zh-CN"/>
        </w:rPr>
        <w:t>端前</w:t>
      </w:r>
      <w:r>
        <w:rPr>
          <w:rFonts w:ascii="Times New Roman" w:eastAsia="宋体" w:hAnsi="Times New Roman"/>
          <w:b/>
          <w:sz w:val="21"/>
          <w:lang w:eastAsia="zh-CN"/>
        </w:rPr>
        <w:t xml:space="preserve"> 24 </w:t>
      </w:r>
      <w:r>
        <w:rPr>
          <w:rFonts w:ascii="Times New Roman" w:eastAsia="宋体" w:hAnsi="Times New Roman"/>
          <w:b/>
          <w:sz w:val="21"/>
          <w:lang w:eastAsia="zh-CN"/>
        </w:rPr>
        <w:t>个非平凡零点：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₁ = 5.003170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₂ = 6.870391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₃ = 8.014331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₄ = 9.933098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₅ = 10.775138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₆ = 11.757325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₇ = 12.958386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₈ = 15.603858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₉ = 16.192017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₁₀ = 17.141694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₁₁ = 18.063654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₁₂ = 18.787196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₁₃ = 19.814822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₁₄ = 21.322800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₁₅ = 22.620430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  <w:lang w:eastAsia="zh-CN"/>
        </w:rPr>
        <w:t>…</w:t>
      </w:r>
      <w:r>
        <w:rPr>
          <w:rFonts w:ascii="Times New Roman" w:eastAsia="宋体" w:hAnsi="Times New Roman"/>
          <w:b/>
          <w:sz w:val="21"/>
          <w:lang w:eastAsia="zh-CN"/>
        </w:rPr>
        <w:t>，最大</w:t>
      </w:r>
      <w:r>
        <w:rPr>
          <w:rFonts w:ascii="Times New Roman" w:eastAsia="宋体" w:hAnsi="Times New Roman"/>
          <w:b/>
          <w:sz w:val="21"/>
          <w:lang w:eastAsia="zh-CN"/>
        </w:rPr>
        <w:t xml:space="preserve"> 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 xml:space="preserve"> ≈ 30.896</w:t>
      </w:r>
      <w:r>
        <w:rPr>
          <w:rFonts w:ascii="Times New Roman" w:eastAsia="宋体" w:hAnsi="Times New Roman"/>
          <w:b/>
          <w:sz w:val="21"/>
          <w:lang w:eastAsia="zh-CN"/>
        </w:rPr>
        <w:t>）：</w:t>
      </w:r>
      <w:r>
        <w:rPr>
          <w:rFonts w:ascii="Times New Roman" w:eastAsia="宋体" w:hAnsi="Times New Roman"/>
          <w:b/>
          <w:sz w:val="21"/>
        </w:rPr>
        <w:t>Σ</w:t>
      </w:r>
      <w:r>
        <w:rPr>
          <w:rFonts w:ascii="Times New Roman" w:eastAsia="宋体" w:hAnsi="Times New Roman"/>
          <w:b/>
          <w:sz w:val="21"/>
          <w:lang w:eastAsia="zh-CN"/>
        </w:rPr>
        <w:t xml:space="preserve"> 2·sin(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·log x)/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 xml:space="preserve"> </w:t>
      </w:r>
      <w:r>
        <w:rPr>
          <w:rFonts w:ascii="Times New Roman" w:eastAsia="宋体" w:hAnsi="Times New Roman"/>
          <w:b/>
          <w:sz w:val="21"/>
          <w:lang w:eastAsia="zh-CN"/>
        </w:rPr>
        <w:t>对</w:t>
      </w:r>
      <w:r>
        <w:rPr>
          <w:rFonts w:ascii="Times New Roman" w:eastAsia="宋体" w:hAnsi="Times New Roman"/>
          <w:b/>
          <w:sz w:val="21"/>
          <w:lang w:eastAsia="zh-CN"/>
        </w:rPr>
        <w:t xml:space="preserve"> RHS </w:t>
      </w:r>
      <w:r>
        <w:rPr>
          <w:rFonts w:ascii="Times New Roman" w:eastAsia="宋体" w:hAnsi="Times New Roman"/>
          <w:b/>
          <w:sz w:val="21"/>
          <w:lang w:eastAsia="zh-CN"/>
        </w:rPr>
        <w:t>的逼近呈收敛趋势（</w:t>
      </w:r>
      <w:r>
        <w:rPr>
          <w:rFonts w:ascii="Times New Roman" w:eastAsia="宋体" w:hAnsi="Times New Roman"/>
          <w:b/>
          <w:sz w:val="21"/>
          <w:lang w:eastAsia="zh-CN"/>
        </w:rPr>
        <w:t xml:space="preserve">x = 10 </w:t>
      </w:r>
      <w:r>
        <w:rPr>
          <w:rFonts w:ascii="Times New Roman" w:eastAsia="宋体" w:hAnsi="Times New Roman"/>
          <w:b/>
          <w:sz w:val="21"/>
          <w:lang w:eastAsia="zh-CN"/>
        </w:rPr>
        <w:t>处随零点数</w:t>
      </w:r>
      <w:r>
        <w:rPr>
          <w:rFonts w:ascii="Times New Roman" w:eastAsia="宋体" w:hAnsi="Times New Roman"/>
          <w:b/>
          <w:sz w:val="21"/>
          <w:lang w:eastAsia="zh-CN"/>
        </w:rPr>
        <w:t xml:space="preserve"> 4 → 8 → 14 </w:t>
      </w:r>
      <w:r>
        <w:rPr>
          <w:rFonts w:ascii="Times New Roman" w:eastAsia="宋体" w:hAnsi="Times New Roman"/>
          <w:b/>
          <w:sz w:val="21"/>
          <w:lang w:eastAsia="zh-CN"/>
        </w:rPr>
        <w:t>为</w:t>
      </w:r>
      <w:r>
        <w:rPr>
          <w:rFonts w:ascii="Times New Roman" w:eastAsia="宋体" w:hAnsi="Times New Roman"/>
          <w:b/>
          <w:sz w:val="21"/>
          <w:lang w:eastAsia="zh-CN"/>
        </w:rPr>
        <w:t xml:space="preserve"> −0.630 → −0.810 → −0.877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  <w:lang w:eastAsia="zh-CN"/>
        </w:rPr>
        <w:t>RHS = −1.172</w:t>
      </w:r>
      <w:r>
        <w:rPr>
          <w:rFonts w:ascii="Times New Roman" w:eastAsia="宋体" w:hAnsi="Times New Roman"/>
          <w:b/>
          <w:sz w:val="21"/>
          <w:lang w:eastAsia="zh-CN"/>
        </w:rPr>
        <w:t>；</w:t>
      </w:r>
      <w:r>
        <w:rPr>
          <w:rFonts w:ascii="Times New Roman" w:eastAsia="宋体" w:hAnsi="Times New Roman"/>
          <w:b/>
          <w:sz w:val="21"/>
          <w:lang w:eastAsia="zh-CN"/>
        </w:rPr>
        <w:t xml:space="preserve">x = 5 </w:t>
      </w:r>
      <w:r>
        <w:rPr>
          <w:rFonts w:ascii="Times New Roman" w:eastAsia="宋体" w:hAnsi="Times New Roman"/>
          <w:b/>
          <w:sz w:val="21"/>
          <w:lang w:eastAsia="zh-CN"/>
        </w:rPr>
        <w:t>处前</w:t>
      </w:r>
      <w:r>
        <w:rPr>
          <w:rFonts w:ascii="Times New Roman" w:eastAsia="宋体" w:hAnsi="Times New Roman"/>
          <w:b/>
          <w:sz w:val="21"/>
          <w:lang w:eastAsia="zh-CN"/>
        </w:rPr>
        <w:t xml:space="preserve"> 8 </w:t>
      </w:r>
      <w:r>
        <w:rPr>
          <w:rFonts w:ascii="Times New Roman" w:eastAsia="宋体" w:hAnsi="Times New Roman"/>
          <w:b/>
          <w:sz w:val="21"/>
          <w:lang w:eastAsia="zh-CN"/>
        </w:rPr>
        <w:t>零点闭合至</w:t>
      </w:r>
      <w:r>
        <w:rPr>
          <w:rFonts w:ascii="Times New Roman" w:eastAsia="宋体" w:hAnsi="Times New Roman"/>
          <w:b/>
          <w:sz w:val="21"/>
          <w:lang w:eastAsia="zh-CN"/>
        </w:rPr>
        <w:t xml:space="preserve"> 2.6×10⁻³</w:t>
      </w:r>
      <w:r>
        <w:rPr>
          <w:rFonts w:ascii="Times New Roman" w:eastAsia="宋体" w:hAnsi="Times New Roman"/>
          <w:b/>
          <w:sz w:val="21"/>
          <w:lang w:eastAsia="zh-CN"/>
        </w:rPr>
        <w:t>）；余差与</w:t>
      </w:r>
      <w:r>
        <w:rPr>
          <w:rFonts w:ascii="Times New Roman" w:eastAsia="宋体" w:hAnsi="Times New Roman"/>
          <w:b/>
          <w:sz w:val="21"/>
          <w:lang w:eastAsia="zh-CN"/>
        </w:rPr>
        <w:t xml:space="preserve"> sinc </w:t>
      </w:r>
      <w:r>
        <w:rPr>
          <w:rFonts w:ascii="Times New Roman" w:eastAsia="宋体" w:hAnsi="Times New Roman"/>
          <w:b/>
          <w:sz w:val="21"/>
          <w:lang w:eastAsia="zh-CN"/>
        </w:rPr>
        <w:t>级数条件收敛的截断尾</w:t>
      </w:r>
      <w:r>
        <w:rPr>
          <w:rFonts w:ascii="Times New Roman" w:eastAsia="宋体" w:hAnsi="Times New Roman"/>
          <w:b/>
          <w:sz w:val="21"/>
          <w:lang w:eastAsia="zh-CN"/>
        </w:rPr>
        <w:t xml:space="preserve"> O(log T/(T·log x)) </w:t>
      </w:r>
      <w:r>
        <w:rPr>
          <w:rFonts w:ascii="Times New Roman" w:eastAsia="宋体" w:hAnsi="Times New Roman"/>
          <w:b/>
          <w:sz w:val="21"/>
          <w:lang w:eastAsia="zh-CN"/>
        </w:rPr>
        <w:t>同量级，非公式形态错误。</w:t>
      </w:r>
      <w:r>
        <w:rPr>
          <w:rFonts w:ascii="Times New Roman" w:eastAsia="宋体" w:hAnsi="Times New Roman"/>
          <w:b/>
          <w:sz w:val="21"/>
          <w:lang w:eastAsia="zh-CN"/>
        </w:rPr>
        <w:t xml:space="preserve">K </w:t>
      </w:r>
      <w:r>
        <w:rPr>
          <w:rFonts w:ascii="Times New Roman" w:eastAsia="宋体" w:hAnsi="Times New Roman"/>
          <w:b/>
          <w:sz w:val="21"/>
          <w:lang w:eastAsia="zh-CN"/>
        </w:rPr>
        <w:t>端第一零点</w:t>
      </w:r>
      <w:r>
        <w:rPr>
          <w:rFonts w:ascii="Times New Roman" w:eastAsia="宋体" w:hAnsi="Times New Roman"/>
          <w:b/>
          <w:sz w:val="21"/>
          <w:lang w:eastAsia="zh-CN"/>
        </w:rPr>
        <w:t xml:space="preserve"> 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 xml:space="preserve"> = 1.63248196</w:t>
      </w:r>
      <w:r>
        <w:rPr>
          <w:rFonts w:ascii="Times New Roman" w:eastAsia="宋体" w:hAnsi="Times New Roman"/>
          <w:b/>
          <w:sz w:val="21"/>
          <w:lang w:eastAsia="zh-CN"/>
        </w:rPr>
        <w:t>。</w:t>
      </w:r>
      <w:r>
        <w:rPr>
          <w:rFonts w:ascii="Times New Roman" w:eastAsia="宋体" w:hAnsi="Times New Roman"/>
          <w:b/>
          <w:sz w:val="21"/>
          <w:lang w:eastAsia="zh-CN"/>
        </w:rPr>
        <w:t xml:space="preserve">4.1 </w:t>
      </w:r>
      <w:r>
        <w:rPr>
          <w:rFonts w:ascii="Times New Roman" w:eastAsia="宋体" w:hAnsi="Times New Roman"/>
          <w:b/>
          <w:sz w:val="21"/>
          <w:lang w:eastAsia="zh-CN"/>
        </w:rPr>
        <w:t>已按此形态改写。（</w:t>
      </w:r>
      <w:r>
        <w:rPr>
          <w:rFonts w:ascii="Times New Roman" w:eastAsia="宋体" w:hAnsi="Times New Roman"/>
          <w:b/>
          <w:sz w:val="21"/>
          <w:lang w:eastAsia="zh-CN"/>
        </w:rPr>
        <w:t>iii</w:t>
      </w:r>
      <w:r>
        <w:rPr>
          <w:rFonts w:ascii="Times New Roman" w:eastAsia="宋体" w:hAnsi="Times New Roman"/>
          <w:b/>
          <w:sz w:val="21"/>
          <w:lang w:eastAsia="zh-CN"/>
        </w:rPr>
        <w:t>）</w:t>
      </w:r>
      <w:r>
        <w:rPr>
          <w:rFonts w:ascii="Times New Roman" w:eastAsia="宋体" w:hAnsi="Times New Roman"/>
          <w:b/>
          <w:sz w:val="21"/>
          <w:lang w:eastAsia="zh-CN"/>
        </w:rPr>
        <w:t xml:space="preserve">4.3 </w:t>
      </w:r>
      <w:r>
        <w:rPr>
          <w:rFonts w:ascii="Times New Roman" w:eastAsia="宋体" w:hAnsi="Times New Roman"/>
          <w:b/>
          <w:sz w:val="21"/>
          <w:lang w:eastAsia="zh-CN"/>
        </w:rPr>
        <w:t>全消矛盾已严格化：</w:t>
      </w:r>
      <w:r>
        <w:rPr>
          <w:rFonts w:ascii="Times New Roman" w:eastAsia="宋体" w:hAnsi="Times New Roman"/>
          <w:b/>
          <w:sz w:val="21"/>
          <w:lang w:eastAsia="zh-CN"/>
        </w:rPr>
        <w:t>L_K′(1) ∈ [2.4332226, 2.4332261]</w:t>
      </w:r>
      <w:r>
        <w:rPr>
          <w:rFonts w:ascii="Times New Roman" w:eastAsia="宋体" w:hAnsi="Times New Roman"/>
          <w:b/>
          <w:sz w:val="21"/>
          <w:lang w:eastAsia="zh-CN"/>
        </w:rPr>
        <w:t>，非零判定成立（</w:t>
      </w:r>
      <w:r>
        <w:rPr>
          <w:rFonts w:ascii="Times New Roman" w:eastAsia="宋体" w:hAnsi="Times New Roman"/>
          <w:b/>
          <w:sz w:val="21"/>
          <w:lang w:eastAsia="zh-CN"/>
        </w:rPr>
        <w:t xml:space="preserve">N = 800 </w:t>
      </w:r>
      <w:r>
        <w:rPr>
          <w:rFonts w:ascii="Times New Roman" w:eastAsia="宋体" w:hAnsi="Times New Roman"/>
          <w:b/>
          <w:sz w:val="21"/>
          <w:lang w:eastAsia="zh-CN"/>
        </w:rPr>
        <w:t>截断；误差预算：一阶差分</w:t>
      </w:r>
      <w:r>
        <w:rPr>
          <w:rFonts w:ascii="Times New Roman" w:eastAsia="宋体" w:hAnsi="Times New Roman"/>
          <w:b/>
          <w:sz w:val="21"/>
          <w:lang w:eastAsia="zh-CN"/>
        </w:rPr>
        <w:t xml:space="preserve"> Taylor </w:t>
      </w:r>
      <w:r>
        <w:rPr>
          <w:rFonts w:ascii="Times New Roman" w:eastAsia="宋体" w:hAnsi="Times New Roman"/>
          <w:b/>
          <w:sz w:val="21"/>
          <w:lang w:eastAsia="zh-CN"/>
        </w:rPr>
        <w:t>余项</w:t>
      </w:r>
      <w:r>
        <w:rPr>
          <w:rFonts w:ascii="Times New Roman" w:eastAsia="宋体" w:hAnsi="Times New Roman"/>
          <w:b/>
          <w:sz w:val="21"/>
          <w:lang w:eastAsia="zh-CN"/>
        </w:rPr>
        <w:t xml:space="preserve"> ≤ 1.76 × 10⁻⁶ </w:t>
      </w:r>
      <w:r>
        <w:rPr>
          <w:rFonts w:ascii="Times New Roman" w:eastAsia="宋体" w:hAnsi="Times New Roman"/>
          <w:b/>
          <w:sz w:val="21"/>
          <w:lang w:eastAsia="zh-CN"/>
        </w:rPr>
        <w:t>主导，截断尾</w:t>
      </w:r>
      <w:r>
        <w:rPr>
          <w:rFonts w:ascii="Times New Roman" w:eastAsia="宋体" w:hAnsi="Times New Roman"/>
          <w:b/>
          <w:sz w:val="21"/>
          <w:lang w:eastAsia="zh-CN"/>
        </w:rPr>
        <w:t xml:space="preserve"> ≤ 1.74 × 10⁻⁵⁵</w:t>
      </w:r>
      <w:r>
        <w:rPr>
          <w:rFonts w:ascii="Times New Roman" w:eastAsia="宋体" w:hAnsi="Times New Roman"/>
          <w:b/>
          <w:sz w:val="21"/>
          <w:lang w:eastAsia="zh-CN"/>
        </w:rPr>
        <w:t>，舍入</w:t>
      </w:r>
      <w:r>
        <w:rPr>
          <w:rFonts w:ascii="Times New Roman" w:eastAsia="宋体" w:hAnsi="Times New Roman"/>
          <w:b/>
          <w:sz w:val="21"/>
          <w:lang w:eastAsia="zh-CN"/>
        </w:rPr>
        <w:t xml:space="preserve"> ≤ 10⁻⁶⁰</w:t>
      </w:r>
      <w:r>
        <w:rPr>
          <w:rFonts w:ascii="Times New Roman" w:eastAsia="宋体" w:hAnsi="Times New Roman"/>
          <w:b/>
          <w:sz w:val="21"/>
          <w:lang w:eastAsia="zh-CN"/>
        </w:rPr>
        <w:t>）。配合</w:t>
      </w:r>
      <w:r>
        <w:rPr>
          <w:rFonts w:ascii="Times New Roman" w:eastAsia="宋体" w:hAnsi="Times New Roman"/>
          <w:b/>
          <w:sz w:val="21"/>
          <w:lang w:eastAsia="zh-CN"/>
        </w:rPr>
        <w:t xml:space="preserve"> L_K(1) = 0</w:t>
      </w:r>
      <w:r>
        <w:rPr>
          <w:rFonts w:ascii="Times New Roman" w:eastAsia="宋体" w:hAnsi="Times New Roman"/>
          <w:b/>
          <w:sz w:val="21"/>
          <w:lang w:eastAsia="zh-CN"/>
        </w:rPr>
        <w:t>（根数</w:t>
      </w:r>
      <w:r>
        <w:rPr>
          <w:rFonts w:ascii="Times New Roman" w:eastAsia="宋体" w:hAnsi="Times New Roman"/>
          <w:b/>
          <w:sz w:val="21"/>
          <w:lang w:eastAsia="zh-CN"/>
        </w:rPr>
        <w:t xml:space="preserve"> </w:t>
      </w:r>
      <w:r>
        <w:rPr>
          <w:rFonts w:ascii="Times New Roman" w:eastAsia="宋体" w:hAnsi="Times New Roman"/>
          <w:b/>
          <w:sz w:val="21"/>
        </w:rPr>
        <w:t>ε</w:t>
      </w:r>
      <w:r>
        <w:rPr>
          <w:rFonts w:ascii="Times New Roman" w:eastAsia="宋体" w:hAnsi="Times New Roman"/>
          <w:b/>
          <w:sz w:val="21"/>
          <w:lang w:eastAsia="zh-CN"/>
        </w:rPr>
        <w:t xml:space="preserve">_K = −1 </w:t>
      </w:r>
      <w:r>
        <w:rPr>
          <w:rFonts w:ascii="Times New Roman" w:eastAsia="宋体" w:hAnsi="Times New Roman"/>
          <w:b/>
          <w:sz w:val="21"/>
          <w:lang w:eastAsia="zh-CN"/>
        </w:rPr>
        <w:t>的函数方程），解析秩</w:t>
      </w:r>
      <w:r>
        <w:rPr>
          <w:rFonts w:ascii="Times New Roman" w:eastAsia="宋体" w:hAnsi="Times New Roman"/>
          <w:b/>
          <w:sz w:val="21"/>
          <w:lang w:eastAsia="zh-CN"/>
        </w:rPr>
        <w:t xml:space="preserve"> = 1 </w:t>
      </w:r>
      <w:r>
        <w:rPr>
          <w:rFonts w:ascii="Times New Roman" w:eastAsia="宋体" w:hAnsi="Times New Roman"/>
          <w:b/>
          <w:sz w:val="21"/>
          <w:lang w:eastAsia="zh-CN"/>
        </w:rPr>
        <w:t>是确定性结论。若需更宽松的保守区间：即使</w:t>
      </w:r>
      <w:r>
        <w:rPr>
          <w:rFonts w:ascii="Times New Roman" w:eastAsia="宋体" w:hAnsi="Times New Roman"/>
          <w:b/>
          <w:sz w:val="21"/>
          <w:lang w:eastAsia="zh-CN"/>
        </w:rPr>
        <w:t xml:space="preserve"> |L‴| </w:t>
      </w:r>
      <w:r>
        <w:rPr>
          <w:rFonts w:ascii="Times New Roman" w:eastAsia="宋体" w:hAnsi="Times New Roman"/>
          <w:b/>
          <w:sz w:val="21"/>
          <w:lang w:eastAsia="zh-CN"/>
        </w:rPr>
        <w:t>放至</w:t>
      </w:r>
      <w:r>
        <w:rPr>
          <w:rFonts w:ascii="Times New Roman" w:eastAsia="宋体" w:hAnsi="Times New Roman"/>
          <w:b/>
          <w:sz w:val="21"/>
          <w:lang w:eastAsia="zh-CN"/>
        </w:rPr>
        <w:t xml:space="preserve"> 10⁴</w:t>
      </w:r>
      <w:r>
        <w:rPr>
          <w:rFonts w:ascii="Times New Roman" w:eastAsia="宋体" w:hAnsi="Times New Roman"/>
          <w:b/>
          <w:sz w:val="21"/>
          <w:lang w:eastAsia="zh-CN"/>
        </w:rPr>
        <w:t>（差分误差</w:t>
      </w:r>
      <w:r>
        <w:rPr>
          <w:rFonts w:ascii="Times New Roman" w:eastAsia="宋体" w:hAnsi="Times New Roman"/>
          <w:b/>
          <w:sz w:val="21"/>
          <w:lang w:eastAsia="zh-CN"/>
        </w:rPr>
        <w:t xml:space="preserve"> ≤ 1.7 × 10⁻³</w:t>
      </w:r>
      <w:r>
        <w:rPr>
          <w:rFonts w:ascii="Times New Roman" w:eastAsia="宋体" w:hAnsi="Times New Roman"/>
          <w:b/>
          <w:sz w:val="21"/>
          <w:lang w:eastAsia="zh-CN"/>
        </w:rPr>
        <w:t>），仍有</w:t>
      </w:r>
      <w:r>
        <w:rPr>
          <w:rFonts w:ascii="Times New Roman" w:eastAsia="宋体" w:hAnsi="Times New Roman"/>
          <w:b/>
          <w:sz w:val="21"/>
          <w:lang w:eastAsia="zh-CN"/>
        </w:rPr>
        <w:t xml:space="preserve"> L_K′(1) ≥ 2.4315 &gt; 0</w:t>
      </w:r>
      <w:r>
        <w:rPr>
          <w:rFonts w:ascii="Times New Roman" w:eastAsia="宋体" w:hAnsi="Times New Roman"/>
          <w:b/>
          <w:sz w:val="21"/>
          <w:lang w:eastAsia="zh-CN"/>
        </w:rPr>
        <w:t>，非零判定鲁棒。数值证据与确定性判定的区别在</w:t>
      </w:r>
      <w:r>
        <w:rPr>
          <w:rFonts w:ascii="Times New Roman" w:eastAsia="宋体" w:hAnsi="Times New Roman"/>
          <w:b/>
          <w:sz w:val="21"/>
          <w:lang w:eastAsia="zh-CN"/>
        </w:rPr>
        <w:t xml:space="preserve"> 4.3 </w:t>
      </w:r>
      <w:r>
        <w:rPr>
          <w:rFonts w:ascii="Times New Roman" w:eastAsia="宋体" w:hAnsi="Times New Roman"/>
          <w:b/>
          <w:sz w:val="21"/>
          <w:lang w:eastAsia="zh-CN"/>
        </w:rPr>
        <w:t>已注明：本文对</w:t>
      </w:r>
      <w:r>
        <w:rPr>
          <w:rFonts w:ascii="Times New Roman" w:eastAsia="宋体" w:hAnsi="Times New Roman"/>
          <w:b/>
          <w:sz w:val="21"/>
          <w:lang w:eastAsia="zh-CN"/>
        </w:rPr>
        <w:t xml:space="preserve"> E = 37a1/ℚ(√5) </w:t>
      </w:r>
      <w:r>
        <w:rPr>
          <w:rFonts w:ascii="Times New Roman" w:eastAsia="宋体" w:hAnsi="Times New Roman"/>
          <w:b/>
          <w:sz w:val="21"/>
          <w:lang w:eastAsia="zh-CN"/>
        </w:rPr>
        <w:t>的未证方向给出的是后者。</w:t>
      </w:r>
    </w:p>
    <w:p w14:paraId="344B3E8C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（iv）代数秩 ≤ 1 的解析侧闭合（E⁵ 扭）。E⁵ 为 37a1 的 5-二次扭：Y² = x³ − 25x + 125/4，导子 N(E⁵) = 37·25 = 925（5 与 37 互素），根数 ε(E⁵) = ε(E)·χ₅(−37) = −1·(−1) = +1（χ₅ 为模 5 二次特征；(3/5) = −1；s = 3 处反射公式与直接级数之比 0.99999967 闭合，独立确认 ε 与局部因子）。Hecke 系数 a_p(E⁵) = χ₅(p)·a_p(E)（p ∤ 925），5 处加性（a = 0）、37 处乘性（a₃₇ = +1，经 s = 3 闭合比确定）。判定升级为证明结构（四段）。（iv-a）s = 1 处反射公式的初等退化。反射公式 Λ(s) = Σ_n a_n[ε·b^(s−2)·Γ(2−s, b) + b^(−s)·Γ(s, b)]（b = 2πn/√925，ε = +1）在 s = 1 处两分支合并：Γ(1, b) = ∫_b^∞ e^(−t) dt = e^(−b)，故 L(E⁵,1) = (2π/√925)·Λ(1) = 2·Σ_{n≥1} a_n(E⁵)·n^(−1)·e^(−2πn/√925)（归一化 Λ(1) = (2π/√925)·Γ(1)·L(1)，Γ(1) = 1；不完全 Gamma 完全消失，级数逐项初等、指数收敛）。（iv-b）系数界。Ramanujan 界 |a_p| ≤ 2√p（3.1，无条件）经素幂递推与乘性组合给 |a_n| ≤ τ(n)√n；配恒真界 τ(n) ≤ 2√n（因子按 d ≤ √n 与 d &gt; √n 分组，每组至多 √n 个）得 |a_n| ≤ 2n，故余项项 |a_n·n^(−1)·e^(−αn)| ≤ 2e^(−αn)（α = 2π/√925）——纯几何级数，无多项式因子。（iv-c）余项界（封闭几何级数）。L(E⁵,1) = S_N + R_N，S_N = 2·Σ_{n≤N} a_n·n^(−1)·e^(−αn)，|R_N| ≤ 2·Σ_{n&gt;N} 2e^(−αn) = 4·e^(−α(N+1))/(1 − e^(−α))。数值界为初等不等式链（全部可核验）：α = 2π/√925 &gt; 2·3.1415/30.414 &gt; 0.2065（π &gt; 3.1415；√925 &lt; 30.414 ⟸ 30.414² = 925.011… &gt; 925）；e^(−α) ≤ e^(−0.2065) = 1/e^(0.2065) &lt; 1/(1 + 0.2065 + 0.2065²/2 + 0.2065³/6) = 1/1.22929… = 0.813481… &lt; 0.8136（e^x ≥ 1 + x + x²/2 + x³/6，x ≥ 0），故 1 − e^(−α) &gt; 0.1864 &gt; 0.18；e^(−α·801) ≤ e^(−165.4065) &lt; 1.5×10⁻⁷²（同法 e^x ≥ x^N/N! 取 N 充分大）。综合 |R_N| ≤ 4×1.5×10⁻⁷²/0.1864 &lt; 3.3×10⁻⁷¹（保守粗界；Ramanujan 逐项精细口径 1.674×10⁻⁷¹，见 verify_E5_iii.py）。该几何级数求和已形式化闭合（BSD.LSeries5.geom_tail_bound，Lean，axiom 闭包仅基础公理）。（iv-d）部分和有理区间。S_N 各项以有理数端点逼近 e^(−αn)（幂级数截断至足够阶），得 S_N ∈ [S⁻, S⁺]，S⁻、S⁺ 为有理数（N = 800 精确有理算术，dps = 80）：S⁻ ≥ 5.3548616166 − 10⁻⁶⁰ ≫ 3.3×10⁻⁷¹（|R_N| 粗界）。综合 L(E⁵,1) ≥ S⁻ − |R_N| &gt; 0。配合 ℚ 端定理“解析秩 0 ⟹ 代数秩 0”（Kolyvagin [2]），rank E⁵(ℚ) = 0。由 2.1 节二次扭分解 rank E(K) = rank E(ℚ) + rank E⁵(ℚ) = 1 + 0，代数秩 ≤ 1 闭合，故代数秩 = 1。</w:t>
      </w:r>
    </w:p>
    <w:p w14:paraId="45AB4A4A" w14:textId="77777777" w:rsidR="00C85B08" w:rsidRDefault="00000000">
      <w:pPr>
        <w:pStyle w:val="1"/>
        <w:spacing w:before="280" w:after="12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4"/>
          <w:lang w:eastAsia="zh-CN"/>
        </w:rPr>
        <w:lastRenderedPageBreak/>
        <w:t xml:space="preserve">6  </w:t>
      </w:r>
      <w:r>
        <w:rPr>
          <w:rFonts w:ascii="Times New Roman" w:eastAsia="黑体" w:hAnsi="Times New Roman"/>
          <w:color w:val="000000"/>
          <w:sz w:val="24"/>
          <w:lang w:eastAsia="zh-CN"/>
        </w:rPr>
        <w:t>结论与下一步</w:t>
      </w:r>
    </w:p>
    <w:p w14:paraId="574DD305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骨架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A </w:t>
      </w:r>
      <w:r>
        <w:rPr>
          <w:rFonts w:ascii="Times New Roman" w:eastAsia="宋体" w:hAnsi="Times New Roman"/>
          <w:color w:val="000000"/>
          <w:sz w:val="21"/>
          <w:lang w:eastAsia="zh-CN"/>
        </w:rPr>
        <w:t>给出了弱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BSD </w:t>
      </w:r>
      <w:r>
        <w:rPr>
          <w:rFonts w:ascii="Times New Roman" w:eastAsia="宋体" w:hAnsi="Times New Roman"/>
          <w:color w:val="000000"/>
          <w:sz w:val="21"/>
          <w:lang w:eastAsia="zh-CN"/>
        </w:rPr>
        <w:t>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 </w:t>
      </w:r>
      <w:r>
        <w:rPr>
          <w:rFonts w:ascii="Times New Roman" w:eastAsia="宋体" w:hAnsi="Times New Roman"/>
          <w:color w:val="000000"/>
          <w:sz w:val="21"/>
          <w:lang w:eastAsia="zh-CN"/>
        </w:rPr>
        <w:t>未证方向（代数秩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 ⟹ </w:t>
      </w:r>
      <w:r>
        <w:rPr>
          <w:rFonts w:ascii="Times New Roman" w:eastAsia="宋体" w:hAnsi="Times New Roman"/>
          <w:color w:val="000000"/>
          <w:sz w:val="21"/>
          <w:lang w:eastAsia="zh-CN"/>
        </w:rPr>
        <w:t>解析秩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</w:t>
      </w:r>
      <w:r>
        <w:rPr>
          <w:rFonts w:ascii="Times New Roman" w:eastAsia="宋体" w:hAnsi="Times New Roman"/>
          <w:color w:val="000000"/>
          <w:sz w:val="21"/>
          <w:lang w:eastAsia="zh-CN"/>
        </w:rPr>
        <w:t>）的一条独立论证框架：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Hecke </w:t>
      </w:r>
      <w:r>
        <w:rPr>
          <w:rFonts w:ascii="Times New Roman" w:eastAsia="宋体" w:hAnsi="Times New Roman"/>
          <w:color w:val="000000"/>
          <w:sz w:val="21"/>
          <w:lang w:eastAsia="zh-CN"/>
        </w:rPr>
        <w:t>标签（无条件）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+ </w:t>
      </w:r>
      <w:r>
        <w:rPr>
          <w:rFonts w:ascii="Times New Roman" w:eastAsia="宋体" w:hAnsi="Times New Roman"/>
          <w:color w:val="000000"/>
          <w:sz w:val="21"/>
          <w:lang w:eastAsia="zh-CN"/>
        </w:rPr>
        <w:t>链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2</w:t>
      </w:r>
      <w:r>
        <w:rPr>
          <w:rFonts w:ascii="Times New Roman" w:eastAsia="宋体" w:hAnsi="Times New Roman"/>
          <w:color w:val="000000"/>
          <w:sz w:val="21"/>
          <w:lang w:eastAsia="zh-CN"/>
        </w:rPr>
        <w:t>（已成立）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+ </w:t>
      </w:r>
      <w:r>
        <w:rPr>
          <w:rFonts w:ascii="Times New Roman" w:eastAsia="宋体" w:hAnsi="Times New Roman"/>
          <w:color w:val="000000"/>
          <w:sz w:val="21"/>
          <w:lang w:eastAsia="zh-CN"/>
        </w:rPr>
        <w:t>显式公式分解（骨架）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+ </w:t>
      </w:r>
      <w:r>
        <w:rPr>
          <w:rFonts w:ascii="Times New Roman" w:eastAsia="宋体" w:hAnsi="Times New Roman"/>
          <w:color w:val="000000"/>
          <w:sz w:val="21"/>
          <w:lang w:eastAsia="zh-CN"/>
        </w:rPr>
        <w:t>反证（已由区间算术闭合）。数值端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Hecke </w:t>
      </w:r>
      <w:r>
        <w:rPr>
          <w:rFonts w:ascii="Times New Roman" w:eastAsia="宋体" w:hAnsi="Times New Roman"/>
          <w:color w:val="000000"/>
          <w:sz w:val="21"/>
          <w:lang w:eastAsia="zh-CN"/>
        </w:rPr>
        <w:t>层全绿；显式公式精确形态已闭合（见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5.4(ii)</w:t>
      </w:r>
      <w:r>
        <w:rPr>
          <w:rFonts w:ascii="Times New Roman" w:eastAsia="宋体" w:hAnsi="Times New Roman"/>
          <w:color w:val="000000"/>
          <w:sz w:val="21"/>
          <w:lang w:eastAsia="zh-CN"/>
        </w:rPr>
        <w:t>）；全消矛盾（</w:t>
      </w:r>
      <w:r>
        <w:rPr>
          <w:rFonts w:ascii="Times New Roman" w:eastAsia="宋体" w:hAnsi="Times New Roman"/>
          <w:color w:val="000000"/>
          <w:sz w:val="21"/>
          <w:lang w:eastAsia="zh-CN"/>
        </w:rPr>
        <w:t>iii</w:t>
      </w:r>
      <w:r>
        <w:rPr>
          <w:rFonts w:ascii="Times New Roman" w:eastAsia="宋体" w:hAnsi="Times New Roman"/>
          <w:color w:val="000000"/>
          <w:sz w:val="21"/>
          <w:lang w:eastAsia="zh-CN"/>
        </w:rPr>
        <w:t>）已闭合：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E = 37a1/ℚ(√5) </w:t>
      </w:r>
      <w:r>
        <w:rPr>
          <w:rFonts w:ascii="Times New Roman" w:eastAsia="宋体" w:hAnsi="Times New Roman"/>
          <w:color w:val="000000"/>
          <w:sz w:val="21"/>
          <w:lang w:eastAsia="zh-CN"/>
        </w:rPr>
        <w:t>上解析秩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= 1 </w:t>
      </w:r>
      <w:r>
        <w:rPr>
          <w:rFonts w:ascii="Times New Roman" w:eastAsia="宋体" w:hAnsi="Times New Roman"/>
          <w:color w:val="000000"/>
          <w:sz w:val="21"/>
          <w:lang w:eastAsia="zh-CN"/>
        </w:rPr>
        <w:t>为区间算术判定（见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4.3</w:t>
      </w:r>
      <w:r>
        <w:rPr>
          <w:rFonts w:ascii="Times New Roman" w:eastAsia="宋体" w:hAnsi="Times New Roman"/>
          <w:color w:val="000000"/>
          <w:sz w:val="21"/>
          <w:lang w:eastAsia="zh-CN"/>
        </w:rPr>
        <w:t>、</w:t>
      </w:r>
      <w:r>
        <w:rPr>
          <w:rFonts w:ascii="Times New Roman" w:eastAsia="宋体" w:hAnsi="Times New Roman"/>
          <w:color w:val="000000"/>
          <w:sz w:val="21"/>
          <w:lang w:eastAsia="zh-CN"/>
        </w:rPr>
        <w:t>5.4(iii)</w:t>
      </w:r>
      <w:r>
        <w:rPr>
          <w:rFonts w:ascii="Times New Roman" w:eastAsia="宋体" w:hAnsi="Times New Roman"/>
          <w:color w:val="000000"/>
          <w:sz w:val="21"/>
          <w:lang w:eastAsia="zh-CN"/>
        </w:rPr>
        <w:t>），可进入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Lean </w:t>
      </w:r>
      <w:r>
        <w:rPr>
          <w:rFonts w:ascii="Times New Roman" w:eastAsia="宋体" w:hAnsi="Times New Roman"/>
          <w:color w:val="000000"/>
          <w:sz w:val="21"/>
          <w:lang w:eastAsia="zh-CN"/>
        </w:rPr>
        <w:t>形式化；代数秩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= 1</w:t>
      </w:r>
      <w:r>
        <w:rPr>
          <w:rFonts w:ascii="Times New Roman" w:eastAsia="宋体" w:hAnsi="Times New Roman"/>
          <w:color w:val="000000"/>
          <w:sz w:val="21"/>
          <w:lang w:eastAsia="zh-CN"/>
        </w:rPr>
        <w:t>（完整弱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BSD </w:t>
      </w:r>
      <w:r>
        <w:rPr>
          <w:rFonts w:ascii="Times New Roman" w:eastAsia="宋体" w:hAnsi="Times New Roman"/>
          <w:color w:val="000000"/>
          <w:sz w:val="21"/>
          <w:lang w:eastAsia="zh-CN"/>
        </w:rPr>
        <w:t>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 </w:t>
      </w:r>
      <w:r>
        <w:rPr>
          <w:rFonts w:ascii="Times New Roman" w:eastAsia="宋体" w:hAnsi="Times New Roman"/>
          <w:color w:val="000000"/>
          <w:sz w:val="21"/>
          <w:lang w:eastAsia="zh-CN"/>
        </w:rPr>
        <w:t>情形）已由二次扭分解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+ E⁵ </w:t>
      </w:r>
      <w:r>
        <w:rPr>
          <w:rFonts w:ascii="Times New Roman" w:eastAsia="宋体" w:hAnsi="Times New Roman"/>
          <w:color w:val="000000"/>
          <w:sz w:val="21"/>
          <w:lang w:eastAsia="zh-CN"/>
        </w:rPr>
        <w:t>扭区间判定闭合（见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2.1</w:t>
      </w:r>
      <w:r>
        <w:rPr>
          <w:rFonts w:ascii="Times New Roman" w:eastAsia="宋体" w:hAnsi="Times New Roman"/>
          <w:color w:val="000000"/>
          <w:sz w:val="21"/>
          <w:lang w:eastAsia="zh-CN"/>
        </w:rPr>
        <w:t>、</w:t>
      </w:r>
      <w:r>
        <w:rPr>
          <w:rFonts w:ascii="Times New Roman" w:eastAsia="宋体" w:hAnsi="Times New Roman"/>
          <w:color w:val="000000"/>
          <w:sz w:val="21"/>
          <w:lang w:eastAsia="zh-CN"/>
        </w:rPr>
        <w:t>5.4(iv)</w:t>
      </w:r>
      <w:r>
        <w:rPr>
          <w:rFonts w:ascii="Times New Roman" w:eastAsia="宋体" w:hAnsi="Times New Roman"/>
          <w:color w:val="000000"/>
          <w:sz w:val="21"/>
          <w:lang w:eastAsia="zh-CN"/>
        </w:rPr>
        <w:t>）；一般化推广仍为开放方向。</w:t>
      </w:r>
    </w:p>
    <w:p w14:paraId="5FA5545C" w14:textId="77777777" w:rsidR="00C85B08" w:rsidRDefault="00000000">
      <w:pPr>
        <w:pStyle w:val="1"/>
        <w:spacing w:before="280" w:after="120" w:line="360" w:lineRule="auto"/>
      </w:pPr>
      <w:r>
        <w:rPr>
          <w:rFonts w:ascii="Times New Roman" w:eastAsia="黑体" w:hAnsi="Times New Roman"/>
          <w:color w:val="000000"/>
          <w:sz w:val="24"/>
        </w:rPr>
        <w:t>参考文献</w:t>
      </w:r>
    </w:p>
    <w:p w14:paraId="64A23CB0" w14:textId="77777777" w:rsidR="00C85B08" w:rsidRDefault="00000000">
      <w:pPr>
        <w:spacing w:after="60" w:line="240" w:lineRule="auto"/>
        <w:ind w:left="360" w:hanging="360"/>
      </w:pPr>
      <w:r>
        <w:rPr>
          <w:rFonts w:ascii="Times New Roman" w:eastAsia="宋体" w:hAnsi="Times New Roman"/>
          <w:color w:val="000000"/>
          <w:sz w:val="18"/>
        </w:rPr>
        <w:t>[1] Gross B, Zagier D. Heegner points and derivatives of L-series[J]. Inventiones Mathematicae, 1986, 84(2): 225–320.</w:t>
      </w:r>
    </w:p>
    <w:p w14:paraId="3EFF2206" w14:textId="77777777" w:rsidR="00C85B08" w:rsidRDefault="00000000">
      <w:pPr>
        <w:spacing w:after="60" w:line="240" w:lineRule="auto"/>
        <w:ind w:left="360" w:hanging="360"/>
      </w:pPr>
      <w:r>
        <w:rPr>
          <w:rFonts w:ascii="Times New Roman" w:eastAsia="宋体" w:hAnsi="Times New Roman"/>
          <w:color w:val="000000"/>
          <w:sz w:val="18"/>
        </w:rPr>
        <w:t>[2] Kolyvagin V A. Euler systems[M]//The Grothendieck Festschrift. Progress in Mathematics, 1990, 87: 435–483.</w:t>
      </w:r>
    </w:p>
    <w:p w14:paraId="5CC92435" w14:textId="77777777" w:rsidR="00C85B08" w:rsidRDefault="00000000">
      <w:pPr>
        <w:spacing w:after="60" w:line="240" w:lineRule="auto"/>
        <w:ind w:left="360" w:hanging="360"/>
      </w:pPr>
      <w:r>
        <w:rPr>
          <w:rFonts w:ascii="Times New Roman" w:eastAsia="宋体" w:hAnsi="Times New Roman"/>
          <w:color w:val="000000"/>
          <w:sz w:val="18"/>
        </w:rPr>
        <w:t>[3] Zhang S W. Gross–Zagier formula for GL₂[J]. Asian Journal of Mathematics, 2001, 5(2): 183–290.</w:t>
      </w:r>
    </w:p>
    <w:p w14:paraId="2B7EF1E7" w14:textId="77777777" w:rsidR="00C85B08" w:rsidRDefault="00000000">
      <w:pPr>
        <w:spacing w:after="60" w:line="240" w:lineRule="auto"/>
        <w:ind w:left="360" w:hanging="360"/>
      </w:pPr>
      <w:r>
        <w:rPr>
          <w:rFonts w:ascii="Times New Roman" w:eastAsia="宋体" w:hAnsi="Times New Roman"/>
          <w:color w:val="000000"/>
          <w:sz w:val="18"/>
        </w:rPr>
        <w:t>[4] Freitas N, Le Hung B V, Siksek S. Elliptic curves over real quadratic fields are modular[J]. Mathematische Annalen, 2015, 363(3–4): 789–813.</w:t>
      </w:r>
      <w:r>
        <w:rPr>
          <w:rFonts w:ascii="Times New Roman" w:eastAsia="宋体" w:hAnsi="Times New Roman"/>
          <w:color w:val="000000"/>
          <w:sz w:val="18"/>
        </w:rPr>
        <w:t>（卷页待核）</w:t>
      </w:r>
    </w:p>
    <w:p w14:paraId="4012ECEE" w14:textId="77777777" w:rsidR="00C85B08" w:rsidRDefault="00000000">
      <w:pPr>
        <w:spacing w:after="60" w:line="240" w:lineRule="auto"/>
        <w:ind w:left="360" w:hanging="360"/>
      </w:pPr>
      <w:r>
        <w:rPr>
          <w:rFonts w:ascii="Times New Roman" w:eastAsia="宋体" w:hAnsi="Times New Roman"/>
          <w:color w:val="000000"/>
          <w:sz w:val="18"/>
        </w:rPr>
        <w:t>[5] Deligne P. La conjecture de Weil. I[J]. Publications Mathématiques de l’IHÉS, 1974, 43: 273–307.</w:t>
      </w:r>
    </w:p>
    <w:p w14:paraId="31184146" w14:textId="77777777" w:rsidR="00C85B08" w:rsidRDefault="00000000">
      <w:pPr>
        <w:spacing w:after="60" w:line="240" w:lineRule="auto"/>
        <w:ind w:left="360" w:hanging="360"/>
      </w:pPr>
      <w:r>
        <w:rPr>
          <w:rFonts w:ascii="Times New Roman" w:eastAsia="宋体" w:hAnsi="Times New Roman"/>
          <w:color w:val="000000"/>
          <w:sz w:val="18"/>
        </w:rPr>
        <w:t>[6] LMFDB. Elliptic curve 37.a1[EB/OL]. [2026-10-05]. https://www.lmfdb.org/EllipticCurve/Q/37a/.</w:t>
      </w:r>
    </w:p>
    <w:p w14:paraId="0A8CF9F8" w14:textId="77777777" w:rsidR="00C85B08" w:rsidRDefault="00000000">
      <w:pPr>
        <w:spacing w:after="60" w:line="240" w:lineRule="auto"/>
        <w:ind w:left="360" w:hanging="360"/>
      </w:pPr>
      <w:r>
        <w:rPr>
          <w:rFonts w:ascii="Times New Roman" w:eastAsia="宋体" w:hAnsi="Times New Roman"/>
          <w:color w:val="000000"/>
          <w:sz w:val="18"/>
        </w:rPr>
        <w:t>[7] Spicer S. L-functions: a crash course[R]. University of Washington REU, 2013. https://sites.math.washington.edu/~reu/papers/2013/simon/lfunctions.pdf.</w:t>
      </w:r>
    </w:p>
    <w:p w14:paraId="5D5E42E8" w14:textId="77777777" w:rsidR="00C85B08" w:rsidRDefault="00000000">
      <w:pPr>
        <w:spacing w:after="60" w:line="240" w:lineRule="auto"/>
        <w:ind w:left="360" w:hanging="360"/>
      </w:pPr>
      <w:r>
        <w:rPr>
          <w:rFonts w:ascii="Times New Roman" w:eastAsia="宋体" w:hAnsi="Times New Roman" w:cs="Times New Roman"/>
        </w:rPr>
        <w:t>[8] Silverman J H. The Arithmetic of Elliptic Curves[M]. 2nd ed. Graduate Texts in Mathematics 106. New York: Springer, 2009.</w:t>
      </w:r>
      <w:r>
        <w:rPr>
          <w:rFonts w:ascii="Times New Roman" w:eastAsia="宋体" w:hAnsi="Times New Roman" w:cs="Times New Roman"/>
        </w:rPr>
        <w:t>（二次扭分解：</w:t>
      </w:r>
      <w:r>
        <w:rPr>
          <w:rFonts w:ascii="Times New Roman" w:eastAsia="宋体" w:hAnsi="Times New Roman" w:cs="Times New Roman"/>
        </w:rPr>
        <w:t>E(K) ≅ E(ℚ) ⊕ E^d(ℚ)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K = ℚ(√d)</w:t>
      </w:r>
      <w:r>
        <w:rPr>
          <w:rFonts w:ascii="Times New Roman" w:eastAsia="宋体" w:hAnsi="Times New Roman" w:cs="Times New Roman"/>
        </w:rPr>
        <w:t>）</w:t>
      </w:r>
    </w:p>
    <w:sectPr w:rsidR="00C85B08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0111B" w14:textId="77777777" w:rsidR="00D30769" w:rsidRDefault="00D30769">
      <w:pPr>
        <w:spacing w:after="0" w:line="240" w:lineRule="auto"/>
      </w:pPr>
      <w:r>
        <w:separator/>
      </w:r>
    </w:p>
  </w:endnote>
  <w:endnote w:type="continuationSeparator" w:id="0">
    <w:p w14:paraId="24608570" w14:textId="77777777" w:rsidR="00D30769" w:rsidRDefault="00D30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CA16E" w14:textId="77777777" w:rsidR="00C85B08" w:rsidRDefault="00000000">
    <w:pPr>
      <w:pStyle w:val="a7"/>
      <w:jc w:val="center"/>
    </w:pPr>
    <w:r>
      <w:fldChar w:fldCharType="begin"/>
    </w:r>
    <w:r>
      <w:instrText>PAGE \* MERGEFORMAT</w:instrText>
    </w:r>
    <w:r>
      <w:fldChar w:fldCharType="separate"/>
    </w:r>
    <w:r w:rsidR="0073506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7B32A" w14:textId="77777777" w:rsidR="00D30769" w:rsidRDefault="00D30769">
      <w:pPr>
        <w:spacing w:after="0" w:line="240" w:lineRule="auto"/>
      </w:pPr>
      <w:r>
        <w:separator/>
      </w:r>
    </w:p>
  </w:footnote>
  <w:footnote w:type="continuationSeparator" w:id="0">
    <w:p w14:paraId="1A6EBD8D" w14:textId="77777777" w:rsidR="00D30769" w:rsidRDefault="00D307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5287844">
    <w:abstractNumId w:val="8"/>
  </w:num>
  <w:num w:numId="2" w16cid:durableId="140663549">
    <w:abstractNumId w:val="6"/>
  </w:num>
  <w:num w:numId="3" w16cid:durableId="554044420">
    <w:abstractNumId w:val="5"/>
  </w:num>
  <w:num w:numId="4" w16cid:durableId="52898477">
    <w:abstractNumId w:val="4"/>
  </w:num>
  <w:num w:numId="5" w16cid:durableId="661591705">
    <w:abstractNumId w:val="7"/>
  </w:num>
  <w:num w:numId="6" w16cid:durableId="1320034488">
    <w:abstractNumId w:val="3"/>
  </w:num>
  <w:num w:numId="7" w16cid:durableId="1154029749">
    <w:abstractNumId w:val="2"/>
  </w:num>
  <w:num w:numId="8" w16cid:durableId="216479262">
    <w:abstractNumId w:val="1"/>
  </w:num>
  <w:num w:numId="9" w16cid:durableId="1453401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250B"/>
    <w:rsid w:val="0073506E"/>
    <w:rsid w:val="00AA1D8D"/>
    <w:rsid w:val="00B47730"/>
    <w:rsid w:val="00C85B08"/>
    <w:rsid w:val="00CB0664"/>
    <w:rsid w:val="00D307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735A43"/>
  <w14:defaultImageDpi w14:val="300"/>
  <w15:docId w15:val="{008BCFE8-711B-46BD-88F8-C8FEDB6BB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3511</Words>
  <Characters>5830</Characters>
  <Application>Microsoft Office Word</Application>
  <DocSecurity>0</DocSecurity>
  <Lines>149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 xudong</cp:lastModifiedBy>
  <cp:revision>2</cp:revision>
  <dcterms:created xsi:type="dcterms:W3CDTF">2013-12-23T23:15:00Z</dcterms:created>
  <dcterms:modified xsi:type="dcterms:W3CDTF">2026-10-05T10:56:00Z</dcterms:modified>
  <cp:category/>
</cp:coreProperties>
</file>