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.30前确定下一阶段任</w:t>
      </w:r>
      <w:bookmarkStart w:id="0" w:name="_GoBack"/>
      <w:bookmarkEnd w:id="0"/>
      <w:r>
        <w:rPr>
          <w:rFonts w:hint="eastAsia"/>
          <w:sz w:val="28"/>
          <w:szCs w:val="28"/>
        </w:rPr>
        <w:t>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8-10</w:t>
      </w:r>
      <w:r>
        <w:rPr>
          <w:rFonts w:hint="eastAsia"/>
          <w:sz w:val="28"/>
          <w:szCs w:val="28"/>
        </w:rPr>
        <w:t>月：产品进入贝塔测试阶段（吸引尽可能广泛的商家和</w:t>
      </w:r>
      <w:r>
        <w:rPr>
          <w:rFonts w:hint="eastAsia"/>
          <w:sz w:val="28"/>
          <w:szCs w:val="28"/>
          <w:lang w:val="en-US" w:eastAsia="zh-CN"/>
        </w:rPr>
        <w:t>消费者</w:t>
      </w:r>
      <w:r>
        <w:rPr>
          <w:rFonts w:hint="eastAsia"/>
          <w:sz w:val="28"/>
          <w:szCs w:val="28"/>
        </w:rPr>
        <w:t>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24EF1C4A"/>
    <w:rsid w:val="43602D09"/>
    <w:rsid w:val="5ED2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10</TotalTime>
  <ScaleCrop>false</ScaleCrop>
  <LinksUpToDate>false</LinksUpToDate>
  <CharactersWithSpaces>236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kangrunfang</cp:lastModifiedBy>
  <dcterms:modified xsi:type="dcterms:W3CDTF">2019-06-17T09:38:23Z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