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同城购物</w:t>
      </w:r>
      <w:r>
        <w:rPr>
          <w:rFonts w:hint="eastAsia"/>
          <w:sz w:val="28"/>
          <w:szCs w:val="28"/>
        </w:rPr>
        <w:t>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李建辉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  <w:lang w:val="en-US" w:eastAsia="zh-CN"/>
        </w:rPr>
        <w:t>南三条</w:t>
      </w:r>
      <w:r>
        <w:rPr>
          <w:rFonts w:hint="eastAsia"/>
          <w:sz w:val="28"/>
          <w:szCs w:val="28"/>
        </w:rPr>
        <w:t>小商品批发市场。</w:t>
      </w:r>
      <w:r>
        <w:rPr>
          <w:rFonts w:hint="eastAsia"/>
          <w:sz w:val="28"/>
          <w:szCs w:val="28"/>
          <w:lang w:val="en-US" w:eastAsia="zh-CN"/>
        </w:rPr>
        <w:t>当地大</w:t>
      </w:r>
      <w:r>
        <w:rPr>
          <w:rFonts w:hint="eastAsia"/>
          <w:sz w:val="28"/>
          <w:szCs w:val="28"/>
        </w:rPr>
        <w:t>学生存在旺盛的小商品购物需求，而小商品批发市场急需拓展销售渠道。如今电子商务的成熟以及学生群体早已熟悉网购，可以通过构建服务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本地和大学生群体的</w:t>
      </w:r>
      <w:r>
        <w:rPr>
          <w:rFonts w:hint="eastAsia"/>
          <w:sz w:val="28"/>
          <w:szCs w:val="28"/>
          <w:lang w:val="en-US" w:eastAsia="zh-CN"/>
        </w:rPr>
        <w:t>同城购物</w:t>
      </w:r>
      <w:r>
        <w:rPr>
          <w:rFonts w:hint="eastAsia"/>
          <w:sz w:val="28"/>
          <w:szCs w:val="28"/>
        </w:rPr>
        <w:t>网站来搭建这一桥梁，实现服务学生、繁荣市场的有益局面。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南三条</w:t>
      </w:r>
      <w:r>
        <w:rPr>
          <w:rFonts w:hint="eastAsia"/>
          <w:sz w:val="28"/>
          <w:szCs w:val="28"/>
        </w:rPr>
        <w:t>小商品批发市场商家的本地化电子商务平台，为</w:t>
      </w: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所有在校大学生提供便捷、时尚的小商品采购服务。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5前核心团队沟通两次，确定合作模式和分工；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2E015B59"/>
    <w:rsid w:val="44D121A2"/>
    <w:rsid w:val="59780CE9"/>
    <w:rsid w:val="61E46086"/>
    <w:rsid w:val="76E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2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kangrunfang</cp:lastModifiedBy>
  <dcterms:modified xsi:type="dcterms:W3CDTF">2019-03-19T09:07:45Z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