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硕士毕业论文</w:t>
      </w:r>
    </w:p>
    <w:p>
      <w:pPr>
        <w:spacing w:after="120"/>
        <w:jc w:val="center"/>
      </w:pPr>
      <w:r>
        <w:rPr>
          <w:rFonts w:ascii="Arial" w:cs="Arial" w:eastAsia="Arial" w:hAnsi="Arial"/>
          <w:color w:val="2E5DA4"/>
          <w:sz w:val="44"/>
          <w:szCs w:val="44"/>
        </w:rPr>
        <w:t xml:space="preserve">选题报告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删失感知深度强化学习在生鲜零售补货策略中的研究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—— 基于叮咚买菜 FreshRetailNet-50K 真实数据集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研究方向：供应链管理 / 强化学习 / 库存优化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数据来源：叮咚买菜（Dingdong Inc.）FreshRetailNet-50K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报告日期：2026年8月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一、论文要求</w:t>
      </w:r>
    </w:p>
    <w:p>
      <w:pPr>
        <w:pStyle w:val="Heading2"/>
      </w:pPr>
      <w:r>
        <w:rPr>
          <w:rFonts w:ascii="Arial" w:cs="Arial" w:eastAsia="Arial" w:hAnsi="Arial"/>
        </w:rPr>
        <w:t xml:space="preserve">1.1  选题方向要求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本论文须在以下方向范围内选题：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物流管理相关选题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供应链管理相关选题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 数据要求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论文必须使用真实企业数据，以保证研究的实用性与可信度。禁止使用完全虚构或合成的仿真数据作为唯一验证依据。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 实验验证要求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论文必须包含仿真回测（Simulation / Backtesting）验证模块，通过历史数据的时序回放评估所提方法的性能。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 方法论要求（核心约束）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工具和模型须以近年来新出现的方法作为核心技术手段，具体包括：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强化学习（Reinforcement Learning，RL）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深度学习（Deep Learning，DL）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大语言模型（Large Language Models，LLM）</w:t>
      </w:r>
    </w:p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特别说明：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传统方法（如EOQ、安全库存、（s,S）策略等经典运筹学方法）只能作为基准对比（Benchmark），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不得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作为论文的主要研究方法。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 要求汇总</w:t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66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要求维度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具体内容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本选题满足情况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选题方向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物流或供应链管理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 生鲜零售库存补货（供应链管理）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数据要求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真实企业数据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 叮咚买菜 FreshRetailNet-50K，898家门店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实验验证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仿真回测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 历史数据90天滚动回测，多基准对比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RL / DL / LLM（至少一种）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 深度强化学习（PPO）作为核心方法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传统方法角色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仅作Benchmark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 EOQ / （s,S）/ newsvendor 仅作对比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二、数据集与企业问题定位</w:t>
      </w:r>
    </w:p>
    <w:p>
      <w:pPr>
        <w:pStyle w:val="Heading2"/>
      </w:pPr>
      <w:r>
        <w:rPr>
          <w:rFonts w:ascii="Arial" w:cs="Arial" w:eastAsia="Arial" w:hAnsi="Arial"/>
        </w:rPr>
        <w:t xml:space="preserve">2.1  FreshRetailNet-50K 数据集介绍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FreshRetailNet-50K 是由叮咚买菜（Dingdong Inc.）联合中山大学于2025年5月发布的真实生鲜零售数据集（arXiv: 2505.16319）。这是目前全球首个附有缺货标注的删失需求时序数据集，专为生鲜零售领域的需求预测与库存优化研究设计。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数据集核心统计</w:t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6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数据维度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详细信息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数据来源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叮咚买菜（Dingdong Inc.），中国生鲜到家电商龙头企业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时间范围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2024年3月至6月（约4个月，逐小时记录）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门店数量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898家前置仓，覆盖18个城市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SKU数量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863个生鲜SKU（蔬菜、水果、肉类等易腐商品）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核心特色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附有逐小时缺货状态标注（hours_stock_status），可准确识别删失样本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关键字段说明</w:t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26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sale_amount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日度实际销售量（删失值：缺货时被系统性压低）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hours_stock_status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24维0/1向量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逐小时缺货状态（核心标注字段：1=缺货）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stock_hour6_22_cnt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整数（0-16）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6:00-22:00营业时段有货小时数（越小代表缺货越严重）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0/1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是否有折扣促销（影响需求量，需前瞻性补货）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holiday_flag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0/1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是否节假日（生鲜需求峰值场景）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activity_flag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0/1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是否有大促活动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precpt / avg_temperature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浮点数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降水量 / 平均气温（天气特征，影响生鲜品需求）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 企业背景与核心管理问题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叮咚买菜是中国领先的生鲜到家电商平台，以"29分钟极速达"为核心竞争力。每家前置仓面积约100-200㎡，每日凌晨集中补货一次，白天无法补货。这一模式对补货决策精度提出极高要求：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补货不足 → 当日断货，损失销售额，顾客流失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补货过多 → 生鲜品当日腐损，直接经济损失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历史数据失真 → 缺货日的销售记录被系统性压低（删失偏差），预测模型越训越偏</w:t>
      </w:r>
    </w:p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核心管理问题：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如何在历史销售数据存在缺货删失偏差的情况下，动态制定最优日度补货量，同时最小化缺货损失（商业损失）与腐损损失（实物损耗）？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 删失需求问题的具体表现</w:t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33"/>
        <w:gridCol w:w="343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实际发生的事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系统记录的数据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正常日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需求100斤，库存充足，卖出100斤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销售额 = 100（准确）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缺货日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需求120斤，库存只有80斤，实际卖出80斤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销售额 = 80（被压低！真实需求120丢失）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后果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拿80训练模型，模型认为需求只有80斤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→ 下次补货80 → 又缺货 → 恶性循环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FreshRetailNet-50K 中的 hours_stock_status 字段提供逐小时缺货标注，使得识别删失样本和修正偏差成为可能，这是该数据集的核心价值所在。</w:t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三、现有研究综述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本章系统梳理与本选题直接相关的三条学术脉络，时间跨度覆盖2009年至2026年8月，共涉及核心文献12篇。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 主线一：强化学习用于库存管理（2022-2026）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将RL应用于库存管理是近年来运营管理领域最活跃的研究前沿。代表性论文如下：</w:t>
      </w:r>
    </w:p>
    <w:p>
      <w:pPr>
        <w:spacing w:after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246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论文 / 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核心贡献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与本研究的关系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Gijsbrechts et al.
Management Science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DRL在lost-sales库存中的系统性验证，PPO vs 动态规划，奠基之作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证明RL在库存问题的有效性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 Moor et al. EJOR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奖励塑形改善生鲜品DRL性能，将启发式策略嵌入RL奖励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直接前驱：生鲜+RL+奖励设计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Qi et al.
Management Science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端到端深度学习直接映射特征→补货量，JD.com实地部署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工业E2E参考框架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ORPR（JD.com+清华大学）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OR引导预训练+RL微调（RLOO），JD.com部署：持有成本-30%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强竞争对手，但不处理删失需求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DeepStock（芝加哥大学+Alibaba）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策略正则化DRL（Base-Stock结构嵌入PPO），Alibaba Tmall 100%部署（100万+SKU对）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最强工业基准，但不处理删失，不针对生鲜腐损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共同局限：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上述所有RL库存研究均假设历史需求数据准确可信，未处理缺货导致的删失偏差，这在生鲜零售场景中会导致系统性训练偏差。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 主线二：删失需求理论（2009-2026）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删失需求理论是运筹学的成熟研究方向，研究如何从被截断的销售数据中恢复真实需求。</w:t>
      </w:r>
    </w:p>
    <w:p>
      <w:pPr>
        <w:spacing w:after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496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论文 / 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核心贡献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Huh et al. (OR/MOR)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2009/11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Kaplan-Meier估计量应用于删失库存控制，奠定统计方法基础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Besbes &amp; Muharremoglu (MS)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理论量化删失对newsvendor问题的代价，建立理论下界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Chen &amp; Chao (OR)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删失需求下的动态定价与库存联合控制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Ding et al. (M&amp;SOM)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特征驱动的删失需求库存控制（非参数机器学习方法）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Chen et 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非平稳newsvendor：从无删失到有删失的学习算法设计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PIC-RL（香港城大）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将RL与删失结合（Prediction-Induced Censoring框架），用于云资源分配，非零售场景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共同局限：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理论方法偏重静态统计修正；PIC-RL虽将RL与删失结合，但验证场景为云资源分配，与生鲜零售的需求分布、腐损约束完全不同，无法直接迁移。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 主线三：FreshRetailNet-50K 相关研究（2025-2026）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以下是截至2026年8月，直接使用 FreshRetailNet-50K 数据集发表的论文：</w:t>
      </w:r>
    </w:p>
    <w:p>
      <w:pPr>
        <w:spacing w:after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496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论文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核心贡献与不足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FreshRetailNet-50K原始论文（叮咚+中山大学）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2025.5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发布数据集；提出两阶段pipeline（需求恢复→预测）。局限：两阶段解耦导致误差传播；无补货决策模块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CADRE（山东女子学院+北京工商大学）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端到端：TimeXer骨干 + 删失NB似然 + 日周期分解 + newsvendor决策头。WAPE 36.71%，废品率6.4%，服务水平94.7%。局限：补货决策为静态固定分位数，无法自适应历史缺货规律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 研究空白矩阵分析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通过系统梳理三条主线，可以精确界定当前研究的空白：</w:t>
      </w:r>
    </w:p>
    <w:p>
      <w:pPr>
        <w:spacing w:after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1200"/>
        <w:gridCol w:w="1300"/>
        <w:gridCol w:w="1200"/>
        <w:gridCol w:w="146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能力维度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DeepStock
(Alibaba)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ORPR
(JD.com)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CADRE
(叮咚)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PIC-RL
(CityU)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本研究
(目标)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生鲜腐损约束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删失需求修正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✅预测层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✅两层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RL动态补货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❌静态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✅资源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缺货历史纳入状态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部分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✅显式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真实生鲜数据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✅Alibaba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✅JD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✅叮咚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❌云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✅叮咚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核心结论：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目前无任何论文同时满足（1）生鲜腐损建模 + （2）删失需求修正 + （3）RL动态补货 + （4）缺货历史纳入决策状态 这四个条件，存在明确的研究空白。</w:t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四、选题确定</w:t>
      </w:r>
    </w:p>
    <w:p>
      <w:pPr>
        <w:pStyle w:val="Heading2"/>
      </w:pPr>
      <w:r>
        <w:rPr>
          <w:rFonts w:ascii="Arial" w:cs="Arial" w:eastAsia="Arial" w:hAnsi="Arial"/>
        </w:rPr>
        <w:t xml:space="preserve">4.1  研究题目</w:t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《删失感知深度强化学习在生鲜零售补货策略中的研究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—— 基于叮咚买菜 FreshRetailNet-50K 的实证研究》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 核心研究问题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如何利用逐小时缺货标注构建无偏真实需求估计，消除RL训练数据中的删失偏差？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如何将缺货历史（连续缺货天数、历史缺货时长序列）纳入RL状态空间，使智能体学习跨期自适应补货规律？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相比静态newsvendor补货策略（CADRE），RL动态决策在连续缺货、节假日高峰、促销事件等场景下是否表现出更显著的优势？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 研究框架概述</w:t>
      </w:r>
    </w:p>
    <w:p>
      <w:pPr>
        <w:pStyle w:val="Heading3"/>
      </w:pPr>
      <w:r>
        <w:rPr>
          <w:rFonts w:ascii="Arial" w:cs="Arial" w:eastAsia="Arial" w:hAnsi="Arial"/>
        </w:rPr>
        <w:t xml:space="preserve">阶段一：删失感知需求预测（基础层）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利用 hours_stock_status 字段识别删失时段，采用截尾回归（Tobit/NB似然）从被截断的销售数据中恢复真实需求分布，输出每日需求的概率预测（均值μ与不确定性σ）。此阶段参考CADRE的删失似然框架，视为已有工作的复现基础。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阶段二：深度强化学习补货策略（核心创新层）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将补货决策形式化为马尔可夫决策过程（MDP）：</w:t>
      </w:r>
    </w:p>
    <w:p>
      <w:pPr>
        <w:spacing w:after="80"/>
      </w:pPr>
      <w:r>
        <w:t xml:space="preserve"/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6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MDP组件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具体定义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状态空间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当前库存 + 预测需求μ/σ + 过去7天逐日缺货时长序列（stock_hour6_22_cnt[t-7:t]）+ 连续缺货天数 + 明日促销/节假日/活动标识 + 天气特征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动作空间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补货量档位 ∈ {0, 0.5x, 1x, 2x, 3x, 5x}（以7日平均日销量EOQ为单位）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奖励函数 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 = −(α × 持有成本 + β × 缺货惩罚 + γ × 腐损成本)，参数参照生鲜品行业标准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环境动态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基于FreshRetailNet-50K历史需求流水构建仿真环境，逐日回放真实需求序列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训练算法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PPO（Proximal Policy Optimization），叠加删失感知奖励塑形机制（Censoring-Aware Reward Shaping）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核心创新：删失感知奖励塑形（Censoring-Aware Reward Shaping）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本研究与现有RL库存工作的最关键差异：将缺货历史显式纳入状态，并设计专门的奖励修正项——当智能体观测到连续缺货且本次补货量不足时，额外给予负奖励信号，强化"连续缺货应激进补货"的决策规律；反之，在长期缺货后进行合理大量补货时给予正激励。这一机制是CADRE的静态newsvendor所无法实现的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  创新性声明</w:t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06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创新维度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已有工作的不足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本研究的贡献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方法创新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RL库存（DeepStock/ORPR）忽略删失偏差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首次将删失感知机制嵌入RL训练闭环，提出删失感知奖励塑形（CARS）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状态设计创新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CADRE静态newsvendor无法利用缺货历史跨期规律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将过去7天逐日缺货时长纳入RL状态，使智能体感知并响应缺货积累效应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应用创新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删失+RL工作（PIC-RL）仅验证云资源分配场景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将删失感知RL框架迁移至真实生鲜零售，在FreshRetailNet-50K完整验证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4.5  论文章节规划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引言（问题背景、研究意义、主要贡献、论文结构）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文献综述（RL库存管理综述、删失需求理论综述、生鲜品库存研究综述）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问题描述与数据分析（叮咚买菜业务场景、FreshRetailNet数据集探索分析、缺货删失统计分析）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删失感知需求预测模型（Tobit/NB删失似然、日周期特征提取、预测结果评估）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深度强化学习补货策略（MDP形式化建模、PPO训练框架、删失感知奖励塑形设计）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实验设计与结果分析（仿真回测实验、基准对比实验、消融实验、特殊场景深度分析）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结论与未来研究方向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4.6  预期实验指标</w:t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33"/>
        <w:gridCol w:w="303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评估指标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CADRE基准（已有最优）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本研究预期目标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废品率（腐损率）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≤ 5.5%（优化≥15%）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服务水平（满足率）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94.7%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≥ 95.5%（提升≥0.8 pp）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连续缺货后恢复速度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无专项对比数据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恢复至正常库存天数比CADRE缩短≥30%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WAPE（加权绝对误差）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36.71%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≤ 34%（促销/节假日场景）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五、主要参考文献</w:t>
      </w:r>
    </w:p>
    <w:p>
      <w:pPr>
        <w:pStyle w:val="Heading2"/>
      </w:pPr>
      <w:r>
        <w:rPr>
          <w:rFonts w:ascii="Arial" w:cs="Arial" w:eastAsia="Arial" w:hAnsi="Arial"/>
        </w:rPr>
        <w:t xml:space="preserve">数据集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[1] Wang Y, Gu J, Long L, et al. FreshRetailNet-50K: A Stockout-Annotated Censored Demand Dataset for Latent Demand Recovery and Forecasting in Fresh Retail[J]. arXiv:2505.16319, 2025.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直接竞争论文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[2] CADRE Framework. Demand Hidden by Stockouts: Censored Demand Recovery and Decision-Focused Inventory Learning[J]. MDPI Sustainability, 2026, 18(15): 7642.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强化学习库存管理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[3] Gijsbrechts J, Boute R N, Van Mieghem J A, et al. Can Deep Reinforcement Learning Improve Inventory Management?[J]. Management Science, 2022.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[4] De Moor B J, Gijsbrechts J, Boute R N. Reward Shaping to Improve the Performance of Deep Reinforcement Learning in Perishable Inventory Management[J]. EJOR, 2022, 301(2): 535-545.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[5] Qi M, Shi Y, Qi Y, et al. A Practical End-to-End Inventory Management Model with Deep Learning[J]. Management Science, 2023, 69(2): 759-773.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[6] Xie Y, Hao X, Liu J, et al. DeepStock: Reinforcement Learning with Policy Regularizations for Inventory Management[J]. arXiv:2603.19621, 2026.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[7] Zhao L, Yu X, Qi Y, et al. ORPR: An OR-Guided Pretrain-then-Reinforce Learning Model for Inventory Management[J]. arXiv:2512.19001, 2026.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删失需求理论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[8] Huh W T, Janakiraman G, et al. An Adaptive Algorithm for Finding the Optimal Base-Stock Policy in Lost Sales Inventory Systems with Censored Demand[J]. Mathematics of Operations Research, 2009, 34(2): 397-416.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[9] Besbes O, Muharremoglu A. On Implications of Demand Censoring in the Newsvendor Problem[J]. Management Science, 2013, 59(6): 1407-1424.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[10] Ding J, Huh W T, Rong Y. Feature-Based Inventory Control with Censored Demand[J]. M&amp;SOM, 2024, 26(3): 1157-1172.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[11] Chen Y, Huang R, Liu C. Decision Support under Prediction-Induced Censoring[J]. arXiv:2602.18031, 2026.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决策导向优化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[12] Elmachtoub A N, Grigas P. Smart "Predict, then Optimize"[J]. Management Science, 2022, 68(1): 9-26.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CCCCC" w:sz="4" w:space="4"/>
        </w:pBdr>
        <w:spacing w:before="4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—— 报告完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20"/>
        <w:szCs w:val="20"/>
      </w:rPr>
      <w:t xml:space="preserve">第 </w:t>
    </w: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20"/>
        <w:szCs w:val="20"/>
      </w:rPr>
      <w:t xml:space="preserve">硕士毕业论文选题报告  |  2026年8月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DA4" w:sz="4" w:space="6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2026-08-11T15:58:14.150Z</dcterms:created>
  <dcterms:modified xsi:type="dcterms:W3CDTF">2026-08-11T15:58:14.151Z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