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Hlk171795928" w:displacedByCustomXml="next"/>
    <w:bookmarkEnd w:id="0" w:displacedByCustomXml="next"/>
    <w:bookmarkStart w:id="1" w:name="_Toc169014820" w:displacedByCustomXml="next"/>
    <w:sdt>
      <w:sdtPr>
        <w:rPr>
          <w:color w:val="4874CB" w:themeColor="accent1"/>
          <w:kern w:val="2"/>
          <w:sz w:val="21"/>
        </w:rPr>
        <w:id w:val="1429381748"/>
        <w:docPartObj>
          <w:docPartGallery w:val="Cover Pages"/>
          <w:docPartUnique/>
        </w:docPartObj>
      </w:sdtPr>
      <w:sdtEndPr>
        <w:rPr>
          <w:color w:val="auto"/>
        </w:rPr>
      </w:sdtEndPr>
      <w:sdtContent>
        <w:p w14:paraId="57B5F873" w14:textId="1F6CA3D7" w:rsidR="00AC071C" w:rsidRDefault="00AC071C" w:rsidP="00AC071C">
          <w:pPr>
            <w:pStyle w:val="ad"/>
            <w:spacing w:before="1540" w:after="240"/>
            <w:jc w:val="center"/>
            <w:rPr>
              <w:color w:val="4874CB" w:themeColor="accent1"/>
            </w:rPr>
          </w:pPr>
          <w:r>
            <w:rPr>
              <w:rFonts w:asciiTheme="majorHAnsi" w:eastAsiaTheme="majorEastAsia" w:hAnsiTheme="majorHAnsi" w:cstheme="majorBidi"/>
              <w:caps/>
              <w:noProof/>
              <w:color w:val="4874CB" w:themeColor="accent1"/>
              <w:sz w:val="80"/>
              <w:szCs w:val="80"/>
            </w:rPr>
            <w:drawing>
              <wp:anchor distT="0" distB="0" distL="114300" distR="114300" simplePos="0" relativeHeight="251668480" behindDoc="0" locked="0" layoutInCell="1" allowOverlap="1" wp14:anchorId="6DE325C2" wp14:editId="13EC63DA">
                <wp:simplePos x="0" y="0"/>
                <wp:positionH relativeFrom="column">
                  <wp:posOffset>-1172826</wp:posOffset>
                </wp:positionH>
                <wp:positionV relativeFrom="paragraph">
                  <wp:posOffset>-925830</wp:posOffset>
                </wp:positionV>
                <wp:extent cx="7607541" cy="10761753"/>
                <wp:effectExtent l="0" t="0" r="0" b="1905"/>
                <wp:wrapNone/>
                <wp:docPr id="7865776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577616" name="图片 786577616"/>
                        <pic:cNvPicPr/>
                      </pic:nvPicPr>
                      <pic:blipFill>
                        <a:blip r:embed="rId8">
                          <a:extLst>
                            <a:ext uri="{28A0092B-C50C-407E-A947-70E740481C1C}">
                              <a14:useLocalDpi xmlns:a14="http://schemas.microsoft.com/office/drawing/2010/main" val="0"/>
                            </a:ext>
                          </a:extLst>
                        </a:blip>
                        <a:stretch>
                          <a:fillRect/>
                        </a:stretch>
                      </pic:blipFill>
                      <pic:spPr>
                        <a:xfrm>
                          <a:off x="0" y="0"/>
                          <a:ext cx="7607541" cy="10761753"/>
                        </a:xfrm>
                        <a:prstGeom prst="rect">
                          <a:avLst/>
                        </a:prstGeom>
                      </pic:spPr>
                    </pic:pic>
                  </a:graphicData>
                </a:graphic>
                <wp14:sizeRelH relativeFrom="margin">
                  <wp14:pctWidth>0</wp14:pctWidth>
                </wp14:sizeRelH>
                <wp14:sizeRelV relativeFrom="margin">
                  <wp14:pctHeight>0</wp14:pctHeight>
                </wp14:sizeRelV>
              </wp:anchor>
            </w:drawing>
          </w:r>
        </w:p>
        <w:p w14:paraId="14FEAD2D" w14:textId="5FB83982" w:rsidR="00AC071C" w:rsidRPr="00AC071C" w:rsidRDefault="00AC071C" w:rsidP="00AC071C">
          <w:pPr>
            <w:widowControl/>
            <w:jc w:val="left"/>
            <w:rPr>
              <w:color w:val="4874CB" w:themeColor="accent1"/>
              <w:kern w:val="0"/>
              <w:sz w:val="22"/>
            </w:rPr>
          </w:pPr>
          <w:r>
            <w:rPr>
              <w:color w:val="4874CB" w:themeColor="accent1"/>
            </w:rPr>
            <w:br w:type="page"/>
          </w:r>
        </w:p>
      </w:sdtContent>
    </w:sdt>
    <w:sdt>
      <w:sdtPr>
        <w:rPr>
          <w:rFonts w:asciiTheme="minorHAnsi" w:eastAsiaTheme="minorEastAsia" w:hAnsiTheme="minorHAnsi" w:cstheme="minorBidi"/>
          <w:color w:val="auto"/>
          <w:kern w:val="2"/>
          <w:sz w:val="21"/>
          <w:szCs w:val="22"/>
          <w:lang w:val="zh-CN"/>
        </w:rPr>
        <w:id w:val="-594397209"/>
        <w:docPartObj>
          <w:docPartGallery w:val="Table of Contents"/>
          <w:docPartUnique/>
        </w:docPartObj>
      </w:sdtPr>
      <w:sdtEndPr>
        <w:rPr>
          <w:b/>
          <w:bCs/>
        </w:rPr>
      </w:sdtEndPr>
      <w:sdtContent>
        <w:p w14:paraId="42C4E9CB" w14:textId="18F446B8" w:rsidR="00660974" w:rsidRDefault="00660974">
          <w:pPr>
            <w:pStyle w:val="TOC"/>
          </w:pPr>
          <w:r>
            <w:rPr>
              <w:lang w:val="zh-CN"/>
            </w:rPr>
            <w:t>目录</w:t>
          </w:r>
        </w:p>
        <w:p w14:paraId="51B63A78" w14:textId="2891A561" w:rsidR="00660974" w:rsidRDefault="00660974">
          <w:pPr>
            <w:pStyle w:val="TOC1"/>
            <w:tabs>
              <w:tab w:val="right" w:leader="dot" w:pos="8296"/>
            </w:tabs>
            <w:rPr>
              <w:noProof/>
              <w14:ligatures w14:val="standardContextual"/>
            </w:rPr>
          </w:pPr>
          <w:r>
            <w:fldChar w:fldCharType="begin"/>
          </w:r>
          <w:r>
            <w:instrText xml:space="preserve"> TOC \o "1-2" \h \z \u </w:instrText>
          </w:r>
          <w:r>
            <w:fldChar w:fldCharType="separate"/>
          </w:r>
          <w:hyperlink w:anchor="_Toc171800267" w:history="1">
            <w:r w:rsidRPr="00230C19">
              <w:rPr>
                <w:rStyle w:val="ab"/>
                <w:rFonts w:ascii="黑体" w:eastAsia="黑体" w:hAnsi="黑体" w:hint="eastAsia"/>
                <w:bCs/>
                <w:noProof/>
                <w:kern w:val="44"/>
              </w:rPr>
              <w:t>第一章 执行总结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_Toc171800267 \h</w:instrText>
            </w:r>
            <w:r>
              <w:rPr>
                <w:rFonts w:hint="eastAsia"/>
                <w:noProof/>
                <w:webHidden/>
              </w:rPr>
              <w:instrText xml:space="preserve"> </w:instrText>
            </w:r>
            <w:r>
              <w:rPr>
                <w:rFonts w:hint="eastAsia"/>
                <w:noProof/>
                <w:webHidden/>
              </w:rPr>
            </w:r>
            <w:r>
              <w:rPr>
                <w:rFonts w:hint="eastAsia"/>
                <w:noProof/>
                <w:webHidden/>
              </w:rPr>
              <w:fldChar w:fldCharType="separate"/>
            </w:r>
            <w:r w:rsidR="00142851">
              <w:rPr>
                <w:noProof/>
                <w:webHidden/>
              </w:rPr>
              <w:t>3</w:t>
            </w:r>
            <w:r>
              <w:rPr>
                <w:rFonts w:hint="eastAsia"/>
                <w:noProof/>
                <w:webHidden/>
              </w:rPr>
              <w:fldChar w:fldCharType="end"/>
            </w:r>
          </w:hyperlink>
        </w:p>
        <w:p w14:paraId="56EE00AF" w14:textId="2BA51F2C" w:rsidR="00660974" w:rsidRDefault="00000000">
          <w:pPr>
            <w:pStyle w:val="TOC2"/>
            <w:tabs>
              <w:tab w:val="right" w:leader="dot" w:pos="8296"/>
            </w:tabs>
            <w:rPr>
              <w:noProof/>
              <w14:ligatures w14:val="standardContextual"/>
            </w:rPr>
          </w:pPr>
          <w:hyperlink w:anchor="_Toc171800268" w:history="1">
            <w:r w:rsidR="00660974" w:rsidRPr="00230C19">
              <w:rPr>
                <w:rStyle w:val="ab"/>
                <w:rFonts w:ascii="黑体" w:eastAsia="黑体" w:hAnsi="黑体" w:cs="黑体" w:hint="eastAsia"/>
                <w:noProof/>
                <w:kern w:val="0"/>
              </w:rPr>
              <w:t>1.1项目简介</w:t>
            </w:r>
            <w:r w:rsidR="00660974">
              <w:rPr>
                <w:rFonts w:hint="eastAsia"/>
                <w:noProof/>
                <w:webHidden/>
              </w:rPr>
              <w:tab/>
            </w:r>
            <w:r w:rsidR="00660974">
              <w:rPr>
                <w:rFonts w:hint="eastAsia"/>
                <w:noProof/>
                <w:webHidden/>
              </w:rPr>
              <w:fldChar w:fldCharType="begin"/>
            </w:r>
            <w:r w:rsidR="00660974">
              <w:rPr>
                <w:rFonts w:hint="eastAsia"/>
                <w:noProof/>
                <w:webHidden/>
              </w:rPr>
              <w:instrText xml:space="preserve"> </w:instrText>
            </w:r>
            <w:r w:rsidR="00660974">
              <w:rPr>
                <w:noProof/>
                <w:webHidden/>
              </w:rPr>
              <w:instrText>PAGEREF _Toc171800268 \h</w:instrText>
            </w:r>
            <w:r w:rsidR="00660974">
              <w:rPr>
                <w:rFonts w:hint="eastAsia"/>
                <w:noProof/>
                <w:webHidden/>
              </w:rPr>
              <w:instrText xml:space="preserve"> </w:instrText>
            </w:r>
            <w:r w:rsidR="00660974">
              <w:rPr>
                <w:rFonts w:hint="eastAsia"/>
                <w:noProof/>
                <w:webHidden/>
              </w:rPr>
            </w:r>
            <w:r w:rsidR="00660974">
              <w:rPr>
                <w:rFonts w:hint="eastAsia"/>
                <w:noProof/>
                <w:webHidden/>
              </w:rPr>
              <w:fldChar w:fldCharType="separate"/>
            </w:r>
            <w:r w:rsidR="00142851">
              <w:rPr>
                <w:noProof/>
                <w:webHidden/>
              </w:rPr>
              <w:t>3</w:t>
            </w:r>
            <w:r w:rsidR="00660974">
              <w:rPr>
                <w:rFonts w:hint="eastAsia"/>
                <w:noProof/>
                <w:webHidden/>
              </w:rPr>
              <w:fldChar w:fldCharType="end"/>
            </w:r>
          </w:hyperlink>
        </w:p>
        <w:p w14:paraId="039D136B" w14:textId="1DDBFEBF" w:rsidR="00660974" w:rsidRDefault="00000000">
          <w:pPr>
            <w:pStyle w:val="TOC2"/>
            <w:tabs>
              <w:tab w:val="right" w:leader="dot" w:pos="8296"/>
            </w:tabs>
            <w:rPr>
              <w:noProof/>
              <w14:ligatures w14:val="standardContextual"/>
            </w:rPr>
          </w:pPr>
          <w:hyperlink w:anchor="_Toc171800269" w:history="1">
            <w:r w:rsidR="00660974" w:rsidRPr="00230C19">
              <w:rPr>
                <w:rStyle w:val="ab"/>
                <w:rFonts w:ascii="黑体" w:eastAsia="黑体" w:hAnsi="黑体" w:cs="黑体" w:hint="eastAsia"/>
                <w:noProof/>
                <w:kern w:val="0"/>
              </w:rPr>
              <w:t>1.2研究对象概述</w:t>
            </w:r>
            <w:r w:rsidR="00660974">
              <w:rPr>
                <w:rFonts w:hint="eastAsia"/>
                <w:noProof/>
                <w:webHidden/>
              </w:rPr>
              <w:tab/>
            </w:r>
            <w:r w:rsidR="00660974">
              <w:rPr>
                <w:rFonts w:hint="eastAsia"/>
                <w:noProof/>
                <w:webHidden/>
              </w:rPr>
              <w:fldChar w:fldCharType="begin"/>
            </w:r>
            <w:r w:rsidR="00660974">
              <w:rPr>
                <w:rFonts w:hint="eastAsia"/>
                <w:noProof/>
                <w:webHidden/>
              </w:rPr>
              <w:instrText xml:space="preserve"> </w:instrText>
            </w:r>
            <w:r w:rsidR="00660974">
              <w:rPr>
                <w:noProof/>
                <w:webHidden/>
              </w:rPr>
              <w:instrText>PAGEREF _Toc171800269 \h</w:instrText>
            </w:r>
            <w:r w:rsidR="00660974">
              <w:rPr>
                <w:rFonts w:hint="eastAsia"/>
                <w:noProof/>
                <w:webHidden/>
              </w:rPr>
              <w:instrText xml:space="preserve"> </w:instrText>
            </w:r>
            <w:r w:rsidR="00660974">
              <w:rPr>
                <w:rFonts w:hint="eastAsia"/>
                <w:noProof/>
                <w:webHidden/>
              </w:rPr>
            </w:r>
            <w:r w:rsidR="00660974">
              <w:rPr>
                <w:rFonts w:hint="eastAsia"/>
                <w:noProof/>
                <w:webHidden/>
              </w:rPr>
              <w:fldChar w:fldCharType="separate"/>
            </w:r>
            <w:r w:rsidR="00142851">
              <w:rPr>
                <w:noProof/>
                <w:webHidden/>
              </w:rPr>
              <w:t>4</w:t>
            </w:r>
            <w:r w:rsidR="00660974">
              <w:rPr>
                <w:rFonts w:hint="eastAsia"/>
                <w:noProof/>
                <w:webHidden/>
              </w:rPr>
              <w:fldChar w:fldCharType="end"/>
            </w:r>
          </w:hyperlink>
        </w:p>
        <w:p w14:paraId="3BFE9B2E" w14:textId="7AEA98F4" w:rsidR="00660974" w:rsidRDefault="00000000">
          <w:pPr>
            <w:pStyle w:val="TOC2"/>
            <w:tabs>
              <w:tab w:val="right" w:leader="dot" w:pos="8296"/>
            </w:tabs>
            <w:rPr>
              <w:noProof/>
              <w14:ligatures w14:val="standardContextual"/>
            </w:rPr>
          </w:pPr>
          <w:hyperlink w:anchor="_Toc171800270" w:history="1">
            <w:r w:rsidR="00660974" w:rsidRPr="00230C19">
              <w:rPr>
                <w:rStyle w:val="ab"/>
                <w:rFonts w:ascii="黑体" w:eastAsia="黑体" w:hAnsi="黑体" w:cs="黑体" w:hint="eastAsia"/>
                <w:noProof/>
                <w:kern w:val="0"/>
              </w:rPr>
              <w:t>1.3产品介绍</w:t>
            </w:r>
            <w:r w:rsidR="00660974">
              <w:rPr>
                <w:rFonts w:hint="eastAsia"/>
                <w:noProof/>
                <w:webHidden/>
              </w:rPr>
              <w:tab/>
            </w:r>
            <w:r w:rsidR="00660974">
              <w:rPr>
                <w:rFonts w:hint="eastAsia"/>
                <w:noProof/>
                <w:webHidden/>
              </w:rPr>
              <w:fldChar w:fldCharType="begin"/>
            </w:r>
            <w:r w:rsidR="00660974">
              <w:rPr>
                <w:rFonts w:hint="eastAsia"/>
                <w:noProof/>
                <w:webHidden/>
              </w:rPr>
              <w:instrText xml:space="preserve"> </w:instrText>
            </w:r>
            <w:r w:rsidR="00660974">
              <w:rPr>
                <w:noProof/>
                <w:webHidden/>
              </w:rPr>
              <w:instrText>PAGEREF _Toc171800270 \h</w:instrText>
            </w:r>
            <w:r w:rsidR="00660974">
              <w:rPr>
                <w:rFonts w:hint="eastAsia"/>
                <w:noProof/>
                <w:webHidden/>
              </w:rPr>
              <w:instrText xml:space="preserve"> </w:instrText>
            </w:r>
            <w:r w:rsidR="00660974">
              <w:rPr>
                <w:rFonts w:hint="eastAsia"/>
                <w:noProof/>
                <w:webHidden/>
              </w:rPr>
            </w:r>
            <w:r w:rsidR="00660974">
              <w:rPr>
                <w:rFonts w:hint="eastAsia"/>
                <w:noProof/>
                <w:webHidden/>
              </w:rPr>
              <w:fldChar w:fldCharType="separate"/>
            </w:r>
            <w:r w:rsidR="00142851">
              <w:rPr>
                <w:noProof/>
                <w:webHidden/>
              </w:rPr>
              <w:t>6</w:t>
            </w:r>
            <w:r w:rsidR="00660974">
              <w:rPr>
                <w:rFonts w:hint="eastAsia"/>
                <w:noProof/>
                <w:webHidden/>
              </w:rPr>
              <w:fldChar w:fldCharType="end"/>
            </w:r>
          </w:hyperlink>
        </w:p>
        <w:p w14:paraId="31940D1A" w14:textId="71403782" w:rsidR="00660974" w:rsidRDefault="00000000">
          <w:pPr>
            <w:pStyle w:val="TOC2"/>
            <w:tabs>
              <w:tab w:val="right" w:leader="dot" w:pos="8296"/>
            </w:tabs>
            <w:rPr>
              <w:noProof/>
              <w14:ligatures w14:val="standardContextual"/>
            </w:rPr>
          </w:pPr>
          <w:hyperlink w:anchor="_Toc171800271" w:history="1">
            <w:r w:rsidR="00660974" w:rsidRPr="00230C19">
              <w:rPr>
                <w:rStyle w:val="ab"/>
                <w:rFonts w:ascii="黑体" w:eastAsia="黑体" w:hAnsi="黑体" w:cs="黑体" w:hint="eastAsia"/>
                <w:noProof/>
                <w:kern w:val="0"/>
              </w:rPr>
              <w:t>1.4行业及市场</w:t>
            </w:r>
            <w:r w:rsidR="00660974">
              <w:rPr>
                <w:rFonts w:hint="eastAsia"/>
                <w:noProof/>
                <w:webHidden/>
              </w:rPr>
              <w:tab/>
            </w:r>
            <w:r w:rsidR="00660974">
              <w:rPr>
                <w:rFonts w:hint="eastAsia"/>
                <w:noProof/>
                <w:webHidden/>
              </w:rPr>
              <w:fldChar w:fldCharType="begin"/>
            </w:r>
            <w:r w:rsidR="00660974">
              <w:rPr>
                <w:rFonts w:hint="eastAsia"/>
                <w:noProof/>
                <w:webHidden/>
              </w:rPr>
              <w:instrText xml:space="preserve"> </w:instrText>
            </w:r>
            <w:r w:rsidR="00660974">
              <w:rPr>
                <w:noProof/>
                <w:webHidden/>
              </w:rPr>
              <w:instrText>PAGEREF _Toc171800271 \h</w:instrText>
            </w:r>
            <w:r w:rsidR="00660974">
              <w:rPr>
                <w:rFonts w:hint="eastAsia"/>
                <w:noProof/>
                <w:webHidden/>
              </w:rPr>
              <w:instrText xml:space="preserve"> </w:instrText>
            </w:r>
            <w:r w:rsidR="00660974">
              <w:rPr>
                <w:rFonts w:hint="eastAsia"/>
                <w:noProof/>
                <w:webHidden/>
              </w:rPr>
            </w:r>
            <w:r w:rsidR="00660974">
              <w:rPr>
                <w:rFonts w:hint="eastAsia"/>
                <w:noProof/>
                <w:webHidden/>
              </w:rPr>
              <w:fldChar w:fldCharType="separate"/>
            </w:r>
            <w:r w:rsidR="00142851">
              <w:rPr>
                <w:noProof/>
                <w:webHidden/>
              </w:rPr>
              <w:t>8</w:t>
            </w:r>
            <w:r w:rsidR="00660974">
              <w:rPr>
                <w:rFonts w:hint="eastAsia"/>
                <w:noProof/>
                <w:webHidden/>
              </w:rPr>
              <w:fldChar w:fldCharType="end"/>
            </w:r>
          </w:hyperlink>
        </w:p>
        <w:p w14:paraId="17C76CAC" w14:textId="262680A4" w:rsidR="00660974" w:rsidRDefault="00000000">
          <w:pPr>
            <w:pStyle w:val="TOC2"/>
            <w:tabs>
              <w:tab w:val="right" w:leader="dot" w:pos="8296"/>
            </w:tabs>
            <w:rPr>
              <w:noProof/>
              <w14:ligatures w14:val="standardContextual"/>
            </w:rPr>
          </w:pPr>
          <w:hyperlink w:anchor="_Toc171800272" w:history="1">
            <w:r w:rsidR="00660974" w:rsidRPr="00230C19">
              <w:rPr>
                <w:rStyle w:val="ab"/>
                <w:rFonts w:ascii="黑体" w:eastAsia="黑体" w:hAnsi="黑体" w:cs="黑体" w:hint="eastAsia"/>
                <w:noProof/>
                <w:kern w:val="0"/>
              </w:rPr>
              <w:t>1.5商业模式</w:t>
            </w:r>
            <w:r w:rsidR="00660974">
              <w:rPr>
                <w:rFonts w:hint="eastAsia"/>
                <w:noProof/>
                <w:webHidden/>
              </w:rPr>
              <w:tab/>
            </w:r>
            <w:r w:rsidR="00660974">
              <w:rPr>
                <w:rFonts w:hint="eastAsia"/>
                <w:noProof/>
                <w:webHidden/>
              </w:rPr>
              <w:fldChar w:fldCharType="begin"/>
            </w:r>
            <w:r w:rsidR="00660974">
              <w:rPr>
                <w:rFonts w:hint="eastAsia"/>
                <w:noProof/>
                <w:webHidden/>
              </w:rPr>
              <w:instrText xml:space="preserve"> </w:instrText>
            </w:r>
            <w:r w:rsidR="00660974">
              <w:rPr>
                <w:noProof/>
                <w:webHidden/>
              </w:rPr>
              <w:instrText>PAGEREF _Toc171800272 \h</w:instrText>
            </w:r>
            <w:r w:rsidR="00660974">
              <w:rPr>
                <w:rFonts w:hint="eastAsia"/>
                <w:noProof/>
                <w:webHidden/>
              </w:rPr>
              <w:instrText xml:space="preserve"> </w:instrText>
            </w:r>
            <w:r w:rsidR="00660974">
              <w:rPr>
                <w:rFonts w:hint="eastAsia"/>
                <w:noProof/>
                <w:webHidden/>
              </w:rPr>
            </w:r>
            <w:r w:rsidR="00660974">
              <w:rPr>
                <w:rFonts w:hint="eastAsia"/>
                <w:noProof/>
                <w:webHidden/>
              </w:rPr>
              <w:fldChar w:fldCharType="separate"/>
            </w:r>
            <w:r w:rsidR="00142851">
              <w:rPr>
                <w:noProof/>
                <w:webHidden/>
              </w:rPr>
              <w:t>10</w:t>
            </w:r>
            <w:r w:rsidR="00660974">
              <w:rPr>
                <w:rFonts w:hint="eastAsia"/>
                <w:noProof/>
                <w:webHidden/>
              </w:rPr>
              <w:fldChar w:fldCharType="end"/>
            </w:r>
          </w:hyperlink>
        </w:p>
        <w:p w14:paraId="58A0CE3C" w14:textId="65CC1CFB" w:rsidR="00660974" w:rsidRDefault="00000000">
          <w:pPr>
            <w:pStyle w:val="TOC2"/>
            <w:tabs>
              <w:tab w:val="right" w:leader="dot" w:pos="8296"/>
            </w:tabs>
            <w:rPr>
              <w:noProof/>
              <w14:ligatures w14:val="standardContextual"/>
            </w:rPr>
          </w:pPr>
          <w:hyperlink w:anchor="_Toc171800273" w:history="1">
            <w:r w:rsidR="00660974" w:rsidRPr="00230C19">
              <w:rPr>
                <w:rStyle w:val="ab"/>
                <w:rFonts w:ascii="黑体" w:eastAsia="黑体" w:hAnsi="黑体" w:cs="黑体" w:hint="eastAsia"/>
                <w:noProof/>
                <w:kern w:val="0"/>
              </w:rPr>
              <w:t>1.6团队简介</w:t>
            </w:r>
            <w:r w:rsidR="00660974">
              <w:rPr>
                <w:rFonts w:hint="eastAsia"/>
                <w:noProof/>
                <w:webHidden/>
              </w:rPr>
              <w:tab/>
            </w:r>
            <w:r w:rsidR="00660974">
              <w:rPr>
                <w:rFonts w:hint="eastAsia"/>
                <w:noProof/>
                <w:webHidden/>
              </w:rPr>
              <w:fldChar w:fldCharType="begin"/>
            </w:r>
            <w:r w:rsidR="00660974">
              <w:rPr>
                <w:rFonts w:hint="eastAsia"/>
                <w:noProof/>
                <w:webHidden/>
              </w:rPr>
              <w:instrText xml:space="preserve"> </w:instrText>
            </w:r>
            <w:r w:rsidR="00660974">
              <w:rPr>
                <w:noProof/>
                <w:webHidden/>
              </w:rPr>
              <w:instrText>PAGEREF _Toc171800273 \h</w:instrText>
            </w:r>
            <w:r w:rsidR="00660974">
              <w:rPr>
                <w:rFonts w:hint="eastAsia"/>
                <w:noProof/>
                <w:webHidden/>
              </w:rPr>
              <w:instrText xml:space="preserve"> </w:instrText>
            </w:r>
            <w:r w:rsidR="00660974">
              <w:rPr>
                <w:rFonts w:hint="eastAsia"/>
                <w:noProof/>
                <w:webHidden/>
              </w:rPr>
            </w:r>
            <w:r w:rsidR="00660974">
              <w:rPr>
                <w:rFonts w:hint="eastAsia"/>
                <w:noProof/>
                <w:webHidden/>
              </w:rPr>
              <w:fldChar w:fldCharType="separate"/>
            </w:r>
            <w:r w:rsidR="00142851">
              <w:rPr>
                <w:noProof/>
                <w:webHidden/>
              </w:rPr>
              <w:t>11</w:t>
            </w:r>
            <w:r w:rsidR="00660974">
              <w:rPr>
                <w:rFonts w:hint="eastAsia"/>
                <w:noProof/>
                <w:webHidden/>
              </w:rPr>
              <w:fldChar w:fldCharType="end"/>
            </w:r>
          </w:hyperlink>
        </w:p>
        <w:p w14:paraId="2C14C624" w14:textId="00C097E4" w:rsidR="00660974" w:rsidRDefault="00000000">
          <w:pPr>
            <w:pStyle w:val="TOC2"/>
            <w:tabs>
              <w:tab w:val="right" w:leader="dot" w:pos="8296"/>
            </w:tabs>
            <w:rPr>
              <w:noProof/>
              <w14:ligatures w14:val="standardContextual"/>
            </w:rPr>
          </w:pPr>
          <w:hyperlink w:anchor="_Toc171800274" w:history="1">
            <w:r w:rsidR="00660974" w:rsidRPr="00230C19">
              <w:rPr>
                <w:rStyle w:val="ab"/>
                <w:rFonts w:ascii="黑体" w:eastAsia="黑体" w:hAnsi="黑体" w:cs="黑体" w:hint="eastAsia"/>
                <w:noProof/>
                <w:kern w:val="0"/>
              </w:rPr>
              <w:t>1.7社会效益</w:t>
            </w:r>
            <w:r w:rsidR="00660974">
              <w:rPr>
                <w:rFonts w:hint="eastAsia"/>
                <w:noProof/>
                <w:webHidden/>
              </w:rPr>
              <w:tab/>
            </w:r>
            <w:r w:rsidR="00660974">
              <w:rPr>
                <w:rFonts w:hint="eastAsia"/>
                <w:noProof/>
                <w:webHidden/>
              </w:rPr>
              <w:fldChar w:fldCharType="begin"/>
            </w:r>
            <w:r w:rsidR="00660974">
              <w:rPr>
                <w:rFonts w:hint="eastAsia"/>
                <w:noProof/>
                <w:webHidden/>
              </w:rPr>
              <w:instrText xml:space="preserve"> </w:instrText>
            </w:r>
            <w:r w:rsidR="00660974">
              <w:rPr>
                <w:noProof/>
                <w:webHidden/>
              </w:rPr>
              <w:instrText>PAGEREF _Toc171800274 \h</w:instrText>
            </w:r>
            <w:r w:rsidR="00660974">
              <w:rPr>
                <w:rFonts w:hint="eastAsia"/>
                <w:noProof/>
                <w:webHidden/>
              </w:rPr>
              <w:instrText xml:space="preserve"> </w:instrText>
            </w:r>
            <w:r w:rsidR="00660974">
              <w:rPr>
                <w:rFonts w:hint="eastAsia"/>
                <w:noProof/>
                <w:webHidden/>
              </w:rPr>
            </w:r>
            <w:r w:rsidR="00660974">
              <w:rPr>
                <w:rFonts w:hint="eastAsia"/>
                <w:noProof/>
                <w:webHidden/>
              </w:rPr>
              <w:fldChar w:fldCharType="separate"/>
            </w:r>
            <w:r w:rsidR="00142851">
              <w:rPr>
                <w:noProof/>
                <w:webHidden/>
              </w:rPr>
              <w:t>11</w:t>
            </w:r>
            <w:r w:rsidR="00660974">
              <w:rPr>
                <w:rFonts w:hint="eastAsia"/>
                <w:noProof/>
                <w:webHidden/>
              </w:rPr>
              <w:fldChar w:fldCharType="end"/>
            </w:r>
          </w:hyperlink>
        </w:p>
        <w:p w14:paraId="34020D99" w14:textId="61B040E4" w:rsidR="00660974" w:rsidRDefault="00000000">
          <w:pPr>
            <w:pStyle w:val="TOC2"/>
            <w:tabs>
              <w:tab w:val="right" w:leader="dot" w:pos="8296"/>
            </w:tabs>
            <w:rPr>
              <w:noProof/>
              <w14:ligatures w14:val="standardContextual"/>
            </w:rPr>
          </w:pPr>
          <w:hyperlink w:anchor="_Toc171800275" w:history="1">
            <w:r w:rsidR="00660974" w:rsidRPr="00230C19">
              <w:rPr>
                <w:rStyle w:val="ab"/>
                <w:rFonts w:ascii="黑体" w:eastAsia="黑体" w:hAnsi="黑体" w:cs="黑体" w:hint="eastAsia"/>
                <w:noProof/>
                <w:kern w:val="0"/>
              </w:rPr>
              <w:t>1.8投资与财务</w:t>
            </w:r>
            <w:r w:rsidR="00660974">
              <w:rPr>
                <w:rFonts w:hint="eastAsia"/>
                <w:noProof/>
                <w:webHidden/>
              </w:rPr>
              <w:tab/>
            </w:r>
            <w:r w:rsidR="00660974">
              <w:rPr>
                <w:rFonts w:hint="eastAsia"/>
                <w:noProof/>
                <w:webHidden/>
              </w:rPr>
              <w:fldChar w:fldCharType="begin"/>
            </w:r>
            <w:r w:rsidR="00660974">
              <w:rPr>
                <w:rFonts w:hint="eastAsia"/>
                <w:noProof/>
                <w:webHidden/>
              </w:rPr>
              <w:instrText xml:space="preserve"> </w:instrText>
            </w:r>
            <w:r w:rsidR="00660974">
              <w:rPr>
                <w:noProof/>
                <w:webHidden/>
              </w:rPr>
              <w:instrText>PAGEREF _Toc171800275 \h</w:instrText>
            </w:r>
            <w:r w:rsidR="00660974">
              <w:rPr>
                <w:rFonts w:hint="eastAsia"/>
                <w:noProof/>
                <w:webHidden/>
              </w:rPr>
              <w:instrText xml:space="preserve"> </w:instrText>
            </w:r>
            <w:r w:rsidR="00660974">
              <w:rPr>
                <w:rFonts w:hint="eastAsia"/>
                <w:noProof/>
                <w:webHidden/>
              </w:rPr>
            </w:r>
            <w:r w:rsidR="00660974">
              <w:rPr>
                <w:rFonts w:hint="eastAsia"/>
                <w:noProof/>
                <w:webHidden/>
              </w:rPr>
              <w:fldChar w:fldCharType="separate"/>
            </w:r>
            <w:r w:rsidR="00142851">
              <w:rPr>
                <w:noProof/>
                <w:webHidden/>
              </w:rPr>
              <w:t>12</w:t>
            </w:r>
            <w:r w:rsidR="00660974">
              <w:rPr>
                <w:rFonts w:hint="eastAsia"/>
                <w:noProof/>
                <w:webHidden/>
              </w:rPr>
              <w:fldChar w:fldCharType="end"/>
            </w:r>
          </w:hyperlink>
        </w:p>
        <w:p w14:paraId="4DD07B1A" w14:textId="0DC1E8C1" w:rsidR="00660974" w:rsidRDefault="00000000">
          <w:pPr>
            <w:pStyle w:val="TOC2"/>
            <w:tabs>
              <w:tab w:val="right" w:leader="dot" w:pos="8296"/>
            </w:tabs>
            <w:rPr>
              <w:noProof/>
              <w14:ligatures w14:val="standardContextual"/>
            </w:rPr>
          </w:pPr>
          <w:hyperlink w:anchor="_Toc171800276" w:history="1">
            <w:r w:rsidR="00660974" w:rsidRPr="00230C19">
              <w:rPr>
                <w:rStyle w:val="ab"/>
                <w:rFonts w:ascii="黑体" w:eastAsia="黑体" w:hAnsi="黑体" w:cs="黑体" w:hint="eastAsia"/>
                <w:noProof/>
                <w:kern w:val="0"/>
              </w:rPr>
              <w:t>1.9项目进度</w:t>
            </w:r>
            <w:r w:rsidR="00660974">
              <w:rPr>
                <w:rFonts w:hint="eastAsia"/>
                <w:noProof/>
                <w:webHidden/>
              </w:rPr>
              <w:tab/>
            </w:r>
            <w:r w:rsidR="00660974">
              <w:rPr>
                <w:rFonts w:hint="eastAsia"/>
                <w:noProof/>
                <w:webHidden/>
              </w:rPr>
              <w:fldChar w:fldCharType="begin"/>
            </w:r>
            <w:r w:rsidR="00660974">
              <w:rPr>
                <w:rFonts w:hint="eastAsia"/>
                <w:noProof/>
                <w:webHidden/>
              </w:rPr>
              <w:instrText xml:space="preserve"> </w:instrText>
            </w:r>
            <w:r w:rsidR="00660974">
              <w:rPr>
                <w:noProof/>
                <w:webHidden/>
              </w:rPr>
              <w:instrText>PAGEREF _Toc171800276 \h</w:instrText>
            </w:r>
            <w:r w:rsidR="00660974">
              <w:rPr>
                <w:rFonts w:hint="eastAsia"/>
                <w:noProof/>
                <w:webHidden/>
              </w:rPr>
              <w:instrText xml:space="preserve"> </w:instrText>
            </w:r>
            <w:r w:rsidR="00660974">
              <w:rPr>
                <w:rFonts w:hint="eastAsia"/>
                <w:noProof/>
                <w:webHidden/>
              </w:rPr>
            </w:r>
            <w:r w:rsidR="00660974">
              <w:rPr>
                <w:rFonts w:hint="eastAsia"/>
                <w:noProof/>
                <w:webHidden/>
              </w:rPr>
              <w:fldChar w:fldCharType="separate"/>
            </w:r>
            <w:r w:rsidR="00142851">
              <w:rPr>
                <w:noProof/>
                <w:webHidden/>
              </w:rPr>
              <w:t>12</w:t>
            </w:r>
            <w:r w:rsidR="00660974">
              <w:rPr>
                <w:rFonts w:hint="eastAsia"/>
                <w:noProof/>
                <w:webHidden/>
              </w:rPr>
              <w:fldChar w:fldCharType="end"/>
            </w:r>
          </w:hyperlink>
        </w:p>
        <w:p w14:paraId="520F6A16" w14:textId="36070AA6" w:rsidR="00660974" w:rsidRDefault="00000000">
          <w:pPr>
            <w:pStyle w:val="TOC1"/>
            <w:tabs>
              <w:tab w:val="right" w:leader="dot" w:pos="8296"/>
            </w:tabs>
            <w:rPr>
              <w:noProof/>
              <w14:ligatures w14:val="standardContextual"/>
            </w:rPr>
          </w:pPr>
          <w:hyperlink w:anchor="_Toc171800277" w:history="1">
            <w:r w:rsidR="00660974" w:rsidRPr="00230C19">
              <w:rPr>
                <w:rStyle w:val="ab"/>
                <w:rFonts w:ascii="黑体" w:eastAsia="黑体" w:hAnsi="黑体" w:hint="eastAsia"/>
                <w:bCs/>
                <w:noProof/>
                <w:kern w:val="44"/>
              </w:rPr>
              <w:t>第二章 项目背景</w:t>
            </w:r>
            <w:r w:rsidR="00660974">
              <w:rPr>
                <w:rFonts w:hint="eastAsia"/>
                <w:noProof/>
                <w:webHidden/>
              </w:rPr>
              <w:tab/>
            </w:r>
            <w:r w:rsidR="00660974">
              <w:rPr>
                <w:rFonts w:hint="eastAsia"/>
                <w:noProof/>
                <w:webHidden/>
              </w:rPr>
              <w:fldChar w:fldCharType="begin"/>
            </w:r>
            <w:r w:rsidR="00660974">
              <w:rPr>
                <w:rFonts w:hint="eastAsia"/>
                <w:noProof/>
                <w:webHidden/>
              </w:rPr>
              <w:instrText xml:space="preserve"> </w:instrText>
            </w:r>
            <w:r w:rsidR="00660974">
              <w:rPr>
                <w:noProof/>
                <w:webHidden/>
              </w:rPr>
              <w:instrText>PAGEREF _Toc171800277 \h</w:instrText>
            </w:r>
            <w:r w:rsidR="00660974">
              <w:rPr>
                <w:rFonts w:hint="eastAsia"/>
                <w:noProof/>
                <w:webHidden/>
              </w:rPr>
              <w:instrText xml:space="preserve"> </w:instrText>
            </w:r>
            <w:r w:rsidR="00660974">
              <w:rPr>
                <w:rFonts w:hint="eastAsia"/>
                <w:noProof/>
                <w:webHidden/>
              </w:rPr>
            </w:r>
            <w:r w:rsidR="00660974">
              <w:rPr>
                <w:rFonts w:hint="eastAsia"/>
                <w:noProof/>
                <w:webHidden/>
              </w:rPr>
              <w:fldChar w:fldCharType="separate"/>
            </w:r>
            <w:r w:rsidR="00142851">
              <w:rPr>
                <w:noProof/>
                <w:webHidden/>
              </w:rPr>
              <w:t>15</w:t>
            </w:r>
            <w:r w:rsidR="00660974">
              <w:rPr>
                <w:rFonts w:hint="eastAsia"/>
                <w:noProof/>
                <w:webHidden/>
              </w:rPr>
              <w:fldChar w:fldCharType="end"/>
            </w:r>
          </w:hyperlink>
        </w:p>
        <w:p w14:paraId="3465BF6F" w14:textId="214C7728" w:rsidR="00660974" w:rsidRDefault="00000000">
          <w:pPr>
            <w:pStyle w:val="TOC2"/>
            <w:tabs>
              <w:tab w:val="right" w:leader="dot" w:pos="8296"/>
            </w:tabs>
            <w:rPr>
              <w:noProof/>
              <w14:ligatures w14:val="standardContextual"/>
            </w:rPr>
          </w:pPr>
          <w:hyperlink w:anchor="_Toc171800278" w:history="1">
            <w:r w:rsidR="00660974" w:rsidRPr="00230C19">
              <w:rPr>
                <w:rStyle w:val="ab"/>
                <w:rFonts w:ascii="黑体" w:eastAsia="黑体" w:hAnsi="黑体" w:cs="黑体" w:hint="eastAsia"/>
                <w:noProof/>
                <w:kern w:val="0"/>
              </w:rPr>
              <w:t>2.1政策引领</w:t>
            </w:r>
            <w:r w:rsidR="00660974">
              <w:rPr>
                <w:rFonts w:hint="eastAsia"/>
                <w:noProof/>
                <w:webHidden/>
              </w:rPr>
              <w:tab/>
            </w:r>
            <w:r w:rsidR="00660974">
              <w:rPr>
                <w:rFonts w:hint="eastAsia"/>
                <w:noProof/>
                <w:webHidden/>
              </w:rPr>
              <w:fldChar w:fldCharType="begin"/>
            </w:r>
            <w:r w:rsidR="00660974">
              <w:rPr>
                <w:rFonts w:hint="eastAsia"/>
                <w:noProof/>
                <w:webHidden/>
              </w:rPr>
              <w:instrText xml:space="preserve"> </w:instrText>
            </w:r>
            <w:r w:rsidR="00660974">
              <w:rPr>
                <w:noProof/>
                <w:webHidden/>
              </w:rPr>
              <w:instrText>PAGEREF _Toc171800278 \h</w:instrText>
            </w:r>
            <w:r w:rsidR="00660974">
              <w:rPr>
                <w:rFonts w:hint="eastAsia"/>
                <w:noProof/>
                <w:webHidden/>
              </w:rPr>
              <w:instrText xml:space="preserve"> </w:instrText>
            </w:r>
            <w:r w:rsidR="00660974">
              <w:rPr>
                <w:rFonts w:hint="eastAsia"/>
                <w:noProof/>
                <w:webHidden/>
              </w:rPr>
            </w:r>
            <w:r w:rsidR="00660974">
              <w:rPr>
                <w:rFonts w:hint="eastAsia"/>
                <w:noProof/>
                <w:webHidden/>
              </w:rPr>
              <w:fldChar w:fldCharType="separate"/>
            </w:r>
            <w:r w:rsidR="00142851">
              <w:rPr>
                <w:noProof/>
                <w:webHidden/>
              </w:rPr>
              <w:t>15</w:t>
            </w:r>
            <w:r w:rsidR="00660974">
              <w:rPr>
                <w:rFonts w:hint="eastAsia"/>
                <w:noProof/>
                <w:webHidden/>
              </w:rPr>
              <w:fldChar w:fldCharType="end"/>
            </w:r>
          </w:hyperlink>
        </w:p>
        <w:p w14:paraId="3E6DDF50" w14:textId="1A7B6824" w:rsidR="00660974" w:rsidRDefault="00000000">
          <w:pPr>
            <w:pStyle w:val="TOC2"/>
            <w:tabs>
              <w:tab w:val="right" w:leader="dot" w:pos="8296"/>
            </w:tabs>
            <w:rPr>
              <w:noProof/>
              <w14:ligatures w14:val="standardContextual"/>
            </w:rPr>
          </w:pPr>
          <w:hyperlink w:anchor="_Toc171800279" w:history="1">
            <w:r w:rsidR="00660974" w:rsidRPr="00230C19">
              <w:rPr>
                <w:rStyle w:val="ab"/>
                <w:rFonts w:ascii="黑体" w:eastAsia="黑体" w:hAnsi="黑体" w:cs="黑体" w:hint="eastAsia"/>
                <w:noProof/>
                <w:kern w:val="0"/>
              </w:rPr>
              <w:t>2.2现状调查</w:t>
            </w:r>
            <w:r w:rsidR="00660974">
              <w:rPr>
                <w:rFonts w:hint="eastAsia"/>
                <w:noProof/>
                <w:webHidden/>
              </w:rPr>
              <w:tab/>
            </w:r>
            <w:r w:rsidR="00660974">
              <w:rPr>
                <w:rFonts w:hint="eastAsia"/>
                <w:noProof/>
                <w:webHidden/>
              </w:rPr>
              <w:fldChar w:fldCharType="begin"/>
            </w:r>
            <w:r w:rsidR="00660974">
              <w:rPr>
                <w:rFonts w:hint="eastAsia"/>
                <w:noProof/>
                <w:webHidden/>
              </w:rPr>
              <w:instrText xml:space="preserve"> </w:instrText>
            </w:r>
            <w:r w:rsidR="00660974">
              <w:rPr>
                <w:noProof/>
                <w:webHidden/>
              </w:rPr>
              <w:instrText>PAGEREF _Toc171800279 \h</w:instrText>
            </w:r>
            <w:r w:rsidR="00660974">
              <w:rPr>
                <w:rFonts w:hint="eastAsia"/>
                <w:noProof/>
                <w:webHidden/>
              </w:rPr>
              <w:instrText xml:space="preserve"> </w:instrText>
            </w:r>
            <w:r w:rsidR="00660974">
              <w:rPr>
                <w:rFonts w:hint="eastAsia"/>
                <w:noProof/>
                <w:webHidden/>
              </w:rPr>
            </w:r>
            <w:r w:rsidR="00660974">
              <w:rPr>
                <w:rFonts w:hint="eastAsia"/>
                <w:noProof/>
                <w:webHidden/>
              </w:rPr>
              <w:fldChar w:fldCharType="separate"/>
            </w:r>
            <w:r w:rsidR="00142851">
              <w:rPr>
                <w:noProof/>
                <w:webHidden/>
              </w:rPr>
              <w:t>17</w:t>
            </w:r>
            <w:r w:rsidR="00660974">
              <w:rPr>
                <w:rFonts w:hint="eastAsia"/>
                <w:noProof/>
                <w:webHidden/>
              </w:rPr>
              <w:fldChar w:fldCharType="end"/>
            </w:r>
          </w:hyperlink>
        </w:p>
        <w:p w14:paraId="181CDFAC" w14:textId="20BD6491" w:rsidR="00660974" w:rsidRDefault="00000000">
          <w:pPr>
            <w:pStyle w:val="TOC2"/>
            <w:tabs>
              <w:tab w:val="right" w:leader="dot" w:pos="8296"/>
            </w:tabs>
            <w:rPr>
              <w:noProof/>
              <w14:ligatures w14:val="standardContextual"/>
            </w:rPr>
          </w:pPr>
          <w:hyperlink w:anchor="_Toc171800280" w:history="1">
            <w:r w:rsidR="00660974" w:rsidRPr="00230C19">
              <w:rPr>
                <w:rStyle w:val="ab"/>
                <w:rFonts w:ascii="黑体" w:eastAsia="黑体" w:hAnsi="黑体" w:cs="黑体" w:hint="eastAsia"/>
                <w:noProof/>
                <w:kern w:val="0"/>
              </w:rPr>
              <w:t>2.3项目切入</w:t>
            </w:r>
            <w:r w:rsidR="00660974">
              <w:rPr>
                <w:rFonts w:hint="eastAsia"/>
                <w:noProof/>
                <w:webHidden/>
              </w:rPr>
              <w:tab/>
            </w:r>
            <w:r w:rsidR="00660974">
              <w:rPr>
                <w:rFonts w:hint="eastAsia"/>
                <w:noProof/>
                <w:webHidden/>
              </w:rPr>
              <w:fldChar w:fldCharType="begin"/>
            </w:r>
            <w:r w:rsidR="00660974">
              <w:rPr>
                <w:rFonts w:hint="eastAsia"/>
                <w:noProof/>
                <w:webHidden/>
              </w:rPr>
              <w:instrText xml:space="preserve"> </w:instrText>
            </w:r>
            <w:r w:rsidR="00660974">
              <w:rPr>
                <w:noProof/>
                <w:webHidden/>
              </w:rPr>
              <w:instrText>PAGEREF _Toc171800280 \h</w:instrText>
            </w:r>
            <w:r w:rsidR="00660974">
              <w:rPr>
                <w:rFonts w:hint="eastAsia"/>
                <w:noProof/>
                <w:webHidden/>
              </w:rPr>
              <w:instrText xml:space="preserve"> </w:instrText>
            </w:r>
            <w:r w:rsidR="00660974">
              <w:rPr>
                <w:rFonts w:hint="eastAsia"/>
                <w:noProof/>
                <w:webHidden/>
              </w:rPr>
            </w:r>
            <w:r w:rsidR="00660974">
              <w:rPr>
                <w:rFonts w:hint="eastAsia"/>
                <w:noProof/>
                <w:webHidden/>
              </w:rPr>
              <w:fldChar w:fldCharType="separate"/>
            </w:r>
            <w:r w:rsidR="00142851">
              <w:rPr>
                <w:noProof/>
                <w:webHidden/>
              </w:rPr>
              <w:t>19</w:t>
            </w:r>
            <w:r w:rsidR="00660974">
              <w:rPr>
                <w:rFonts w:hint="eastAsia"/>
                <w:noProof/>
                <w:webHidden/>
              </w:rPr>
              <w:fldChar w:fldCharType="end"/>
            </w:r>
          </w:hyperlink>
        </w:p>
        <w:p w14:paraId="26BD9AA2" w14:textId="3B0AAED1" w:rsidR="00660974" w:rsidRDefault="00000000">
          <w:pPr>
            <w:pStyle w:val="TOC1"/>
            <w:tabs>
              <w:tab w:val="right" w:leader="dot" w:pos="8296"/>
            </w:tabs>
            <w:rPr>
              <w:noProof/>
              <w14:ligatures w14:val="standardContextual"/>
            </w:rPr>
          </w:pPr>
          <w:hyperlink w:anchor="_Toc171800281" w:history="1">
            <w:r w:rsidR="00660974" w:rsidRPr="00230C19">
              <w:rPr>
                <w:rStyle w:val="ab"/>
                <w:rFonts w:ascii="黑体" w:eastAsia="黑体" w:hAnsi="黑体" w:hint="eastAsia"/>
                <w:bCs/>
                <w:noProof/>
                <w:kern w:val="44"/>
              </w:rPr>
              <w:t>第三章 产品与服务</w:t>
            </w:r>
            <w:r w:rsidR="00660974">
              <w:rPr>
                <w:rFonts w:hint="eastAsia"/>
                <w:noProof/>
                <w:webHidden/>
              </w:rPr>
              <w:tab/>
            </w:r>
            <w:r w:rsidR="00660974">
              <w:rPr>
                <w:rFonts w:hint="eastAsia"/>
                <w:noProof/>
                <w:webHidden/>
              </w:rPr>
              <w:fldChar w:fldCharType="begin"/>
            </w:r>
            <w:r w:rsidR="00660974">
              <w:rPr>
                <w:rFonts w:hint="eastAsia"/>
                <w:noProof/>
                <w:webHidden/>
              </w:rPr>
              <w:instrText xml:space="preserve"> </w:instrText>
            </w:r>
            <w:r w:rsidR="00660974">
              <w:rPr>
                <w:noProof/>
                <w:webHidden/>
              </w:rPr>
              <w:instrText>PAGEREF _Toc171800281 \h</w:instrText>
            </w:r>
            <w:r w:rsidR="00660974">
              <w:rPr>
                <w:rFonts w:hint="eastAsia"/>
                <w:noProof/>
                <w:webHidden/>
              </w:rPr>
              <w:instrText xml:space="preserve"> </w:instrText>
            </w:r>
            <w:r w:rsidR="00660974">
              <w:rPr>
                <w:rFonts w:hint="eastAsia"/>
                <w:noProof/>
                <w:webHidden/>
              </w:rPr>
            </w:r>
            <w:r w:rsidR="00660974">
              <w:rPr>
                <w:rFonts w:hint="eastAsia"/>
                <w:noProof/>
                <w:webHidden/>
              </w:rPr>
              <w:fldChar w:fldCharType="separate"/>
            </w:r>
            <w:r w:rsidR="00142851">
              <w:rPr>
                <w:noProof/>
                <w:webHidden/>
              </w:rPr>
              <w:t>22</w:t>
            </w:r>
            <w:r w:rsidR="00660974">
              <w:rPr>
                <w:rFonts w:hint="eastAsia"/>
                <w:noProof/>
                <w:webHidden/>
              </w:rPr>
              <w:fldChar w:fldCharType="end"/>
            </w:r>
          </w:hyperlink>
        </w:p>
        <w:p w14:paraId="52E207D3" w14:textId="181FF180" w:rsidR="00660974" w:rsidRDefault="00000000">
          <w:pPr>
            <w:pStyle w:val="TOC2"/>
            <w:tabs>
              <w:tab w:val="right" w:leader="dot" w:pos="8296"/>
            </w:tabs>
            <w:rPr>
              <w:noProof/>
              <w14:ligatures w14:val="standardContextual"/>
            </w:rPr>
          </w:pPr>
          <w:hyperlink w:anchor="_Toc171800282" w:history="1">
            <w:r w:rsidR="00660974" w:rsidRPr="00230C19">
              <w:rPr>
                <w:rStyle w:val="ab"/>
                <w:rFonts w:ascii="黑体" w:eastAsia="黑体" w:hAnsi="黑体" w:cs="黑体" w:hint="eastAsia"/>
                <w:noProof/>
                <w:kern w:val="0"/>
              </w:rPr>
              <w:t>3.1 人造智能鸟巢</w:t>
            </w:r>
            <w:r w:rsidR="00660974">
              <w:rPr>
                <w:rFonts w:hint="eastAsia"/>
                <w:noProof/>
                <w:webHidden/>
              </w:rPr>
              <w:tab/>
            </w:r>
            <w:r w:rsidR="00660974">
              <w:rPr>
                <w:rFonts w:hint="eastAsia"/>
                <w:noProof/>
                <w:webHidden/>
              </w:rPr>
              <w:fldChar w:fldCharType="begin"/>
            </w:r>
            <w:r w:rsidR="00660974">
              <w:rPr>
                <w:rFonts w:hint="eastAsia"/>
                <w:noProof/>
                <w:webHidden/>
              </w:rPr>
              <w:instrText xml:space="preserve"> </w:instrText>
            </w:r>
            <w:r w:rsidR="00660974">
              <w:rPr>
                <w:noProof/>
                <w:webHidden/>
              </w:rPr>
              <w:instrText>PAGEREF _Toc171800282 \h</w:instrText>
            </w:r>
            <w:r w:rsidR="00660974">
              <w:rPr>
                <w:rFonts w:hint="eastAsia"/>
                <w:noProof/>
                <w:webHidden/>
              </w:rPr>
              <w:instrText xml:space="preserve"> </w:instrText>
            </w:r>
            <w:r w:rsidR="00660974">
              <w:rPr>
                <w:rFonts w:hint="eastAsia"/>
                <w:noProof/>
                <w:webHidden/>
              </w:rPr>
            </w:r>
            <w:r w:rsidR="00660974">
              <w:rPr>
                <w:rFonts w:hint="eastAsia"/>
                <w:noProof/>
                <w:webHidden/>
              </w:rPr>
              <w:fldChar w:fldCharType="separate"/>
            </w:r>
            <w:r w:rsidR="00142851">
              <w:rPr>
                <w:noProof/>
                <w:webHidden/>
              </w:rPr>
              <w:t>22</w:t>
            </w:r>
            <w:r w:rsidR="00660974">
              <w:rPr>
                <w:rFonts w:hint="eastAsia"/>
                <w:noProof/>
                <w:webHidden/>
              </w:rPr>
              <w:fldChar w:fldCharType="end"/>
            </w:r>
          </w:hyperlink>
        </w:p>
        <w:p w14:paraId="445314BA" w14:textId="06287EC1" w:rsidR="00660974" w:rsidRDefault="00000000">
          <w:pPr>
            <w:pStyle w:val="TOC2"/>
            <w:tabs>
              <w:tab w:val="right" w:leader="dot" w:pos="8296"/>
            </w:tabs>
            <w:rPr>
              <w:noProof/>
              <w14:ligatures w14:val="standardContextual"/>
            </w:rPr>
          </w:pPr>
          <w:hyperlink w:anchor="_Toc171800283" w:history="1">
            <w:r w:rsidR="00660974" w:rsidRPr="00230C19">
              <w:rPr>
                <w:rStyle w:val="ab"/>
                <w:rFonts w:ascii="黑体" w:eastAsia="黑体" w:hAnsi="黑体" w:cs="黑体" w:hint="eastAsia"/>
                <w:noProof/>
                <w:kern w:val="0"/>
              </w:rPr>
              <w:t>3.2 专属App与网页平台</w:t>
            </w:r>
            <w:r w:rsidR="00660974">
              <w:rPr>
                <w:rFonts w:hint="eastAsia"/>
                <w:noProof/>
                <w:webHidden/>
              </w:rPr>
              <w:tab/>
            </w:r>
            <w:r w:rsidR="00660974">
              <w:rPr>
                <w:rFonts w:hint="eastAsia"/>
                <w:noProof/>
                <w:webHidden/>
              </w:rPr>
              <w:fldChar w:fldCharType="begin"/>
            </w:r>
            <w:r w:rsidR="00660974">
              <w:rPr>
                <w:rFonts w:hint="eastAsia"/>
                <w:noProof/>
                <w:webHidden/>
              </w:rPr>
              <w:instrText xml:space="preserve"> </w:instrText>
            </w:r>
            <w:r w:rsidR="00660974">
              <w:rPr>
                <w:noProof/>
                <w:webHidden/>
              </w:rPr>
              <w:instrText>PAGEREF _Toc171800283 \h</w:instrText>
            </w:r>
            <w:r w:rsidR="00660974">
              <w:rPr>
                <w:rFonts w:hint="eastAsia"/>
                <w:noProof/>
                <w:webHidden/>
              </w:rPr>
              <w:instrText xml:space="preserve"> </w:instrText>
            </w:r>
            <w:r w:rsidR="00660974">
              <w:rPr>
                <w:rFonts w:hint="eastAsia"/>
                <w:noProof/>
                <w:webHidden/>
              </w:rPr>
            </w:r>
            <w:r w:rsidR="00660974">
              <w:rPr>
                <w:rFonts w:hint="eastAsia"/>
                <w:noProof/>
                <w:webHidden/>
              </w:rPr>
              <w:fldChar w:fldCharType="separate"/>
            </w:r>
            <w:r w:rsidR="00142851">
              <w:rPr>
                <w:noProof/>
                <w:webHidden/>
              </w:rPr>
              <w:t>25</w:t>
            </w:r>
            <w:r w:rsidR="00660974">
              <w:rPr>
                <w:rFonts w:hint="eastAsia"/>
                <w:noProof/>
                <w:webHidden/>
              </w:rPr>
              <w:fldChar w:fldCharType="end"/>
            </w:r>
          </w:hyperlink>
        </w:p>
        <w:p w14:paraId="424EECB3" w14:textId="64D81613" w:rsidR="00660974" w:rsidRDefault="00000000">
          <w:pPr>
            <w:pStyle w:val="TOC2"/>
            <w:tabs>
              <w:tab w:val="right" w:leader="dot" w:pos="8296"/>
            </w:tabs>
            <w:rPr>
              <w:noProof/>
              <w14:ligatures w14:val="standardContextual"/>
            </w:rPr>
          </w:pPr>
          <w:hyperlink w:anchor="_Toc171800284" w:history="1">
            <w:r w:rsidR="00660974" w:rsidRPr="00230C19">
              <w:rPr>
                <w:rStyle w:val="ab"/>
                <w:rFonts w:ascii="黑体" w:eastAsia="黑体" w:hAnsi="黑体" w:cs="黑体" w:hint="eastAsia"/>
                <w:noProof/>
                <w:kern w:val="0"/>
              </w:rPr>
              <w:t>3.3生态科普教育网络课程</w:t>
            </w:r>
            <w:r w:rsidR="00660974">
              <w:rPr>
                <w:rFonts w:hint="eastAsia"/>
                <w:noProof/>
                <w:webHidden/>
              </w:rPr>
              <w:tab/>
            </w:r>
            <w:r w:rsidR="00660974">
              <w:rPr>
                <w:rFonts w:hint="eastAsia"/>
                <w:noProof/>
                <w:webHidden/>
              </w:rPr>
              <w:fldChar w:fldCharType="begin"/>
            </w:r>
            <w:r w:rsidR="00660974">
              <w:rPr>
                <w:rFonts w:hint="eastAsia"/>
                <w:noProof/>
                <w:webHidden/>
              </w:rPr>
              <w:instrText xml:space="preserve"> </w:instrText>
            </w:r>
            <w:r w:rsidR="00660974">
              <w:rPr>
                <w:noProof/>
                <w:webHidden/>
              </w:rPr>
              <w:instrText>PAGEREF _Toc171800284 \h</w:instrText>
            </w:r>
            <w:r w:rsidR="00660974">
              <w:rPr>
                <w:rFonts w:hint="eastAsia"/>
                <w:noProof/>
                <w:webHidden/>
              </w:rPr>
              <w:instrText xml:space="preserve"> </w:instrText>
            </w:r>
            <w:r w:rsidR="00660974">
              <w:rPr>
                <w:rFonts w:hint="eastAsia"/>
                <w:noProof/>
                <w:webHidden/>
              </w:rPr>
            </w:r>
            <w:r w:rsidR="00660974">
              <w:rPr>
                <w:rFonts w:hint="eastAsia"/>
                <w:noProof/>
                <w:webHidden/>
              </w:rPr>
              <w:fldChar w:fldCharType="separate"/>
            </w:r>
            <w:r w:rsidR="00142851">
              <w:rPr>
                <w:noProof/>
                <w:webHidden/>
              </w:rPr>
              <w:t>29</w:t>
            </w:r>
            <w:r w:rsidR="00660974">
              <w:rPr>
                <w:rFonts w:hint="eastAsia"/>
                <w:noProof/>
                <w:webHidden/>
              </w:rPr>
              <w:fldChar w:fldCharType="end"/>
            </w:r>
          </w:hyperlink>
        </w:p>
        <w:p w14:paraId="68DB73A7" w14:textId="68E1C4A3" w:rsidR="00660974" w:rsidRDefault="00000000">
          <w:pPr>
            <w:pStyle w:val="TOC1"/>
            <w:tabs>
              <w:tab w:val="right" w:leader="dot" w:pos="8296"/>
            </w:tabs>
            <w:rPr>
              <w:noProof/>
              <w14:ligatures w14:val="standardContextual"/>
            </w:rPr>
          </w:pPr>
          <w:hyperlink w:anchor="_Toc171800285" w:history="1">
            <w:r w:rsidR="00660974" w:rsidRPr="00230C19">
              <w:rPr>
                <w:rStyle w:val="ab"/>
                <w:rFonts w:ascii="黑体" w:eastAsia="黑体" w:hAnsi="黑体" w:hint="eastAsia"/>
                <w:bCs/>
                <w:noProof/>
                <w:kern w:val="44"/>
              </w:rPr>
              <w:t>第四章 市场分析</w:t>
            </w:r>
            <w:r w:rsidR="00660974">
              <w:rPr>
                <w:rFonts w:hint="eastAsia"/>
                <w:noProof/>
                <w:webHidden/>
              </w:rPr>
              <w:tab/>
            </w:r>
            <w:r w:rsidR="00660974">
              <w:rPr>
                <w:rFonts w:hint="eastAsia"/>
                <w:noProof/>
                <w:webHidden/>
              </w:rPr>
              <w:fldChar w:fldCharType="begin"/>
            </w:r>
            <w:r w:rsidR="00660974">
              <w:rPr>
                <w:rFonts w:hint="eastAsia"/>
                <w:noProof/>
                <w:webHidden/>
              </w:rPr>
              <w:instrText xml:space="preserve"> </w:instrText>
            </w:r>
            <w:r w:rsidR="00660974">
              <w:rPr>
                <w:noProof/>
                <w:webHidden/>
              </w:rPr>
              <w:instrText>PAGEREF _Toc171800285 \h</w:instrText>
            </w:r>
            <w:r w:rsidR="00660974">
              <w:rPr>
                <w:rFonts w:hint="eastAsia"/>
                <w:noProof/>
                <w:webHidden/>
              </w:rPr>
              <w:instrText xml:space="preserve"> </w:instrText>
            </w:r>
            <w:r w:rsidR="00660974">
              <w:rPr>
                <w:rFonts w:hint="eastAsia"/>
                <w:noProof/>
                <w:webHidden/>
              </w:rPr>
            </w:r>
            <w:r w:rsidR="00660974">
              <w:rPr>
                <w:rFonts w:hint="eastAsia"/>
                <w:noProof/>
                <w:webHidden/>
              </w:rPr>
              <w:fldChar w:fldCharType="separate"/>
            </w:r>
            <w:r w:rsidR="00142851">
              <w:rPr>
                <w:noProof/>
                <w:webHidden/>
              </w:rPr>
              <w:t>37</w:t>
            </w:r>
            <w:r w:rsidR="00660974">
              <w:rPr>
                <w:rFonts w:hint="eastAsia"/>
                <w:noProof/>
                <w:webHidden/>
              </w:rPr>
              <w:fldChar w:fldCharType="end"/>
            </w:r>
          </w:hyperlink>
        </w:p>
        <w:p w14:paraId="45F0CBB3" w14:textId="43991411" w:rsidR="00660974" w:rsidRDefault="00000000">
          <w:pPr>
            <w:pStyle w:val="TOC2"/>
            <w:tabs>
              <w:tab w:val="right" w:leader="dot" w:pos="8296"/>
            </w:tabs>
            <w:rPr>
              <w:noProof/>
              <w14:ligatures w14:val="standardContextual"/>
            </w:rPr>
          </w:pPr>
          <w:hyperlink w:anchor="_Toc171800286" w:history="1">
            <w:r w:rsidR="00660974" w:rsidRPr="00230C19">
              <w:rPr>
                <w:rStyle w:val="ab"/>
                <w:rFonts w:ascii="黑体" w:eastAsia="黑体" w:hAnsi="黑体" w:cs="黑体" w:hint="eastAsia"/>
                <w:noProof/>
                <w:kern w:val="0"/>
              </w:rPr>
              <w:t>4.1市场现状</w:t>
            </w:r>
            <w:r w:rsidR="00660974">
              <w:rPr>
                <w:rFonts w:hint="eastAsia"/>
                <w:noProof/>
                <w:webHidden/>
              </w:rPr>
              <w:tab/>
            </w:r>
            <w:r w:rsidR="00660974">
              <w:rPr>
                <w:rFonts w:hint="eastAsia"/>
                <w:noProof/>
                <w:webHidden/>
              </w:rPr>
              <w:fldChar w:fldCharType="begin"/>
            </w:r>
            <w:r w:rsidR="00660974">
              <w:rPr>
                <w:rFonts w:hint="eastAsia"/>
                <w:noProof/>
                <w:webHidden/>
              </w:rPr>
              <w:instrText xml:space="preserve"> </w:instrText>
            </w:r>
            <w:r w:rsidR="00660974">
              <w:rPr>
                <w:noProof/>
                <w:webHidden/>
              </w:rPr>
              <w:instrText>PAGEREF _Toc171800286 \h</w:instrText>
            </w:r>
            <w:r w:rsidR="00660974">
              <w:rPr>
                <w:rFonts w:hint="eastAsia"/>
                <w:noProof/>
                <w:webHidden/>
              </w:rPr>
              <w:instrText xml:space="preserve"> </w:instrText>
            </w:r>
            <w:r w:rsidR="00660974">
              <w:rPr>
                <w:rFonts w:hint="eastAsia"/>
                <w:noProof/>
                <w:webHidden/>
              </w:rPr>
            </w:r>
            <w:r w:rsidR="00660974">
              <w:rPr>
                <w:rFonts w:hint="eastAsia"/>
                <w:noProof/>
                <w:webHidden/>
              </w:rPr>
              <w:fldChar w:fldCharType="separate"/>
            </w:r>
            <w:r w:rsidR="00142851">
              <w:rPr>
                <w:noProof/>
                <w:webHidden/>
              </w:rPr>
              <w:t>37</w:t>
            </w:r>
            <w:r w:rsidR="00660974">
              <w:rPr>
                <w:rFonts w:hint="eastAsia"/>
                <w:noProof/>
                <w:webHidden/>
              </w:rPr>
              <w:fldChar w:fldCharType="end"/>
            </w:r>
          </w:hyperlink>
        </w:p>
        <w:p w14:paraId="7E4AD522" w14:textId="3D3F5BCC" w:rsidR="00660974" w:rsidRDefault="00000000">
          <w:pPr>
            <w:pStyle w:val="TOC2"/>
            <w:tabs>
              <w:tab w:val="right" w:leader="dot" w:pos="8296"/>
            </w:tabs>
            <w:rPr>
              <w:noProof/>
              <w14:ligatures w14:val="standardContextual"/>
            </w:rPr>
          </w:pPr>
          <w:hyperlink w:anchor="_Toc171800288" w:history="1">
            <w:r w:rsidR="00660974" w:rsidRPr="00230C19">
              <w:rPr>
                <w:rStyle w:val="ab"/>
                <w:rFonts w:ascii="黑体" w:eastAsia="黑体" w:hAnsi="黑体" w:cs="黑体" w:hint="eastAsia"/>
                <w:noProof/>
                <w:kern w:val="0"/>
              </w:rPr>
              <w:t>4.2目标市场分析</w:t>
            </w:r>
            <w:r w:rsidR="00660974">
              <w:rPr>
                <w:rFonts w:hint="eastAsia"/>
                <w:noProof/>
                <w:webHidden/>
              </w:rPr>
              <w:tab/>
            </w:r>
            <w:r w:rsidR="00660974">
              <w:rPr>
                <w:rFonts w:hint="eastAsia"/>
                <w:noProof/>
                <w:webHidden/>
              </w:rPr>
              <w:fldChar w:fldCharType="begin"/>
            </w:r>
            <w:r w:rsidR="00660974">
              <w:rPr>
                <w:rFonts w:hint="eastAsia"/>
                <w:noProof/>
                <w:webHidden/>
              </w:rPr>
              <w:instrText xml:space="preserve"> </w:instrText>
            </w:r>
            <w:r w:rsidR="00660974">
              <w:rPr>
                <w:noProof/>
                <w:webHidden/>
              </w:rPr>
              <w:instrText>PAGEREF _Toc171800288 \h</w:instrText>
            </w:r>
            <w:r w:rsidR="00660974">
              <w:rPr>
                <w:rFonts w:hint="eastAsia"/>
                <w:noProof/>
                <w:webHidden/>
              </w:rPr>
              <w:instrText xml:space="preserve"> </w:instrText>
            </w:r>
            <w:r w:rsidR="00660974">
              <w:rPr>
                <w:rFonts w:hint="eastAsia"/>
                <w:noProof/>
                <w:webHidden/>
              </w:rPr>
            </w:r>
            <w:r w:rsidR="00660974">
              <w:rPr>
                <w:rFonts w:hint="eastAsia"/>
                <w:noProof/>
                <w:webHidden/>
              </w:rPr>
              <w:fldChar w:fldCharType="separate"/>
            </w:r>
            <w:r w:rsidR="00142851">
              <w:rPr>
                <w:noProof/>
                <w:webHidden/>
              </w:rPr>
              <w:t>47</w:t>
            </w:r>
            <w:r w:rsidR="00660974">
              <w:rPr>
                <w:rFonts w:hint="eastAsia"/>
                <w:noProof/>
                <w:webHidden/>
              </w:rPr>
              <w:fldChar w:fldCharType="end"/>
            </w:r>
          </w:hyperlink>
        </w:p>
        <w:p w14:paraId="17DF6314" w14:textId="2B70A8DA" w:rsidR="00660974" w:rsidRDefault="00000000">
          <w:pPr>
            <w:pStyle w:val="TOC2"/>
            <w:tabs>
              <w:tab w:val="right" w:leader="dot" w:pos="8296"/>
            </w:tabs>
            <w:rPr>
              <w:noProof/>
              <w14:ligatures w14:val="standardContextual"/>
            </w:rPr>
          </w:pPr>
          <w:hyperlink w:anchor="_Toc171800289" w:history="1">
            <w:r w:rsidR="00660974" w:rsidRPr="00230C19">
              <w:rPr>
                <w:rStyle w:val="ab"/>
                <w:rFonts w:ascii="黑体" w:eastAsia="黑体" w:hAnsi="黑体" w:cs="黑体" w:hint="eastAsia"/>
                <w:noProof/>
                <w:kern w:val="0"/>
              </w:rPr>
              <w:t>4.3项目可行性分析</w:t>
            </w:r>
            <w:r w:rsidR="00660974">
              <w:rPr>
                <w:rFonts w:hint="eastAsia"/>
                <w:noProof/>
                <w:webHidden/>
              </w:rPr>
              <w:tab/>
            </w:r>
            <w:r w:rsidR="00660974">
              <w:rPr>
                <w:rFonts w:hint="eastAsia"/>
                <w:noProof/>
                <w:webHidden/>
              </w:rPr>
              <w:fldChar w:fldCharType="begin"/>
            </w:r>
            <w:r w:rsidR="00660974">
              <w:rPr>
                <w:rFonts w:hint="eastAsia"/>
                <w:noProof/>
                <w:webHidden/>
              </w:rPr>
              <w:instrText xml:space="preserve"> </w:instrText>
            </w:r>
            <w:r w:rsidR="00660974">
              <w:rPr>
                <w:noProof/>
                <w:webHidden/>
              </w:rPr>
              <w:instrText>PAGEREF _Toc171800289 \h</w:instrText>
            </w:r>
            <w:r w:rsidR="00660974">
              <w:rPr>
                <w:rFonts w:hint="eastAsia"/>
                <w:noProof/>
                <w:webHidden/>
              </w:rPr>
              <w:instrText xml:space="preserve"> </w:instrText>
            </w:r>
            <w:r w:rsidR="00660974">
              <w:rPr>
                <w:rFonts w:hint="eastAsia"/>
                <w:noProof/>
                <w:webHidden/>
              </w:rPr>
            </w:r>
            <w:r w:rsidR="00660974">
              <w:rPr>
                <w:rFonts w:hint="eastAsia"/>
                <w:noProof/>
                <w:webHidden/>
              </w:rPr>
              <w:fldChar w:fldCharType="separate"/>
            </w:r>
            <w:r w:rsidR="00142851">
              <w:rPr>
                <w:noProof/>
                <w:webHidden/>
              </w:rPr>
              <w:t>49</w:t>
            </w:r>
            <w:r w:rsidR="00660974">
              <w:rPr>
                <w:rFonts w:hint="eastAsia"/>
                <w:noProof/>
                <w:webHidden/>
              </w:rPr>
              <w:fldChar w:fldCharType="end"/>
            </w:r>
          </w:hyperlink>
        </w:p>
        <w:p w14:paraId="6FE8B521" w14:textId="57FA502B" w:rsidR="00660974" w:rsidRDefault="00000000">
          <w:pPr>
            <w:pStyle w:val="TOC2"/>
            <w:tabs>
              <w:tab w:val="right" w:leader="dot" w:pos="8296"/>
            </w:tabs>
            <w:rPr>
              <w:noProof/>
              <w14:ligatures w14:val="standardContextual"/>
            </w:rPr>
          </w:pPr>
          <w:hyperlink w:anchor="_Toc171800290" w:history="1">
            <w:r w:rsidR="00660974" w:rsidRPr="00230C19">
              <w:rPr>
                <w:rStyle w:val="ab"/>
                <w:rFonts w:ascii="黑体" w:eastAsia="黑体" w:hAnsi="黑体" w:cs="黑体" w:hint="eastAsia"/>
                <w:noProof/>
                <w:kern w:val="0"/>
              </w:rPr>
              <w:t>4.4竞争环境分析</w:t>
            </w:r>
            <w:r w:rsidR="00660974">
              <w:rPr>
                <w:rFonts w:hint="eastAsia"/>
                <w:noProof/>
                <w:webHidden/>
              </w:rPr>
              <w:tab/>
            </w:r>
            <w:r w:rsidR="00660974">
              <w:rPr>
                <w:rFonts w:hint="eastAsia"/>
                <w:noProof/>
                <w:webHidden/>
              </w:rPr>
              <w:fldChar w:fldCharType="begin"/>
            </w:r>
            <w:r w:rsidR="00660974">
              <w:rPr>
                <w:rFonts w:hint="eastAsia"/>
                <w:noProof/>
                <w:webHidden/>
              </w:rPr>
              <w:instrText xml:space="preserve"> </w:instrText>
            </w:r>
            <w:r w:rsidR="00660974">
              <w:rPr>
                <w:noProof/>
                <w:webHidden/>
              </w:rPr>
              <w:instrText>PAGEREF _Toc171800290 \h</w:instrText>
            </w:r>
            <w:r w:rsidR="00660974">
              <w:rPr>
                <w:rFonts w:hint="eastAsia"/>
                <w:noProof/>
                <w:webHidden/>
              </w:rPr>
              <w:instrText xml:space="preserve"> </w:instrText>
            </w:r>
            <w:r w:rsidR="00660974">
              <w:rPr>
                <w:rFonts w:hint="eastAsia"/>
                <w:noProof/>
                <w:webHidden/>
              </w:rPr>
            </w:r>
            <w:r w:rsidR="00660974">
              <w:rPr>
                <w:rFonts w:hint="eastAsia"/>
                <w:noProof/>
                <w:webHidden/>
              </w:rPr>
              <w:fldChar w:fldCharType="separate"/>
            </w:r>
            <w:r w:rsidR="00142851">
              <w:rPr>
                <w:noProof/>
                <w:webHidden/>
              </w:rPr>
              <w:t>52</w:t>
            </w:r>
            <w:r w:rsidR="00660974">
              <w:rPr>
                <w:rFonts w:hint="eastAsia"/>
                <w:noProof/>
                <w:webHidden/>
              </w:rPr>
              <w:fldChar w:fldCharType="end"/>
            </w:r>
          </w:hyperlink>
        </w:p>
        <w:p w14:paraId="4D799C0A" w14:textId="6308DF6E" w:rsidR="00660974" w:rsidRDefault="00000000">
          <w:pPr>
            <w:pStyle w:val="TOC1"/>
            <w:tabs>
              <w:tab w:val="right" w:leader="dot" w:pos="8296"/>
            </w:tabs>
            <w:rPr>
              <w:noProof/>
              <w14:ligatures w14:val="standardContextual"/>
            </w:rPr>
          </w:pPr>
          <w:hyperlink w:anchor="_Toc171800291" w:history="1">
            <w:r w:rsidR="00660974" w:rsidRPr="00230C19">
              <w:rPr>
                <w:rStyle w:val="ab"/>
                <w:rFonts w:ascii="黑体" w:eastAsia="黑体" w:hAnsi="黑体" w:hint="eastAsia"/>
                <w:bCs/>
                <w:noProof/>
                <w:kern w:val="44"/>
              </w:rPr>
              <w:t>第五章 商业模式</w:t>
            </w:r>
            <w:r w:rsidR="00660974">
              <w:rPr>
                <w:rFonts w:hint="eastAsia"/>
                <w:noProof/>
                <w:webHidden/>
              </w:rPr>
              <w:tab/>
            </w:r>
            <w:r w:rsidR="00660974">
              <w:rPr>
                <w:rFonts w:hint="eastAsia"/>
                <w:noProof/>
                <w:webHidden/>
              </w:rPr>
              <w:fldChar w:fldCharType="begin"/>
            </w:r>
            <w:r w:rsidR="00660974">
              <w:rPr>
                <w:rFonts w:hint="eastAsia"/>
                <w:noProof/>
                <w:webHidden/>
              </w:rPr>
              <w:instrText xml:space="preserve"> </w:instrText>
            </w:r>
            <w:r w:rsidR="00660974">
              <w:rPr>
                <w:noProof/>
                <w:webHidden/>
              </w:rPr>
              <w:instrText>PAGEREF _Toc171800291 \h</w:instrText>
            </w:r>
            <w:r w:rsidR="00660974">
              <w:rPr>
                <w:rFonts w:hint="eastAsia"/>
                <w:noProof/>
                <w:webHidden/>
              </w:rPr>
              <w:instrText xml:space="preserve"> </w:instrText>
            </w:r>
            <w:r w:rsidR="00660974">
              <w:rPr>
                <w:rFonts w:hint="eastAsia"/>
                <w:noProof/>
                <w:webHidden/>
              </w:rPr>
            </w:r>
            <w:r w:rsidR="00660974">
              <w:rPr>
                <w:rFonts w:hint="eastAsia"/>
                <w:noProof/>
                <w:webHidden/>
              </w:rPr>
              <w:fldChar w:fldCharType="separate"/>
            </w:r>
            <w:r w:rsidR="00142851">
              <w:rPr>
                <w:noProof/>
                <w:webHidden/>
              </w:rPr>
              <w:t>58</w:t>
            </w:r>
            <w:r w:rsidR="00660974">
              <w:rPr>
                <w:rFonts w:hint="eastAsia"/>
                <w:noProof/>
                <w:webHidden/>
              </w:rPr>
              <w:fldChar w:fldCharType="end"/>
            </w:r>
          </w:hyperlink>
        </w:p>
        <w:p w14:paraId="4D63F895" w14:textId="7F33C055" w:rsidR="00660974" w:rsidRDefault="00000000">
          <w:pPr>
            <w:pStyle w:val="TOC2"/>
            <w:tabs>
              <w:tab w:val="right" w:leader="dot" w:pos="8296"/>
            </w:tabs>
            <w:rPr>
              <w:noProof/>
              <w14:ligatures w14:val="standardContextual"/>
            </w:rPr>
          </w:pPr>
          <w:hyperlink w:anchor="_Toc171800292" w:history="1">
            <w:r w:rsidR="00660974" w:rsidRPr="00230C19">
              <w:rPr>
                <w:rStyle w:val="ab"/>
                <w:rFonts w:ascii="黑体" w:eastAsia="黑体" w:hAnsi="黑体" w:cs="黑体" w:hint="eastAsia"/>
                <w:noProof/>
                <w:kern w:val="0"/>
              </w:rPr>
              <w:t>5.1 主营业务</w:t>
            </w:r>
            <w:r w:rsidR="00660974">
              <w:rPr>
                <w:rFonts w:hint="eastAsia"/>
                <w:noProof/>
                <w:webHidden/>
              </w:rPr>
              <w:tab/>
            </w:r>
            <w:r w:rsidR="00660974">
              <w:rPr>
                <w:rFonts w:hint="eastAsia"/>
                <w:noProof/>
                <w:webHidden/>
              </w:rPr>
              <w:fldChar w:fldCharType="begin"/>
            </w:r>
            <w:r w:rsidR="00660974">
              <w:rPr>
                <w:rFonts w:hint="eastAsia"/>
                <w:noProof/>
                <w:webHidden/>
              </w:rPr>
              <w:instrText xml:space="preserve"> </w:instrText>
            </w:r>
            <w:r w:rsidR="00660974">
              <w:rPr>
                <w:noProof/>
                <w:webHidden/>
              </w:rPr>
              <w:instrText>PAGEREF _Toc171800292 \h</w:instrText>
            </w:r>
            <w:r w:rsidR="00660974">
              <w:rPr>
                <w:rFonts w:hint="eastAsia"/>
                <w:noProof/>
                <w:webHidden/>
              </w:rPr>
              <w:instrText xml:space="preserve"> </w:instrText>
            </w:r>
            <w:r w:rsidR="00660974">
              <w:rPr>
                <w:rFonts w:hint="eastAsia"/>
                <w:noProof/>
                <w:webHidden/>
              </w:rPr>
            </w:r>
            <w:r w:rsidR="00660974">
              <w:rPr>
                <w:rFonts w:hint="eastAsia"/>
                <w:noProof/>
                <w:webHidden/>
              </w:rPr>
              <w:fldChar w:fldCharType="separate"/>
            </w:r>
            <w:r w:rsidR="00142851">
              <w:rPr>
                <w:noProof/>
                <w:webHidden/>
              </w:rPr>
              <w:t>58</w:t>
            </w:r>
            <w:r w:rsidR="00660974">
              <w:rPr>
                <w:rFonts w:hint="eastAsia"/>
                <w:noProof/>
                <w:webHidden/>
              </w:rPr>
              <w:fldChar w:fldCharType="end"/>
            </w:r>
          </w:hyperlink>
        </w:p>
        <w:p w14:paraId="0F445AE0" w14:textId="16E28285" w:rsidR="00660974" w:rsidRDefault="00000000">
          <w:pPr>
            <w:pStyle w:val="TOC2"/>
            <w:tabs>
              <w:tab w:val="right" w:leader="dot" w:pos="8296"/>
            </w:tabs>
            <w:rPr>
              <w:noProof/>
              <w14:ligatures w14:val="standardContextual"/>
            </w:rPr>
          </w:pPr>
          <w:hyperlink w:anchor="_Toc171800293" w:history="1">
            <w:r w:rsidR="00660974" w:rsidRPr="00230C19">
              <w:rPr>
                <w:rStyle w:val="ab"/>
                <w:rFonts w:ascii="黑体" w:eastAsia="黑体" w:hAnsi="黑体" w:cs="黑体" w:hint="eastAsia"/>
                <w:noProof/>
                <w:kern w:val="0"/>
              </w:rPr>
              <w:t>5.2 其他业务</w:t>
            </w:r>
            <w:r w:rsidR="00660974">
              <w:rPr>
                <w:rFonts w:hint="eastAsia"/>
                <w:noProof/>
                <w:webHidden/>
              </w:rPr>
              <w:tab/>
            </w:r>
            <w:r w:rsidR="00660974">
              <w:rPr>
                <w:rFonts w:hint="eastAsia"/>
                <w:noProof/>
                <w:webHidden/>
              </w:rPr>
              <w:fldChar w:fldCharType="begin"/>
            </w:r>
            <w:r w:rsidR="00660974">
              <w:rPr>
                <w:rFonts w:hint="eastAsia"/>
                <w:noProof/>
                <w:webHidden/>
              </w:rPr>
              <w:instrText xml:space="preserve"> </w:instrText>
            </w:r>
            <w:r w:rsidR="00660974">
              <w:rPr>
                <w:noProof/>
                <w:webHidden/>
              </w:rPr>
              <w:instrText>PAGEREF _Toc171800293 \h</w:instrText>
            </w:r>
            <w:r w:rsidR="00660974">
              <w:rPr>
                <w:rFonts w:hint="eastAsia"/>
                <w:noProof/>
                <w:webHidden/>
              </w:rPr>
              <w:instrText xml:space="preserve"> </w:instrText>
            </w:r>
            <w:r w:rsidR="00660974">
              <w:rPr>
                <w:rFonts w:hint="eastAsia"/>
                <w:noProof/>
                <w:webHidden/>
              </w:rPr>
            </w:r>
            <w:r w:rsidR="00660974">
              <w:rPr>
                <w:rFonts w:hint="eastAsia"/>
                <w:noProof/>
                <w:webHidden/>
              </w:rPr>
              <w:fldChar w:fldCharType="separate"/>
            </w:r>
            <w:r w:rsidR="00142851">
              <w:rPr>
                <w:noProof/>
                <w:webHidden/>
              </w:rPr>
              <w:t>63</w:t>
            </w:r>
            <w:r w:rsidR="00660974">
              <w:rPr>
                <w:rFonts w:hint="eastAsia"/>
                <w:noProof/>
                <w:webHidden/>
              </w:rPr>
              <w:fldChar w:fldCharType="end"/>
            </w:r>
          </w:hyperlink>
        </w:p>
        <w:p w14:paraId="4C5F08AF" w14:textId="00CBA93F" w:rsidR="00660974" w:rsidRDefault="00000000">
          <w:pPr>
            <w:pStyle w:val="TOC2"/>
            <w:tabs>
              <w:tab w:val="right" w:leader="dot" w:pos="8296"/>
            </w:tabs>
            <w:rPr>
              <w:noProof/>
              <w14:ligatures w14:val="standardContextual"/>
            </w:rPr>
          </w:pPr>
          <w:hyperlink w:anchor="_Toc171800294" w:history="1">
            <w:r w:rsidR="00660974" w:rsidRPr="00230C19">
              <w:rPr>
                <w:rStyle w:val="ab"/>
                <w:rFonts w:ascii="黑体" w:eastAsia="黑体" w:hAnsi="黑体" w:cs="黑体" w:hint="eastAsia"/>
                <w:noProof/>
                <w:kern w:val="0"/>
              </w:rPr>
              <w:t>5.3主要合作伙伴</w:t>
            </w:r>
            <w:r w:rsidR="00660974">
              <w:rPr>
                <w:rFonts w:hint="eastAsia"/>
                <w:noProof/>
                <w:webHidden/>
              </w:rPr>
              <w:tab/>
            </w:r>
            <w:r w:rsidR="00660974">
              <w:rPr>
                <w:rFonts w:hint="eastAsia"/>
                <w:noProof/>
                <w:webHidden/>
              </w:rPr>
              <w:fldChar w:fldCharType="begin"/>
            </w:r>
            <w:r w:rsidR="00660974">
              <w:rPr>
                <w:rFonts w:hint="eastAsia"/>
                <w:noProof/>
                <w:webHidden/>
              </w:rPr>
              <w:instrText xml:space="preserve"> </w:instrText>
            </w:r>
            <w:r w:rsidR="00660974">
              <w:rPr>
                <w:noProof/>
                <w:webHidden/>
              </w:rPr>
              <w:instrText>PAGEREF _Toc171800294 \h</w:instrText>
            </w:r>
            <w:r w:rsidR="00660974">
              <w:rPr>
                <w:rFonts w:hint="eastAsia"/>
                <w:noProof/>
                <w:webHidden/>
              </w:rPr>
              <w:instrText xml:space="preserve"> </w:instrText>
            </w:r>
            <w:r w:rsidR="00660974">
              <w:rPr>
                <w:rFonts w:hint="eastAsia"/>
                <w:noProof/>
                <w:webHidden/>
              </w:rPr>
            </w:r>
            <w:r w:rsidR="00660974">
              <w:rPr>
                <w:rFonts w:hint="eastAsia"/>
                <w:noProof/>
                <w:webHidden/>
              </w:rPr>
              <w:fldChar w:fldCharType="separate"/>
            </w:r>
            <w:r w:rsidR="00142851">
              <w:rPr>
                <w:noProof/>
                <w:webHidden/>
              </w:rPr>
              <w:t>72</w:t>
            </w:r>
            <w:r w:rsidR="00660974">
              <w:rPr>
                <w:rFonts w:hint="eastAsia"/>
                <w:noProof/>
                <w:webHidden/>
              </w:rPr>
              <w:fldChar w:fldCharType="end"/>
            </w:r>
          </w:hyperlink>
        </w:p>
        <w:p w14:paraId="74DCFC16" w14:textId="4CD755B8" w:rsidR="00660974" w:rsidRDefault="00000000">
          <w:pPr>
            <w:pStyle w:val="TOC2"/>
            <w:tabs>
              <w:tab w:val="right" w:leader="dot" w:pos="8296"/>
            </w:tabs>
            <w:rPr>
              <w:noProof/>
              <w14:ligatures w14:val="standardContextual"/>
            </w:rPr>
          </w:pPr>
          <w:hyperlink w:anchor="_Toc171800295" w:history="1">
            <w:r w:rsidR="00660974" w:rsidRPr="00230C19">
              <w:rPr>
                <w:rStyle w:val="ab"/>
                <w:rFonts w:ascii="黑体" w:eastAsia="黑体" w:hAnsi="黑体" w:cs="黑体" w:hint="eastAsia"/>
                <w:noProof/>
                <w:kern w:val="0"/>
              </w:rPr>
              <w:t>5.4 盈利模式</w:t>
            </w:r>
            <w:r w:rsidR="00660974">
              <w:rPr>
                <w:rFonts w:hint="eastAsia"/>
                <w:noProof/>
                <w:webHidden/>
              </w:rPr>
              <w:tab/>
            </w:r>
            <w:r w:rsidR="00660974">
              <w:rPr>
                <w:rFonts w:hint="eastAsia"/>
                <w:noProof/>
                <w:webHidden/>
              </w:rPr>
              <w:fldChar w:fldCharType="begin"/>
            </w:r>
            <w:r w:rsidR="00660974">
              <w:rPr>
                <w:rFonts w:hint="eastAsia"/>
                <w:noProof/>
                <w:webHidden/>
              </w:rPr>
              <w:instrText xml:space="preserve"> </w:instrText>
            </w:r>
            <w:r w:rsidR="00660974">
              <w:rPr>
                <w:noProof/>
                <w:webHidden/>
              </w:rPr>
              <w:instrText>PAGEREF _Toc171800295 \h</w:instrText>
            </w:r>
            <w:r w:rsidR="00660974">
              <w:rPr>
                <w:rFonts w:hint="eastAsia"/>
                <w:noProof/>
                <w:webHidden/>
              </w:rPr>
              <w:instrText xml:space="preserve"> </w:instrText>
            </w:r>
            <w:r w:rsidR="00660974">
              <w:rPr>
                <w:rFonts w:hint="eastAsia"/>
                <w:noProof/>
                <w:webHidden/>
              </w:rPr>
            </w:r>
            <w:r w:rsidR="00660974">
              <w:rPr>
                <w:rFonts w:hint="eastAsia"/>
                <w:noProof/>
                <w:webHidden/>
              </w:rPr>
              <w:fldChar w:fldCharType="separate"/>
            </w:r>
            <w:r w:rsidR="00142851">
              <w:rPr>
                <w:noProof/>
                <w:webHidden/>
              </w:rPr>
              <w:t>73</w:t>
            </w:r>
            <w:r w:rsidR="00660974">
              <w:rPr>
                <w:rFonts w:hint="eastAsia"/>
                <w:noProof/>
                <w:webHidden/>
              </w:rPr>
              <w:fldChar w:fldCharType="end"/>
            </w:r>
          </w:hyperlink>
        </w:p>
        <w:p w14:paraId="5CBFC204" w14:textId="327BD6AD" w:rsidR="00660974" w:rsidRDefault="00000000">
          <w:pPr>
            <w:pStyle w:val="TOC1"/>
            <w:tabs>
              <w:tab w:val="right" w:leader="dot" w:pos="8296"/>
            </w:tabs>
            <w:rPr>
              <w:noProof/>
              <w14:ligatures w14:val="standardContextual"/>
            </w:rPr>
          </w:pPr>
          <w:hyperlink w:anchor="_Toc171800296" w:history="1">
            <w:r w:rsidR="00660974" w:rsidRPr="00230C19">
              <w:rPr>
                <w:rStyle w:val="ab"/>
                <w:rFonts w:ascii="黑体" w:eastAsia="黑体" w:hAnsi="黑体" w:hint="eastAsia"/>
                <w:bCs/>
                <w:noProof/>
                <w:kern w:val="44"/>
              </w:rPr>
              <w:t>第六章 公司与团队</w:t>
            </w:r>
            <w:r w:rsidR="00660974">
              <w:rPr>
                <w:rFonts w:hint="eastAsia"/>
                <w:noProof/>
                <w:webHidden/>
              </w:rPr>
              <w:tab/>
            </w:r>
            <w:r w:rsidR="00660974">
              <w:rPr>
                <w:rFonts w:hint="eastAsia"/>
                <w:noProof/>
                <w:webHidden/>
              </w:rPr>
              <w:fldChar w:fldCharType="begin"/>
            </w:r>
            <w:r w:rsidR="00660974">
              <w:rPr>
                <w:rFonts w:hint="eastAsia"/>
                <w:noProof/>
                <w:webHidden/>
              </w:rPr>
              <w:instrText xml:space="preserve"> </w:instrText>
            </w:r>
            <w:r w:rsidR="00660974">
              <w:rPr>
                <w:noProof/>
                <w:webHidden/>
              </w:rPr>
              <w:instrText>PAGEREF _Toc171800296 \h</w:instrText>
            </w:r>
            <w:r w:rsidR="00660974">
              <w:rPr>
                <w:rFonts w:hint="eastAsia"/>
                <w:noProof/>
                <w:webHidden/>
              </w:rPr>
              <w:instrText xml:space="preserve"> </w:instrText>
            </w:r>
            <w:r w:rsidR="00660974">
              <w:rPr>
                <w:rFonts w:hint="eastAsia"/>
                <w:noProof/>
                <w:webHidden/>
              </w:rPr>
            </w:r>
            <w:r w:rsidR="00660974">
              <w:rPr>
                <w:rFonts w:hint="eastAsia"/>
                <w:noProof/>
                <w:webHidden/>
              </w:rPr>
              <w:fldChar w:fldCharType="separate"/>
            </w:r>
            <w:r w:rsidR="00142851">
              <w:rPr>
                <w:noProof/>
                <w:webHidden/>
              </w:rPr>
              <w:t>77</w:t>
            </w:r>
            <w:r w:rsidR="00660974">
              <w:rPr>
                <w:rFonts w:hint="eastAsia"/>
                <w:noProof/>
                <w:webHidden/>
              </w:rPr>
              <w:fldChar w:fldCharType="end"/>
            </w:r>
          </w:hyperlink>
        </w:p>
        <w:p w14:paraId="4382EE31" w14:textId="7441A0F3" w:rsidR="00660974" w:rsidRDefault="00000000">
          <w:pPr>
            <w:pStyle w:val="TOC2"/>
            <w:tabs>
              <w:tab w:val="right" w:leader="dot" w:pos="8296"/>
            </w:tabs>
            <w:rPr>
              <w:noProof/>
              <w14:ligatures w14:val="standardContextual"/>
            </w:rPr>
          </w:pPr>
          <w:hyperlink w:anchor="_Toc171800297" w:history="1">
            <w:r w:rsidR="00660974" w:rsidRPr="00230C19">
              <w:rPr>
                <w:rStyle w:val="ab"/>
                <w:rFonts w:ascii="黑体" w:eastAsia="黑体" w:hAnsi="黑体" w:cs="黑体" w:hint="eastAsia"/>
                <w:noProof/>
                <w:kern w:val="0"/>
              </w:rPr>
              <w:t>6.1组织架构</w:t>
            </w:r>
            <w:r w:rsidR="00660974">
              <w:rPr>
                <w:rFonts w:hint="eastAsia"/>
                <w:noProof/>
                <w:webHidden/>
              </w:rPr>
              <w:tab/>
            </w:r>
            <w:r w:rsidR="00660974">
              <w:rPr>
                <w:rFonts w:hint="eastAsia"/>
                <w:noProof/>
                <w:webHidden/>
              </w:rPr>
              <w:fldChar w:fldCharType="begin"/>
            </w:r>
            <w:r w:rsidR="00660974">
              <w:rPr>
                <w:rFonts w:hint="eastAsia"/>
                <w:noProof/>
                <w:webHidden/>
              </w:rPr>
              <w:instrText xml:space="preserve"> </w:instrText>
            </w:r>
            <w:r w:rsidR="00660974">
              <w:rPr>
                <w:noProof/>
                <w:webHidden/>
              </w:rPr>
              <w:instrText>PAGEREF _Toc171800297 \h</w:instrText>
            </w:r>
            <w:r w:rsidR="00660974">
              <w:rPr>
                <w:rFonts w:hint="eastAsia"/>
                <w:noProof/>
                <w:webHidden/>
              </w:rPr>
              <w:instrText xml:space="preserve"> </w:instrText>
            </w:r>
            <w:r w:rsidR="00660974">
              <w:rPr>
                <w:rFonts w:hint="eastAsia"/>
                <w:noProof/>
                <w:webHidden/>
              </w:rPr>
            </w:r>
            <w:r w:rsidR="00660974">
              <w:rPr>
                <w:rFonts w:hint="eastAsia"/>
                <w:noProof/>
                <w:webHidden/>
              </w:rPr>
              <w:fldChar w:fldCharType="separate"/>
            </w:r>
            <w:r w:rsidR="00142851">
              <w:rPr>
                <w:noProof/>
                <w:webHidden/>
              </w:rPr>
              <w:t>77</w:t>
            </w:r>
            <w:r w:rsidR="00660974">
              <w:rPr>
                <w:rFonts w:hint="eastAsia"/>
                <w:noProof/>
                <w:webHidden/>
              </w:rPr>
              <w:fldChar w:fldCharType="end"/>
            </w:r>
          </w:hyperlink>
        </w:p>
        <w:p w14:paraId="10F8A65F" w14:textId="6D279A69" w:rsidR="00660974" w:rsidRDefault="00000000">
          <w:pPr>
            <w:pStyle w:val="TOC2"/>
            <w:tabs>
              <w:tab w:val="right" w:leader="dot" w:pos="8296"/>
            </w:tabs>
            <w:rPr>
              <w:noProof/>
              <w14:ligatures w14:val="standardContextual"/>
            </w:rPr>
          </w:pPr>
          <w:hyperlink w:anchor="_Toc171800298" w:history="1">
            <w:r w:rsidR="00660974" w:rsidRPr="00230C19">
              <w:rPr>
                <w:rStyle w:val="ab"/>
                <w:rFonts w:ascii="黑体" w:eastAsia="黑体" w:hAnsi="黑体" w:cs="黑体" w:hint="eastAsia"/>
                <w:noProof/>
                <w:kern w:val="0"/>
              </w:rPr>
              <w:t>6.2公司概况</w:t>
            </w:r>
            <w:r w:rsidR="00660974">
              <w:rPr>
                <w:rFonts w:hint="eastAsia"/>
                <w:noProof/>
                <w:webHidden/>
              </w:rPr>
              <w:tab/>
            </w:r>
            <w:r w:rsidR="00660974">
              <w:rPr>
                <w:rFonts w:hint="eastAsia"/>
                <w:noProof/>
                <w:webHidden/>
              </w:rPr>
              <w:fldChar w:fldCharType="begin"/>
            </w:r>
            <w:r w:rsidR="00660974">
              <w:rPr>
                <w:rFonts w:hint="eastAsia"/>
                <w:noProof/>
                <w:webHidden/>
              </w:rPr>
              <w:instrText xml:space="preserve"> </w:instrText>
            </w:r>
            <w:r w:rsidR="00660974">
              <w:rPr>
                <w:noProof/>
                <w:webHidden/>
              </w:rPr>
              <w:instrText>PAGEREF _Toc171800298 \h</w:instrText>
            </w:r>
            <w:r w:rsidR="00660974">
              <w:rPr>
                <w:rFonts w:hint="eastAsia"/>
                <w:noProof/>
                <w:webHidden/>
              </w:rPr>
              <w:instrText xml:space="preserve"> </w:instrText>
            </w:r>
            <w:r w:rsidR="00660974">
              <w:rPr>
                <w:rFonts w:hint="eastAsia"/>
                <w:noProof/>
                <w:webHidden/>
              </w:rPr>
            </w:r>
            <w:r w:rsidR="00660974">
              <w:rPr>
                <w:rFonts w:hint="eastAsia"/>
                <w:noProof/>
                <w:webHidden/>
              </w:rPr>
              <w:fldChar w:fldCharType="separate"/>
            </w:r>
            <w:r w:rsidR="00142851">
              <w:rPr>
                <w:noProof/>
                <w:webHidden/>
              </w:rPr>
              <w:t>78</w:t>
            </w:r>
            <w:r w:rsidR="00660974">
              <w:rPr>
                <w:rFonts w:hint="eastAsia"/>
                <w:noProof/>
                <w:webHidden/>
              </w:rPr>
              <w:fldChar w:fldCharType="end"/>
            </w:r>
          </w:hyperlink>
        </w:p>
        <w:p w14:paraId="2E133273" w14:textId="0C6ADE78" w:rsidR="00660974" w:rsidRDefault="00000000">
          <w:pPr>
            <w:pStyle w:val="TOC2"/>
            <w:tabs>
              <w:tab w:val="right" w:leader="dot" w:pos="8296"/>
            </w:tabs>
            <w:rPr>
              <w:noProof/>
              <w14:ligatures w14:val="standardContextual"/>
            </w:rPr>
          </w:pPr>
          <w:hyperlink w:anchor="_Toc171800299" w:history="1">
            <w:r w:rsidR="00660974" w:rsidRPr="00230C19">
              <w:rPr>
                <w:rStyle w:val="ab"/>
                <w:rFonts w:ascii="黑体" w:eastAsia="黑体" w:hAnsi="黑体" w:cs="黑体" w:hint="eastAsia"/>
                <w:noProof/>
                <w:kern w:val="0"/>
              </w:rPr>
              <w:t>6.3公司战略</w:t>
            </w:r>
            <w:r w:rsidR="00660974">
              <w:rPr>
                <w:rFonts w:hint="eastAsia"/>
                <w:noProof/>
                <w:webHidden/>
              </w:rPr>
              <w:tab/>
            </w:r>
            <w:r w:rsidR="00660974">
              <w:rPr>
                <w:rFonts w:hint="eastAsia"/>
                <w:noProof/>
                <w:webHidden/>
              </w:rPr>
              <w:fldChar w:fldCharType="begin"/>
            </w:r>
            <w:r w:rsidR="00660974">
              <w:rPr>
                <w:rFonts w:hint="eastAsia"/>
                <w:noProof/>
                <w:webHidden/>
              </w:rPr>
              <w:instrText xml:space="preserve"> </w:instrText>
            </w:r>
            <w:r w:rsidR="00660974">
              <w:rPr>
                <w:noProof/>
                <w:webHidden/>
              </w:rPr>
              <w:instrText>PAGEREF _Toc171800299 \h</w:instrText>
            </w:r>
            <w:r w:rsidR="00660974">
              <w:rPr>
                <w:rFonts w:hint="eastAsia"/>
                <w:noProof/>
                <w:webHidden/>
              </w:rPr>
              <w:instrText xml:space="preserve"> </w:instrText>
            </w:r>
            <w:r w:rsidR="00660974">
              <w:rPr>
                <w:rFonts w:hint="eastAsia"/>
                <w:noProof/>
                <w:webHidden/>
              </w:rPr>
            </w:r>
            <w:r w:rsidR="00660974">
              <w:rPr>
                <w:rFonts w:hint="eastAsia"/>
                <w:noProof/>
                <w:webHidden/>
              </w:rPr>
              <w:fldChar w:fldCharType="separate"/>
            </w:r>
            <w:r w:rsidR="00142851">
              <w:rPr>
                <w:noProof/>
                <w:webHidden/>
              </w:rPr>
              <w:t>79</w:t>
            </w:r>
            <w:r w:rsidR="00660974">
              <w:rPr>
                <w:rFonts w:hint="eastAsia"/>
                <w:noProof/>
                <w:webHidden/>
              </w:rPr>
              <w:fldChar w:fldCharType="end"/>
            </w:r>
          </w:hyperlink>
        </w:p>
        <w:p w14:paraId="31833880" w14:textId="4AB58872" w:rsidR="00660974" w:rsidRDefault="00000000">
          <w:pPr>
            <w:pStyle w:val="TOC2"/>
            <w:tabs>
              <w:tab w:val="right" w:leader="dot" w:pos="8296"/>
            </w:tabs>
            <w:rPr>
              <w:noProof/>
              <w14:ligatures w14:val="standardContextual"/>
            </w:rPr>
          </w:pPr>
          <w:hyperlink w:anchor="_Toc171800300" w:history="1">
            <w:r w:rsidR="00660974" w:rsidRPr="00230C19">
              <w:rPr>
                <w:rStyle w:val="ab"/>
                <w:rFonts w:ascii="黑体" w:eastAsia="黑体" w:hAnsi="黑体" w:cs="黑体" w:hint="eastAsia"/>
                <w:noProof/>
                <w:kern w:val="0"/>
              </w:rPr>
              <w:t>6.4退出机制</w:t>
            </w:r>
            <w:r w:rsidR="00660974">
              <w:rPr>
                <w:rFonts w:hint="eastAsia"/>
                <w:noProof/>
                <w:webHidden/>
              </w:rPr>
              <w:tab/>
            </w:r>
            <w:r w:rsidR="00660974">
              <w:rPr>
                <w:rFonts w:hint="eastAsia"/>
                <w:noProof/>
                <w:webHidden/>
              </w:rPr>
              <w:fldChar w:fldCharType="begin"/>
            </w:r>
            <w:r w:rsidR="00660974">
              <w:rPr>
                <w:rFonts w:hint="eastAsia"/>
                <w:noProof/>
                <w:webHidden/>
              </w:rPr>
              <w:instrText xml:space="preserve"> </w:instrText>
            </w:r>
            <w:r w:rsidR="00660974">
              <w:rPr>
                <w:noProof/>
                <w:webHidden/>
              </w:rPr>
              <w:instrText>PAGEREF _Toc171800300 \h</w:instrText>
            </w:r>
            <w:r w:rsidR="00660974">
              <w:rPr>
                <w:rFonts w:hint="eastAsia"/>
                <w:noProof/>
                <w:webHidden/>
              </w:rPr>
              <w:instrText xml:space="preserve"> </w:instrText>
            </w:r>
            <w:r w:rsidR="00660974">
              <w:rPr>
                <w:rFonts w:hint="eastAsia"/>
                <w:noProof/>
                <w:webHidden/>
              </w:rPr>
            </w:r>
            <w:r w:rsidR="00660974">
              <w:rPr>
                <w:rFonts w:hint="eastAsia"/>
                <w:noProof/>
                <w:webHidden/>
              </w:rPr>
              <w:fldChar w:fldCharType="separate"/>
            </w:r>
            <w:r w:rsidR="00142851">
              <w:rPr>
                <w:noProof/>
                <w:webHidden/>
              </w:rPr>
              <w:t>82</w:t>
            </w:r>
            <w:r w:rsidR="00660974">
              <w:rPr>
                <w:rFonts w:hint="eastAsia"/>
                <w:noProof/>
                <w:webHidden/>
              </w:rPr>
              <w:fldChar w:fldCharType="end"/>
            </w:r>
          </w:hyperlink>
        </w:p>
        <w:p w14:paraId="121B4E5C" w14:textId="0A82FFC2" w:rsidR="00660974" w:rsidRDefault="00000000">
          <w:pPr>
            <w:pStyle w:val="TOC1"/>
            <w:tabs>
              <w:tab w:val="right" w:leader="dot" w:pos="8296"/>
            </w:tabs>
            <w:rPr>
              <w:noProof/>
              <w14:ligatures w14:val="standardContextual"/>
            </w:rPr>
          </w:pPr>
          <w:hyperlink w:anchor="_Toc171800301" w:history="1">
            <w:r w:rsidR="00660974" w:rsidRPr="00230C19">
              <w:rPr>
                <w:rStyle w:val="ab"/>
                <w:rFonts w:ascii="黑体" w:eastAsia="黑体" w:hAnsi="黑体" w:hint="eastAsia"/>
                <w:bCs/>
                <w:noProof/>
                <w:kern w:val="44"/>
              </w:rPr>
              <w:t>第七章 社会效益</w:t>
            </w:r>
            <w:r w:rsidR="00660974">
              <w:rPr>
                <w:rFonts w:hint="eastAsia"/>
                <w:noProof/>
                <w:webHidden/>
              </w:rPr>
              <w:tab/>
            </w:r>
            <w:r w:rsidR="00660974">
              <w:rPr>
                <w:rFonts w:hint="eastAsia"/>
                <w:noProof/>
                <w:webHidden/>
              </w:rPr>
              <w:fldChar w:fldCharType="begin"/>
            </w:r>
            <w:r w:rsidR="00660974">
              <w:rPr>
                <w:rFonts w:hint="eastAsia"/>
                <w:noProof/>
                <w:webHidden/>
              </w:rPr>
              <w:instrText xml:space="preserve"> </w:instrText>
            </w:r>
            <w:r w:rsidR="00660974">
              <w:rPr>
                <w:noProof/>
                <w:webHidden/>
              </w:rPr>
              <w:instrText>PAGEREF _Toc171800301 \h</w:instrText>
            </w:r>
            <w:r w:rsidR="00660974">
              <w:rPr>
                <w:rFonts w:hint="eastAsia"/>
                <w:noProof/>
                <w:webHidden/>
              </w:rPr>
              <w:instrText xml:space="preserve"> </w:instrText>
            </w:r>
            <w:r w:rsidR="00660974">
              <w:rPr>
                <w:rFonts w:hint="eastAsia"/>
                <w:noProof/>
                <w:webHidden/>
              </w:rPr>
            </w:r>
            <w:r w:rsidR="00660974">
              <w:rPr>
                <w:rFonts w:hint="eastAsia"/>
                <w:noProof/>
                <w:webHidden/>
              </w:rPr>
              <w:fldChar w:fldCharType="separate"/>
            </w:r>
            <w:r w:rsidR="00142851">
              <w:rPr>
                <w:noProof/>
                <w:webHidden/>
              </w:rPr>
              <w:t>85</w:t>
            </w:r>
            <w:r w:rsidR="00660974">
              <w:rPr>
                <w:rFonts w:hint="eastAsia"/>
                <w:noProof/>
                <w:webHidden/>
              </w:rPr>
              <w:fldChar w:fldCharType="end"/>
            </w:r>
          </w:hyperlink>
        </w:p>
        <w:p w14:paraId="3C99DA51" w14:textId="63B0B635" w:rsidR="00660974" w:rsidRDefault="00000000">
          <w:pPr>
            <w:pStyle w:val="TOC2"/>
            <w:tabs>
              <w:tab w:val="right" w:leader="dot" w:pos="8296"/>
            </w:tabs>
            <w:rPr>
              <w:noProof/>
              <w14:ligatures w14:val="standardContextual"/>
            </w:rPr>
          </w:pPr>
          <w:hyperlink w:anchor="_Toc171800302" w:history="1">
            <w:r w:rsidR="00660974" w:rsidRPr="00230C19">
              <w:rPr>
                <w:rStyle w:val="ab"/>
                <w:rFonts w:ascii="黑体" w:eastAsia="黑体" w:hAnsi="黑体" w:cs="黑体" w:hint="eastAsia"/>
                <w:noProof/>
                <w:kern w:val="0"/>
              </w:rPr>
              <w:t>7.1社会公众效益</w:t>
            </w:r>
            <w:r w:rsidR="00660974">
              <w:rPr>
                <w:rFonts w:hint="eastAsia"/>
                <w:noProof/>
                <w:webHidden/>
              </w:rPr>
              <w:tab/>
            </w:r>
            <w:r w:rsidR="00660974">
              <w:rPr>
                <w:rFonts w:hint="eastAsia"/>
                <w:noProof/>
                <w:webHidden/>
              </w:rPr>
              <w:fldChar w:fldCharType="begin"/>
            </w:r>
            <w:r w:rsidR="00660974">
              <w:rPr>
                <w:rFonts w:hint="eastAsia"/>
                <w:noProof/>
                <w:webHidden/>
              </w:rPr>
              <w:instrText xml:space="preserve"> </w:instrText>
            </w:r>
            <w:r w:rsidR="00660974">
              <w:rPr>
                <w:noProof/>
                <w:webHidden/>
              </w:rPr>
              <w:instrText>PAGEREF _Toc171800302 \h</w:instrText>
            </w:r>
            <w:r w:rsidR="00660974">
              <w:rPr>
                <w:rFonts w:hint="eastAsia"/>
                <w:noProof/>
                <w:webHidden/>
              </w:rPr>
              <w:instrText xml:space="preserve"> </w:instrText>
            </w:r>
            <w:r w:rsidR="00660974">
              <w:rPr>
                <w:rFonts w:hint="eastAsia"/>
                <w:noProof/>
                <w:webHidden/>
              </w:rPr>
            </w:r>
            <w:r w:rsidR="00660974">
              <w:rPr>
                <w:rFonts w:hint="eastAsia"/>
                <w:noProof/>
                <w:webHidden/>
              </w:rPr>
              <w:fldChar w:fldCharType="separate"/>
            </w:r>
            <w:r w:rsidR="00142851">
              <w:rPr>
                <w:noProof/>
                <w:webHidden/>
              </w:rPr>
              <w:t>85</w:t>
            </w:r>
            <w:r w:rsidR="00660974">
              <w:rPr>
                <w:rFonts w:hint="eastAsia"/>
                <w:noProof/>
                <w:webHidden/>
              </w:rPr>
              <w:fldChar w:fldCharType="end"/>
            </w:r>
          </w:hyperlink>
        </w:p>
        <w:p w14:paraId="7559266C" w14:textId="12DF15B7" w:rsidR="00660974" w:rsidRDefault="00000000">
          <w:pPr>
            <w:pStyle w:val="TOC2"/>
            <w:tabs>
              <w:tab w:val="right" w:leader="dot" w:pos="8296"/>
            </w:tabs>
            <w:rPr>
              <w:noProof/>
              <w14:ligatures w14:val="standardContextual"/>
            </w:rPr>
          </w:pPr>
          <w:hyperlink w:anchor="_Toc171800303" w:history="1">
            <w:r w:rsidR="00660974" w:rsidRPr="00230C19">
              <w:rPr>
                <w:rStyle w:val="ab"/>
                <w:rFonts w:ascii="黑体" w:eastAsia="黑体" w:hAnsi="黑体" w:cs="黑体" w:hint="eastAsia"/>
                <w:noProof/>
                <w:kern w:val="0"/>
              </w:rPr>
              <w:t>7.2 经济效益</w:t>
            </w:r>
            <w:r w:rsidR="00660974">
              <w:rPr>
                <w:rFonts w:hint="eastAsia"/>
                <w:noProof/>
                <w:webHidden/>
              </w:rPr>
              <w:tab/>
            </w:r>
            <w:r w:rsidR="00660974">
              <w:rPr>
                <w:rFonts w:hint="eastAsia"/>
                <w:noProof/>
                <w:webHidden/>
              </w:rPr>
              <w:fldChar w:fldCharType="begin"/>
            </w:r>
            <w:r w:rsidR="00660974">
              <w:rPr>
                <w:rFonts w:hint="eastAsia"/>
                <w:noProof/>
                <w:webHidden/>
              </w:rPr>
              <w:instrText xml:space="preserve"> </w:instrText>
            </w:r>
            <w:r w:rsidR="00660974">
              <w:rPr>
                <w:noProof/>
                <w:webHidden/>
              </w:rPr>
              <w:instrText>PAGEREF _Toc171800303 \h</w:instrText>
            </w:r>
            <w:r w:rsidR="00660974">
              <w:rPr>
                <w:rFonts w:hint="eastAsia"/>
                <w:noProof/>
                <w:webHidden/>
              </w:rPr>
              <w:instrText xml:space="preserve"> </w:instrText>
            </w:r>
            <w:r w:rsidR="00660974">
              <w:rPr>
                <w:rFonts w:hint="eastAsia"/>
                <w:noProof/>
                <w:webHidden/>
              </w:rPr>
            </w:r>
            <w:r w:rsidR="00660974">
              <w:rPr>
                <w:rFonts w:hint="eastAsia"/>
                <w:noProof/>
                <w:webHidden/>
              </w:rPr>
              <w:fldChar w:fldCharType="separate"/>
            </w:r>
            <w:r w:rsidR="00142851">
              <w:rPr>
                <w:noProof/>
                <w:webHidden/>
              </w:rPr>
              <w:t>88</w:t>
            </w:r>
            <w:r w:rsidR="00660974">
              <w:rPr>
                <w:rFonts w:hint="eastAsia"/>
                <w:noProof/>
                <w:webHidden/>
              </w:rPr>
              <w:fldChar w:fldCharType="end"/>
            </w:r>
          </w:hyperlink>
        </w:p>
        <w:p w14:paraId="7823E4A2" w14:textId="1C7A4381" w:rsidR="00660974" w:rsidRDefault="00000000">
          <w:pPr>
            <w:pStyle w:val="TOC2"/>
            <w:tabs>
              <w:tab w:val="right" w:leader="dot" w:pos="8296"/>
            </w:tabs>
            <w:rPr>
              <w:noProof/>
              <w14:ligatures w14:val="standardContextual"/>
            </w:rPr>
          </w:pPr>
          <w:hyperlink w:anchor="_Toc171800304" w:history="1">
            <w:r w:rsidR="00660974" w:rsidRPr="00230C19">
              <w:rPr>
                <w:rStyle w:val="ab"/>
                <w:rFonts w:ascii="黑体" w:eastAsia="黑体" w:hAnsi="黑体" w:cs="黑体" w:hint="eastAsia"/>
                <w:noProof/>
                <w:kern w:val="0"/>
              </w:rPr>
              <w:t>7.3 生态效益</w:t>
            </w:r>
            <w:r w:rsidR="00660974">
              <w:rPr>
                <w:rFonts w:hint="eastAsia"/>
                <w:noProof/>
                <w:webHidden/>
              </w:rPr>
              <w:tab/>
            </w:r>
            <w:r w:rsidR="00660974">
              <w:rPr>
                <w:rFonts w:hint="eastAsia"/>
                <w:noProof/>
                <w:webHidden/>
              </w:rPr>
              <w:fldChar w:fldCharType="begin"/>
            </w:r>
            <w:r w:rsidR="00660974">
              <w:rPr>
                <w:rFonts w:hint="eastAsia"/>
                <w:noProof/>
                <w:webHidden/>
              </w:rPr>
              <w:instrText xml:space="preserve"> </w:instrText>
            </w:r>
            <w:r w:rsidR="00660974">
              <w:rPr>
                <w:noProof/>
                <w:webHidden/>
              </w:rPr>
              <w:instrText>PAGEREF _Toc171800304 \h</w:instrText>
            </w:r>
            <w:r w:rsidR="00660974">
              <w:rPr>
                <w:rFonts w:hint="eastAsia"/>
                <w:noProof/>
                <w:webHidden/>
              </w:rPr>
              <w:instrText xml:space="preserve"> </w:instrText>
            </w:r>
            <w:r w:rsidR="00660974">
              <w:rPr>
                <w:rFonts w:hint="eastAsia"/>
                <w:noProof/>
                <w:webHidden/>
              </w:rPr>
            </w:r>
            <w:r w:rsidR="00660974">
              <w:rPr>
                <w:rFonts w:hint="eastAsia"/>
                <w:noProof/>
                <w:webHidden/>
              </w:rPr>
              <w:fldChar w:fldCharType="separate"/>
            </w:r>
            <w:r w:rsidR="00142851">
              <w:rPr>
                <w:noProof/>
                <w:webHidden/>
              </w:rPr>
              <w:t>91</w:t>
            </w:r>
            <w:r w:rsidR="00660974">
              <w:rPr>
                <w:rFonts w:hint="eastAsia"/>
                <w:noProof/>
                <w:webHidden/>
              </w:rPr>
              <w:fldChar w:fldCharType="end"/>
            </w:r>
          </w:hyperlink>
        </w:p>
        <w:p w14:paraId="14070E2B" w14:textId="575BF07F" w:rsidR="00660974" w:rsidRDefault="00000000">
          <w:pPr>
            <w:pStyle w:val="TOC1"/>
            <w:tabs>
              <w:tab w:val="right" w:leader="dot" w:pos="8296"/>
            </w:tabs>
            <w:rPr>
              <w:noProof/>
              <w14:ligatures w14:val="standardContextual"/>
            </w:rPr>
          </w:pPr>
          <w:hyperlink w:anchor="_Toc171800305" w:history="1">
            <w:r w:rsidR="00660974" w:rsidRPr="00230C19">
              <w:rPr>
                <w:rStyle w:val="ab"/>
                <w:rFonts w:ascii="黑体" w:eastAsia="黑体" w:hAnsi="黑体" w:hint="eastAsia"/>
                <w:bCs/>
                <w:noProof/>
                <w:kern w:val="44"/>
              </w:rPr>
              <w:t>第八章 财务分析</w:t>
            </w:r>
            <w:r w:rsidR="00660974">
              <w:rPr>
                <w:rFonts w:hint="eastAsia"/>
                <w:noProof/>
                <w:webHidden/>
              </w:rPr>
              <w:tab/>
            </w:r>
            <w:r w:rsidR="00660974">
              <w:rPr>
                <w:rFonts w:hint="eastAsia"/>
                <w:noProof/>
                <w:webHidden/>
              </w:rPr>
              <w:fldChar w:fldCharType="begin"/>
            </w:r>
            <w:r w:rsidR="00660974">
              <w:rPr>
                <w:rFonts w:hint="eastAsia"/>
                <w:noProof/>
                <w:webHidden/>
              </w:rPr>
              <w:instrText xml:space="preserve"> </w:instrText>
            </w:r>
            <w:r w:rsidR="00660974">
              <w:rPr>
                <w:noProof/>
                <w:webHidden/>
              </w:rPr>
              <w:instrText>PAGEREF _Toc171800305 \h</w:instrText>
            </w:r>
            <w:r w:rsidR="00660974">
              <w:rPr>
                <w:rFonts w:hint="eastAsia"/>
                <w:noProof/>
                <w:webHidden/>
              </w:rPr>
              <w:instrText xml:space="preserve"> </w:instrText>
            </w:r>
            <w:r w:rsidR="00660974">
              <w:rPr>
                <w:rFonts w:hint="eastAsia"/>
                <w:noProof/>
                <w:webHidden/>
              </w:rPr>
            </w:r>
            <w:r w:rsidR="00660974">
              <w:rPr>
                <w:rFonts w:hint="eastAsia"/>
                <w:noProof/>
                <w:webHidden/>
              </w:rPr>
              <w:fldChar w:fldCharType="separate"/>
            </w:r>
            <w:r w:rsidR="00142851">
              <w:rPr>
                <w:noProof/>
                <w:webHidden/>
              </w:rPr>
              <w:t>96</w:t>
            </w:r>
            <w:r w:rsidR="00660974">
              <w:rPr>
                <w:rFonts w:hint="eastAsia"/>
                <w:noProof/>
                <w:webHidden/>
              </w:rPr>
              <w:fldChar w:fldCharType="end"/>
            </w:r>
          </w:hyperlink>
        </w:p>
        <w:p w14:paraId="6DB75013" w14:textId="3852F814" w:rsidR="00660974" w:rsidRDefault="00000000">
          <w:pPr>
            <w:pStyle w:val="TOC2"/>
            <w:tabs>
              <w:tab w:val="right" w:leader="dot" w:pos="8296"/>
            </w:tabs>
            <w:rPr>
              <w:noProof/>
              <w14:ligatures w14:val="standardContextual"/>
            </w:rPr>
          </w:pPr>
          <w:hyperlink w:anchor="_Toc171800306" w:history="1">
            <w:r w:rsidR="00660974" w:rsidRPr="00230C19">
              <w:rPr>
                <w:rStyle w:val="ab"/>
                <w:rFonts w:ascii="黑体" w:eastAsia="黑体" w:hAnsi="黑体" w:cs="黑体" w:hint="eastAsia"/>
                <w:noProof/>
                <w:kern w:val="0"/>
              </w:rPr>
              <w:t>8.1财务假设</w:t>
            </w:r>
            <w:r w:rsidR="00660974">
              <w:rPr>
                <w:rFonts w:hint="eastAsia"/>
                <w:noProof/>
                <w:webHidden/>
              </w:rPr>
              <w:tab/>
            </w:r>
            <w:r w:rsidR="00660974">
              <w:rPr>
                <w:rFonts w:hint="eastAsia"/>
                <w:noProof/>
                <w:webHidden/>
              </w:rPr>
              <w:fldChar w:fldCharType="begin"/>
            </w:r>
            <w:r w:rsidR="00660974">
              <w:rPr>
                <w:rFonts w:hint="eastAsia"/>
                <w:noProof/>
                <w:webHidden/>
              </w:rPr>
              <w:instrText xml:space="preserve"> </w:instrText>
            </w:r>
            <w:r w:rsidR="00660974">
              <w:rPr>
                <w:noProof/>
                <w:webHidden/>
              </w:rPr>
              <w:instrText>PAGEREF _Toc171800306 \h</w:instrText>
            </w:r>
            <w:r w:rsidR="00660974">
              <w:rPr>
                <w:rFonts w:hint="eastAsia"/>
                <w:noProof/>
                <w:webHidden/>
              </w:rPr>
              <w:instrText xml:space="preserve"> </w:instrText>
            </w:r>
            <w:r w:rsidR="00660974">
              <w:rPr>
                <w:rFonts w:hint="eastAsia"/>
                <w:noProof/>
                <w:webHidden/>
              </w:rPr>
            </w:r>
            <w:r w:rsidR="00660974">
              <w:rPr>
                <w:rFonts w:hint="eastAsia"/>
                <w:noProof/>
                <w:webHidden/>
              </w:rPr>
              <w:fldChar w:fldCharType="separate"/>
            </w:r>
            <w:r w:rsidR="00142851">
              <w:rPr>
                <w:noProof/>
                <w:webHidden/>
              </w:rPr>
              <w:t>96</w:t>
            </w:r>
            <w:r w:rsidR="00660974">
              <w:rPr>
                <w:rFonts w:hint="eastAsia"/>
                <w:noProof/>
                <w:webHidden/>
              </w:rPr>
              <w:fldChar w:fldCharType="end"/>
            </w:r>
          </w:hyperlink>
        </w:p>
        <w:p w14:paraId="2C87DB8B" w14:textId="4D14612B" w:rsidR="00660974" w:rsidRDefault="00000000">
          <w:pPr>
            <w:pStyle w:val="TOC2"/>
            <w:tabs>
              <w:tab w:val="right" w:leader="dot" w:pos="8296"/>
            </w:tabs>
            <w:rPr>
              <w:noProof/>
              <w14:ligatures w14:val="standardContextual"/>
            </w:rPr>
          </w:pPr>
          <w:hyperlink w:anchor="_Toc171800307" w:history="1">
            <w:r w:rsidR="00660974" w:rsidRPr="00230C19">
              <w:rPr>
                <w:rStyle w:val="ab"/>
                <w:rFonts w:ascii="黑体" w:eastAsia="黑体" w:hAnsi="黑体" w:cs="黑体" w:hint="eastAsia"/>
                <w:noProof/>
                <w:kern w:val="0"/>
              </w:rPr>
              <w:t>8.2融资计划</w:t>
            </w:r>
            <w:r w:rsidR="00660974">
              <w:rPr>
                <w:rFonts w:hint="eastAsia"/>
                <w:noProof/>
                <w:webHidden/>
              </w:rPr>
              <w:tab/>
            </w:r>
            <w:r w:rsidR="00660974">
              <w:rPr>
                <w:rFonts w:hint="eastAsia"/>
                <w:noProof/>
                <w:webHidden/>
              </w:rPr>
              <w:fldChar w:fldCharType="begin"/>
            </w:r>
            <w:r w:rsidR="00660974">
              <w:rPr>
                <w:rFonts w:hint="eastAsia"/>
                <w:noProof/>
                <w:webHidden/>
              </w:rPr>
              <w:instrText xml:space="preserve"> </w:instrText>
            </w:r>
            <w:r w:rsidR="00660974">
              <w:rPr>
                <w:noProof/>
                <w:webHidden/>
              </w:rPr>
              <w:instrText>PAGEREF _Toc171800307 \h</w:instrText>
            </w:r>
            <w:r w:rsidR="00660974">
              <w:rPr>
                <w:rFonts w:hint="eastAsia"/>
                <w:noProof/>
                <w:webHidden/>
              </w:rPr>
              <w:instrText xml:space="preserve"> </w:instrText>
            </w:r>
            <w:r w:rsidR="00660974">
              <w:rPr>
                <w:rFonts w:hint="eastAsia"/>
                <w:noProof/>
                <w:webHidden/>
              </w:rPr>
            </w:r>
            <w:r w:rsidR="00660974">
              <w:rPr>
                <w:rFonts w:hint="eastAsia"/>
                <w:noProof/>
                <w:webHidden/>
              </w:rPr>
              <w:fldChar w:fldCharType="separate"/>
            </w:r>
            <w:r w:rsidR="00142851">
              <w:rPr>
                <w:noProof/>
                <w:webHidden/>
              </w:rPr>
              <w:t>97</w:t>
            </w:r>
            <w:r w:rsidR="00660974">
              <w:rPr>
                <w:rFonts w:hint="eastAsia"/>
                <w:noProof/>
                <w:webHidden/>
              </w:rPr>
              <w:fldChar w:fldCharType="end"/>
            </w:r>
          </w:hyperlink>
        </w:p>
        <w:p w14:paraId="72FE3A09" w14:textId="3F5597BA" w:rsidR="00660974" w:rsidRDefault="00000000">
          <w:pPr>
            <w:pStyle w:val="TOC2"/>
            <w:tabs>
              <w:tab w:val="right" w:leader="dot" w:pos="8296"/>
            </w:tabs>
            <w:rPr>
              <w:noProof/>
              <w14:ligatures w14:val="standardContextual"/>
            </w:rPr>
          </w:pPr>
          <w:hyperlink w:anchor="_Toc171800308" w:history="1">
            <w:r w:rsidR="00660974" w:rsidRPr="00230C19">
              <w:rPr>
                <w:rStyle w:val="ab"/>
                <w:rFonts w:ascii="黑体" w:eastAsia="黑体" w:hAnsi="黑体" w:cs="黑体" w:hint="eastAsia"/>
                <w:noProof/>
                <w:kern w:val="0"/>
              </w:rPr>
              <w:t>8.3财务预算</w:t>
            </w:r>
            <w:r w:rsidR="00660974">
              <w:rPr>
                <w:rFonts w:hint="eastAsia"/>
                <w:noProof/>
                <w:webHidden/>
              </w:rPr>
              <w:tab/>
            </w:r>
            <w:r w:rsidR="00660974">
              <w:rPr>
                <w:rFonts w:hint="eastAsia"/>
                <w:noProof/>
                <w:webHidden/>
              </w:rPr>
              <w:fldChar w:fldCharType="begin"/>
            </w:r>
            <w:r w:rsidR="00660974">
              <w:rPr>
                <w:rFonts w:hint="eastAsia"/>
                <w:noProof/>
                <w:webHidden/>
              </w:rPr>
              <w:instrText xml:space="preserve"> </w:instrText>
            </w:r>
            <w:r w:rsidR="00660974">
              <w:rPr>
                <w:noProof/>
                <w:webHidden/>
              </w:rPr>
              <w:instrText>PAGEREF _Toc171800308 \h</w:instrText>
            </w:r>
            <w:r w:rsidR="00660974">
              <w:rPr>
                <w:rFonts w:hint="eastAsia"/>
                <w:noProof/>
                <w:webHidden/>
              </w:rPr>
              <w:instrText xml:space="preserve"> </w:instrText>
            </w:r>
            <w:r w:rsidR="00660974">
              <w:rPr>
                <w:rFonts w:hint="eastAsia"/>
                <w:noProof/>
                <w:webHidden/>
              </w:rPr>
            </w:r>
            <w:r w:rsidR="00660974">
              <w:rPr>
                <w:rFonts w:hint="eastAsia"/>
                <w:noProof/>
                <w:webHidden/>
              </w:rPr>
              <w:fldChar w:fldCharType="separate"/>
            </w:r>
            <w:r w:rsidR="00142851">
              <w:rPr>
                <w:noProof/>
                <w:webHidden/>
              </w:rPr>
              <w:t>98</w:t>
            </w:r>
            <w:r w:rsidR="00660974">
              <w:rPr>
                <w:rFonts w:hint="eastAsia"/>
                <w:noProof/>
                <w:webHidden/>
              </w:rPr>
              <w:fldChar w:fldCharType="end"/>
            </w:r>
          </w:hyperlink>
        </w:p>
        <w:p w14:paraId="4FCB005B" w14:textId="182ED044" w:rsidR="00660974" w:rsidRDefault="00000000">
          <w:pPr>
            <w:pStyle w:val="TOC2"/>
            <w:tabs>
              <w:tab w:val="right" w:leader="dot" w:pos="8296"/>
            </w:tabs>
            <w:rPr>
              <w:noProof/>
              <w14:ligatures w14:val="standardContextual"/>
            </w:rPr>
          </w:pPr>
          <w:hyperlink w:anchor="_Toc171800310" w:history="1">
            <w:r w:rsidR="00660974" w:rsidRPr="00230C19">
              <w:rPr>
                <w:rStyle w:val="ab"/>
                <w:rFonts w:ascii="黑体" w:eastAsia="黑体" w:hAnsi="黑体" w:cs="黑体" w:hint="eastAsia"/>
                <w:noProof/>
                <w:kern w:val="0"/>
              </w:rPr>
              <w:t>8.4财务报表预测</w:t>
            </w:r>
            <w:r w:rsidR="00660974">
              <w:rPr>
                <w:rFonts w:hint="eastAsia"/>
                <w:noProof/>
                <w:webHidden/>
              </w:rPr>
              <w:tab/>
            </w:r>
            <w:r w:rsidR="00660974">
              <w:rPr>
                <w:rFonts w:hint="eastAsia"/>
                <w:noProof/>
                <w:webHidden/>
              </w:rPr>
              <w:fldChar w:fldCharType="begin"/>
            </w:r>
            <w:r w:rsidR="00660974">
              <w:rPr>
                <w:rFonts w:hint="eastAsia"/>
                <w:noProof/>
                <w:webHidden/>
              </w:rPr>
              <w:instrText xml:space="preserve"> </w:instrText>
            </w:r>
            <w:r w:rsidR="00660974">
              <w:rPr>
                <w:noProof/>
                <w:webHidden/>
              </w:rPr>
              <w:instrText>PAGEREF _Toc171800310 \h</w:instrText>
            </w:r>
            <w:r w:rsidR="00660974">
              <w:rPr>
                <w:rFonts w:hint="eastAsia"/>
                <w:noProof/>
                <w:webHidden/>
              </w:rPr>
              <w:instrText xml:space="preserve"> </w:instrText>
            </w:r>
            <w:r w:rsidR="00660974">
              <w:rPr>
                <w:rFonts w:hint="eastAsia"/>
                <w:noProof/>
                <w:webHidden/>
              </w:rPr>
            </w:r>
            <w:r w:rsidR="00660974">
              <w:rPr>
                <w:rFonts w:hint="eastAsia"/>
                <w:noProof/>
                <w:webHidden/>
              </w:rPr>
              <w:fldChar w:fldCharType="separate"/>
            </w:r>
            <w:r w:rsidR="00142851">
              <w:rPr>
                <w:noProof/>
                <w:webHidden/>
              </w:rPr>
              <w:t>101</w:t>
            </w:r>
            <w:r w:rsidR="00660974">
              <w:rPr>
                <w:rFonts w:hint="eastAsia"/>
                <w:noProof/>
                <w:webHidden/>
              </w:rPr>
              <w:fldChar w:fldCharType="end"/>
            </w:r>
          </w:hyperlink>
        </w:p>
        <w:p w14:paraId="39D9951A" w14:textId="1892EC16" w:rsidR="00660974" w:rsidRDefault="00000000">
          <w:pPr>
            <w:pStyle w:val="TOC2"/>
            <w:tabs>
              <w:tab w:val="right" w:leader="dot" w:pos="8296"/>
            </w:tabs>
            <w:rPr>
              <w:noProof/>
              <w14:ligatures w14:val="standardContextual"/>
            </w:rPr>
          </w:pPr>
          <w:hyperlink w:anchor="_Toc171800311" w:history="1">
            <w:r w:rsidR="00660974" w:rsidRPr="00230C19">
              <w:rPr>
                <w:rStyle w:val="ab"/>
                <w:rFonts w:ascii="黑体" w:eastAsia="黑体" w:hAnsi="黑体" w:cs="黑体" w:hint="eastAsia"/>
                <w:noProof/>
                <w:kern w:val="0"/>
              </w:rPr>
              <w:t>8.5财务指标分析</w:t>
            </w:r>
            <w:r w:rsidR="00660974">
              <w:rPr>
                <w:rFonts w:hint="eastAsia"/>
                <w:noProof/>
                <w:webHidden/>
              </w:rPr>
              <w:tab/>
            </w:r>
            <w:r w:rsidR="00660974">
              <w:rPr>
                <w:rFonts w:hint="eastAsia"/>
                <w:noProof/>
                <w:webHidden/>
              </w:rPr>
              <w:fldChar w:fldCharType="begin"/>
            </w:r>
            <w:r w:rsidR="00660974">
              <w:rPr>
                <w:rFonts w:hint="eastAsia"/>
                <w:noProof/>
                <w:webHidden/>
              </w:rPr>
              <w:instrText xml:space="preserve"> </w:instrText>
            </w:r>
            <w:r w:rsidR="00660974">
              <w:rPr>
                <w:noProof/>
                <w:webHidden/>
              </w:rPr>
              <w:instrText>PAGEREF _Toc171800311 \h</w:instrText>
            </w:r>
            <w:r w:rsidR="00660974">
              <w:rPr>
                <w:rFonts w:hint="eastAsia"/>
                <w:noProof/>
                <w:webHidden/>
              </w:rPr>
              <w:instrText xml:space="preserve"> </w:instrText>
            </w:r>
            <w:r w:rsidR="00660974">
              <w:rPr>
                <w:rFonts w:hint="eastAsia"/>
                <w:noProof/>
                <w:webHidden/>
              </w:rPr>
            </w:r>
            <w:r w:rsidR="00660974">
              <w:rPr>
                <w:rFonts w:hint="eastAsia"/>
                <w:noProof/>
                <w:webHidden/>
              </w:rPr>
              <w:fldChar w:fldCharType="separate"/>
            </w:r>
            <w:r w:rsidR="00142851">
              <w:rPr>
                <w:noProof/>
                <w:webHidden/>
              </w:rPr>
              <w:t>104</w:t>
            </w:r>
            <w:r w:rsidR="00660974">
              <w:rPr>
                <w:rFonts w:hint="eastAsia"/>
                <w:noProof/>
                <w:webHidden/>
              </w:rPr>
              <w:fldChar w:fldCharType="end"/>
            </w:r>
          </w:hyperlink>
        </w:p>
        <w:p w14:paraId="6B39CB74" w14:textId="2A6D9917" w:rsidR="00660974" w:rsidRDefault="00000000">
          <w:pPr>
            <w:pStyle w:val="TOC2"/>
            <w:tabs>
              <w:tab w:val="right" w:leader="dot" w:pos="8296"/>
            </w:tabs>
            <w:rPr>
              <w:noProof/>
              <w14:ligatures w14:val="standardContextual"/>
            </w:rPr>
          </w:pPr>
          <w:hyperlink w:anchor="_Toc171800312" w:history="1">
            <w:r w:rsidR="00660974" w:rsidRPr="00230C19">
              <w:rPr>
                <w:rStyle w:val="ab"/>
                <w:rFonts w:ascii="黑体" w:eastAsia="黑体" w:hAnsi="黑体" w:cs="黑体" w:hint="eastAsia"/>
                <w:noProof/>
                <w:kern w:val="0"/>
              </w:rPr>
              <w:t>8.6投资收益分析</w:t>
            </w:r>
            <w:r w:rsidR="00660974">
              <w:rPr>
                <w:rFonts w:hint="eastAsia"/>
                <w:noProof/>
                <w:webHidden/>
              </w:rPr>
              <w:tab/>
            </w:r>
            <w:r w:rsidR="00660974">
              <w:rPr>
                <w:rFonts w:hint="eastAsia"/>
                <w:noProof/>
                <w:webHidden/>
              </w:rPr>
              <w:fldChar w:fldCharType="begin"/>
            </w:r>
            <w:r w:rsidR="00660974">
              <w:rPr>
                <w:rFonts w:hint="eastAsia"/>
                <w:noProof/>
                <w:webHidden/>
              </w:rPr>
              <w:instrText xml:space="preserve"> </w:instrText>
            </w:r>
            <w:r w:rsidR="00660974">
              <w:rPr>
                <w:noProof/>
                <w:webHidden/>
              </w:rPr>
              <w:instrText>PAGEREF _Toc171800312 \h</w:instrText>
            </w:r>
            <w:r w:rsidR="00660974">
              <w:rPr>
                <w:rFonts w:hint="eastAsia"/>
                <w:noProof/>
                <w:webHidden/>
              </w:rPr>
              <w:instrText xml:space="preserve"> </w:instrText>
            </w:r>
            <w:r w:rsidR="00660974">
              <w:rPr>
                <w:rFonts w:hint="eastAsia"/>
                <w:noProof/>
                <w:webHidden/>
              </w:rPr>
            </w:r>
            <w:r w:rsidR="00660974">
              <w:rPr>
                <w:rFonts w:hint="eastAsia"/>
                <w:noProof/>
                <w:webHidden/>
              </w:rPr>
              <w:fldChar w:fldCharType="separate"/>
            </w:r>
            <w:r w:rsidR="00142851">
              <w:rPr>
                <w:noProof/>
                <w:webHidden/>
              </w:rPr>
              <w:t>107</w:t>
            </w:r>
            <w:r w:rsidR="00660974">
              <w:rPr>
                <w:rFonts w:hint="eastAsia"/>
                <w:noProof/>
                <w:webHidden/>
              </w:rPr>
              <w:fldChar w:fldCharType="end"/>
            </w:r>
          </w:hyperlink>
        </w:p>
        <w:p w14:paraId="17C8B5CD" w14:textId="3AF6DC19" w:rsidR="00660974" w:rsidRDefault="00000000">
          <w:pPr>
            <w:pStyle w:val="TOC1"/>
            <w:tabs>
              <w:tab w:val="right" w:leader="dot" w:pos="8296"/>
            </w:tabs>
            <w:rPr>
              <w:noProof/>
              <w14:ligatures w14:val="standardContextual"/>
            </w:rPr>
          </w:pPr>
          <w:hyperlink w:anchor="_Toc171800348" w:history="1">
            <w:r w:rsidR="00660974" w:rsidRPr="00230C19">
              <w:rPr>
                <w:rStyle w:val="ab"/>
                <w:rFonts w:ascii="黑体" w:eastAsia="黑体" w:hAnsi="黑体" w:hint="eastAsia"/>
                <w:bCs/>
                <w:noProof/>
                <w:kern w:val="44"/>
              </w:rPr>
              <w:t>第九章 风险预防与防范</w:t>
            </w:r>
            <w:r w:rsidR="00660974">
              <w:rPr>
                <w:rFonts w:hint="eastAsia"/>
                <w:noProof/>
                <w:webHidden/>
              </w:rPr>
              <w:tab/>
            </w:r>
            <w:r w:rsidR="00660974">
              <w:rPr>
                <w:rFonts w:hint="eastAsia"/>
                <w:noProof/>
                <w:webHidden/>
              </w:rPr>
              <w:fldChar w:fldCharType="begin"/>
            </w:r>
            <w:r w:rsidR="00660974">
              <w:rPr>
                <w:rFonts w:hint="eastAsia"/>
                <w:noProof/>
                <w:webHidden/>
              </w:rPr>
              <w:instrText xml:space="preserve"> </w:instrText>
            </w:r>
            <w:r w:rsidR="00660974">
              <w:rPr>
                <w:noProof/>
                <w:webHidden/>
              </w:rPr>
              <w:instrText>PAGEREF _Toc171800348 \h</w:instrText>
            </w:r>
            <w:r w:rsidR="00660974">
              <w:rPr>
                <w:rFonts w:hint="eastAsia"/>
                <w:noProof/>
                <w:webHidden/>
              </w:rPr>
              <w:instrText xml:space="preserve"> </w:instrText>
            </w:r>
            <w:r w:rsidR="00660974">
              <w:rPr>
                <w:rFonts w:hint="eastAsia"/>
                <w:noProof/>
                <w:webHidden/>
              </w:rPr>
            </w:r>
            <w:r w:rsidR="00660974">
              <w:rPr>
                <w:rFonts w:hint="eastAsia"/>
                <w:noProof/>
                <w:webHidden/>
              </w:rPr>
              <w:fldChar w:fldCharType="separate"/>
            </w:r>
            <w:r w:rsidR="00142851">
              <w:rPr>
                <w:noProof/>
                <w:webHidden/>
              </w:rPr>
              <w:t>109</w:t>
            </w:r>
            <w:r w:rsidR="00660974">
              <w:rPr>
                <w:rFonts w:hint="eastAsia"/>
                <w:noProof/>
                <w:webHidden/>
              </w:rPr>
              <w:fldChar w:fldCharType="end"/>
            </w:r>
          </w:hyperlink>
        </w:p>
        <w:p w14:paraId="09F32FB9" w14:textId="1517B9A7" w:rsidR="00660974" w:rsidRDefault="00000000">
          <w:pPr>
            <w:pStyle w:val="TOC2"/>
            <w:tabs>
              <w:tab w:val="right" w:leader="dot" w:pos="8296"/>
            </w:tabs>
            <w:rPr>
              <w:noProof/>
              <w14:ligatures w14:val="standardContextual"/>
            </w:rPr>
          </w:pPr>
          <w:hyperlink w:anchor="_Toc171800349" w:history="1">
            <w:r w:rsidR="00660974" w:rsidRPr="00230C19">
              <w:rPr>
                <w:rStyle w:val="ab"/>
                <w:rFonts w:ascii="黑体" w:eastAsia="黑体" w:hAnsi="黑体" w:cs="黑体" w:hint="eastAsia"/>
                <w:noProof/>
                <w:kern w:val="0"/>
              </w:rPr>
              <w:t>9.1技术风险及防范</w:t>
            </w:r>
            <w:r w:rsidR="00660974">
              <w:rPr>
                <w:rFonts w:hint="eastAsia"/>
                <w:noProof/>
                <w:webHidden/>
              </w:rPr>
              <w:tab/>
            </w:r>
            <w:r w:rsidR="00660974">
              <w:rPr>
                <w:rFonts w:hint="eastAsia"/>
                <w:noProof/>
                <w:webHidden/>
              </w:rPr>
              <w:fldChar w:fldCharType="begin"/>
            </w:r>
            <w:r w:rsidR="00660974">
              <w:rPr>
                <w:rFonts w:hint="eastAsia"/>
                <w:noProof/>
                <w:webHidden/>
              </w:rPr>
              <w:instrText xml:space="preserve"> </w:instrText>
            </w:r>
            <w:r w:rsidR="00660974">
              <w:rPr>
                <w:noProof/>
                <w:webHidden/>
              </w:rPr>
              <w:instrText>PAGEREF _Toc171800349 \h</w:instrText>
            </w:r>
            <w:r w:rsidR="00660974">
              <w:rPr>
                <w:rFonts w:hint="eastAsia"/>
                <w:noProof/>
                <w:webHidden/>
              </w:rPr>
              <w:instrText xml:space="preserve"> </w:instrText>
            </w:r>
            <w:r w:rsidR="00660974">
              <w:rPr>
                <w:rFonts w:hint="eastAsia"/>
                <w:noProof/>
                <w:webHidden/>
              </w:rPr>
            </w:r>
            <w:r w:rsidR="00660974">
              <w:rPr>
                <w:rFonts w:hint="eastAsia"/>
                <w:noProof/>
                <w:webHidden/>
              </w:rPr>
              <w:fldChar w:fldCharType="separate"/>
            </w:r>
            <w:r w:rsidR="00142851">
              <w:rPr>
                <w:noProof/>
                <w:webHidden/>
              </w:rPr>
              <w:t>109</w:t>
            </w:r>
            <w:r w:rsidR="00660974">
              <w:rPr>
                <w:rFonts w:hint="eastAsia"/>
                <w:noProof/>
                <w:webHidden/>
              </w:rPr>
              <w:fldChar w:fldCharType="end"/>
            </w:r>
          </w:hyperlink>
        </w:p>
        <w:p w14:paraId="517A932A" w14:textId="2E445156" w:rsidR="00660974" w:rsidRDefault="00000000">
          <w:pPr>
            <w:pStyle w:val="TOC2"/>
            <w:tabs>
              <w:tab w:val="right" w:leader="dot" w:pos="8296"/>
            </w:tabs>
            <w:rPr>
              <w:noProof/>
              <w14:ligatures w14:val="standardContextual"/>
            </w:rPr>
          </w:pPr>
          <w:hyperlink w:anchor="_Toc171800350" w:history="1">
            <w:r w:rsidR="00660974" w:rsidRPr="00230C19">
              <w:rPr>
                <w:rStyle w:val="ab"/>
                <w:rFonts w:ascii="黑体" w:eastAsia="黑体" w:hAnsi="黑体" w:cs="黑体" w:hint="eastAsia"/>
                <w:noProof/>
                <w:kern w:val="0"/>
              </w:rPr>
              <w:t>9.2市场风险及防范</w:t>
            </w:r>
            <w:r w:rsidR="00660974">
              <w:rPr>
                <w:rFonts w:hint="eastAsia"/>
                <w:noProof/>
                <w:webHidden/>
              </w:rPr>
              <w:tab/>
            </w:r>
            <w:r w:rsidR="00660974">
              <w:rPr>
                <w:rFonts w:hint="eastAsia"/>
                <w:noProof/>
                <w:webHidden/>
              </w:rPr>
              <w:fldChar w:fldCharType="begin"/>
            </w:r>
            <w:r w:rsidR="00660974">
              <w:rPr>
                <w:rFonts w:hint="eastAsia"/>
                <w:noProof/>
                <w:webHidden/>
              </w:rPr>
              <w:instrText xml:space="preserve"> </w:instrText>
            </w:r>
            <w:r w:rsidR="00660974">
              <w:rPr>
                <w:noProof/>
                <w:webHidden/>
              </w:rPr>
              <w:instrText>PAGEREF _Toc171800350 \h</w:instrText>
            </w:r>
            <w:r w:rsidR="00660974">
              <w:rPr>
                <w:rFonts w:hint="eastAsia"/>
                <w:noProof/>
                <w:webHidden/>
              </w:rPr>
              <w:instrText xml:space="preserve"> </w:instrText>
            </w:r>
            <w:r w:rsidR="00660974">
              <w:rPr>
                <w:rFonts w:hint="eastAsia"/>
                <w:noProof/>
                <w:webHidden/>
              </w:rPr>
            </w:r>
            <w:r w:rsidR="00660974">
              <w:rPr>
                <w:rFonts w:hint="eastAsia"/>
                <w:noProof/>
                <w:webHidden/>
              </w:rPr>
              <w:fldChar w:fldCharType="separate"/>
            </w:r>
            <w:r w:rsidR="00142851">
              <w:rPr>
                <w:noProof/>
                <w:webHidden/>
              </w:rPr>
              <w:t>111</w:t>
            </w:r>
            <w:r w:rsidR="00660974">
              <w:rPr>
                <w:rFonts w:hint="eastAsia"/>
                <w:noProof/>
                <w:webHidden/>
              </w:rPr>
              <w:fldChar w:fldCharType="end"/>
            </w:r>
          </w:hyperlink>
        </w:p>
        <w:p w14:paraId="666C8C9F" w14:textId="74955F94" w:rsidR="00660974" w:rsidRDefault="00000000">
          <w:pPr>
            <w:pStyle w:val="TOC2"/>
            <w:tabs>
              <w:tab w:val="right" w:leader="dot" w:pos="8296"/>
            </w:tabs>
            <w:rPr>
              <w:noProof/>
              <w14:ligatures w14:val="standardContextual"/>
            </w:rPr>
          </w:pPr>
          <w:hyperlink w:anchor="_Toc171800351" w:history="1">
            <w:r w:rsidR="00660974" w:rsidRPr="00230C19">
              <w:rPr>
                <w:rStyle w:val="ab"/>
                <w:rFonts w:ascii="黑体" w:eastAsia="黑体" w:hAnsi="黑体" w:cs="黑体" w:hint="eastAsia"/>
                <w:noProof/>
                <w:kern w:val="0"/>
              </w:rPr>
              <w:t>9.3资金风险及防范</w:t>
            </w:r>
            <w:r w:rsidR="00660974">
              <w:rPr>
                <w:rFonts w:hint="eastAsia"/>
                <w:noProof/>
                <w:webHidden/>
              </w:rPr>
              <w:tab/>
            </w:r>
            <w:r w:rsidR="00660974">
              <w:rPr>
                <w:rFonts w:hint="eastAsia"/>
                <w:noProof/>
                <w:webHidden/>
              </w:rPr>
              <w:fldChar w:fldCharType="begin"/>
            </w:r>
            <w:r w:rsidR="00660974">
              <w:rPr>
                <w:rFonts w:hint="eastAsia"/>
                <w:noProof/>
                <w:webHidden/>
              </w:rPr>
              <w:instrText xml:space="preserve"> </w:instrText>
            </w:r>
            <w:r w:rsidR="00660974">
              <w:rPr>
                <w:noProof/>
                <w:webHidden/>
              </w:rPr>
              <w:instrText>PAGEREF _Toc171800351 \h</w:instrText>
            </w:r>
            <w:r w:rsidR="00660974">
              <w:rPr>
                <w:rFonts w:hint="eastAsia"/>
                <w:noProof/>
                <w:webHidden/>
              </w:rPr>
              <w:instrText xml:space="preserve"> </w:instrText>
            </w:r>
            <w:r w:rsidR="00660974">
              <w:rPr>
                <w:rFonts w:hint="eastAsia"/>
                <w:noProof/>
                <w:webHidden/>
              </w:rPr>
            </w:r>
            <w:r w:rsidR="00660974">
              <w:rPr>
                <w:rFonts w:hint="eastAsia"/>
                <w:noProof/>
                <w:webHidden/>
              </w:rPr>
              <w:fldChar w:fldCharType="separate"/>
            </w:r>
            <w:r w:rsidR="00142851">
              <w:rPr>
                <w:noProof/>
                <w:webHidden/>
              </w:rPr>
              <w:t>114</w:t>
            </w:r>
            <w:r w:rsidR="00660974">
              <w:rPr>
                <w:rFonts w:hint="eastAsia"/>
                <w:noProof/>
                <w:webHidden/>
              </w:rPr>
              <w:fldChar w:fldCharType="end"/>
            </w:r>
          </w:hyperlink>
        </w:p>
        <w:p w14:paraId="6D5B8BD9" w14:textId="5FD5BA11" w:rsidR="00660974" w:rsidRDefault="00000000">
          <w:pPr>
            <w:pStyle w:val="TOC2"/>
            <w:tabs>
              <w:tab w:val="right" w:leader="dot" w:pos="8296"/>
            </w:tabs>
            <w:rPr>
              <w:noProof/>
              <w14:ligatures w14:val="standardContextual"/>
            </w:rPr>
          </w:pPr>
          <w:hyperlink w:anchor="_Toc171800352" w:history="1">
            <w:r w:rsidR="00660974" w:rsidRPr="00230C19">
              <w:rPr>
                <w:rStyle w:val="ab"/>
                <w:rFonts w:ascii="黑体" w:eastAsia="黑体" w:hAnsi="黑体" w:cs="黑体" w:hint="eastAsia"/>
                <w:noProof/>
                <w:kern w:val="0"/>
              </w:rPr>
              <w:t>9.4法律风险及防范</w:t>
            </w:r>
            <w:r w:rsidR="00660974">
              <w:rPr>
                <w:rFonts w:hint="eastAsia"/>
                <w:noProof/>
                <w:webHidden/>
              </w:rPr>
              <w:tab/>
            </w:r>
            <w:r w:rsidR="00660974">
              <w:rPr>
                <w:rFonts w:hint="eastAsia"/>
                <w:noProof/>
                <w:webHidden/>
              </w:rPr>
              <w:fldChar w:fldCharType="begin"/>
            </w:r>
            <w:r w:rsidR="00660974">
              <w:rPr>
                <w:rFonts w:hint="eastAsia"/>
                <w:noProof/>
                <w:webHidden/>
              </w:rPr>
              <w:instrText xml:space="preserve"> </w:instrText>
            </w:r>
            <w:r w:rsidR="00660974">
              <w:rPr>
                <w:noProof/>
                <w:webHidden/>
              </w:rPr>
              <w:instrText>PAGEREF _Toc171800352 \h</w:instrText>
            </w:r>
            <w:r w:rsidR="00660974">
              <w:rPr>
                <w:rFonts w:hint="eastAsia"/>
                <w:noProof/>
                <w:webHidden/>
              </w:rPr>
              <w:instrText xml:space="preserve"> </w:instrText>
            </w:r>
            <w:r w:rsidR="00660974">
              <w:rPr>
                <w:rFonts w:hint="eastAsia"/>
                <w:noProof/>
                <w:webHidden/>
              </w:rPr>
            </w:r>
            <w:r w:rsidR="00660974">
              <w:rPr>
                <w:rFonts w:hint="eastAsia"/>
                <w:noProof/>
                <w:webHidden/>
              </w:rPr>
              <w:fldChar w:fldCharType="separate"/>
            </w:r>
            <w:r w:rsidR="00142851">
              <w:rPr>
                <w:noProof/>
                <w:webHidden/>
              </w:rPr>
              <w:t>116</w:t>
            </w:r>
            <w:r w:rsidR="00660974">
              <w:rPr>
                <w:rFonts w:hint="eastAsia"/>
                <w:noProof/>
                <w:webHidden/>
              </w:rPr>
              <w:fldChar w:fldCharType="end"/>
            </w:r>
          </w:hyperlink>
        </w:p>
        <w:p w14:paraId="6C10E6BC" w14:textId="07D66409" w:rsidR="00660974" w:rsidRDefault="00000000">
          <w:pPr>
            <w:pStyle w:val="TOC1"/>
            <w:tabs>
              <w:tab w:val="right" w:leader="dot" w:pos="8296"/>
            </w:tabs>
            <w:rPr>
              <w:noProof/>
              <w14:ligatures w14:val="standardContextual"/>
            </w:rPr>
          </w:pPr>
          <w:hyperlink w:anchor="_Toc171800353" w:history="1">
            <w:r w:rsidR="00660974" w:rsidRPr="00230C19">
              <w:rPr>
                <w:rStyle w:val="ab"/>
                <w:rFonts w:ascii="黑体" w:eastAsia="黑体" w:hAnsi="黑体" w:hint="eastAsia"/>
                <w:bCs/>
                <w:noProof/>
                <w:kern w:val="44"/>
              </w:rPr>
              <w:t>第十章 未来展望</w:t>
            </w:r>
            <w:r w:rsidR="00660974">
              <w:rPr>
                <w:rFonts w:hint="eastAsia"/>
                <w:noProof/>
                <w:webHidden/>
              </w:rPr>
              <w:tab/>
            </w:r>
            <w:r w:rsidR="00660974">
              <w:rPr>
                <w:rFonts w:hint="eastAsia"/>
                <w:noProof/>
                <w:webHidden/>
              </w:rPr>
              <w:fldChar w:fldCharType="begin"/>
            </w:r>
            <w:r w:rsidR="00660974">
              <w:rPr>
                <w:rFonts w:hint="eastAsia"/>
                <w:noProof/>
                <w:webHidden/>
              </w:rPr>
              <w:instrText xml:space="preserve"> </w:instrText>
            </w:r>
            <w:r w:rsidR="00660974">
              <w:rPr>
                <w:noProof/>
                <w:webHidden/>
              </w:rPr>
              <w:instrText>PAGEREF _Toc171800353 \h</w:instrText>
            </w:r>
            <w:r w:rsidR="00660974">
              <w:rPr>
                <w:rFonts w:hint="eastAsia"/>
                <w:noProof/>
                <w:webHidden/>
              </w:rPr>
              <w:instrText xml:space="preserve"> </w:instrText>
            </w:r>
            <w:r w:rsidR="00660974">
              <w:rPr>
                <w:rFonts w:hint="eastAsia"/>
                <w:noProof/>
                <w:webHidden/>
              </w:rPr>
            </w:r>
            <w:r w:rsidR="00660974">
              <w:rPr>
                <w:rFonts w:hint="eastAsia"/>
                <w:noProof/>
                <w:webHidden/>
              </w:rPr>
              <w:fldChar w:fldCharType="separate"/>
            </w:r>
            <w:r w:rsidR="00142851">
              <w:rPr>
                <w:noProof/>
                <w:webHidden/>
              </w:rPr>
              <w:t>119</w:t>
            </w:r>
            <w:r w:rsidR="00660974">
              <w:rPr>
                <w:rFonts w:hint="eastAsia"/>
                <w:noProof/>
                <w:webHidden/>
              </w:rPr>
              <w:fldChar w:fldCharType="end"/>
            </w:r>
          </w:hyperlink>
        </w:p>
        <w:p w14:paraId="5F70B182" w14:textId="0EB60243" w:rsidR="00660974" w:rsidRDefault="00000000">
          <w:pPr>
            <w:pStyle w:val="TOC2"/>
            <w:tabs>
              <w:tab w:val="right" w:leader="dot" w:pos="8296"/>
            </w:tabs>
            <w:rPr>
              <w:noProof/>
              <w14:ligatures w14:val="standardContextual"/>
            </w:rPr>
          </w:pPr>
          <w:hyperlink w:anchor="_Toc171800354" w:history="1">
            <w:r w:rsidR="00660974" w:rsidRPr="00230C19">
              <w:rPr>
                <w:rStyle w:val="ab"/>
                <w:rFonts w:ascii="黑体" w:eastAsia="黑体" w:hAnsi="黑体" w:cs="黑体" w:hint="eastAsia"/>
                <w:noProof/>
                <w:kern w:val="0"/>
              </w:rPr>
              <w:t>10.1项目运营计划</w:t>
            </w:r>
            <w:r w:rsidR="00660974">
              <w:rPr>
                <w:rFonts w:hint="eastAsia"/>
                <w:noProof/>
                <w:webHidden/>
              </w:rPr>
              <w:tab/>
            </w:r>
            <w:r w:rsidR="00660974">
              <w:rPr>
                <w:rFonts w:hint="eastAsia"/>
                <w:noProof/>
                <w:webHidden/>
              </w:rPr>
              <w:fldChar w:fldCharType="begin"/>
            </w:r>
            <w:r w:rsidR="00660974">
              <w:rPr>
                <w:rFonts w:hint="eastAsia"/>
                <w:noProof/>
                <w:webHidden/>
              </w:rPr>
              <w:instrText xml:space="preserve"> </w:instrText>
            </w:r>
            <w:r w:rsidR="00660974">
              <w:rPr>
                <w:noProof/>
                <w:webHidden/>
              </w:rPr>
              <w:instrText>PAGEREF _Toc171800354 \h</w:instrText>
            </w:r>
            <w:r w:rsidR="00660974">
              <w:rPr>
                <w:rFonts w:hint="eastAsia"/>
                <w:noProof/>
                <w:webHidden/>
              </w:rPr>
              <w:instrText xml:space="preserve"> </w:instrText>
            </w:r>
            <w:r w:rsidR="00660974">
              <w:rPr>
                <w:rFonts w:hint="eastAsia"/>
                <w:noProof/>
                <w:webHidden/>
              </w:rPr>
            </w:r>
            <w:r w:rsidR="00660974">
              <w:rPr>
                <w:rFonts w:hint="eastAsia"/>
                <w:noProof/>
                <w:webHidden/>
              </w:rPr>
              <w:fldChar w:fldCharType="separate"/>
            </w:r>
            <w:r w:rsidR="00142851">
              <w:rPr>
                <w:noProof/>
                <w:webHidden/>
              </w:rPr>
              <w:t>119</w:t>
            </w:r>
            <w:r w:rsidR="00660974">
              <w:rPr>
                <w:rFonts w:hint="eastAsia"/>
                <w:noProof/>
                <w:webHidden/>
              </w:rPr>
              <w:fldChar w:fldCharType="end"/>
            </w:r>
          </w:hyperlink>
        </w:p>
        <w:p w14:paraId="0156A1C5" w14:textId="3E73AC5D" w:rsidR="00660974" w:rsidRDefault="00000000">
          <w:pPr>
            <w:pStyle w:val="TOC2"/>
            <w:tabs>
              <w:tab w:val="right" w:leader="dot" w:pos="8296"/>
            </w:tabs>
            <w:rPr>
              <w:noProof/>
              <w14:ligatures w14:val="standardContextual"/>
            </w:rPr>
          </w:pPr>
          <w:hyperlink w:anchor="_Toc171800355" w:history="1">
            <w:r w:rsidR="00660974" w:rsidRPr="00230C19">
              <w:rPr>
                <w:rStyle w:val="ab"/>
                <w:rFonts w:ascii="黑体" w:eastAsia="黑体" w:hAnsi="黑体" w:cs="黑体" w:hint="eastAsia"/>
                <w:noProof/>
                <w:kern w:val="0"/>
              </w:rPr>
              <w:t>10.2未来展望</w:t>
            </w:r>
            <w:r w:rsidR="00660974">
              <w:rPr>
                <w:rFonts w:hint="eastAsia"/>
                <w:noProof/>
                <w:webHidden/>
              </w:rPr>
              <w:tab/>
            </w:r>
            <w:r w:rsidR="00660974">
              <w:rPr>
                <w:rFonts w:hint="eastAsia"/>
                <w:noProof/>
                <w:webHidden/>
              </w:rPr>
              <w:fldChar w:fldCharType="begin"/>
            </w:r>
            <w:r w:rsidR="00660974">
              <w:rPr>
                <w:rFonts w:hint="eastAsia"/>
                <w:noProof/>
                <w:webHidden/>
              </w:rPr>
              <w:instrText xml:space="preserve"> </w:instrText>
            </w:r>
            <w:r w:rsidR="00660974">
              <w:rPr>
                <w:noProof/>
                <w:webHidden/>
              </w:rPr>
              <w:instrText>PAGEREF _Toc171800355 \h</w:instrText>
            </w:r>
            <w:r w:rsidR="00660974">
              <w:rPr>
                <w:rFonts w:hint="eastAsia"/>
                <w:noProof/>
                <w:webHidden/>
              </w:rPr>
              <w:instrText xml:space="preserve"> </w:instrText>
            </w:r>
            <w:r w:rsidR="00660974">
              <w:rPr>
                <w:rFonts w:hint="eastAsia"/>
                <w:noProof/>
                <w:webHidden/>
              </w:rPr>
            </w:r>
            <w:r w:rsidR="00660974">
              <w:rPr>
                <w:rFonts w:hint="eastAsia"/>
                <w:noProof/>
                <w:webHidden/>
              </w:rPr>
              <w:fldChar w:fldCharType="separate"/>
            </w:r>
            <w:r w:rsidR="00142851">
              <w:rPr>
                <w:noProof/>
                <w:webHidden/>
              </w:rPr>
              <w:t>121</w:t>
            </w:r>
            <w:r w:rsidR="00660974">
              <w:rPr>
                <w:rFonts w:hint="eastAsia"/>
                <w:noProof/>
                <w:webHidden/>
              </w:rPr>
              <w:fldChar w:fldCharType="end"/>
            </w:r>
          </w:hyperlink>
        </w:p>
        <w:p w14:paraId="1749FBAC" w14:textId="7388B85D" w:rsidR="00660974" w:rsidRDefault="00660974">
          <w:r>
            <w:fldChar w:fldCharType="end"/>
          </w:r>
        </w:p>
      </w:sdtContent>
    </w:sdt>
    <w:p w14:paraId="532F9BB8" w14:textId="77777777" w:rsidR="00B13E84" w:rsidRDefault="00B13E84">
      <w:pPr>
        <w:widowControl/>
        <w:jc w:val="left"/>
        <w:rPr>
          <w:rFonts w:ascii="黑体" w:eastAsia="黑体" w:hAnsi="黑体"/>
          <w:bCs/>
          <w:kern w:val="44"/>
          <w:sz w:val="44"/>
        </w:rPr>
      </w:pPr>
      <w:bookmarkStart w:id="2" w:name="_Toc171800267"/>
      <w:r>
        <w:rPr>
          <w:rFonts w:ascii="黑体" w:eastAsia="黑体" w:hAnsi="黑体" w:hint="eastAsia"/>
          <w:bCs/>
          <w:kern w:val="44"/>
          <w:sz w:val="44"/>
        </w:rPr>
        <w:br w:type="page"/>
      </w:r>
    </w:p>
    <w:p w14:paraId="3B608A37" w14:textId="04A89A2E" w:rsidR="004A2A1E" w:rsidRPr="00660974" w:rsidRDefault="00D97029" w:rsidP="00660974">
      <w:pPr>
        <w:keepNext/>
        <w:keepLines/>
        <w:spacing w:line="576" w:lineRule="auto"/>
        <w:outlineLvl w:val="0"/>
        <w:rPr>
          <w:rFonts w:ascii="黑体" w:eastAsia="黑体" w:hAnsi="黑体"/>
          <w:bCs/>
          <w:kern w:val="44"/>
          <w:sz w:val="44"/>
        </w:rPr>
      </w:pPr>
      <w:r w:rsidRPr="00660974">
        <w:rPr>
          <w:rFonts w:ascii="黑体" w:eastAsia="黑体" w:hAnsi="黑体" w:hint="eastAsia"/>
          <w:bCs/>
          <w:kern w:val="44"/>
          <w:sz w:val="44"/>
        </w:rPr>
        <w:lastRenderedPageBreak/>
        <w:t xml:space="preserve">第一章 </w:t>
      </w:r>
      <w:r w:rsidR="00484F84" w:rsidRPr="00660974">
        <w:rPr>
          <w:rFonts w:ascii="黑体" w:eastAsia="黑体" w:hAnsi="黑体"/>
          <w:bCs/>
          <w:kern w:val="44"/>
          <w:sz w:val="44"/>
        </w:rPr>
        <w:t>执行总结</w:t>
      </w:r>
      <w:bookmarkEnd w:id="1"/>
      <w:bookmarkEnd w:id="2"/>
    </w:p>
    <w:p w14:paraId="01A32D29" w14:textId="2B8589F9" w:rsidR="004A2A1E" w:rsidRPr="0056501A" w:rsidRDefault="00484F84">
      <w:pPr>
        <w:widowControl/>
        <w:spacing w:before="100" w:beforeAutospacing="1" w:after="100" w:afterAutospacing="1"/>
        <w:jc w:val="left"/>
        <w:outlineLvl w:val="1"/>
        <w:rPr>
          <w:rFonts w:ascii="黑体" w:eastAsia="黑体" w:hAnsi="黑体" w:cs="黑体"/>
          <w:kern w:val="0"/>
          <w:sz w:val="32"/>
          <w:szCs w:val="32"/>
        </w:rPr>
      </w:pPr>
      <w:bookmarkStart w:id="3" w:name="_Toc169014821"/>
      <w:bookmarkStart w:id="4" w:name="_Toc171800268"/>
      <w:r w:rsidRPr="0056501A">
        <w:rPr>
          <w:rFonts w:ascii="黑体" w:eastAsia="黑体" w:hAnsi="黑体" w:cs="黑体" w:hint="eastAsia"/>
          <w:kern w:val="0"/>
          <w:sz w:val="32"/>
          <w:szCs w:val="32"/>
        </w:rPr>
        <w:t>1.1项目简介</w:t>
      </w:r>
      <w:bookmarkEnd w:id="3"/>
      <w:bookmarkEnd w:id="4"/>
    </w:p>
    <w:p w14:paraId="6C0834D1" w14:textId="0A0FE90F" w:rsidR="004A2A1E" w:rsidRDefault="00484F84" w:rsidP="00FB5B0D">
      <w:pPr>
        <w:spacing w:line="360" w:lineRule="auto"/>
        <w:ind w:firstLineChars="200" w:firstLine="560"/>
        <w:rPr>
          <w:rFonts w:ascii="仿宋" w:eastAsia="仿宋" w:hAnsi="仿宋"/>
          <w:sz w:val="28"/>
          <w:szCs w:val="28"/>
        </w:rPr>
      </w:pPr>
      <w:r>
        <w:rPr>
          <w:rFonts w:ascii="仿宋" w:eastAsia="仿宋" w:hAnsi="仿宋" w:hint="eastAsia"/>
          <w:sz w:val="28"/>
          <w:szCs w:val="28"/>
        </w:rPr>
        <w:t>党的十八大以来，以习近平同志为核心的党中央把生态文明建设摆在全局工作的突出位置，生态文明建设是建设人与自然和谐共生现代化、构建人类命运共同体的必然要求。</w:t>
      </w:r>
      <w:r w:rsidR="00F37806">
        <w:rPr>
          <w:rFonts w:ascii="仿宋" w:eastAsia="仿宋" w:hAnsi="仿宋" w:hint="eastAsia"/>
          <w:sz w:val="28"/>
          <w:szCs w:val="28"/>
        </w:rPr>
        <w:t>国</w:t>
      </w:r>
      <w:r w:rsidR="00F37806" w:rsidRPr="00F37806">
        <w:rPr>
          <w:rFonts w:ascii="仿宋" w:eastAsia="仿宋" w:hAnsi="仿宋" w:hint="eastAsia"/>
          <w:sz w:val="28"/>
          <w:szCs w:val="28"/>
        </w:rPr>
        <w:t>家林业和草原局强调，</w:t>
      </w:r>
      <w:r w:rsidR="00B363C0" w:rsidRPr="00F37806">
        <w:rPr>
          <w:rFonts w:ascii="仿宋" w:eastAsia="仿宋" w:hAnsi="仿宋" w:hint="eastAsia"/>
          <w:sz w:val="28"/>
          <w:szCs w:val="28"/>
        </w:rPr>
        <w:t>鸟类是生态系统的重要组成部分</w:t>
      </w:r>
      <w:r w:rsidR="00B363C0">
        <w:rPr>
          <w:rFonts w:ascii="仿宋" w:eastAsia="仿宋" w:hAnsi="仿宋" w:hint="eastAsia"/>
          <w:sz w:val="28"/>
          <w:szCs w:val="28"/>
        </w:rPr>
        <w:t>，</w:t>
      </w:r>
      <w:r w:rsidR="00F37806" w:rsidRPr="00F37806">
        <w:rPr>
          <w:rFonts w:ascii="仿宋" w:eastAsia="仿宋" w:hAnsi="仿宋" w:hint="eastAsia"/>
          <w:sz w:val="28"/>
          <w:szCs w:val="28"/>
        </w:rPr>
        <w:t>加强鸟类保护是贯彻习近平生态文明思想的重要内容。</w:t>
      </w:r>
      <w:r w:rsidR="00943240" w:rsidRPr="00943240">
        <w:rPr>
          <w:rFonts w:ascii="仿宋" w:eastAsia="仿宋" w:hAnsi="仿宋" w:hint="eastAsia"/>
          <w:sz w:val="28"/>
          <w:szCs w:val="28"/>
        </w:rPr>
        <w:t>没有文明的公民，就没有文明的生态</w:t>
      </w:r>
      <w:r w:rsidR="00943240">
        <w:rPr>
          <w:rFonts w:ascii="仿宋" w:eastAsia="仿宋" w:hAnsi="仿宋" w:hint="eastAsia"/>
          <w:sz w:val="28"/>
          <w:szCs w:val="28"/>
        </w:rPr>
        <w:t>，</w:t>
      </w:r>
      <w:r w:rsidR="00532E75" w:rsidRPr="00450980">
        <w:rPr>
          <w:rFonts w:ascii="仿宋" w:eastAsia="仿宋" w:hAnsi="仿宋" w:hint="eastAsia"/>
          <w:b/>
          <w:bCs/>
          <w:sz w:val="28"/>
          <w:szCs w:val="28"/>
        </w:rPr>
        <w:t>美丽中国生态文明建设需要全社会一起行动起来</w:t>
      </w:r>
      <w:r w:rsidR="00532E75">
        <w:rPr>
          <w:rFonts w:ascii="仿宋" w:eastAsia="仿宋" w:hAnsi="仿宋" w:hint="eastAsia"/>
          <w:sz w:val="28"/>
          <w:szCs w:val="28"/>
        </w:rPr>
        <w:t>。目前，</w:t>
      </w:r>
      <w:r w:rsidR="001F029A">
        <w:rPr>
          <w:rFonts w:ascii="仿宋" w:eastAsia="仿宋" w:hAnsi="仿宋" w:hint="eastAsia"/>
          <w:sz w:val="28"/>
          <w:szCs w:val="28"/>
        </w:rPr>
        <w:t>快速的城市化进程让鸟类等动物生境面积减少且破碎化程度上升，</w:t>
      </w:r>
      <w:r w:rsidR="00532E75" w:rsidRPr="009A43CB">
        <w:rPr>
          <w:rFonts w:ascii="仿宋" w:eastAsia="仿宋" w:hAnsi="仿宋" w:hint="eastAsia"/>
          <w:b/>
          <w:bCs/>
          <w:sz w:val="28"/>
          <w:szCs w:val="28"/>
        </w:rPr>
        <w:t>中</w:t>
      </w:r>
      <w:r w:rsidR="00532E75" w:rsidRPr="00450980">
        <w:rPr>
          <w:rFonts w:ascii="仿宋" w:eastAsia="仿宋" w:hAnsi="仿宋" w:hint="eastAsia"/>
          <w:b/>
          <w:bCs/>
          <w:sz w:val="28"/>
          <w:szCs w:val="28"/>
        </w:rPr>
        <w:t>国公民</w:t>
      </w:r>
      <w:r w:rsidR="001F029A" w:rsidRPr="00450980">
        <w:rPr>
          <w:rFonts w:ascii="仿宋" w:eastAsia="仿宋" w:hAnsi="仿宋" w:hint="eastAsia"/>
          <w:b/>
          <w:bCs/>
          <w:sz w:val="28"/>
          <w:szCs w:val="28"/>
        </w:rPr>
        <w:t>普遍</w:t>
      </w:r>
      <w:r w:rsidR="00532E75" w:rsidRPr="00450980">
        <w:rPr>
          <w:rFonts w:ascii="仿宋" w:eastAsia="仿宋" w:hAnsi="仿宋" w:hint="eastAsia"/>
          <w:b/>
          <w:bCs/>
          <w:sz w:val="28"/>
          <w:szCs w:val="28"/>
        </w:rPr>
        <w:t>生态保护意识不足</w:t>
      </w:r>
      <w:r w:rsidR="00532E75">
        <w:rPr>
          <w:rFonts w:ascii="仿宋" w:eastAsia="仿宋" w:hAnsi="仿宋" w:hint="eastAsia"/>
          <w:sz w:val="28"/>
          <w:szCs w:val="28"/>
        </w:rPr>
        <w:t>，新兴技术在生态领域的应用也有待拓展，</w:t>
      </w:r>
      <w:r>
        <w:rPr>
          <w:rFonts w:ascii="仿宋" w:eastAsia="仿宋" w:hAnsi="仿宋" w:hint="eastAsia"/>
          <w:sz w:val="28"/>
          <w:szCs w:val="28"/>
        </w:rPr>
        <w:t>基于此，</w:t>
      </w:r>
      <w:r w:rsidR="00F37806">
        <w:rPr>
          <w:rFonts w:ascii="仿宋" w:eastAsia="仿宋" w:hAnsi="仿宋" w:hint="eastAsia"/>
          <w:sz w:val="28"/>
          <w:szCs w:val="28"/>
        </w:rPr>
        <w:t>团队</w:t>
      </w:r>
      <w:r>
        <w:rPr>
          <w:rFonts w:ascii="仿宋" w:eastAsia="仿宋" w:hAnsi="仿宋" w:hint="eastAsia"/>
          <w:sz w:val="28"/>
          <w:szCs w:val="28"/>
        </w:rPr>
        <w:t>设计</w:t>
      </w:r>
      <w:r w:rsidR="001F029A">
        <w:rPr>
          <w:rFonts w:ascii="仿宋" w:eastAsia="仿宋" w:hAnsi="仿宋" w:hint="eastAsia"/>
          <w:sz w:val="28"/>
          <w:szCs w:val="28"/>
        </w:rPr>
        <w:t>出</w:t>
      </w:r>
      <w:r w:rsidR="001F029A" w:rsidRPr="00450980">
        <w:rPr>
          <w:rFonts w:ascii="仿宋" w:eastAsia="仿宋" w:hAnsi="仿宋" w:hint="eastAsia"/>
          <w:b/>
          <w:bCs/>
          <w:sz w:val="28"/>
          <w:szCs w:val="28"/>
        </w:rPr>
        <w:t>基于</w:t>
      </w:r>
      <w:proofErr w:type="spellStart"/>
      <w:r w:rsidR="001F029A" w:rsidRPr="00450980">
        <w:rPr>
          <w:rFonts w:ascii="仿宋" w:eastAsia="仿宋" w:hAnsi="仿宋" w:hint="eastAsia"/>
          <w:b/>
          <w:bCs/>
          <w:sz w:val="28"/>
          <w:szCs w:val="28"/>
        </w:rPr>
        <w:t>AIo</w:t>
      </w:r>
      <w:r w:rsidR="000A0747">
        <w:rPr>
          <w:rFonts w:ascii="仿宋" w:eastAsia="仿宋" w:hAnsi="仿宋" w:hint="eastAsia"/>
          <w:b/>
          <w:bCs/>
          <w:sz w:val="28"/>
          <w:szCs w:val="28"/>
        </w:rPr>
        <w:t>T</w:t>
      </w:r>
      <w:proofErr w:type="spellEnd"/>
      <w:r w:rsidR="001F029A" w:rsidRPr="00450980">
        <w:rPr>
          <w:rFonts w:ascii="仿宋" w:eastAsia="仿宋" w:hAnsi="仿宋" w:hint="eastAsia"/>
          <w:b/>
          <w:bCs/>
          <w:sz w:val="28"/>
          <w:szCs w:val="28"/>
        </w:rPr>
        <w:t>的鸟类科普教育课程</w:t>
      </w:r>
      <w:r w:rsidR="001F029A">
        <w:rPr>
          <w:rFonts w:ascii="仿宋" w:eastAsia="仿宋" w:hAnsi="仿宋" w:hint="eastAsia"/>
          <w:sz w:val="28"/>
          <w:szCs w:val="28"/>
        </w:rPr>
        <w:t>，在科学教育中渗透生态文明教育，让学生通过接受科学教育，</w:t>
      </w:r>
      <w:r w:rsidR="001F029A" w:rsidRPr="001F029A">
        <w:rPr>
          <w:rFonts w:ascii="仿宋" w:eastAsia="仿宋" w:hAnsi="仿宋" w:hint="eastAsia"/>
          <w:sz w:val="28"/>
          <w:szCs w:val="28"/>
        </w:rPr>
        <w:t>从而理解生态文明内涵，对其建立思考与认同，最终上升到行动层面，</w:t>
      </w:r>
      <w:r w:rsidR="001F029A">
        <w:rPr>
          <w:rFonts w:ascii="仿宋" w:eastAsia="仿宋" w:hAnsi="仿宋" w:hint="eastAsia"/>
          <w:sz w:val="28"/>
          <w:szCs w:val="28"/>
        </w:rPr>
        <w:t>全面助力中国生态文明建设。团队为此研发出“智巢启航”</w:t>
      </w:r>
      <w:r w:rsidRPr="00450980">
        <w:rPr>
          <w:rFonts w:ascii="仿宋" w:eastAsia="仿宋" w:hAnsi="仿宋" w:hint="eastAsia"/>
          <w:b/>
          <w:bCs/>
          <w:sz w:val="28"/>
          <w:szCs w:val="28"/>
        </w:rPr>
        <w:t>智能人造鸟巢</w:t>
      </w:r>
      <w:r>
        <w:rPr>
          <w:rFonts w:ascii="仿宋" w:eastAsia="仿宋" w:hAnsi="仿宋" w:hint="eastAsia"/>
          <w:sz w:val="28"/>
          <w:szCs w:val="28"/>
        </w:rPr>
        <w:t>，搭载</w:t>
      </w:r>
      <w:r w:rsidRPr="00450980">
        <w:rPr>
          <w:rFonts w:ascii="仿宋" w:eastAsia="仿宋" w:hAnsi="仿宋" w:hint="eastAsia"/>
          <w:b/>
          <w:bCs/>
          <w:sz w:val="28"/>
          <w:szCs w:val="28"/>
        </w:rPr>
        <w:t>PC端网页、移动端APP</w:t>
      </w:r>
      <w:r>
        <w:rPr>
          <w:rFonts w:ascii="仿宋" w:eastAsia="仿宋" w:hAnsi="仿宋" w:hint="eastAsia"/>
          <w:sz w:val="28"/>
          <w:szCs w:val="28"/>
        </w:rPr>
        <w:t>，通过人工智能、物联网、实时目标检测等专业技术的交叉融合，改善鸟类在城乡发展中的生存环境，智能记录鸟类数据，为生态</w:t>
      </w:r>
      <w:r w:rsidR="001F029A">
        <w:rPr>
          <w:rFonts w:ascii="仿宋" w:eastAsia="仿宋" w:hAnsi="仿宋" w:hint="eastAsia"/>
          <w:sz w:val="28"/>
          <w:szCs w:val="28"/>
        </w:rPr>
        <w:t>文明教育</w:t>
      </w:r>
      <w:r>
        <w:rPr>
          <w:rFonts w:ascii="仿宋" w:eastAsia="仿宋" w:hAnsi="仿宋" w:hint="eastAsia"/>
          <w:sz w:val="28"/>
          <w:szCs w:val="28"/>
        </w:rPr>
        <w:t>研究提供</w:t>
      </w:r>
      <w:r w:rsidR="001F029A">
        <w:rPr>
          <w:rFonts w:ascii="仿宋" w:eastAsia="仿宋" w:hAnsi="仿宋" w:hint="eastAsia"/>
          <w:sz w:val="28"/>
          <w:szCs w:val="28"/>
        </w:rPr>
        <w:t>一手数据</w:t>
      </w:r>
      <w:r>
        <w:rPr>
          <w:rFonts w:ascii="仿宋" w:eastAsia="仿宋" w:hAnsi="仿宋" w:hint="eastAsia"/>
          <w:sz w:val="28"/>
          <w:szCs w:val="28"/>
        </w:rPr>
        <w:t>支持，</w:t>
      </w:r>
      <w:r w:rsidR="001F029A">
        <w:rPr>
          <w:rFonts w:ascii="仿宋" w:eastAsia="仿宋" w:hAnsi="仿宋" w:hint="eastAsia"/>
          <w:sz w:val="28"/>
          <w:szCs w:val="28"/>
        </w:rPr>
        <w:t>与广大科研工作者、科研机构、生态组织等</w:t>
      </w:r>
      <w:r w:rsidR="00F37806">
        <w:rPr>
          <w:rFonts w:ascii="仿宋" w:eastAsia="仿宋" w:hAnsi="仿宋" w:hint="eastAsia"/>
          <w:sz w:val="28"/>
          <w:szCs w:val="28"/>
        </w:rPr>
        <w:t>达成</w:t>
      </w:r>
      <w:r w:rsidR="001F029A">
        <w:rPr>
          <w:rFonts w:ascii="仿宋" w:eastAsia="仿宋" w:hAnsi="仿宋" w:hint="eastAsia"/>
          <w:sz w:val="28"/>
          <w:szCs w:val="28"/>
        </w:rPr>
        <w:t>合作，</w:t>
      </w:r>
      <w:r>
        <w:rPr>
          <w:rFonts w:ascii="仿宋" w:eastAsia="仿宋" w:hAnsi="仿宋" w:hint="eastAsia"/>
          <w:sz w:val="28"/>
          <w:szCs w:val="28"/>
        </w:rPr>
        <w:t>实现鸟类保护与研究，</w:t>
      </w:r>
      <w:r w:rsidR="001F029A">
        <w:rPr>
          <w:rFonts w:ascii="仿宋" w:eastAsia="仿宋" w:hAnsi="仿宋" w:hint="eastAsia"/>
          <w:sz w:val="28"/>
          <w:szCs w:val="28"/>
        </w:rPr>
        <w:t>全面</w:t>
      </w:r>
      <w:r>
        <w:rPr>
          <w:rFonts w:ascii="仿宋" w:eastAsia="仿宋" w:hAnsi="仿宋" w:hint="eastAsia"/>
          <w:sz w:val="28"/>
          <w:szCs w:val="28"/>
        </w:rPr>
        <w:t>促进生态平衡。</w:t>
      </w:r>
    </w:p>
    <w:p w14:paraId="11DF153D" w14:textId="345ECDEE" w:rsidR="004A2A1E" w:rsidRDefault="000B00D3">
      <w:pPr>
        <w:jc w:val="center"/>
        <w:rPr>
          <w:rFonts w:ascii="仿宋" w:eastAsia="仿宋" w:hAnsi="仿宋"/>
          <w:sz w:val="28"/>
          <w:szCs w:val="28"/>
        </w:rPr>
      </w:pPr>
      <w:r>
        <w:rPr>
          <w:rFonts w:ascii="仿宋" w:eastAsia="仿宋" w:hAnsi="仿宋"/>
          <w:noProof/>
          <w:sz w:val="28"/>
          <w:szCs w:val="28"/>
        </w:rPr>
        <w:lastRenderedPageBreak/>
        <w:drawing>
          <wp:inline distT="0" distB="0" distL="0" distR="0" wp14:anchorId="73E29480" wp14:editId="4BACDAF0">
            <wp:extent cx="5327374" cy="2651194"/>
            <wp:effectExtent l="0" t="0" r="6985" b="0"/>
            <wp:docPr id="538731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44209" cy="2659572"/>
                    </a:xfrm>
                    <a:prstGeom prst="rect">
                      <a:avLst/>
                    </a:prstGeom>
                    <a:noFill/>
                  </pic:spPr>
                </pic:pic>
              </a:graphicData>
            </a:graphic>
          </wp:inline>
        </w:drawing>
      </w:r>
    </w:p>
    <w:p w14:paraId="363E85F9" w14:textId="265A05AB" w:rsidR="004A2A1E" w:rsidRDefault="00484F84">
      <w:pPr>
        <w:pStyle w:val="a4"/>
      </w:pPr>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rsidR="00142851">
        <w:rPr>
          <w:noProof/>
        </w:rPr>
        <w:t>1</w:t>
      </w:r>
      <w:r>
        <w:fldChar w:fldCharType="end"/>
      </w:r>
      <w:r w:rsidR="00196059">
        <w:rPr>
          <w:rFonts w:hint="eastAsia"/>
        </w:rPr>
        <w:t>-1</w:t>
      </w:r>
      <w:r>
        <w:t xml:space="preserve"> </w:t>
      </w:r>
      <w:r>
        <w:rPr>
          <w:rFonts w:hint="eastAsia"/>
        </w:rPr>
        <w:t>“</w:t>
      </w:r>
      <w:r w:rsidR="00D2533F">
        <w:rPr>
          <w:rFonts w:hint="eastAsia"/>
        </w:rPr>
        <w:t>生态守望，智巢启航</w:t>
      </w:r>
      <w:r>
        <w:rPr>
          <w:rFonts w:hint="eastAsia"/>
        </w:rPr>
        <w:t>”项目一览</w:t>
      </w:r>
    </w:p>
    <w:p w14:paraId="17A67FDF" w14:textId="52E923E6" w:rsidR="004A2A1E" w:rsidRPr="0056501A" w:rsidRDefault="00484F84">
      <w:pPr>
        <w:widowControl/>
        <w:spacing w:before="100" w:beforeAutospacing="1" w:after="100" w:afterAutospacing="1"/>
        <w:jc w:val="left"/>
        <w:outlineLvl w:val="1"/>
        <w:rPr>
          <w:rFonts w:ascii="黑体" w:eastAsia="黑体" w:hAnsi="黑体" w:cs="黑体"/>
          <w:kern w:val="0"/>
          <w:sz w:val="32"/>
          <w:szCs w:val="32"/>
        </w:rPr>
      </w:pPr>
      <w:bookmarkStart w:id="5" w:name="_Toc169014822"/>
      <w:bookmarkStart w:id="6" w:name="_Toc171800269"/>
      <w:r w:rsidRPr="0056501A">
        <w:rPr>
          <w:rFonts w:ascii="黑体" w:eastAsia="黑体" w:hAnsi="黑体" w:cs="黑体" w:hint="eastAsia"/>
          <w:kern w:val="0"/>
          <w:sz w:val="32"/>
          <w:szCs w:val="32"/>
        </w:rPr>
        <w:t>1.2</w:t>
      </w:r>
      <w:r w:rsidR="0056501A" w:rsidRPr="0056501A">
        <w:rPr>
          <w:rFonts w:ascii="黑体" w:eastAsia="黑体" w:hAnsi="黑体" w:cs="黑体" w:hint="eastAsia"/>
          <w:kern w:val="0"/>
          <w:sz w:val="32"/>
          <w:szCs w:val="32"/>
        </w:rPr>
        <w:t>研究</w:t>
      </w:r>
      <w:r w:rsidRPr="0056501A">
        <w:rPr>
          <w:rFonts w:ascii="黑体" w:eastAsia="黑体" w:hAnsi="黑体" w:cs="黑体" w:hint="eastAsia"/>
          <w:kern w:val="0"/>
          <w:sz w:val="32"/>
          <w:szCs w:val="32"/>
        </w:rPr>
        <w:t>对象概述</w:t>
      </w:r>
      <w:bookmarkEnd w:id="5"/>
      <w:bookmarkEnd w:id="6"/>
    </w:p>
    <w:p w14:paraId="69843C64" w14:textId="77777777" w:rsidR="004A2A1E" w:rsidRPr="0056501A" w:rsidRDefault="00484F84">
      <w:pPr>
        <w:pStyle w:val="30"/>
        <w:rPr>
          <w:rFonts w:ascii="黑体" w:eastAsia="黑体" w:hAnsi="黑体" w:cs="黑体"/>
          <w:b w:val="0"/>
          <w:bCs w:val="0"/>
          <w:kern w:val="0"/>
          <w:sz w:val="28"/>
          <w:szCs w:val="28"/>
        </w:rPr>
      </w:pPr>
      <w:r w:rsidRPr="0056501A">
        <w:rPr>
          <w:rFonts w:ascii="黑体" w:eastAsia="黑体" w:hAnsi="黑体" w:cs="黑体" w:hint="eastAsia"/>
          <w:b w:val="0"/>
          <w:bCs w:val="0"/>
          <w:kern w:val="0"/>
          <w:sz w:val="28"/>
          <w:szCs w:val="28"/>
        </w:rPr>
        <w:t>1.2.1鸟类与生态保护</w:t>
      </w:r>
    </w:p>
    <w:p w14:paraId="110DB2E1" w14:textId="0D8C77E6" w:rsidR="004A2A1E" w:rsidRDefault="00484F84">
      <w:pPr>
        <w:ind w:firstLineChars="200" w:firstLine="560"/>
        <w:rPr>
          <w:rFonts w:ascii="仿宋" w:eastAsia="仿宋" w:hAnsi="仿宋"/>
          <w:sz w:val="28"/>
          <w:szCs w:val="28"/>
        </w:rPr>
      </w:pPr>
      <w:r>
        <w:rPr>
          <w:rFonts w:ascii="仿宋" w:eastAsia="仿宋" w:hAnsi="仿宋"/>
          <w:sz w:val="28"/>
          <w:szCs w:val="28"/>
        </w:rPr>
        <w:t>鸟类在生态系统中具有独特的地位和作用</w:t>
      </w:r>
      <w:r w:rsidR="00766DB2">
        <w:rPr>
          <w:rFonts w:ascii="仿宋" w:eastAsia="仿宋" w:hAnsi="仿宋" w:hint="eastAsia"/>
          <w:sz w:val="28"/>
          <w:szCs w:val="28"/>
        </w:rPr>
        <w:t>。</w:t>
      </w:r>
    </w:p>
    <w:p w14:paraId="2EADDD41" w14:textId="07403288" w:rsidR="004A2A1E" w:rsidRDefault="00484F84">
      <w:pPr>
        <w:ind w:firstLineChars="200" w:firstLine="560"/>
        <w:rPr>
          <w:rFonts w:ascii="仿宋" w:eastAsia="仿宋" w:hAnsi="仿宋"/>
          <w:sz w:val="28"/>
          <w:szCs w:val="28"/>
        </w:rPr>
      </w:pPr>
      <w:r>
        <w:rPr>
          <w:rFonts w:ascii="仿宋" w:eastAsia="仿宋" w:hAnsi="仿宋" w:hint="eastAsia"/>
          <w:sz w:val="28"/>
          <w:szCs w:val="28"/>
        </w:rPr>
        <w:t>鸟类通过捕食害虫、传播植物种子、授粉和清理尸体等方式，直接或间接地影响着生态系统的健康与稳定。</w:t>
      </w:r>
      <w:r w:rsidR="00766DB2">
        <w:rPr>
          <w:rFonts w:ascii="仿宋" w:eastAsia="仿宋" w:hAnsi="仿宋" w:hint="eastAsia"/>
          <w:sz w:val="28"/>
          <w:szCs w:val="28"/>
        </w:rPr>
        <w:t>并且</w:t>
      </w:r>
      <w:r>
        <w:rPr>
          <w:rFonts w:ascii="仿宋" w:eastAsia="仿宋" w:hAnsi="仿宋" w:hint="eastAsia"/>
          <w:sz w:val="28"/>
          <w:szCs w:val="28"/>
        </w:rPr>
        <w:t>由于对环境十分敏感，它们的种群数量、分布和行为可以反映出生态系统的健康状况。通过监测鸟类的变化，可以及时发现环境中的问题，起到预警作用。例如，一些鸟类种群的减少可能表明栖息地的恶化或污染的增加，从而引发保护行动。鸟类的这种特性使其成为环境监测和生态保护中的重要工具。</w:t>
      </w:r>
    </w:p>
    <w:p w14:paraId="5F0DDBA8" w14:textId="77777777" w:rsidR="004A2A1E" w:rsidRDefault="00484F84">
      <w:pPr>
        <w:ind w:firstLineChars="200" w:firstLine="560"/>
        <w:rPr>
          <w:rFonts w:ascii="仿宋" w:eastAsia="仿宋" w:hAnsi="仿宋"/>
          <w:sz w:val="28"/>
          <w:szCs w:val="28"/>
        </w:rPr>
      </w:pPr>
      <w:r>
        <w:rPr>
          <w:rFonts w:ascii="仿宋" w:eastAsia="仿宋" w:hAnsi="仿宋" w:hint="eastAsia"/>
          <w:sz w:val="28"/>
          <w:szCs w:val="28"/>
        </w:rPr>
        <w:t>此外，保护鸟类不仅有助于其自身的生存，还能带动其他物种的保护，形成多重保护效应。鸟类保护往往需要保护其栖息地，而这些栖息地同时也是许多其他生物的家园。例如，湿地保护不仅对水鸟有</w:t>
      </w:r>
      <w:r>
        <w:rPr>
          <w:rFonts w:ascii="仿宋" w:eastAsia="仿宋" w:hAnsi="仿宋" w:hint="eastAsia"/>
          <w:sz w:val="28"/>
          <w:szCs w:val="28"/>
        </w:rPr>
        <w:lastRenderedPageBreak/>
        <w:t>益，还能保护两栖动物、鱼类和植物，维持整个生态系统的健康。因此，保护鸟类的举措实际上是在保护更大范围的生态系统，促进生物多样性的维持和生态系统的稳定。</w:t>
      </w:r>
    </w:p>
    <w:p w14:paraId="31B09C17" w14:textId="3DD1146B" w:rsidR="004A2A1E" w:rsidRDefault="00766DB2" w:rsidP="00766DB2">
      <w:pPr>
        <w:ind w:firstLineChars="200" w:firstLine="560"/>
        <w:rPr>
          <w:rFonts w:ascii="仿宋" w:eastAsia="仿宋" w:hAnsi="仿宋"/>
          <w:sz w:val="28"/>
          <w:szCs w:val="28"/>
        </w:rPr>
      </w:pPr>
      <w:r>
        <w:rPr>
          <w:rFonts w:ascii="仿宋" w:eastAsia="仿宋" w:hAnsi="仿宋" w:hint="eastAsia"/>
          <w:sz w:val="28"/>
          <w:szCs w:val="28"/>
        </w:rPr>
        <w:t>同时，鸟类作为人们日常生活中最常见的野生动物，和人类有着亲密的关系，以此作为生态保护和教育科普的切入点，可以很</w:t>
      </w:r>
      <w:r w:rsidR="00484F84">
        <w:rPr>
          <w:rFonts w:ascii="仿宋" w:eastAsia="仿宋" w:hAnsi="仿宋" w:hint="eastAsia"/>
          <w:sz w:val="28"/>
          <w:szCs w:val="28"/>
        </w:rPr>
        <w:t>好地</w:t>
      </w:r>
      <w:r>
        <w:rPr>
          <w:rFonts w:ascii="仿宋" w:eastAsia="仿宋" w:hAnsi="仿宋" w:hint="eastAsia"/>
          <w:sz w:val="28"/>
          <w:szCs w:val="28"/>
        </w:rPr>
        <w:t>深入人们日常生活，大力推动公众生态保护意识提升，</w:t>
      </w:r>
      <w:r w:rsidR="00484F84">
        <w:rPr>
          <w:rFonts w:ascii="仿宋" w:eastAsia="仿宋" w:hAnsi="仿宋" w:hint="eastAsia"/>
          <w:sz w:val="28"/>
          <w:szCs w:val="28"/>
        </w:rPr>
        <w:t>维护生态平衡，促进生态系统的健康和稳定</w:t>
      </w:r>
      <w:r>
        <w:rPr>
          <w:rFonts w:ascii="仿宋" w:eastAsia="仿宋" w:hAnsi="仿宋" w:hint="eastAsia"/>
          <w:sz w:val="28"/>
          <w:szCs w:val="28"/>
        </w:rPr>
        <w:t>。</w:t>
      </w:r>
    </w:p>
    <w:p w14:paraId="5F60F2F3" w14:textId="681513F4" w:rsidR="004A2A1E" w:rsidRPr="0056501A" w:rsidRDefault="00484F84">
      <w:pPr>
        <w:pStyle w:val="30"/>
        <w:rPr>
          <w:rFonts w:ascii="黑体" w:eastAsia="黑体" w:hAnsi="黑体" w:cs="黑体"/>
          <w:b w:val="0"/>
          <w:bCs w:val="0"/>
          <w:kern w:val="0"/>
          <w:sz w:val="28"/>
          <w:szCs w:val="28"/>
        </w:rPr>
      </w:pPr>
      <w:r w:rsidRPr="0056501A">
        <w:rPr>
          <w:rFonts w:ascii="黑体" w:eastAsia="黑体" w:hAnsi="黑体" w:cs="黑体" w:hint="eastAsia"/>
          <w:b w:val="0"/>
          <w:bCs w:val="0"/>
          <w:kern w:val="0"/>
          <w:sz w:val="28"/>
          <w:szCs w:val="28"/>
        </w:rPr>
        <w:t>1.2.2 聚焦燕科动物</w:t>
      </w:r>
      <w:r w:rsidR="00766DB2" w:rsidRPr="0056501A">
        <w:rPr>
          <w:rFonts w:ascii="黑体" w:eastAsia="黑体" w:hAnsi="黑体" w:cs="黑体" w:hint="eastAsia"/>
          <w:b w:val="0"/>
          <w:bCs w:val="0"/>
          <w:kern w:val="0"/>
          <w:sz w:val="28"/>
          <w:szCs w:val="28"/>
        </w:rPr>
        <w:t>研究科普</w:t>
      </w:r>
    </w:p>
    <w:p w14:paraId="255530E4" w14:textId="472BF269" w:rsidR="004A2A1E" w:rsidRDefault="00484F84">
      <w:pPr>
        <w:ind w:firstLineChars="200" w:firstLine="560"/>
        <w:rPr>
          <w:rFonts w:ascii="仿宋" w:eastAsia="仿宋" w:hAnsi="仿宋"/>
          <w:sz w:val="28"/>
          <w:szCs w:val="28"/>
        </w:rPr>
      </w:pPr>
      <w:r>
        <w:rPr>
          <w:rFonts w:ascii="仿宋" w:eastAsia="仿宋" w:hAnsi="仿宋"/>
          <w:sz w:val="28"/>
          <w:szCs w:val="28"/>
        </w:rPr>
        <w:t>在</w:t>
      </w:r>
      <w:r w:rsidR="00766DB2">
        <w:rPr>
          <w:rFonts w:ascii="仿宋" w:eastAsia="仿宋" w:hAnsi="仿宋" w:hint="eastAsia"/>
          <w:sz w:val="28"/>
          <w:szCs w:val="28"/>
        </w:rPr>
        <w:t>课程</w:t>
      </w:r>
      <w:r w:rsidR="00450980">
        <w:rPr>
          <w:rFonts w:ascii="仿宋" w:eastAsia="仿宋" w:hAnsi="仿宋" w:hint="eastAsia"/>
          <w:sz w:val="28"/>
          <w:szCs w:val="28"/>
        </w:rPr>
        <w:t>的初期</w:t>
      </w:r>
      <w:r w:rsidR="00766DB2">
        <w:rPr>
          <w:rFonts w:ascii="仿宋" w:eastAsia="仿宋" w:hAnsi="仿宋" w:hint="eastAsia"/>
          <w:sz w:val="28"/>
          <w:szCs w:val="28"/>
        </w:rPr>
        <w:t>设计开发</w:t>
      </w:r>
      <w:r>
        <w:rPr>
          <w:rFonts w:ascii="仿宋" w:eastAsia="仿宋" w:hAnsi="仿宋"/>
          <w:sz w:val="28"/>
          <w:szCs w:val="28"/>
        </w:rPr>
        <w:t>，</w:t>
      </w:r>
      <w:r w:rsidR="00766DB2">
        <w:rPr>
          <w:rFonts w:ascii="仿宋" w:eastAsia="仿宋" w:hAnsi="仿宋" w:hint="eastAsia"/>
          <w:sz w:val="28"/>
          <w:szCs w:val="28"/>
        </w:rPr>
        <w:t>主要</w:t>
      </w:r>
      <w:r>
        <w:rPr>
          <w:rFonts w:ascii="仿宋" w:eastAsia="仿宋" w:hAnsi="仿宋" w:hint="eastAsia"/>
          <w:sz w:val="28"/>
          <w:szCs w:val="28"/>
        </w:rPr>
        <w:t>聚焦</w:t>
      </w:r>
      <w:r w:rsidR="00766DB2">
        <w:rPr>
          <w:rFonts w:ascii="仿宋" w:eastAsia="仿宋" w:hAnsi="仿宋" w:hint="eastAsia"/>
          <w:sz w:val="28"/>
          <w:szCs w:val="28"/>
        </w:rPr>
        <w:t>于</w:t>
      </w:r>
      <w:r>
        <w:rPr>
          <w:rFonts w:ascii="仿宋" w:eastAsia="仿宋" w:hAnsi="仿宋" w:hint="eastAsia"/>
          <w:sz w:val="28"/>
          <w:szCs w:val="28"/>
        </w:rPr>
        <w:t>燕科动物</w:t>
      </w:r>
      <w:r w:rsidR="00766DB2">
        <w:rPr>
          <w:rFonts w:ascii="仿宋" w:eastAsia="仿宋" w:hAnsi="仿宋" w:hint="eastAsia"/>
          <w:sz w:val="28"/>
          <w:szCs w:val="28"/>
        </w:rPr>
        <w:t>：</w:t>
      </w:r>
    </w:p>
    <w:p w14:paraId="504161C9" w14:textId="5775BC26" w:rsidR="004A2A1E" w:rsidRDefault="00484F84">
      <w:pPr>
        <w:ind w:firstLineChars="200" w:firstLine="560"/>
        <w:rPr>
          <w:rFonts w:ascii="仿宋" w:eastAsia="仿宋" w:hAnsi="仿宋"/>
          <w:sz w:val="28"/>
          <w:szCs w:val="28"/>
        </w:rPr>
      </w:pPr>
      <w:r>
        <w:rPr>
          <w:rFonts w:ascii="仿宋" w:eastAsia="仿宋" w:hAnsi="仿宋" w:hint="eastAsia"/>
          <w:sz w:val="28"/>
          <w:szCs w:val="28"/>
        </w:rPr>
        <w:t>首先，燕子</w:t>
      </w:r>
      <w:r w:rsidR="00E15128">
        <w:rPr>
          <w:rFonts w:ascii="仿宋" w:eastAsia="仿宋" w:hAnsi="仿宋" w:hint="eastAsia"/>
          <w:sz w:val="28"/>
          <w:szCs w:val="28"/>
        </w:rPr>
        <w:t>是</w:t>
      </w:r>
      <w:r>
        <w:rPr>
          <w:rFonts w:ascii="仿宋" w:eastAsia="仿宋" w:hAnsi="仿宋" w:hint="eastAsia"/>
          <w:sz w:val="28"/>
          <w:szCs w:val="28"/>
        </w:rPr>
        <w:t>一种广泛分布的候鸟，以其敏捷的飞行和出色的捕食能力闻名。燕子主要以昆虫为食，特别是一些对农作物有害的昆虫，因而在农业生态系统中扮演着极其重要的角色。它的存在有助于控制害虫，减少农药的使用，对生态农业的发展具有不可忽视的积极意义。</w:t>
      </w:r>
    </w:p>
    <w:p w14:paraId="77513661" w14:textId="77777777" w:rsidR="004A2A1E" w:rsidRDefault="00484F84">
      <w:pPr>
        <w:ind w:firstLineChars="200" w:firstLine="560"/>
        <w:rPr>
          <w:rFonts w:ascii="仿宋" w:eastAsia="仿宋" w:hAnsi="仿宋"/>
          <w:sz w:val="28"/>
          <w:szCs w:val="28"/>
        </w:rPr>
      </w:pPr>
      <w:r>
        <w:rPr>
          <w:rFonts w:ascii="仿宋" w:eastAsia="仿宋" w:hAnsi="仿宋" w:hint="eastAsia"/>
          <w:sz w:val="28"/>
          <w:szCs w:val="28"/>
        </w:rPr>
        <w:t>其次，在生存环境方面，它们同样面临严峻挑战。尽管燕子在人类社会中享有较高的知名度和喜爱度，但现代化的城市建设和农村环境的变化，使得燕子的自然巢穴大量减少。传统的燕子栖息地如老旧建筑和农舍逐渐消失，导致燕子面临栖息和繁殖的困境，再加上气候变化和环境污染的影响，燕子的迁徙和食物来源受到了极大的威胁。</w:t>
      </w:r>
    </w:p>
    <w:p w14:paraId="01A029B1" w14:textId="668D7EFC" w:rsidR="004A2A1E" w:rsidRDefault="00484F84">
      <w:pPr>
        <w:ind w:firstLineChars="200" w:firstLine="560"/>
        <w:rPr>
          <w:rFonts w:ascii="仿宋" w:eastAsia="仿宋" w:hAnsi="仿宋"/>
          <w:sz w:val="28"/>
          <w:szCs w:val="28"/>
        </w:rPr>
      </w:pPr>
      <w:r>
        <w:rPr>
          <w:rFonts w:ascii="仿宋" w:eastAsia="仿宋" w:hAnsi="仿宋" w:hint="eastAsia"/>
          <w:sz w:val="28"/>
          <w:szCs w:val="28"/>
        </w:rPr>
        <w:t>因此，燕子的保护具有现实需求。燕子的生存和繁殖需要特定的栖息环境，而这种环境在现代社会中日益减少。为了解决这一问题，提供适合燕子栖息和繁殖的人工巢穴成为重要手段。通过人工鸟巢的</w:t>
      </w:r>
      <w:r>
        <w:rPr>
          <w:rFonts w:ascii="仿宋" w:eastAsia="仿宋" w:hAnsi="仿宋" w:hint="eastAsia"/>
          <w:sz w:val="28"/>
          <w:szCs w:val="28"/>
        </w:rPr>
        <w:lastRenderedPageBreak/>
        <w:t>应用，可以有效增加燕子的栖息地，提高其繁殖成功率，促进种群的恢复和增长</w:t>
      </w:r>
      <w:r w:rsidR="00450980">
        <w:rPr>
          <w:rFonts w:ascii="仿宋" w:eastAsia="仿宋" w:hAnsi="仿宋" w:hint="eastAsia"/>
          <w:sz w:val="28"/>
          <w:szCs w:val="28"/>
        </w:rPr>
        <w:t>。</w:t>
      </w:r>
    </w:p>
    <w:p w14:paraId="23286A9C" w14:textId="77777777" w:rsidR="00450980" w:rsidRDefault="00484F84">
      <w:pPr>
        <w:ind w:firstLineChars="200" w:firstLine="560"/>
        <w:rPr>
          <w:rFonts w:ascii="仿宋" w:eastAsia="仿宋" w:hAnsi="仿宋"/>
          <w:sz w:val="28"/>
          <w:szCs w:val="28"/>
        </w:rPr>
      </w:pPr>
      <w:r>
        <w:rPr>
          <w:rFonts w:ascii="仿宋" w:eastAsia="仿宋" w:hAnsi="仿宋" w:hint="eastAsia"/>
          <w:sz w:val="28"/>
          <w:szCs w:val="28"/>
        </w:rPr>
        <w:t>此外，通过人工智能</w:t>
      </w:r>
      <w:r w:rsidR="00450980">
        <w:rPr>
          <w:rFonts w:ascii="仿宋" w:eastAsia="仿宋" w:hAnsi="仿宋" w:hint="eastAsia"/>
          <w:sz w:val="28"/>
          <w:szCs w:val="28"/>
        </w:rPr>
        <w:t>、物联网</w:t>
      </w:r>
      <w:r>
        <w:rPr>
          <w:rFonts w:ascii="仿宋" w:eastAsia="仿宋" w:hAnsi="仿宋" w:hint="eastAsia"/>
          <w:sz w:val="28"/>
          <w:szCs w:val="28"/>
        </w:rPr>
        <w:t>技术</w:t>
      </w:r>
      <w:r w:rsidR="00450980">
        <w:rPr>
          <w:rFonts w:ascii="仿宋" w:eastAsia="仿宋" w:hAnsi="仿宋" w:hint="eastAsia"/>
          <w:sz w:val="28"/>
          <w:szCs w:val="28"/>
        </w:rPr>
        <w:t>赋能鸟巢</w:t>
      </w:r>
      <w:r>
        <w:rPr>
          <w:rFonts w:ascii="仿宋" w:eastAsia="仿宋" w:hAnsi="仿宋" w:hint="eastAsia"/>
          <w:sz w:val="28"/>
          <w:szCs w:val="28"/>
        </w:rPr>
        <w:t>，可以实现对燕子栖息环境的智能监测、数据分析和精准干预。例如，利用图像识别技术监测燕子的活动和巢穴状况，利用数据分析预测燕子的迁徙路径和繁殖周期，进而制定更加科学有效的保护措施</w:t>
      </w:r>
      <w:r w:rsidR="00450980">
        <w:rPr>
          <w:rFonts w:ascii="仿宋" w:eastAsia="仿宋" w:hAnsi="仿宋" w:hint="eastAsia"/>
          <w:sz w:val="28"/>
          <w:szCs w:val="28"/>
        </w:rPr>
        <w:t>。</w:t>
      </w:r>
    </w:p>
    <w:p w14:paraId="786C27EA" w14:textId="77846373" w:rsidR="004A2A1E" w:rsidRDefault="00450980">
      <w:pPr>
        <w:ind w:firstLineChars="200" w:firstLine="560"/>
        <w:rPr>
          <w:rFonts w:ascii="仿宋" w:eastAsia="仿宋" w:hAnsi="仿宋"/>
          <w:sz w:val="28"/>
          <w:szCs w:val="28"/>
        </w:rPr>
      </w:pPr>
      <w:r>
        <w:rPr>
          <w:rFonts w:ascii="仿宋" w:eastAsia="仿宋" w:hAnsi="仿宋" w:hint="eastAsia"/>
          <w:sz w:val="28"/>
          <w:szCs w:val="28"/>
        </w:rPr>
        <w:t>利用智能人造鸟巢收集到燕科</w:t>
      </w:r>
      <w:r w:rsidR="004E3BAB">
        <w:rPr>
          <w:rFonts w:ascii="仿宋" w:eastAsia="仿宋" w:hAnsi="仿宋" w:hint="eastAsia"/>
          <w:sz w:val="28"/>
          <w:szCs w:val="28"/>
        </w:rPr>
        <w:t>鸟类</w:t>
      </w:r>
      <w:r>
        <w:rPr>
          <w:rFonts w:ascii="仿宋" w:eastAsia="仿宋" w:hAnsi="仿宋" w:hint="eastAsia"/>
          <w:sz w:val="28"/>
          <w:szCs w:val="28"/>
        </w:rPr>
        <w:t>活动</w:t>
      </w:r>
      <w:r w:rsidR="00E15128">
        <w:rPr>
          <w:rFonts w:ascii="仿宋" w:eastAsia="仿宋" w:hAnsi="仿宋" w:hint="eastAsia"/>
          <w:sz w:val="28"/>
          <w:szCs w:val="28"/>
        </w:rPr>
        <w:t>的独家</w:t>
      </w:r>
      <w:r>
        <w:rPr>
          <w:rFonts w:ascii="仿宋" w:eastAsia="仿宋" w:hAnsi="仿宋" w:hint="eastAsia"/>
          <w:sz w:val="28"/>
          <w:szCs w:val="28"/>
        </w:rPr>
        <w:t>数据和视频，开展科普</w:t>
      </w:r>
      <w:r w:rsidR="00E15128">
        <w:rPr>
          <w:rFonts w:ascii="仿宋" w:eastAsia="仿宋" w:hAnsi="仿宋" w:hint="eastAsia"/>
          <w:sz w:val="28"/>
          <w:szCs w:val="28"/>
        </w:rPr>
        <w:t>教育</w:t>
      </w:r>
      <w:r>
        <w:rPr>
          <w:rFonts w:ascii="仿宋" w:eastAsia="仿宋" w:hAnsi="仿宋" w:hint="eastAsia"/>
          <w:sz w:val="28"/>
          <w:szCs w:val="28"/>
        </w:rPr>
        <w:t>课程设计</w:t>
      </w:r>
      <w:r w:rsidR="00E15128">
        <w:rPr>
          <w:rFonts w:ascii="仿宋" w:eastAsia="仿宋" w:hAnsi="仿宋" w:hint="eastAsia"/>
          <w:sz w:val="28"/>
          <w:szCs w:val="28"/>
        </w:rPr>
        <w:t>，让学生可以一边通过课程学习，一边在生活中应用所学。</w:t>
      </w:r>
    </w:p>
    <w:p w14:paraId="61A34B1E" w14:textId="77777777" w:rsidR="0094532A" w:rsidRDefault="0094532A">
      <w:pPr>
        <w:ind w:firstLineChars="200" w:firstLine="560"/>
        <w:rPr>
          <w:rFonts w:ascii="仿宋" w:eastAsia="仿宋" w:hAnsi="仿宋"/>
          <w:sz w:val="28"/>
          <w:szCs w:val="28"/>
        </w:rPr>
      </w:pPr>
    </w:p>
    <w:p w14:paraId="6BB0DE39" w14:textId="76C1C2F9" w:rsidR="00E15128" w:rsidRPr="0056501A" w:rsidRDefault="00484F84" w:rsidP="0056501A">
      <w:pPr>
        <w:widowControl/>
        <w:spacing w:before="100" w:beforeAutospacing="1" w:after="100" w:afterAutospacing="1"/>
        <w:jc w:val="left"/>
        <w:outlineLvl w:val="1"/>
        <w:rPr>
          <w:rFonts w:ascii="黑体" w:eastAsia="黑体" w:hAnsi="黑体" w:cs="黑体"/>
          <w:kern w:val="0"/>
          <w:sz w:val="32"/>
          <w:szCs w:val="32"/>
        </w:rPr>
      </w:pPr>
      <w:bookmarkStart w:id="7" w:name="_Toc169014823"/>
      <w:bookmarkStart w:id="8" w:name="_Toc171800270"/>
      <w:r w:rsidRPr="0056501A">
        <w:rPr>
          <w:rFonts w:ascii="黑体" w:eastAsia="黑体" w:hAnsi="黑体" w:cs="黑体" w:hint="eastAsia"/>
          <w:kern w:val="0"/>
          <w:sz w:val="32"/>
          <w:szCs w:val="32"/>
        </w:rPr>
        <w:t>1.3产品介绍</w:t>
      </w:r>
      <w:bookmarkEnd w:id="7"/>
      <w:bookmarkEnd w:id="8"/>
    </w:p>
    <w:p w14:paraId="0C0D0BD8" w14:textId="2EE9FFFA" w:rsidR="00B33971" w:rsidRDefault="00B33971" w:rsidP="006B3DFA">
      <w:pPr>
        <w:ind w:firstLineChars="200" w:firstLine="560"/>
        <w:rPr>
          <w:rFonts w:ascii="仿宋" w:eastAsia="仿宋" w:hAnsi="仿宋" w:cs="仿宋"/>
          <w:sz w:val="28"/>
          <w:szCs w:val="28"/>
        </w:rPr>
      </w:pPr>
      <w:r>
        <w:rPr>
          <w:rFonts w:ascii="仿宋" w:eastAsia="仿宋" w:hAnsi="仿宋" w:cs="仿宋" w:hint="eastAsia"/>
          <w:sz w:val="28"/>
          <w:szCs w:val="28"/>
        </w:rPr>
        <w:t>项目</w:t>
      </w:r>
      <w:r w:rsidRPr="00B33971">
        <w:rPr>
          <w:rFonts w:ascii="仿宋" w:eastAsia="仿宋" w:hAnsi="仿宋" w:cs="仿宋" w:hint="eastAsia"/>
          <w:sz w:val="28"/>
          <w:szCs w:val="28"/>
        </w:rPr>
        <w:t>产品</w:t>
      </w:r>
      <w:r>
        <w:rPr>
          <w:rFonts w:ascii="仿宋" w:eastAsia="仿宋" w:hAnsi="仿宋" w:cs="仿宋" w:hint="eastAsia"/>
          <w:sz w:val="28"/>
          <w:szCs w:val="28"/>
        </w:rPr>
        <w:t>共分为三个部分：</w:t>
      </w:r>
      <w:r w:rsidRPr="00B33971">
        <w:rPr>
          <w:rFonts w:ascii="仿宋" w:eastAsia="仿宋" w:hAnsi="仿宋" w:cs="仿宋" w:hint="eastAsia"/>
          <w:b/>
          <w:bCs/>
          <w:sz w:val="28"/>
          <w:szCs w:val="28"/>
        </w:rPr>
        <w:t>人造智能鸟巢实体、“智巢启航”App与网页平台、生态科普教育与培训</w:t>
      </w:r>
      <w:r>
        <w:rPr>
          <w:rFonts w:ascii="仿宋" w:eastAsia="仿宋" w:hAnsi="仿宋" w:cs="仿宋" w:hint="eastAsia"/>
          <w:b/>
          <w:bCs/>
          <w:sz w:val="28"/>
          <w:szCs w:val="28"/>
        </w:rPr>
        <w:t>课程</w:t>
      </w:r>
      <w:r>
        <w:rPr>
          <w:rFonts w:ascii="仿宋" w:eastAsia="仿宋" w:hAnsi="仿宋" w:cs="仿宋" w:hint="eastAsia"/>
          <w:sz w:val="28"/>
          <w:szCs w:val="28"/>
        </w:rPr>
        <w:t>，</w:t>
      </w:r>
      <w:r w:rsidRPr="00B33971">
        <w:rPr>
          <w:rFonts w:ascii="仿宋" w:eastAsia="仿宋" w:hAnsi="仿宋" w:cs="仿宋" w:hint="eastAsia"/>
          <w:sz w:val="28"/>
          <w:szCs w:val="28"/>
        </w:rPr>
        <w:t>通过科学知识和现代科技的结合，为用户提供全面、深入且生动有趣的生态科普教育和生态保护解决方案。</w:t>
      </w:r>
    </w:p>
    <w:p w14:paraId="26A08F45" w14:textId="78A517FD" w:rsidR="00196059" w:rsidRDefault="00196059" w:rsidP="00196059">
      <w:pPr>
        <w:ind w:firstLineChars="200" w:firstLine="562"/>
        <w:rPr>
          <w:rFonts w:ascii="仿宋" w:eastAsia="仿宋" w:hAnsi="仿宋" w:cs="仿宋"/>
          <w:sz w:val="28"/>
          <w:szCs w:val="28"/>
        </w:rPr>
      </w:pPr>
      <w:r w:rsidRPr="00196059">
        <w:rPr>
          <w:rFonts w:ascii="仿宋" w:eastAsia="仿宋" w:hAnsi="仿宋" w:cs="仿宋" w:hint="eastAsia"/>
          <w:b/>
          <w:bCs/>
          <w:sz w:val="28"/>
          <w:szCs w:val="28"/>
        </w:rPr>
        <w:t>人造智能鸟巢</w:t>
      </w:r>
      <w:r>
        <w:rPr>
          <w:rFonts w:ascii="仿宋" w:eastAsia="仿宋" w:hAnsi="仿宋" w:cs="仿宋" w:hint="eastAsia"/>
          <w:b/>
          <w:bCs/>
          <w:sz w:val="28"/>
          <w:szCs w:val="28"/>
        </w:rPr>
        <w:t>：</w:t>
      </w:r>
      <w:r w:rsidR="006B3DFA">
        <w:rPr>
          <w:rFonts w:ascii="仿宋" w:eastAsia="仿宋" w:hAnsi="仿宋" w:cs="仿宋" w:hint="eastAsia"/>
          <w:sz w:val="28"/>
          <w:szCs w:val="28"/>
        </w:rPr>
        <w:t>项目</w:t>
      </w:r>
      <w:r>
        <w:rPr>
          <w:rFonts w:ascii="仿宋" w:eastAsia="仿宋" w:hAnsi="仿宋" w:cs="仿宋" w:hint="eastAsia"/>
          <w:sz w:val="28"/>
          <w:szCs w:val="28"/>
        </w:rPr>
        <w:t>团队</w:t>
      </w:r>
      <w:r w:rsidR="006B3DFA">
        <w:rPr>
          <w:rFonts w:ascii="仿宋" w:eastAsia="仿宋" w:hAnsi="仿宋" w:cs="仿宋" w:hint="eastAsia"/>
          <w:sz w:val="28"/>
          <w:szCs w:val="28"/>
        </w:rPr>
        <w:t>自主设计了一个供</w:t>
      </w:r>
      <w:r>
        <w:rPr>
          <w:rFonts w:ascii="仿宋" w:eastAsia="仿宋" w:hAnsi="仿宋" w:cs="仿宋" w:hint="eastAsia"/>
          <w:sz w:val="28"/>
          <w:szCs w:val="28"/>
        </w:rPr>
        <w:t>鸟类</w:t>
      </w:r>
      <w:r w:rsidR="006B3DFA">
        <w:rPr>
          <w:rFonts w:ascii="仿宋" w:eastAsia="仿宋" w:hAnsi="仿宋" w:cs="仿宋" w:hint="eastAsia"/>
          <w:sz w:val="28"/>
          <w:szCs w:val="28"/>
        </w:rPr>
        <w:t>栖息、繁殖的智能人造</w:t>
      </w:r>
      <w:r>
        <w:rPr>
          <w:rFonts w:ascii="仿宋" w:eastAsia="仿宋" w:hAnsi="仿宋" w:cs="仿宋" w:hint="eastAsia"/>
          <w:sz w:val="28"/>
          <w:szCs w:val="28"/>
        </w:rPr>
        <w:t>鸟</w:t>
      </w:r>
      <w:r w:rsidR="006B3DFA">
        <w:rPr>
          <w:rFonts w:ascii="仿宋" w:eastAsia="仿宋" w:hAnsi="仿宋" w:cs="仿宋" w:hint="eastAsia"/>
          <w:sz w:val="28"/>
          <w:szCs w:val="28"/>
        </w:rPr>
        <w:t>巢，利用多种技术吸引</w:t>
      </w:r>
      <w:r>
        <w:rPr>
          <w:rFonts w:ascii="仿宋" w:eastAsia="仿宋" w:hAnsi="仿宋" w:cs="仿宋" w:hint="eastAsia"/>
          <w:sz w:val="28"/>
          <w:szCs w:val="28"/>
        </w:rPr>
        <w:t>鸟类</w:t>
      </w:r>
      <w:r w:rsidR="006B3DFA">
        <w:rPr>
          <w:rFonts w:ascii="仿宋" w:eastAsia="仿宋" w:hAnsi="仿宋" w:cs="仿宋" w:hint="eastAsia"/>
          <w:sz w:val="28"/>
          <w:szCs w:val="28"/>
        </w:rPr>
        <w:t>，观察、监控</w:t>
      </w:r>
      <w:r>
        <w:rPr>
          <w:rFonts w:ascii="仿宋" w:eastAsia="仿宋" w:hAnsi="仿宋" w:cs="仿宋" w:hint="eastAsia"/>
          <w:sz w:val="28"/>
          <w:szCs w:val="28"/>
        </w:rPr>
        <w:t>鸟类</w:t>
      </w:r>
      <w:r w:rsidR="006B3DFA">
        <w:rPr>
          <w:rFonts w:ascii="仿宋" w:eastAsia="仿宋" w:hAnsi="仿宋" w:cs="仿宋" w:hint="eastAsia"/>
          <w:sz w:val="28"/>
          <w:szCs w:val="28"/>
        </w:rPr>
        <w:t>的生活，实时调节、改善燕巢环境，从而保护</w:t>
      </w:r>
      <w:r>
        <w:rPr>
          <w:rFonts w:ascii="仿宋" w:eastAsia="仿宋" w:hAnsi="仿宋" w:cs="仿宋" w:hint="eastAsia"/>
          <w:sz w:val="28"/>
          <w:szCs w:val="28"/>
        </w:rPr>
        <w:t>鸟类</w:t>
      </w:r>
      <w:r w:rsidR="006B3DFA">
        <w:rPr>
          <w:rFonts w:ascii="仿宋" w:eastAsia="仿宋" w:hAnsi="仿宋" w:cs="仿宋" w:hint="eastAsia"/>
          <w:sz w:val="28"/>
          <w:szCs w:val="28"/>
        </w:rPr>
        <w:t>，帮助人类了解鸟类、研究鸟类，致力于维护生态平衡、保护生态环境。</w:t>
      </w:r>
      <w:r w:rsidR="006B3DFA" w:rsidRPr="00196059">
        <w:rPr>
          <w:rFonts w:ascii="仿宋" w:eastAsia="仿宋" w:hAnsi="仿宋" w:cs="仿宋" w:hint="eastAsia"/>
          <w:sz w:val="28"/>
          <w:szCs w:val="28"/>
        </w:rPr>
        <w:t>产品巢体部分使用可降解材料（PLA）,采用3D打印技术，充分考虑</w:t>
      </w:r>
      <w:r>
        <w:rPr>
          <w:rFonts w:ascii="仿宋" w:eastAsia="仿宋" w:hAnsi="仿宋" w:cs="仿宋" w:hint="eastAsia"/>
          <w:sz w:val="28"/>
          <w:szCs w:val="28"/>
        </w:rPr>
        <w:t>不同</w:t>
      </w:r>
      <w:r w:rsidR="006B3DFA" w:rsidRPr="00196059">
        <w:rPr>
          <w:rFonts w:ascii="仿宋" w:eastAsia="仿宋" w:hAnsi="仿宋" w:cs="仿宋" w:hint="eastAsia"/>
          <w:sz w:val="28"/>
          <w:szCs w:val="28"/>
        </w:rPr>
        <w:t>鸟类生活习性及安装需求，</w:t>
      </w:r>
      <w:proofErr w:type="gramStart"/>
      <w:r w:rsidR="006B3DFA" w:rsidRPr="00196059">
        <w:rPr>
          <w:rFonts w:ascii="仿宋" w:eastAsia="仿宋" w:hAnsi="仿宋" w:cs="仿宋" w:hint="eastAsia"/>
          <w:sz w:val="28"/>
          <w:szCs w:val="28"/>
        </w:rPr>
        <w:t>设置巢托结构</w:t>
      </w:r>
      <w:proofErr w:type="gramEnd"/>
      <w:r w:rsidR="006B3DFA" w:rsidRPr="00196059">
        <w:rPr>
          <w:rFonts w:ascii="仿宋" w:eastAsia="仿宋" w:hAnsi="仿宋" w:cs="仿宋" w:hint="eastAsia"/>
          <w:sz w:val="28"/>
          <w:szCs w:val="28"/>
        </w:rPr>
        <w:t>、绑带孔和钉孔、檐部结构、托盘结构等，外观设计具</w:t>
      </w:r>
      <w:r w:rsidR="006B3DFA" w:rsidRPr="00196059">
        <w:rPr>
          <w:rFonts w:ascii="仿宋" w:eastAsia="仿宋" w:hAnsi="仿宋" w:cs="仿宋" w:hint="eastAsia"/>
          <w:sz w:val="28"/>
          <w:szCs w:val="28"/>
        </w:rPr>
        <w:lastRenderedPageBreak/>
        <w:t>有独创性与合理性。</w:t>
      </w:r>
    </w:p>
    <w:p w14:paraId="021A5482" w14:textId="59798999" w:rsidR="00196059" w:rsidRDefault="00196059" w:rsidP="00196059">
      <w:pPr>
        <w:jc w:val="center"/>
        <w:rPr>
          <w:rFonts w:ascii="仿宋" w:eastAsia="仿宋" w:hAnsi="仿宋" w:cs="仿宋"/>
          <w:sz w:val="28"/>
          <w:szCs w:val="28"/>
        </w:rPr>
      </w:pPr>
      <w:r>
        <w:rPr>
          <w:rFonts w:ascii="仿宋" w:eastAsia="仿宋" w:hAnsi="仿宋" w:cs="仿宋"/>
          <w:noProof/>
          <w:sz w:val="28"/>
          <w:szCs w:val="28"/>
        </w:rPr>
        <w:drawing>
          <wp:inline distT="0" distB="0" distL="0" distR="0" wp14:anchorId="22AB4987" wp14:editId="01B76482">
            <wp:extent cx="4588068" cy="2160019"/>
            <wp:effectExtent l="0" t="0" r="0" b="0"/>
            <wp:docPr id="186455698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4523" r="5135" b="10299"/>
                    <a:stretch/>
                  </pic:blipFill>
                  <pic:spPr bwMode="auto">
                    <a:xfrm>
                      <a:off x="0" y="0"/>
                      <a:ext cx="4615667" cy="2173012"/>
                    </a:xfrm>
                    <a:prstGeom prst="rect">
                      <a:avLst/>
                    </a:prstGeom>
                    <a:noFill/>
                    <a:ln>
                      <a:noFill/>
                    </a:ln>
                    <a:extLst>
                      <a:ext uri="{53640926-AAD7-44D8-BBD7-CCE9431645EC}">
                        <a14:shadowObscured xmlns:a14="http://schemas.microsoft.com/office/drawing/2010/main"/>
                      </a:ext>
                    </a:extLst>
                  </pic:spPr>
                </pic:pic>
              </a:graphicData>
            </a:graphic>
          </wp:inline>
        </w:drawing>
      </w:r>
    </w:p>
    <w:p w14:paraId="4076E013" w14:textId="4EC49DAB" w:rsidR="00196059" w:rsidRDefault="00196059" w:rsidP="00196059">
      <w:pPr>
        <w:pStyle w:val="a4"/>
      </w:pPr>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rsidR="00142851">
        <w:rPr>
          <w:noProof/>
        </w:rPr>
        <w:t>2</w:t>
      </w:r>
      <w:r>
        <w:fldChar w:fldCharType="end"/>
      </w:r>
      <w:r>
        <w:rPr>
          <w:rFonts w:hint="eastAsia"/>
        </w:rPr>
        <w:t>-2</w:t>
      </w:r>
      <w:r>
        <w:t xml:space="preserve"> </w:t>
      </w:r>
      <w:r>
        <w:rPr>
          <w:rFonts w:hint="eastAsia"/>
        </w:rPr>
        <w:t>人工智能鸟巢产品展示</w:t>
      </w:r>
    </w:p>
    <w:p w14:paraId="4F5C417D" w14:textId="77777777" w:rsidR="00196059" w:rsidRPr="00196059" w:rsidRDefault="00196059" w:rsidP="00196059"/>
    <w:p w14:paraId="7AE46D11" w14:textId="53B92B1A" w:rsidR="00196059" w:rsidRDefault="00196059" w:rsidP="00196059">
      <w:pPr>
        <w:ind w:firstLineChars="200" w:firstLine="562"/>
        <w:rPr>
          <w:rFonts w:ascii="仿宋" w:eastAsia="仿宋" w:hAnsi="仿宋" w:cs="仿宋"/>
          <w:b/>
          <w:bCs/>
          <w:sz w:val="28"/>
          <w:szCs w:val="28"/>
        </w:rPr>
      </w:pPr>
      <w:r w:rsidRPr="00B33971">
        <w:rPr>
          <w:rFonts w:ascii="仿宋" w:eastAsia="仿宋" w:hAnsi="仿宋" w:cs="仿宋" w:hint="eastAsia"/>
          <w:b/>
          <w:bCs/>
          <w:sz w:val="28"/>
          <w:szCs w:val="28"/>
        </w:rPr>
        <w:t>“智巢启航”App与网页平台</w:t>
      </w:r>
      <w:r>
        <w:rPr>
          <w:rFonts w:ascii="仿宋" w:eastAsia="仿宋" w:hAnsi="仿宋" w:cs="仿宋" w:hint="eastAsia"/>
          <w:b/>
          <w:bCs/>
          <w:sz w:val="28"/>
          <w:szCs w:val="28"/>
        </w:rPr>
        <w:t>：</w:t>
      </w:r>
      <w:r w:rsidRPr="00196059">
        <w:rPr>
          <w:rFonts w:ascii="仿宋" w:eastAsia="仿宋" w:hAnsi="仿宋" w:cs="仿宋" w:hint="eastAsia"/>
          <w:sz w:val="28"/>
          <w:szCs w:val="28"/>
        </w:rPr>
        <w:t>团队开发的</w:t>
      </w:r>
      <w:r>
        <w:rPr>
          <w:rFonts w:ascii="仿宋" w:eastAsia="仿宋" w:hAnsi="仿宋" w:cs="仿宋" w:hint="eastAsia"/>
          <w:sz w:val="28"/>
          <w:szCs w:val="28"/>
        </w:rPr>
        <w:t>“智巢启航”</w:t>
      </w:r>
      <w:r w:rsidRPr="00196059">
        <w:rPr>
          <w:rFonts w:ascii="仿宋" w:eastAsia="仿宋" w:hAnsi="仿宋" w:cs="仿宋" w:hint="eastAsia"/>
          <w:sz w:val="28"/>
          <w:szCs w:val="28"/>
        </w:rPr>
        <w:t>App</w:t>
      </w:r>
      <w:r>
        <w:rPr>
          <w:rFonts w:ascii="仿宋" w:eastAsia="仿宋" w:hAnsi="仿宋" w:cs="仿宋" w:hint="eastAsia"/>
          <w:sz w:val="28"/>
          <w:szCs w:val="28"/>
        </w:rPr>
        <w:t>与网页平台</w:t>
      </w:r>
      <w:r w:rsidRPr="00196059">
        <w:rPr>
          <w:rFonts w:ascii="仿宋" w:eastAsia="仿宋" w:hAnsi="仿宋" w:cs="仿宋" w:hint="eastAsia"/>
          <w:sz w:val="28"/>
          <w:szCs w:val="28"/>
        </w:rPr>
        <w:t>集成了智能监测、数据分析和科普教育</w:t>
      </w:r>
      <w:r>
        <w:rPr>
          <w:rFonts w:ascii="仿宋" w:eastAsia="仿宋" w:hAnsi="仿宋" w:cs="仿宋" w:hint="eastAsia"/>
          <w:sz w:val="28"/>
          <w:szCs w:val="28"/>
        </w:rPr>
        <w:t>，</w:t>
      </w:r>
      <w:r w:rsidRPr="00196059">
        <w:rPr>
          <w:rFonts w:ascii="仿宋" w:eastAsia="仿宋" w:hAnsi="仿宋" w:cs="仿宋" w:hint="eastAsia"/>
          <w:sz w:val="28"/>
          <w:szCs w:val="28"/>
        </w:rPr>
        <w:t>用户可以通过App实时查看鸟巢中的高清影像，了解鸟类的生活习性和动态。App</w:t>
      </w:r>
      <w:r>
        <w:rPr>
          <w:rFonts w:ascii="仿宋" w:eastAsia="仿宋" w:hAnsi="仿宋" w:cs="仿宋" w:hint="eastAsia"/>
          <w:sz w:val="28"/>
          <w:szCs w:val="28"/>
        </w:rPr>
        <w:t>与网页平台</w:t>
      </w:r>
      <w:r w:rsidRPr="00196059">
        <w:rPr>
          <w:rFonts w:ascii="仿宋" w:eastAsia="仿宋" w:hAnsi="仿宋" w:cs="仿宋" w:hint="eastAsia"/>
          <w:sz w:val="28"/>
          <w:szCs w:val="28"/>
        </w:rPr>
        <w:t>还提供了丰富的科普知识库，包括鸟类百科、生态保护指南和互动学习模块，帮助用户更好地了解和保护身边的自然环境。用户可以通过App</w:t>
      </w:r>
      <w:proofErr w:type="gramStart"/>
      <w:r>
        <w:rPr>
          <w:rFonts w:ascii="仿宋" w:eastAsia="仿宋" w:hAnsi="仿宋" w:cs="仿宋" w:hint="eastAsia"/>
          <w:sz w:val="28"/>
          <w:szCs w:val="28"/>
        </w:rPr>
        <w:t>生</w:t>
      </w:r>
      <w:r w:rsidRPr="00196059">
        <w:rPr>
          <w:rFonts w:ascii="仿宋" w:eastAsia="仿宋" w:hAnsi="仿宋" w:cs="仿宋" w:hint="eastAsia"/>
          <w:sz w:val="28"/>
          <w:szCs w:val="28"/>
        </w:rPr>
        <w:t>参与</w:t>
      </w:r>
      <w:proofErr w:type="gramEnd"/>
      <w:r w:rsidRPr="00196059">
        <w:rPr>
          <w:rFonts w:ascii="仿宋" w:eastAsia="仿宋" w:hAnsi="仿宋" w:cs="仿宋" w:hint="eastAsia"/>
          <w:sz w:val="28"/>
          <w:szCs w:val="28"/>
        </w:rPr>
        <w:t>科学观察和记录，提交他们的发现和数据，</w:t>
      </w:r>
      <w:r>
        <w:rPr>
          <w:rFonts w:ascii="仿宋" w:eastAsia="仿宋" w:hAnsi="仿宋" w:cs="仿宋" w:hint="eastAsia"/>
          <w:sz w:val="28"/>
          <w:szCs w:val="28"/>
        </w:rPr>
        <w:t>在生态互动社区上</w:t>
      </w:r>
      <w:r w:rsidRPr="00196059">
        <w:rPr>
          <w:rFonts w:ascii="仿宋" w:eastAsia="仿宋" w:hAnsi="仿宋" w:cs="仿宋" w:hint="eastAsia"/>
          <w:sz w:val="28"/>
          <w:szCs w:val="28"/>
        </w:rPr>
        <w:t>与全球的生态爱好者分享和交流经验。</w:t>
      </w:r>
    </w:p>
    <w:p w14:paraId="30B84A4E" w14:textId="645EEF49" w:rsidR="00196059" w:rsidRDefault="009E29D9" w:rsidP="009E29D9">
      <w:pPr>
        <w:jc w:val="center"/>
        <w:rPr>
          <w:rFonts w:ascii="仿宋" w:eastAsia="仿宋" w:hAnsi="仿宋" w:cs="仿宋"/>
          <w:b/>
          <w:bCs/>
          <w:sz w:val="28"/>
          <w:szCs w:val="28"/>
        </w:rPr>
      </w:pPr>
      <w:r w:rsidRPr="009E29D9">
        <w:rPr>
          <w:rFonts w:ascii="仿宋" w:eastAsia="仿宋" w:hAnsi="仿宋" w:cs="仿宋"/>
          <w:b/>
          <w:bCs/>
          <w:noProof/>
          <w:sz w:val="28"/>
          <w:szCs w:val="28"/>
        </w:rPr>
        <w:drawing>
          <wp:inline distT="0" distB="0" distL="0" distR="0" wp14:anchorId="05D8FBE5" wp14:editId="03673676">
            <wp:extent cx="3809493" cy="2615644"/>
            <wp:effectExtent l="0" t="0" r="635" b="0"/>
            <wp:docPr id="9609129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11903" cy="2617299"/>
                    </a:xfrm>
                    <a:prstGeom prst="rect">
                      <a:avLst/>
                    </a:prstGeom>
                    <a:noFill/>
                    <a:ln>
                      <a:noFill/>
                    </a:ln>
                  </pic:spPr>
                </pic:pic>
              </a:graphicData>
            </a:graphic>
          </wp:inline>
        </w:drawing>
      </w:r>
    </w:p>
    <w:p w14:paraId="35648BCA" w14:textId="7E83593E" w:rsidR="0025053B" w:rsidRDefault="0025053B" w:rsidP="0025053B">
      <w:pPr>
        <w:pStyle w:val="a4"/>
      </w:pPr>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rsidR="00142851">
        <w:rPr>
          <w:noProof/>
        </w:rPr>
        <w:t>3</w:t>
      </w:r>
      <w:r>
        <w:fldChar w:fldCharType="end"/>
      </w:r>
      <w:r>
        <w:rPr>
          <w:rFonts w:hint="eastAsia"/>
        </w:rPr>
        <w:t>-3</w:t>
      </w:r>
      <w:r>
        <w:t xml:space="preserve"> </w:t>
      </w:r>
      <w:r>
        <w:rPr>
          <w:rFonts w:hint="eastAsia"/>
        </w:rPr>
        <w:t>“智巢启航”APP</w:t>
      </w:r>
      <w:r w:rsidR="009E29D9">
        <w:rPr>
          <w:rFonts w:hint="eastAsia"/>
        </w:rPr>
        <w:t>展示</w:t>
      </w:r>
    </w:p>
    <w:p w14:paraId="484267AF" w14:textId="497AD238" w:rsidR="009E29D9" w:rsidRDefault="009E29D9" w:rsidP="009E29D9">
      <w:pPr>
        <w:jc w:val="center"/>
        <w:rPr>
          <w:rFonts w:ascii="仿宋" w:eastAsia="仿宋" w:hAnsi="仿宋" w:cs="仿宋"/>
          <w:b/>
          <w:bCs/>
          <w:sz w:val="28"/>
          <w:szCs w:val="28"/>
        </w:rPr>
      </w:pPr>
      <w:r w:rsidRPr="009E29D9">
        <w:rPr>
          <w:rFonts w:ascii="仿宋" w:eastAsia="仿宋" w:hAnsi="仿宋" w:cs="仿宋"/>
          <w:b/>
          <w:bCs/>
          <w:noProof/>
          <w:sz w:val="28"/>
          <w:szCs w:val="28"/>
        </w:rPr>
        <w:lastRenderedPageBreak/>
        <w:drawing>
          <wp:inline distT="0" distB="0" distL="0" distR="0" wp14:anchorId="117262CA" wp14:editId="22ED4470">
            <wp:extent cx="3719512" cy="2261890"/>
            <wp:effectExtent l="0" t="0" r="0" b="5080"/>
            <wp:docPr id="15224048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38090" cy="2273187"/>
                    </a:xfrm>
                    <a:prstGeom prst="rect">
                      <a:avLst/>
                    </a:prstGeom>
                    <a:noFill/>
                    <a:ln>
                      <a:noFill/>
                    </a:ln>
                  </pic:spPr>
                </pic:pic>
              </a:graphicData>
            </a:graphic>
          </wp:inline>
        </w:drawing>
      </w:r>
    </w:p>
    <w:p w14:paraId="36906FA7" w14:textId="6F8BB2C0" w:rsidR="009E29D9" w:rsidRDefault="009E29D9" w:rsidP="009E29D9">
      <w:pPr>
        <w:pStyle w:val="a4"/>
      </w:pPr>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rsidR="00142851">
        <w:rPr>
          <w:noProof/>
        </w:rPr>
        <w:t>4</w:t>
      </w:r>
      <w:r>
        <w:fldChar w:fldCharType="end"/>
      </w:r>
      <w:r>
        <w:rPr>
          <w:rFonts w:hint="eastAsia"/>
        </w:rPr>
        <w:t>-4</w:t>
      </w:r>
      <w:r>
        <w:t xml:space="preserve"> </w:t>
      </w:r>
      <w:r>
        <w:rPr>
          <w:rFonts w:hint="eastAsia"/>
        </w:rPr>
        <w:t>“智巢启航”网页平台展示</w:t>
      </w:r>
    </w:p>
    <w:p w14:paraId="7B46CAB9" w14:textId="77777777" w:rsidR="0025053B" w:rsidRPr="0025053B" w:rsidRDefault="0025053B" w:rsidP="0025053B"/>
    <w:p w14:paraId="343A20B1" w14:textId="575A3E72" w:rsidR="006B3DFA" w:rsidRDefault="0025053B" w:rsidP="0025053B">
      <w:pPr>
        <w:ind w:firstLineChars="200" w:firstLine="562"/>
        <w:rPr>
          <w:rFonts w:ascii="仿宋" w:eastAsia="仿宋" w:hAnsi="仿宋" w:cs="仿宋"/>
          <w:sz w:val="28"/>
          <w:szCs w:val="28"/>
        </w:rPr>
      </w:pPr>
      <w:r w:rsidRPr="00B33971">
        <w:rPr>
          <w:rFonts w:ascii="仿宋" w:eastAsia="仿宋" w:hAnsi="仿宋" w:cs="仿宋" w:hint="eastAsia"/>
          <w:b/>
          <w:bCs/>
          <w:sz w:val="28"/>
          <w:szCs w:val="28"/>
        </w:rPr>
        <w:t>生态科普教育与培训</w:t>
      </w:r>
      <w:r>
        <w:rPr>
          <w:rFonts w:ascii="仿宋" w:eastAsia="仿宋" w:hAnsi="仿宋" w:cs="仿宋" w:hint="eastAsia"/>
          <w:b/>
          <w:bCs/>
          <w:sz w:val="28"/>
          <w:szCs w:val="28"/>
        </w:rPr>
        <w:t>课程：</w:t>
      </w:r>
      <w:r w:rsidRPr="0025053B">
        <w:rPr>
          <w:rFonts w:ascii="仿宋" w:eastAsia="仿宋" w:hAnsi="仿宋" w:cs="仿宋" w:hint="eastAsia"/>
          <w:sz w:val="28"/>
          <w:szCs w:val="28"/>
        </w:rPr>
        <w:t>课程专为中小学生设计，旨在通过生动的自然观察和先进的科技应用，提供全面而深刻的学习体验。课程内容涵盖鸟类科普和</w:t>
      </w:r>
      <w:proofErr w:type="spellStart"/>
      <w:r w:rsidRPr="0025053B">
        <w:rPr>
          <w:rFonts w:ascii="仿宋" w:eastAsia="仿宋" w:hAnsi="仿宋" w:cs="仿宋" w:hint="eastAsia"/>
          <w:sz w:val="28"/>
          <w:szCs w:val="28"/>
        </w:rPr>
        <w:t>AIo</w:t>
      </w:r>
      <w:r w:rsidR="000A0747">
        <w:rPr>
          <w:rFonts w:ascii="仿宋" w:eastAsia="仿宋" w:hAnsi="仿宋" w:cs="仿宋" w:hint="eastAsia"/>
          <w:sz w:val="28"/>
          <w:szCs w:val="28"/>
        </w:rPr>
        <w:t>T</w:t>
      </w:r>
      <w:proofErr w:type="spellEnd"/>
      <w:r w:rsidRPr="0025053B">
        <w:rPr>
          <w:rFonts w:ascii="仿宋" w:eastAsia="仿宋" w:hAnsi="仿宋" w:cs="仿宋" w:hint="eastAsia"/>
          <w:sz w:val="28"/>
          <w:szCs w:val="28"/>
        </w:rPr>
        <w:t>技术在生态保护中的应用，培养学生的科学素养、环保意识和跨学科思维能力。通过真实数据和影像、智能设备操作和编程实践，学生不仅能够提升学科素养，还能激发对自然的热爱和保护意识。</w:t>
      </w:r>
    </w:p>
    <w:p w14:paraId="2D83B5FB" w14:textId="1319E566" w:rsidR="0025053B" w:rsidRDefault="00AF02FF" w:rsidP="00AF02FF">
      <w:pPr>
        <w:jc w:val="center"/>
        <w:rPr>
          <w:rFonts w:ascii="仿宋" w:eastAsia="仿宋" w:hAnsi="仿宋" w:cs="仿宋"/>
          <w:sz w:val="28"/>
          <w:szCs w:val="28"/>
        </w:rPr>
      </w:pPr>
      <w:r w:rsidRPr="00AF02FF">
        <w:rPr>
          <w:rFonts w:ascii="仿宋" w:eastAsia="仿宋" w:hAnsi="仿宋" w:cs="仿宋"/>
          <w:noProof/>
          <w:sz w:val="28"/>
          <w:szCs w:val="28"/>
        </w:rPr>
        <w:drawing>
          <wp:inline distT="0" distB="0" distL="0" distR="0" wp14:anchorId="6F2B8031" wp14:editId="4C8C818A">
            <wp:extent cx="1747838" cy="2472983"/>
            <wp:effectExtent l="0" t="0" r="5080" b="3810"/>
            <wp:docPr id="102719037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55501" cy="2483826"/>
                    </a:xfrm>
                    <a:prstGeom prst="rect">
                      <a:avLst/>
                    </a:prstGeom>
                    <a:noFill/>
                    <a:ln>
                      <a:noFill/>
                    </a:ln>
                  </pic:spPr>
                </pic:pic>
              </a:graphicData>
            </a:graphic>
          </wp:inline>
        </w:drawing>
      </w:r>
      <w:r w:rsidRPr="00AF02FF">
        <w:rPr>
          <w:rFonts w:ascii="仿宋" w:eastAsia="仿宋" w:hAnsi="仿宋" w:cs="仿宋"/>
          <w:noProof/>
          <w:sz w:val="28"/>
          <w:szCs w:val="28"/>
        </w:rPr>
        <w:drawing>
          <wp:inline distT="0" distB="0" distL="0" distR="0" wp14:anchorId="6D352AC0" wp14:editId="263B5083">
            <wp:extent cx="1748666" cy="2474155"/>
            <wp:effectExtent l="0" t="0" r="4445" b="2540"/>
            <wp:docPr id="32619817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77829" cy="2515417"/>
                    </a:xfrm>
                    <a:prstGeom prst="rect">
                      <a:avLst/>
                    </a:prstGeom>
                    <a:noFill/>
                    <a:ln>
                      <a:noFill/>
                    </a:ln>
                  </pic:spPr>
                </pic:pic>
              </a:graphicData>
            </a:graphic>
          </wp:inline>
        </w:drawing>
      </w:r>
      <w:r w:rsidR="004C07EF" w:rsidRPr="004C07EF">
        <w:rPr>
          <w:rFonts w:ascii="黑体" w:eastAsia="黑体" w:hAnsi="黑体"/>
          <w:noProof/>
          <w:sz w:val="28"/>
          <w:szCs w:val="28"/>
        </w:rPr>
        <w:drawing>
          <wp:inline distT="0" distB="0" distL="0" distR="0" wp14:anchorId="63824881" wp14:editId="5A8D056D">
            <wp:extent cx="1748301" cy="2470480"/>
            <wp:effectExtent l="0" t="0" r="4445" b="6350"/>
            <wp:docPr id="10604773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758979" cy="2485569"/>
                    </a:xfrm>
                    <a:prstGeom prst="rect">
                      <a:avLst/>
                    </a:prstGeom>
                    <a:noFill/>
                    <a:ln>
                      <a:noFill/>
                    </a:ln>
                  </pic:spPr>
                </pic:pic>
              </a:graphicData>
            </a:graphic>
          </wp:inline>
        </w:drawing>
      </w:r>
    </w:p>
    <w:p w14:paraId="603AFA27" w14:textId="668DC605" w:rsidR="00AF02FF" w:rsidRDefault="00AF02FF" w:rsidP="00AF02FF">
      <w:pPr>
        <w:pStyle w:val="a4"/>
      </w:pPr>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rsidR="00142851">
        <w:rPr>
          <w:noProof/>
        </w:rPr>
        <w:t>5</w:t>
      </w:r>
      <w:r>
        <w:fldChar w:fldCharType="end"/>
      </w:r>
      <w:r>
        <w:rPr>
          <w:rFonts w:hint="eastAsia"/>
        </w:rPr>
        <w:t>-5</w:t>
      </w:r>
      <w:r>
        <w:t xml:space="preserve"> </w:t>
      </w:r>
      <w:r>
        <w:rPr>
          <w:rFonts w:hint="eastAsia"/>
        </w:rPr>
        <w:t>课程海报</w:t>
      </w:r>
    </w:p>
    <w:p w14:paraId="65464EC4" w14:textId="04A9BD08" w:rsidR="0025053B" w:rsidRPr="00AF02FF" w:rsidRDefault="0025053B" w:rsidP="009E29D9">
      <w:pPr>
        <w:rPr>
          <w:rFonts w:ascii="黑体" w:eastAsia="黑体" w:hAnsi="黑体"/>
          <w:sz w:val="28"/>
          <w:szCs w:val="28"/>
        </w:rPr>
      </w:pPr>
    </w:p>
    <w:p w14:paraId="5A3E72F9" w14:textId="77777777" w:rsidR="004A2A1E" w:rsidRPr="0056501A" w:rsidRDefault="00484F84">
      <w:pPr>
        <w:widowControl/>
        <w:spacing w:before="100" w:beforeAutospacing="1" w:after="100" w:afterAutospacing="1"/>
        <w:jc w:val="left"/>
        <w:outlineLvl w:val="1"/>
        <w:rPr>
          <w:rFonts w:ascii="黑体" w:eastAsia="黑体" w:hAnsi="黑体" w:cs="黑体"/>
          <w:kern w:val="0"/>
          <w:sz w:val="32"/>
          <w:szCs w:val="32"/>
        </w:rPr>
      </w:pPr>
      <w:bookmarkStart w:id="9" w:name="_Toc169014824"/>
      <w:bookmarkStart w:id="10" w:name="_Toc171800271"/>
      <w:r w:rsidRPr="0056501A">
        <w:rPr>
          <w:rFonts w:ascii="黑体" w:eastAsia="黑体" w:hAnsi="黑体" w:cs="黑体" w:hint="eastAsia"/>
          <w:kern w:val="0"/>
          <w:sz w:val="32"/>
          <w:szCs w:val="32"/>
        </w:rPr>
        <w:t>1.4行业及市场</w:t>
      </w:r>
      <w:bookmarkEnd w:id="9"/>
      <w:bookmarkEnd w:id="10"/>
    </w:p>
    <w:p w14:paraId="61B73AB9" w14:textId="77777777" w:rsidR="00D64F15" w:rsidRPr="00850C6A" w:rsidRDefault="001D4C4E" w:rsidP="00850C6A">
      <w:pPr>
        <w:pStyle w:val="30"/>
        <w:rPr>
          <w:rFonts w:ascii="黑体" w:eastAsia="黑体" w:hAnsi="黑体" w:cs="黑体"/>
          <w:b w:val="0"/>
          <w:bCs w:val="0"/>
          <w:kern w:val="0"/>
          <w:sz w:val="28"/>
          <w:szCs w:val="28"/>
        </w:rPr>
      </w:pPr>
      <w:r w:rsidRPr="00850C6A">
        <w:rPr>
          <w:rFonts w:ascii="黑体" w:eastAsia="黑体" w:hAnsi="黑体" w:cs="黑体" w:hint="eastAsia"/>
          <w:b w:val="0"/>
          <w:bCs w:val="0"/>
          <w:kern w:val="0"/>
          <w:sz w:val="28"/>
          <w:szCs w:val="28"/>
        </w:rPr>
        <w:lastRenderedPageBreak/>
        <w:t>1.4.1市场现状</w:t>
      </w:r>
    </w:p>
    <w:p w14:paraId="3F2DC8B3" w14:textId="10F9FEF8" w:rsidR="0025053B" w:rsidRPr="00D64F15" w:rsidRDefault="0025053B" w:rsidP="00D64F15">
      <w:pPr>
        <w:pStyle w:val="21"/>
        <w:ind w:firstLineChars="200" w:firstLine="560"/>
        <w:jc w:val="left"/>
        <w:rPr>
          <w:rFonts w:ascii="仿宋" w:eastAsia="仿宋" w:hAnsi="仿宋" w:cs="Times New Roman"/>
        </w:rPr>
      </w:pPr>
      <w:bookmarkStart w:id="11" w:name="_Hlk171789191"/>
      <w:r w:rsidRPr="0025053B">
        <w:rPr>
          <w:rFonts w:ascii="仿宋" w:eastAsia="仿宋" w:hAnsi="仿宋" w:cs="Times New Roman" w:hint="eastAsia"/>
        </w:rPr>
        <w:t>目前，全球自然教育市场规模超过1000亿元人民币，并且以每年20%的速度增长。中国自然教育市场也呈现出快速发展的势头，预计将在未来几年内达到500亿元人民币。我国政府高度重视生态保护和自然教育工作，出台了一系列政策和规划文件，如《生态文明建设纲要》等，为生态保护和自然教育提供了政策保障。</w:t>
      </w:r>
    </w:p>
    <w:p w14:paraId="18F7A58C" w14:textId="022506D9" w:rsidR="0025053B" w:rsidRDefault="0025053B" w:rsidP="00D64F15">
      <w:pPr>
        <w:pStyle w:val="21"/>
        <w:ind w:firstLineChars="200" w:firstLine="560"/>
        <w:jc w:val="left"/>
        <w:rPr>
          <w:rFonts w:ascii="仿宋" w:eastAsia="仿宋" w:hAnsi="仿宋" w:cs="Times New Roman"/>
        </w:rPr>
      </w:pPr>
      <w:r>
        <w:rPr>
          <w:rFonts w:ascii="仿宋" w:eastAsia="仿宋" w:hAnsi="仿宋" w:cs="Times New Roman" w:hint="eastAsia"/>
        </w:rPr>
        <w:t>然而，目前的自然生态教育</w:t>
      </w:r>
      <w:r w:rsidR="009E29D9">
        <w:rPr>
          <w:rFonts w:ascii="仿宋" w:eastAsia="仿宋" w:hAnsi="仿宋" w:cs="Times New Roman" w:hint="eastAsia"/>
        </w:rPr>
        <w:t>在全中国的</w:t>
      </w:r>
      <w:r>
        <w:rPr>
          <w:rFonts w:ascii="仿宋" w:eastAsia="仿宋" w:hAnsi="仿宋" w:cs="Times New Roman" w:hint="eastAsia"/>
        </w:rPr>
        <w:t>覆盖</w:t>
      </w:r>
      <w:r w:rsidR="009E29D9">
        <w:rPr>
          <w:rFonts w:ascii="仿宋" w:eastAsia="仿宋" w:hAnsi="仿宋" w:cs="Times New Roman" w:hint="eastAsia"/>
        </w:rPr>
        <w:t>率</w:t>
      </w:r>
      <w:r>
        <w:rPr>
          <w:rFonts w:ascii="仿宋" w:eastAsia="仿宋" w:hAnsi="仿宋" w:cs="Times New Roman" w:hint="eastAsia"/>
        </w:rPr>
        <w:t>还不足</w:t>
      </w:r>
      <w:r w:rsidR="009E29D9">
        <w:rPr>
          <w:rFonts w:ascii="仿宋" w:eastAsia="仿宋" w:hAnsi="仿宋" w:cs="Times New Roman" w:hint="eastAsia"/>
        </w:rPr>
        <w:t>，市场上的课程</w:t>
      </w:r>
      <w:r w:rsidR="00F85361">
        <w:rPr>
          <w:rFonts w:ascii="仿宋" w:eastAsia="仿宋" w:hAnsi="仿宋" w:cs="Times New Roman" w:hint="eastAsia"/>
        </w:rPr>
        <w:t>存在着</w:t>
      </w:r>
      <w:r w:rsidR="00F85361" w:rsidRPr="00F85361">
        <w:rPr>
          <w:rFonts w:ascii="仿宋" w:eastAsia="仿宋" w:hAnsi="仿宋" w:cs="Times New Roman" w:hint="eastAsia"/>
          <w:b/>
          <w:bCs/>
        </w:rPr>
        <w:t>教育内容陈旧</w:t>
      </w:r>
      <w:r w:rsidR="00F85361" w:rsidRPr="00F85361">
        <w:rPr>
          <w:rFonts w:ascii="仿宋" w:eastAsia="仿宋" w:hAnsi="仿宋" w:cs="Times New Roman" w:hint="eastAsia"/>
        </w:rPr>
        <w:t>，缺乏更新</w:t>
      </w:r>
      <w:r w:rsidR="00F85361">
        <w:rPr>
          <w:rFonts w:ascii="仿宋" w:eastAsia="仿宋" w:hAnsi="仿宋" w:cs="Times New Roman" w:hint="eastAsia"/>
        </w:rPr>
        <w:t>，</w:t>
      </w:r>
      <w:r w:rsidR="00F85361" w:rsidRPr="00F85361">
        <w:rPr>
          <w:rFonts w:ascii="仿宋" w:eastAsia="仿宋" w:hAnsi="仿宋" w:cs="Times New Roman"/>
          <w:b/>
          <w:bCs/>
        </w:rPr>
        <w:t>教学方法单一</w:t>
      </w:r>
      <w:r w:rsidR="00F85361" w:rsidRPr="008B6521">
        <w:rPr>
          <w:rFonts w:ascii="仿宋" w:eastAsia="仿宋" w:hAnsi="仿宋" w:cs="Times New Roman"/>
        </w:rPr>
        <w:t>，缺乏基于项目的学习、实地考察或模拟实验等互动性强的教学方法</w:t>
      </w:r>
      <w:r w:rsidR="00F85361">
        <w:rPr>
          <w:rFonts w:ascii="仿宋" w:eastAsia="仿宋" w:hAnsi="仿宋" w:cs="Times New Roman" w:hint="eastAsia"/>
        </w:rPr>
        <w:t>，</w:t>
      </w:r>
      <w:r w:rsidR="00F85361" w:rsidRPr="00F85361">
        <w:rPr>
          <w:rFonts w:ascii="仿宋" w:eastAsia="仿宋" w:hAnsi="仿宋" w:cs="Times New Roman" w:hint="eastAsia"/>
          <w:b/>
          <w:bCs/>
        </w:rPr>
        <w:t>师资力量</w:t>
      </w:r>
      <w:r w:rsidR="00F85361">
        <w:rPr>
          <w:rFonts w:ascii="仿宋" w:eastAsia="仿宋" w:hAnsi="仿宋" w:cs="Times New Roman" w:hint="eastAsia"/>
          <w:b/>
          <w:bCs/>
        </w:rPr>
        <w:t>匮乏</w:t>
      </w:r>
      <w:r w:rsidR="00F85361">
        <w:rPr>
          <w:rFonts w:ascii="仿宋" w:eastAsia="仿宋" w:hAnsi="仿宋" w:cs="Times New Roman" w:hint="eastAsia"/>
        </w:rPr>
        <w:t>等问题。</w:t>
      </w:r>
    </w:p>
    <w:p w14:paraId="52F60DDF" w14:textId="2CE82F9C" w:rsidR="001D4C4E" w:rsidRDefault="00616D0A" w:rsidP="004E3BAB">
      <w:pPr>
        <w:pStyle w:val="21"/>
        <w:ind w:firstLineChars="200" w:firstLine="560"/>
        <w:jc w:val="left"/>
        <w:rPr>
          <w:rFonts w:ascii="仿宋" w:eastAsia="仿宋" w:hAnsi="仿宋" w:cs="Times New Roman"/>
        </w:rPr>
      </w:pPr>
      <w:r>
        <w:rPr>
          <w:rFonts w:ascii="仿宋" w:eastAsia="仿宋" w:hAnsi="仿宋" w:cs="Times New Roman" w:hint="eastAsia"/>
        </w:rPr>
        <w:t>在鸟类的生态保护方面，</w:t>
      </w:r>
      <w:r w:rsidR="001D4C4E">
        <w:rPr>
          <w:rFonts w:ascii="仿宋" w:eastAsia="仿宋" w:hAnsi="仿宋" w:cs="Times New Roman" w:hint="eastAsia"/>
        </w:rPr>
        <w:t>基于问卷、文献和实地考察的结果，我们发现</w:t>
      </w:r>
      <w:r>
        <w:rPr>
          <w:rFonts w:ascii="仿宋" w:eastAsia="仿宋" w:hAnsi="仿宋" w:cs="Times New Roman" w:hint="eastAsia"/>
        </w:rPr>
        <w:t>人造鸟巢是保护鸟类栖息繁衍的重要手段，但</w:t>
      </w:r>
      <w:r w:rsidR="001D4C4E">
        <w:rPr>
          <w:rFonts w:ascii="仿宋" w:eastAsia="仿宋" w:hAnsi="仿宋" w:cs="Times New Roman" w:hint="eastAsia"/>
        </w:rPr>
        <w:t>现有人造鸟巢具有依赖人类干预、存在潜在质量和设计问题的缺陷，并且智能化程度不高。</w:t>
      </w:r>
      <w:r w:rsidR="001D4C4E" w:rsidRPr="00696E39">
        <w:rPr>
          <w:rFonts w:ascii="仿宋" w:eastAsia="仿宋" w:hAnsi="仿宋" w:cs="Times New Roman" w:hint="eastAsia"/>
        </w:rPr>
        <w:t>当下，鸟类研究人员迫切需要借助</w:t>
      </w:r>
      <w:r w:rsidR="001D4C4E" w:rsidRPr="00696E39">
        <w:rPr>
          <w:rFonts w:ascii="仿宋" w:eastAsia="仿宋" w:hAnsi="仿宋" w:cs="Times New Roman"/>
        </w:rPr>
        <w:t>智能化系统</w:t>
      </w:r>
      <w:r w:rsidR="001D4C4E" w:rsidRPr="00696E39">
        <w:rPr>
          <w:rFonts w:ascii="仿宋" w:eastAsia="仿宋" w:hAnsi="仿宋" w:cs="Times New Roman" w:hint="eastAsia"/>
        </w:rPr>
        <w:t>来</w:t>
      </w:r>
      <w:r w:rsidR="001D4C4E" w:rsidRPr="00696E39">
        <w:rPr>
          <w:rFonts w:ascii="仿宋" w:eastAsia="仿宋" w:hAnsi="仿宋" w:cs="Times New Roman"/>
        </w:rPr>
        <w:t>更准确地</w:t>
      </w:r>
      <w:r w:rsidR="001D4C4E" w:rsidRPr="00696E39">
        <w:rPr>
          <w:rFonts w:ascii="仿宋" w:eastAsia="仿宋" w:hAnsi="仿宋" w:cs="Times New Roman" w:hint="eastAsia"/>
        </w:rPr>
        <w:t>认识</w:t>
      </w:r>
      <w:r w:rsidR="001D4C4E" w:rsidRPr="00696E39">
        <w:rPr>
          <w:rFonts w:ascii="仿宋" w:eastAsia="仿宋" w:hAnsi="仿宋" w:cs="Times New Roman"/>
        </w:rPr>
        <w:t>自然世界、保护野生动物和生态系统</w:t>
      </w:r>
      <w:r w:rsidR="001D4C4E" w:rsidRPr="00696E39">
        <w:rPr>
          <w:rFonts w:ascii="仿宋" w:eastAsia="仿宋" w:hAnsi="仿宋" w:cs="Times New Roman" w:hint="eastAsia"/>
        </w:rPr>
        <w:t>。市场研究也表明，随着环保意识的增强和技术的进步，对智能化解决方案的需求呈上升趋势</w:t>
      </w:r>
      <w:r w:rsidR="001D4C4E">
        <w:rPr>
          <w:rFonts w:ascii="仿宋" w:eastAsia="仿宋" w:hAnsi="仿宋" w:cs="Times New Roman" w:hint="eastAsia"/>
        </w:rPr>
        <w:t>，智能人造鸟巢产品具备，</w:t>
      </w:r>
      <w:r w:rsidR="001D4C4E" w:rsidRPr="00696E39">
        <w:rPr>
          <w:rFonts w:ascii="仿宋" w:eastAsia="仿宋" w:hAnsi="仿宋" w:cs="Times New Roman" w:hint="eastAsia"/>
        </w:rPr>
        <w:t>一定的市场规模，并且发展前景广阔。</w:t>
      </w:r>
      <w:bookmarkEnd w:id="11"/>
    </w:p>
    <w:p w14:paraId="447EF695" w14:textId="77777777" w:rsidR="001D4C4E" w:rsidRPr="00850C6A" w:rsidRDefault="001D4C4E" w:rsidP="00850C6A">
      <w:pPr>
        <w:pStyle w:val="30"/>
        <w:rPr>
          <w:rFonts w:ascii="黑体" w:eastAsia="黑体" w:hAnsi="黑体" w:cs="黑体"/>
          <w:b w:val="0"/>
          <w:bCs w:val="0"/>
          <w:kern w:val="0"/>
          <w:sz w:val="28"/>
          <w:szCs w:val="28"/>
        </w:rPr>
      </w:pPr>
      <w:r w:rsidRPr="00850C6A">
        <w:rPr>
          <w:rFonts w:ascii="黑体" w:eastAsia="黑体" w:hAnsi="黑体" w:cs="黑体" w:hint="eastAsia"/>
          <w:b w:val="0"/>
          <w:bCs w:val="0"/>
          <w:kern w:val="0"/>
          <w:sz w:val="28"/>
          <w:szCs w:val="28"/>
        </w:rPr>
        <w:t>1.4.2市场需求</w:t>
      </w:r>
    </w:p>
    <w:p w14:paraId="3DEBAFA5" w14:textId="779BAF6A" w:rsidR="001D4C4E" w:rsidRPr="004E3BAB" w:rsidRDefault="00D64F15" w:rsidP="004E3BAB">
      <w:pPr>
        <w:pStyle w:val="21"/>
        <w:ind w:firstLineChars="200" w:firstLine="560"/>
        <w:rPr>
          <w:rFonts w:ascii="仿宋" w:eastAsia="仿宋" w:hAnsi="仿宋" w:cs="Times New Roman"/>
          <w:b/>
          <w:bCs/>
        </w:rPr>
      </w:pPr>
      <w:r w:rsidRPr="001E5D45">
        <w:rPr>
          <w:rFonts w:ascii="仿宋" w:eastAsia="仿宋" w:hAnsi="仿宋" w:cs="Times New Roman" w:hint="eastAsia"/>
        </w:rPr>
        <w:t>基于市场调研，通过分析，</w:t>
      </w:r>
      <w:r>
        <w:rPr>
          <w:rFonts w:ascii="仿宋" w:eastAsia="仿宋" w:hAnsi="仿宋" w:cs="Times New Roman" w:hint="eastAsia"/>
        </w:rPr>
        <w:t>我们发现存在以下四大需求：</w:t>
      </w:r>
      <w:r w:rsidRPr="00503EF7">
        <w:rPr>
          <w:rFonts w:ascii="仿宋" w:eastAsia="仿宋" w:hAnsi="仿宋" w:cs="Times New Roman" w:hint="eastAsia"/>
          <w:b/>
          <w:bCs/>
        </w:rPr>
        <w:t>生态文明建设中需要科技力量支持、全民参与</w:t>
      </w:r>
      <w:r>
        <w:rPr>
          <w:rFonts w:ascii="仿宋" w:eastAsia="仿宋" w:hAnsi="仿宋" w:cs="Times New Roman" w:hint="eastAsia"/>
          <w:b/>
          <w:bCs/>
        </w:rPr>
        <w:t>；全</w:t>
      </w:r>
      <w:r w:rsidRPr="00503EF7">
        <w:rPr>
          <w:rFonts w:ascii="仿宋" w:eastAsia="仿宋" w:hAnsi="仿宋" w:cs="Times New Roman" w:hint="eastAsia"/>
          <w:b/>
          <w:bCs/>
        </w:rPr>
        <w:t>面开展、高质量开展中小学生</w:t>
      </w:r>
      <w:proofErr w:type="gramStart"/>
      <w:r w:rsidRPr="00503EF7">
        <w:rPr>
          <w:rFonts w:ascii="仿宋" w:eastAsia="仿宋" w:hAnsi="仿宋" w:cs="Times New Roman" w:hint="eastAsia"/>
          <w:b/>
          <w:bCs/>
        </w:rPr>
        <w:t>态保护</w:t>
      </w:r>
      <w:proofErr w:type="gramEnd"/>
      <w:r w:rsidRPr="00503EF7">
        <w:rPr>
          <w:rFonts w:ascii="仿宋" w:eastAsia="仿宋" w:hAnsi="仿宋" w:cs="Times New Roman" w:hint="eastAsia"/>
          <w:b/>
          <w:bCs/>
        </w:rPr>
        <w:t>教育的需求</w:t>
      </w:r>
      <w:r>
        <w:rPr>
          <w:rFonts w:ascii="仿宋" w:eastAsia="仿宋" w:hAnsi="仿宋" w:cs="Times New Roman" w:hint="eastAsia"/>
          <w:b/>
          <w:bCs/>
        </w:rPr>
        <w:t>；高质量</w:t>
      </w:r>
      <w:r w:rsidRPr="00503EF7">
        <w:rPr>
          <w:rFonts w:ascii="仿宋" w:eastAsia="仿宋" w:hAnsi="仿宋" w:cs="Times New Roman" w:hint="eastAsia"/>
          <w:b/>
          <w:bCs/>
        </w:rPr>
        <w:t>生态科普课程对高价值的精准数据的需</w:t>
      </w:r>
      <w:r>
        <w:rPr>
          <w:rFonts w:ascii="仿宋" w:eastAsia="仿宋" w:hAnsi="仿宋" w:cs="Times New Roman" w:hint="eastAsia"/>
          <w:b/>
          <w:bCs/>
        </w:rPr>
        <w:t>求；</w:t>
      </w:r>
      <w:r w:rsidRPr="00503EF7">
        <w:rPr>
          <w:rFonts w:ascii="仿宋" w:eastAsia="仿宋" w:hAnsi="仿宋" w:cs="Times New Roman" w:hint="eastAsia"/>
          <w:b/>
          <w:bCs/>
        </w:rPr>
        <w:t>大众期待</w:t>
      </w:r>
      <w:r>
        <w:rPr>
          <w:rFonts w:ascii="仿宋" w:eastAsia="仿宋" w:hAnsi="仿宋" w:cs="Times New Roman" w:hint="eastAsia"/>
          <w:b/>
          <w:bCs/>
        </w:rPr>
        <w:t>依靠多元化的方式</w:t>
      </w:r>
      <w:r w:rsidRPr="00503EF7">
        <w:rPr>
          <w:rFonts w:ascii="仿宋" w:eastAsia="仿宋" w:hAnsi="仿宋" w:cs="Times New Roman" w:hint="eastAsia"/>
          <w:b/>
          <w:bCs/>
        </w:rPr>
        <w:t>亲近自然、参与生态保护</w:t>
      </w:r>
      <w:r>
        <w:rPr>
          <w:rFonts w:ascii="仿宋" w:eastAsia="仿宋" w:hAnsi="仿宋" w:cs="Times New Roman" w:hint="eastAsia"/>
          <w:b/>
          <w:bCs/>
        </w:rPr>
        <w:t>。</w:t>
      </w:r>
    </w:p>
    <w:p w14:paraId="15BE1D31" w14:textId="77777777" w:rsidR="001D4C4E" w:rsidRPr="00850C6A" w:rsidRDefault="001D4C4E" w:rsidP="00850C6A">
      <w:pPr>
        <w:pStyle w:val="30"/>
        <w:rPr>
          <w:rFonts w:ascii="黑体" w:eastAsia="黑体" w:hAnsi="黑体" w:cs="黑体"/>
          <w:b w:val="0"/>
          <w:bCs w:val="0"/>
          <w:kern w:val="0"/>
          <w:sz w:val="28"/>
          <w:szCs w:val="28"/>
        </w:rPr>
      </w:pPr>
      <w:r w:rsidRPr="00850C6A">
        <w:rPr>
          <w:rFonts w:ascii="黑体" w:eastAsia="黑体" w:hAnsi="黑体" w:cs="黑体" w:hint="eastAsia"/>
          <w:b w:val="0"/>
          <w:bCs w:val="0"/>
          <w:kern w:val="0"/>
          <w:sz w:val="28"/>
          <w:szCs w:val="28"/>
        </w:rPr>
        <w:lastRenderedPageBreak/>
        <w:t>1.4.3目标客户</w:t>
      </w:r>
    </w:p>
    <w:p w14:paraId="7320E458" w14:textId="7DC54F9F" w:rsidR="001E4C37" w:rsidRDefault="001D4C4E" w:rsidP="00C03CA1">
      <w:pPr>
        <w:pStyle w:val="12"/>
      </w:pPr>
      <w:r>
        <w:t>主要目标客户包括：</w:t>
      </w:r>
      <w:r w:rsidR="00794657" w:rsidRPr="001E4C37">
        <w:rPr>
          <w:rFonts w:hint="eastAsia"/>
        </w:rPr>
        <w:t>中小学校</w:t>
      </w:r>
      <w:r w:rsidR="001E4C37" w:rsidRPr="001E4C37">
        <w:rPr>
          <w:rFonts w:hint="eastAsia"/>
        </w:rPr>
        <w:t>、中小学生及其家长</w:t>
      </w:r>
      <w:r w:rsidR="001E4C37">
        <w:rPr>
          <w:rFonts w:hint="eastAsia"/>
        </w:rPr>
        <w:t>。</w:t>
      </w:r>
    </w:p>
    <w:p w14:paraId="0CF60C0D" w14:textId="6782A483" w:rsidR="001E4C37" w:rsidRDefault="001E4C37" w:rsidP="00C03CA1">
      <w:pPr>
        <w:pStyle w:val="12"/>
      </w:pPr>
      <w:r>
        <w:rPr>
          <w:rFonts w:hint="eastAsia"/>
        </w:rPr>
        <w:t>（1）中小学校</w:t>
      </w:r>
    </w:p>
    <w:p w14:paraId="35273C40" w14:textId="3F90BA3F" w:rsidR="00794657" w:rsidRDefault="00794657" w:rsidP="00C03CA1">
      <w:pPr>
        <w:pStyle w:val="12"/>
      </w:pPr>
      <w:r>
        <w:rPr>
          <w:rFonts w:hint="eastAsia"/>
        </w:rPr>
        <w:t>国家高度重视生态保护，大力鼓励中小学教育与生态保护相结合，提倡学生更多地与生态自然接触，国家定期发布与生态保护教育相关的通知和指导意见，如《生态文明教育实施方案》</w:t>
      </w:r>
      <w:r w:rsidR="001E4C37">
        <w:rPr>
          <w:rFonts w:hint="eastAsia"/>
        </w:rPr>
        <w:t>《中小学教育课程标准》等。</w:t>
      </w:r>
      <w:r>
        <w:rPr>
          <w:rFonts w:hint="eastAsia"/>
        </w:rPr>
        <w:t>这要求学校</w:t>
      </w:r>
      <w:r w:rsidR="001E4C37">
        <w:rPr>
          <w:rFonts w:hint="eastAsia"/>
        </w:rPr>
        <w:t>与</w:t>
      </w:r>
      <w:r>
        <w:rPr>
          <w:rFonts w:hint="eastAsia"/>
        </w:rPr>
        <w:t>相关生态保护科普机构携手促进中小学生</w:t>
      </w:r>
      <w:proofErr w:type="gramStart"/>
      <w:r>
        <w:rPr>
          <w:rFonts w:hint="eastAsia"/>
        </w:rPr>
        <w:t>态保护</w:t>
      </w:r>
      <w:proofErr w:type="gramEnd"/>
      <w:r>
        <w:rPr>
          <w:rFonts w:hint="eastAsia"/>
        </w:rPr>
        <w:t>教育的发展，在学生心中根植生态保护理念的同时，还要促进培养相关生态研究的人才。</w:t>
      </w:r>
    </w:p>
    <w:p w14:paraId="3D3F3BF7" w14:textId="77777777" w:rsidR="00794657" w:rsidRDefault="00794657" w:rsidP="00C03CA1">
      <w:pPr>
        <w:pStyle w:val="12"/>
      </w:pPr>
      <w:r>
        <w:rPr>
          <w:rFonts w:hint="eastAsia"/>
        </w:rPr>
        <w:t>团队推出的科普课程具有专业知识科普，同时在保证学生安全的前提下，提供实践机会，与大自然“互动”，并具有视频、云平台等方式以便多地区、偏远地区同时开展的教育教学合作项目。</w:t>
      </w:r>
    </w:p>
    <w:p w14:paraId="3DEC4EF8" w14:textId="2E45E3C5" w:rsidR="00794657" w:rsidRDefault="001E4C37" w:rsidP="00C03CA1">
      <w:pPr>
        <w:pStyle w:val="12"/>
      </w:pPr>
      <w:r>
        <w:rPr>
          <w:rFonts w:hint="eastAsia"/>
        </w:rPr>
        <w:t>（</w:t>
      </w:r>
      <w:r w:rsidR="00794657">
        <w:rPr>
          <w:rFonts w:hint="eastAsia"/>
        </w:rPr>
        <w:t>2）中小学生及其家长</w:t>
      </w:r>
    </w:p>
    <w:p w14:paraId="2D9E4A93" w14:textId="2EFDE666" w:rsidR="00794657" w:rsidRDefault="00794657" w:rsidP="00C03CA1">
      <w:pPr>
        <w:pStyle w:val="12"/>
      </w:pPr>
      <w:r>
        <w:rPr>
          <w:rFonts w:hint="eastAsia"/>
        </w:rPr>
        <w:t>中小学生年龄段主要集中在6岁至15岁之间，正处于认知发展的关键时期。他们好奇心强，对自然世界充满探索欲，喜欢动手实践，通过直观、生动的方式学习新知识。然而，中小学生在学校教育中接触到的自然科学知识有限，且往往以理论学习为主，缺乏实践机会。</w:t>
      </w:r>
    </w:p>
    <w:p w14:paraId="6514FB4A" w14:textId="40610B0F" w:rsidR="001D4C4E" w:rsidRDefault="00794657" w:rsidP="00C03CA1">
      <w:pPr>
        <w:pStyle w:val="12"/>
      </w:pPr>
      <w:r>
        <w:rPr>
          <w:rFonts w:hint="eastAsia"/>
        </w:rPr>
        <w:t>现代家长越来越注重孩子的全面发展和素质教育，希望孩子能够接触更多元化的知识和技能。随着环保意识的普及和教育理念的转变，生态科普课程在中小学生及其家长中的市场需求日益增长。特别是在城市地区，家长更加注重孩子的综合素质培养，愿意为高质量的生态科普课程支付一定的费用。随着在线教育的发展，线上生态科普课程也将逐渐成为重要的学习方式之一，满足更多家庭的学习需求。</w:t>
      </w:r>
    </w:p>
    <w:p w14:paraId="2679B1B2" w14:textId="77777777" w:rsidR="004E3BAB" w:rsidRPr="001E4C37" w:rsidRDefault="004E3BAB" w:rsidP="00C03CA1">
      <w:pPr>
        <w:pStyle w:val="12"/>
      </w:pPr>
    </w:p>
    <w:p w14:paraId="1A498048" w14:textId="79942829" w:rsidR="00A672C6" w:rsidRPr="0056501A" w:rsidRDefault="00A672C6" w:rsidP="00A672C6">
      <w:pPr>
        <w:widowControl/>
        <w:spacing w:before="100" w:beforeAutospacing="1" w:after="100" w:afterAutospacing="1"/>
        <w:jc w:val="left"/>
        <w:outlineLvl w:val="1"/>
        <w:rPr>
          <w:rFonts w:ascii="黑体" w:eastAsia="黑体" w:hAnsi="黑体" w:cs="黑体"/>
          <w:kern w:val="0"/>
          <w:sz w:val="32"/>
          <w:szCs w:val="32"/>
        </w:rPr>
      </w:pPr>
      <w:bookmarkStart w:id="12" w:name="_Toc169014825"/>
      <w:bookmarkStart w:id="13" w:name="_Toc171800272"/>
      <w:r w:rsidRPr="0056501A">
        <w:rPr>
          <w:rFonts w:ascii="黑体" w:eastAsia="黑体" w:hAnsi="黑体" w:cs="黑体" w:hint="eastAsia"/>
          <w:kern w:val="0"/>
          <w:sz w:val="32"/>
          <w:szCs w:val="32"/>
        </w:rPr>
        <w:t>1.5商业模式</w:t>
      </w:r>
      <w:bookmarkEnd w:id="12"/>
      <w:bookmarkEnd w:id="13"/>
      <w:r w:rsidRPr="0056501A">
        <w:rPr>
          <w:rFonts w:ascii="黑体" w:eastAsia="黑体" w:hAnsi="黑体" w:cs="黑体"/>
          <w:kern w:val="0"/>
          <w:sz w:val="32"/>
          <w:szCs w:val="32"/>
        </w:rPr>
        <w:t xml:space="preserve"> </w:t>
      </w:r>
    </w:p>
    <w:p w14:paraId="6D110FDB" w14:textId="47154518" w:rsidR="008A780A" w:rsidRDefault="001E4C37" w:rsidP="001E4C37">
      <w:pPr>
        <w:ind w:firstLineChars="200" w:firstLine="560"/>
        <w:jc w:val="left"/>
        <w:rPr>
          <w:rFonts w:ascii="仿宋" w:eastAsia="仿宋" w:hAnsi="仿宋" w:cs="Times New Roman"/>
          <w:sz w:val="28"/>
          <w:szCs w:val="28"/>
        </w:rPr>
      </w:pPr>
      <w:r w:rsidRPr="001E4C37">
        <w:rPr>
          <w:rFonts w:ascii="仿宋" w:eastAsia="仿宋" w:hAnsi="仿宋" w:cs="Times New Roman" w:hint="eastAsia"/>
          <w:sz w:val="28"/>
          <w:szCs w:val="28"/>
        </w:rPr>
        <w:lastRenderedPageBreak/>
        <w:t>在本项目的商业模式设计中，我们的主营业务为：基于</w:t>
      </w:r>
      <w:proofErr w:type="spellStart"/>
      <w:r w:rsidRPr="001E4C37">
        <w:rPr>
          <w:rFonts w:ascii="仿宋" w:eastAsia="仿宋" w:hAnsi="仿宋" w:cs="Times New Roman" w:hint="eastAsia"/>
          <w:sz w:val="28"/>
          <w:szCs w:val="28"/>
        </w:rPr>
        <w:t>AIoT</w:t>
      </w:r>
      <w:proofErr w:type="spellEnd"/>
      <w:r w:rsidRPr="001E4C37">
        <w:rPr>
          <w:rFonts w:ascii="仿宋" w:eastAsia="仿宋" w:hAnsi="仿宋" w:cs="Times New Roman" w:hint="eastAsia"/>
          <w:sz w:val="28"/>
          <w:szCs w:val="28"/>
        </w:rPr>
        <w:t>的生态教育课程研发与推广。</w:t>
      </w:r>
      <w:r>
        <w:rPr>
          <w:rFonts w:ascii="仿宋" w:eastAsia="仿宋" w:hAnsi="仿宋" w:cs="Times New Roman" w:hint="eastAsia"/>
          <w:sz w:val="28"/>
          <w:szCs w:val="28"/>
        </w:rPr>
        <w:t>商业模式画布如下：</w:t>
      </w:r>
    </w:p>
    <w:p w14:paraId="3B07E4B1" w14:textId="4302BD05" w:rsidR="00B37054" w:rsidRDefault="00940C6D" w:rsidP="00940C6D">
      <w:pPr>
        <w:jc w:val="center"/>
        <w:rPr>
          <w:rFonts w:ascii="仿宋" w:eastAsia="仿宋" w:hAnsi="仿宋" w:cs="Times New Roman"/>
          <w:sz w:val="28"/>
          <w:szCs w:val="28"/>
        </w:rPr>
      </w:pPr>
      <w:r>
        <w:rPr>
          <w:rFonts w:ascii="仿宋" w:eastAsia="仿宋" w:hAnsi="仿宋" w:cs="Times New Roman"/>
          <w:noProof/>
          <w:sz w:val="28"/>
          <w:szCs w:val="28"/>
        </w:rPr>
        <w:drawing>
          <wp:inline distT="0" distB="0" distL="0" distR="0" wp14:anchorId="589810FC" wp14:editId="66361588">
            <wp:extent cx="4940205" cy="2663162"/>
            <wp:effectExtent l="0" t="0" r="0" b="4445"/>
            <wp:docPr id="111008692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955108" cy="2671196"/>
                    </a:xfrm>
                    <a:prstGeom prst="rect">
                      <a:avLst/>
                    </a:prstGeom>
                    <a:noFill/>
                  </pic:spPr>
                </pic:pic>
              </a:graphicData>
            </a:graphic>
          </wp:inline>
        </w:drawing>
      </w:r>
    </w:p>
    <w:p w14:paraId="5262259B" w14:textId="429A424A" w:rsidR="00A672C6" w:rsidRPr="008A780A" w:rsidRDefault="00A672C6">
      <w:pPr>
        <w:rPr>
          <w:rFonts w:ascii="黑体" w:eastAsia="黑体" w:hAnsi="黑体"/>
          <w:sz w:val="28"/>
          <w:szCs w:val="28"/>
        </w:rPr>
      </w:pPr>
    </w:p>
    <w:p w14:paraId="138948E8" w14:textId="662BAD48" w:rsidR="004A2A1E" w:rsidRPr="0056501A" w:rsidRDefault="00484F84">
      <w:pPr>
        <w:widowControl/>
        <w:spacing w:before="100" w:beforeAutospacing="1" w:after="100" w:afterAutospacing="1"/>
        <w:jc w:val="left"/>
        <w:outlineLvl w:val="1"/>
        <w:rPr>
          <w:rFonts w:ascii="黑体" w:eastAsia="黑体" w:hAnsi="黑体" w:cs="黑体"/>
          <w:kern w:val="0"/>
          <w:sz w:val="32"/>
          <w:szCs w:val="32"/>
        </w:rPr>
      </w:pPr>
      <w:bookmarkStart w:id="14" w:name="_Toc169014826"/>
      <w:bookmarkStart w:id="15" w:name="_Toc171800273"/>
      <w:r w:rsidRPr="0056501A">
        <w:rPr>
          <w:rFonts w:ascii="黑体" w:eastAsia="黑体" w:hAnsi="黑体" w:cs="黑体" w:hint="eastAsia"/>
          <w:kern w:val="0"/>
          <w:sz w:val="32"/>
          <w:szCs w:val="32"/>
        </w:rPr>
        <w:t>1.</w:t>
      </w:r>
      <w:r w:rsidR="00B734F1" w:rsidRPr="0056501A">
        <w:rPr>
          <w:rFonts w:ascii="黑体" w:eastAsia="黑体" w:hAnsi="黑体" w:cs="黑体" w:hint="eastAsia"/>
          <w:kern w:val="0"/>
          <w:sz w:val="32"/>
          <w:szCs w:val="32"/>
        </w:rPr>
        <w:t>6</w:t>
      </w:r>
      <w:r w:rsidRPr="0056501A">
        <w:rPr>
          <w:rFonts w:ascii="黑体" w:eastAsia="黑体" w:hAnsi="黑体" w:cs="黑体" w:hint="eastAsia"/>
          <w:kern w:val="0"/>
          <w:sz w:val="32"/>
          <w:szCs w:val="32"/>
        </w:rPr>
        <w:t>团队简介</w:t>
      </w:r>
      <w:bookmarkEnd w:id="14"/>
      <w:bookmarkEnd w:id="15"/>
    </w:p>
    <w:p w14:paraId="0A37DA40" w14:textId="5C6BF2E9" w:rsidR="004A2A1E" w:rsidRPr="00B734F1" w:rsidRDefault="00B37054" w:rsidP="00C03CA1">
      <w:pPr>
        <w:pStyle w:val="12"/>
        <w:rPr>
          <w:color w:val="FF0000"/>
        </w:rPr>
      </w:pPr>
      <w:r w:rsidRPr="00B37054">
        <w:rPr>
          <w:rFonts w:hint="eastAsia"/>
        </w:rPr>
        <w:t>团队由多学科背景的十五位同学组成，专业涵盖工商管理、计算机科学、电子信息工程、信息管理与信息系统、机械工程、金融学及会计学。团队的多样化专业背景为项目提供了全面的技术和管理支持，确保从多角度满足市场和科研需求。</w:t>
      </w:r>
      <w:r w:rsidR="00484F84">
        <w:rPr>
          <w:rFonts w:hint="eastAsia"/>
        </w:rPr>
        <w:t>本团队主要由五个部门组成——硬件部、软件部、市场部、财务部和设计部。通过不同部门之间的成员们的紧密合作，本团队成功地将科技与环境保护结合起来，</w:t>
      </w:r>
      <w:r w:rsidR="008B032C">
        <w:rPr>
          <w:rFonts w:hint="eastAsia"/>
        </w:rPr>
        <w:t>开发设计独家科普课程，切实推进生态文明建设</w:t>
      </w:r>
      <w:r w:rsidR="00484F84">
        <w:rPr>
          <w:rFonts w:hint="eastAsia"/>
        </w:rPr>
        <w:t>。</w:t>
      </w:r>
    </w:p>
    <w:p w14:paraId="1BBC6CD8" w14:textId="77777777" w:rsidR="004A2A1E" w:rsidRPr="008B032C" w:rsidRDefault="004A2A1E">
      <w:pPr>
        <w:rPr>
          <w:rFonts w:ascii="黑体" w:eastAsia="黑体" w:hAnsi="黑体"/>
          <w:sz w:val="28"/>
          <w:szCs w:val="28"/>
        </w:rPr>
      </w:pPr>
    </w:p>
    <w:p w14:paraId="79E0EDFB" w14:textId="4AC01694" w:rsidR="001D4C4E" w:rsidRPr="0056501A" w:rsidRDefault="001D4C4E" w:rsidP="00F147F4">
      <w:pPr>
        <w:widowControl/>
        <w:spacing w:before="100" w:beforeAutospacing="1" w:after="100" w:afterAutospacing="1"/>
        <w:jc w:val="left"/>
        <w:outlineLvl w:val="1"/>
        <w:rPr>
          <w:rFonts w:ascii="黑体" w:eastAsia="黑体" w:hAnsi="黑体" w:cs="黑体"/>
          <w:kern w:val="0"/>
          <w:sz w:val="32"/>
          <w:szCs w:val="32"/>
        </w:rPr>
      </w:pPr>
      <w:bookmarkStart w:id="16" w:name="_Toc169014827"/>
      <w:bookmarkStart w:id="17" w:name="_Toc171800274"/>
      <w:r w:rsidRPr="0056501A">
        <w:rPr>
          <w:rFonts w:ascii="黑体" w:eastAsia="黑体" w:hAnsi="黑体" w:cs="黑体" w:hint="eastAsia"/>
          <w:kern w:val="0"/>
          <w:sz w:val="32"/>
          <w:szCs w:val="32"/>
        </w:rPr>
        <w:t>1.</w:t>
      </w:r>
      <w:r w:rsidR="00F147F4" w:rsidRPr="0056501A">
        <w:rPr>
          <w:rFonts w:ascii="黑体" w:eastAsia="黑体" w:hAnsi="黑体" w:cs="黑体" w:hint="eastAsia"/>
          <w:kern w:val="0"/>
          <w:sz w:val="32"/>
          <w:szCs w:val="32"/>
        </w:rPr>
        <w:t>7</w:t>
      </w:r>
      <w:r w:rsidRPr="0056501A">
        <w:rPr>
          <w:rFonts w:ascii="黑体" w:eastAsia="黑体" w:hAnsi="黑体" w:cs="黑体" w:hint="eastAsia"/>
          <w:kern w:val="0"/>
          <w:sz w:val="32"/>
          <w:szCs w:val="32"/>
        </w:rPr>
        <w:t>社会效益</w:t>
      </w:r>
      <w:bookmarkEnd w:id="16"/>
      <w:bookmarkEnd w:id="17"/>
    </w:p>
    <w:p w14:paraId="625A05B8" w14:textId="3652E94D" w:rsidR="006D4C34" w:rsidRDefault="00517FFD" w:rsidP="008B10C0">
      <w:pPr>
        <w:ind w:firstLineChars="200" w:firstLine="560"/>
        <w:rPr>
          <w:rFonts w:ascii="仿宋" w:eastAsia="仿宋" w:hAnsi="仿宋" w:cs="Times New Roman"/>
          <w:sz w:val="28"/>
          <w:szCs w:val="28"/>
        </w:rPr>
      </w:pPr>
      <w:r w:rsidRPr="00517FFD">
        <w:rPr>
          <w:rFonts w:ascii="仿宋" w:eastAsia="仿宋" w:hAnsi="仿宋" w:cs="Times New Roman" w:hint="eastAsia"/>
          <w:sz w:val="28"/>
          <w:szCs w:val="28"/>
        </w:rPr>
        <w:t>“智巢守护”项目借助创新技术</w:t>
      </w:r>
      <w:r w:rsidR="008B032C">
        <w:rPr>
          <w:rFonts w:ascii="仿宋" w:eastAsia="仿宋" w:hAnsi="仿宋" w:cs="Times New Roman" w:hint="eastAsia"/>
          <w:sz w:val="28"/>
          <w:szCs w:val="28"/>
        </w:rPr>
        <w:t>与科普推广</w:t>
      </w:r>
      <w:r w:rsidRPr="00517FFD">
        <w:rPr>
          <w:rFonts w:ascii="仿宋" w:eastAsia="仿宋" w:hAnsi="仿宋" w:cs="Times New Roman" w:hint="eastAsia"/>
          <w:sz w:val="28"/>
          <w:szCs w:val="28"/>
        </w:rPr>
        <w:t>，能够为社会带来广</w:t>
      </w:r>
      <w:r w:rsidRPr="00517FFD">
        <w:rPr>
          <w:rFonts w:ascii="仿宋" w:eastAsia="仿宋" w:hAnsi="仿宋" w:cs="Times New Roman" w:hint="eastAsia"/>
          <w:sz w:val="28"/>
          <w:szCs w:val="28"/>
        </w:rPr>
        <w:lastRenderedPageBreak/>
        <w:t>泛而深远的效益。</w:t>
      </w:r>
      <w:r w:rsidR="008B10C0" w:rsidRPr="00517FFD">
        <w:rPr>
          <w:rFonts w:ascii="仿宋" w:eastAsia="仿宋" w:hAnsi="仿宋" w:cs="Times New Roman" w:hint="eastAsia"/>
          <w:sz w:val="28"/>
          <w:szCs w:val="28"/>
        </w:rPr>
        <w:t>在社会公众方面，</w:t>
      </w:r>
      <w:r w:rsidR="008B10C0" w:rsidRPr="006D4C34">
        <w:rPr>
          <w:rFonts w:ascii="仿宋" w:eastAsia="仿宋" w:hAnsi="仿宋" w:cs="Times New Roman" w:hint="eastAsia"/>
          <w:sz w:val="28"/>
          <w:szCs w:val="28"/>
        </w:rPr>
        <w:t>提升环保意识与责任感，扩大生态保护的主体</w:t>
      </w:r>
      <w:r w:rsidR="008B10C0">
        <w:rPr>
          <w:rFonts w:ascii="仿宋" w:eastAsia="仿宋" w:hAnsi="仿宋" w:cs="Times New Roman" w:hint="eastAsia"/>
          <w:sz w:val="28"/>
          <w:szCs w:val="28"/>
        </w:rPr>
        <w:t>，</w:t>
      </w:r>
      <w:r w:rsidR="008B10C0">
        <w:rPr>
          <w:rFonts w:ascii="仿宋" w:eastAsia="仿宋" w:hAnsi="仿宋" w:cs="Times New Roman"/>
          <w:sz w:val="28"/>
          <w:szCs w:val="28"/>
        </w:rPr>
        <w:t>推动生态文化建设的领域</w:t>
      </w:r>
      <w:r w:rsidR="008B10C0">
        <w:rPr>
          <w:rFonts w:ascii="仿宋" w:eastAsia="仿宋" w:hAnsi="仿宋" w:cs="Times New Roman" w:hint="eastAsia"/>
          <w:sz w:val="28"/>
          <w:szCs w:val="28"/>
        </w:rPr>
        <w:t>；</w:t>
      </w:r>
      <w:r w:rsidRPr="00517FFD">
        <w:rPr>
          <w:rFonts w:ascii="仿宋" w:eastAsia="仿宋" w:hAnsi="仿宋" w:cs="Times New Roman" w:hint="eastAsia"/>
          <w:sz w:val="28"/>
          <w:szCs w:val="28"/>
        </w:rPr>
        <w:t>在生态方面，</w:t>
      </w:r>
      <w:r w:rsidR="008B10C0" w:rsidRPr="008B10C0">
        <w:rPr>
          <w:rFonts w:ascii="仿宋" w:eastAsia="仿宋" w:hAnsi="仿宋" w:cs="Times New Roman" w:hint="eastAsia"/>
          <w:sz w:val="28"/>
          <w:szCs w:val="28"/>
        </w:rPr>
        <w:t>改善环境质量</w:t>
      </w:r>
      <w:r w:rsidR="008B10C0">
        <w:rPr>
          <w:rFonts w:ascii="仿宋" w:eastAsia="仿宋" w:hAnsi="仿宋" w:cs="Times New Roman" w:hint="eastAsia"/>
          <w:sz w:val="28"/>
          <w:szCs w:val="28"/>
        </w:rPr>
        <w:t>，</w:t>
      </w:r>
      <w:r w:rsidR="008B10C0" w:rsidRPr="008B10C0">
        <w:rPr>
          <w:rFonts w:ascii="仿宋" w:eastAsia="仿宋" w:hAnsi="仿宋" w:cs="Times New Roman" w:hint="eastAsia"/>
          <w:sz w:val="28"/>
          <w:szCs w:val="28"/>
        </w:rPr>
        <w:t>保护生物多样性，扩大生物保护的对象</w:t>
      </w:r>
      <w:r w:rsidR="008B10C0">
        <w:rPr>
          <w:rFonts w:ascii="仿宋" w:eastAsia="仿宋" w:hAnsi="仿宋" w:cs="Times New Roman" w:hint="eastAsia"/>
          <w:sz w:val="28"/>
          <w:szCs w:val="28"/>
        </w:rPr>
        <w:t>；</w:t>
      </w:r>
      <w:r w:rsidRPr="00517FFD">
        <w:rPr>
          <w:rFonts w:ascii="仿宋" w:eastAsia="仿宋" w:hAnsi="仿宋" w:cs="Times New Roman" w:hint="eastAsia"/>
          <w:sz w:val="28"/>
          <w:szCs w:val="28"/>
        </w:rPr>
        <w:t>在经济方面，</w:t>
      </w:r>
      <w:r w:rsidR="008B10C0" w:rsidRPr="008B10C0">
        <w:rPr>
          <w:rFonts w:ascii="仿宋" w:eastAsia="仿宋" w:hAnsi="仿宋" w:cs="Times New Roman" w:hint="eastAsia"/>
          <w:sz w:val="28"/>
          <w:szCs w:val="28"/>
        </w:rPr>
        <w:t>创造就业机会</w:t>
      </w:r>
      <w:r w:rsidRPr="00517FFD">
        <w:rPr>
          <w:rFonts w:ascii="仿宋" w:eastAsia="仿宋" w:hAnsi="仿宋" w:cs="Times New Roman" w:hint="eastAsia"/>
          <w:sz w:val="28"/>
          <w:szCs w:val="28"/>
        </w:rPr>
        <w:t>，推动绿色产业发展</w:t>
      </w:r>
      <w:r w:rsidR="008B10C0">
        <w:rPr>
          <w:rFonts w:ascii="仿宋" w:eastAsia="仿宋" w:hAnsi="仿宋" w:cs="Times New Roman" w:hint="eastAsia"/>
          <w:sz w:val="28"/>
          <w:szCs w:val="28"/>
        </w:rPr>
        <w:t>。</w:t>
      </w:r>
    </w:p>
    <w:p w14:paraId="26A858A9" w14:textId="570CB64C" w:rsidR="004A2A1E" w:rsidRPr="0056501A" w:rsidRDefault="00484F84">
      <w:pPr>
        <w:widowControl/>
        <w:spacing w:before="100" w:beforeAutospacing="1" w:after="100" w:afterAutospacing="1"/>
        <w:jc w:val="left"/>
        <w:outlineLvl w:val="1"/>
        <w:rPr>
          <w:rFonts w:ascii="黑体" w:eastAsia="黑体" w:hAnsi="黑体" w:cs="黑体"/>
          <w:kern w:val="0"/>
          <w:sz w:val="32"/>
          <w:szCs w:val="32"/>
        </w:rPr>
      </w:pPr>
      <w:bookmarkStart w:id="18" w:name="_Toc169014828"/>
      <w:bookmarkStart w:id="19" w:name="_Toc171800275"/>
      <w:r w:rsidRPr="0056501A">
        <w:rPr>
          <w:rFonts w:ascii="黑体" w:eastAsia="黑体" w:hAnsi="黑体" w:cs="黑体" w:hint="eastAsia"/>
          <w:kern w:val="0"/>
          <w:sz w:val="32"/>
          <w:szCs w:val="32"/>
        </w:rPr>
        <w:t>1.</w:t>
      </w:r>
      <w:r w:rsidR="00F147F4" w:rsidRPr="0056501A">
        <w:rPr>
          <w:rFonts w:ascii="黑体" w:eastAsia="黑体" w:hAnsi="黑体" w:cs="黑体" w:hint="eastAsia"/>
          <w:kern w:val="0"/>
          <w:sz w:val="32"/>
          <w:szCs w:val="32"/>
        </w:rPr>
        <w:t>8</w:t>
      </w:r>
      <w:r w:rsidRPr="0056501A">
        <w:rPr>
          <w:rFonts w:ascii="黑体" w:eastAsia="黑体" w:hAnsi="黑体" w:cs="黑体" w:hint="eastAsia"/>
          <w:kern w:val="0"/>
          <w:sz w:val="32"/>
          <w:szCs w:val="32"/>
        </w:rPr>
        <w:t>投资与财务</w:t>
      </w:r>
      <w:bookmarkEnd w:id="18"/>
      <w:bookmarkEnd w:id="19"/>
    </w:p>
    <w:p w14:paraId="235E1C18" w14:textId="25B95715" w:rsidR="004A2A1E" w:rsidRDefault="008B10C0" w:rsidP="00C03CA1">
      <w:pPr>
        <w:pStyle w:val="12"/>
      </w:pPr>
      <w:r>
        <w:rPr>
          <w:rFonts w:hint="eastAsia"/>
        </w:rPr>
        <w:t>项目初始资金</w:t>
      </w:r>
      <w:r w:rsidRPr="008B10C0">
        <w:rPr>
          <w:rFonts w:hint="eastAsia"/>
        </w:rPr>
        <w:t>50w</w:t>
      </w:r>
      <w:r>
        <w:rPr>
          <w:rFonts w:hint="eastAsia"/>
        </w:rPr>
        <w:t>，</w:t>
      </w:r>
      <w:r w:rsidRPr="008B10C0">
        <w:rPr>
          <w:rFonts w:hint="eastAsia"/>
        </w:rPr>
        <w:t>项目投产5年后，销售总收入总额预计超过400万元，净利润总额预计为154w；项目的静态回收期为1.9年，动态回收期为1.2年。</w:t>
      </w:r>
      <w:r w:rsidR="00484F84">
        <w:rPr>
          <w:rFonts w:hint="eastAsia"/>
        </w:rPr>
        <w:t>。在财务预测的基础上，进行相关指标的计算，预计本项目在短期偿债能力、长期偿债能力、营运能力、发展能力、盈利能力与发展能力上均具有一定的优势。</w:t>
      </w:r>
    </w:p>
    <w:p w14:paraId="6C68903E" w14:textId="77777777" w:rsidR="004A2A1E" w:rsidRDefault="004A2A1E" w:rsidP="00C03CA1">
      <w:pPr>
        <w:pStyle w:val="12"/>
      </w:pPr>
    </w:p>
    <w:p w14:paraId="02729E54" w14:textId="139AA233" w:rsidR="004A2A1E" w:rsidRPr="0056501A" w:rsidRDefault="00484F84">
      <w:pPr>
        <w:widowControl/>
        <w:spacing w:before="100" w:beforeAutospacing="1" w:after="100" w:afterAutospacing="1"/>
        <w:jc w:val="left"/>
        <w:outlineLvl w:val="1"/>
        <w:rPr>
          <w:rFonts w:ascii="黑体" w:eastAsia="黑体" w:hAnsi="黑体" w:cs="黑体"/>
          <w:kern w:val="0"/>
          <w:sz w:val="32"/>
          <w:szCs w:val="32"/>
        </w:rPr>
      </w:pPr>
      <w:bookmarkStart w:id="20" w:name="_Toc169014829"/>
      <w:bookmarkStart w:id="21" w:name="_Toc171800276"/>
      <w:r w:rsidRPr="0056501A">
        <w:rPr>
          <w:rFonts w:ascii="黑体" w:eastAsia="黑体" w:hAnsi="黑体" w:cs="黑体" w:hint="eastAsia"/>
          <w:kern w:val="0"/>
          <w:sz w:val="32"/>
          <w:szCs w:val="32"/>
        </w:rPr>
        <w:t>1.</w:t>
      </w:r>
      <w:r w:rsidR="00F147F4" w:rsidRPr="0056501A">
        <w:rPr>
          <w:rFonts w:ascii="黑体" w:eastAsia="黑体" w:hAnsi="黑体" w:cs="黑体" w:hint="eastAsia"/>
          <w:kern w:val="0"/>
          <w:sz w:val="32"/>
          <w:szCs w:val="32"/>
        </w:rPr>
        <w:t>9</w:t>
      </w:r>
      <w:r w:rsidRPr="0056501A">
        <w:rPr>
          <w:rFonts w:ascii="黑体" w:eastAsia="黑体" w:hAnsi="黑体" w:cs="黑体" w:hint="eastAsia"/>
          <w:kern w:val="0"/>
          <w:sz w:val="32"/>
          <w:szCs w:val="32"/>
        </w:rPr>
        <w:t>项目进度</w:t>
      </w:r>
      <w:bookmarkEnd w:id="20"/>
      <w:bookmarkEnd w:id="21"/>
    </w:p>
    <w:p w14:paraId="7B49D4AE" w14:textId="0FB53445" w:rsidR="007A7D5F" w:rsidRDefault="007A7D5F" w:rsidP="00C03CA1">
      <w:pPr>
        <w:pStyle w:val="12"/>
      </w:pPr>
      <w:r>
        <w:rPr>
          <w:rFonts w:hint="eastAsia"/>
        </w:rPr>
        <w:t>课程开发以及产品设计初期</w:t>
      </w:r>
      <w:r w:rsidR="00B249ED">
        <w:rPr>
          <w:rFonts w:hint="eastAsia"/>
        </w:rPr>
        <w:t>，团队成员走访了全省十余个地区，</w:t>
      </w:r>
      <w:r w:rsidR="00C03CA1">
        <w:rPr>
          <w:rFonts w:hint="eastAsia"/>
        </w:rPr>
        <w:t>与中国观鸟会合作，参加</w:t>
      </w:r>
      <w:r w:rsidR="00C03CA1" w:rsidRPr="00C03CA1">
        <w:rPr>
          <w:rFonts w:hint="eastAsia"/>
        </w:rPr>
        <w:t>全国燕和雨燕同步调查</w:t>
      </w:r>
      <w:r w:rsidR="00C03CA1">
        <w:rPr>
          <w:rFonts w:hint="eastAsia"/>
        </w:rPr>
        <w:t>项目，针对城市鸟类的生活情况、巢穴情况进行了数百次观察调研，为智能鸟巢的开发、生态课程的设计做准备。</w:t>
      </w:r>
    </w:p>
    <w:p w14:paraId="4F5C3110" w14:textId="409EA801" w:rsidR="004A2A1E" w:rsidRPr="00C03CA1" w:rsidRDefault="00B249ED" w:rsidP="00C03CA1">
      <w:pPr>
        <w:pStyle w:val="12"/>
        <w:spacing w:line="720" w:lineRule="auto"/>
        <w:ind w:firstLineChars="0" w:firstLine="0"/>
        <w:jc w:val="center"/>
      </w:pPr>
      <w:r>
        <w:rPr>
          <w:noProof/>
        </w:rPr>
        <w:drawing>
          <wp:inline distT="0" distB="0" distL="0" distR="0" wp14:anchorId="13A7FB60" wp14:editId="4C6E1535">
            <wp:extent cx="4950914" cy="1468820"/>
            <wp:effectExtent l="0" t="0" r="2540" b="0"/>
            <wp:docPr id="168765120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13045" cy="1487253"/>
                    </a:xfrm>
                    <a:prstGeom prst="rect">
                      <a:avLst/>
                    </a:prstGeom>
                    <a:noFill/>
                  </pic:spPr>
                </pic:pic>
              </a:graphicData>
            </a:graphic>
          </wp:inline>
        </w:drawing>
      </w:r>
    </w:p>
    <w:p w14:paraId="1ED2FF9E" w14:textId="66E9A67F" w:rsidR="004A2A1E" w:rsidRDefault="00484F84">
      <w:pPr>
        <w:widowControl/>
        <w:ind w:firstLineChars="200" w:firstLine="420"/>
        <w:jc w:val="center"/>
        <w:rPr>
          <w:rFonts w:ascii="黑体" w:eastAsia="黑体" w:hAnsi="黑体" w:cs="黑体"/>
          <w:szCs w:val="21"/>
        </w:rPr>
      </w:pPr>
      <w:r>
        <w:rPr>
          <w:rFonts w:ascii="黑体" w:eastAsia="黑体" w:hAnsi="黑体" w:cs="黑体" w:hint="eastAsia"/>
          <w:szCs w:val="21"/>
        </w:rPr>
        <w:t>图</w:t>
      </w:r>
      <w:r w:rsidR="00BB52E5">
        <w:rPr>
          <w:rFonts w:ascii="黑体" w:eastAsia="黑体" w:hAnsi="黑体" w:cs="黑体" w:hint="eastAsia"/>
          <w:szCs w:val="21"/>
        </w:rPr>
        <w:t>1-6</w:t>
      </w:r>
      <w:r>
        <w:rPr>
          <w:rFonts w:ascii="黑体" w:eastAsia="黑体" w:hAnsi="黑体" w:cs="黑体" w:hint="eastAsia"/>
          <w:szCs w:val="21"/>
        </w:rPr>
        <w:t xml:space="preserve"> 团队实地调研</w:t>
      </w:r>
    </w:p>
    <w:p w14:paraId="78DD7066" w14:textId="77777777" w:rsidR="00C03CA1" w:rsidRDefault="00484F84" w:rsidP="00C03CA1">
      <w:pPr>
        <w:pStyle w:val="12"/>
      </w:pPr>
      <w:r w:rsidRPr="00C03CA1">
        <w:rPr>
          <w:rFonts w:hint="eastAsia"/>
        </w:rPr>
        <w:t>为让项目产品更高质量地服务于</w:t>
      </w:r>
      <w:r w:rsidR="00C03CA1" w:rsidRPr="00C03CA1">
        <w:rPr>
          <w:rFonts w:hint="eastAsia"/>
        </w:rPr>
        <w:t>鸟类</w:t>
      </w:r>
      <w:r w:rsidRPr="00C03CA1">
        <w:rPr>
          <w:rFonts w:hint="eastAsia"/>
        </w:rPr>
        <w:t>保护工作、并提升团队成员的自然保护意识与能力，在与鸟类保护的相关社会活动方面，</w:t>
      </w:r>
      <w:proofErr w:type="gramStart"/>
      <w:r w:rsidRPr="00C03CA1">
        <w:rPr>
          <w:rFonts w:hint="eastAsia"/>
        </w:rPr>
        <w:t>智巢守</w:t>
      </w:r>
      <w:r w:rsidRPr="00C03CA1">
        <w:rPr>
          <w:rFonts w:hint="eastAsia"/>
        </w:rPr>
        <w:lastRenderedPageBreak/>
        <w:t>护</w:t>
      </w:r>
      <w:proofErr w:type="gramEnd"/>
      <w:r w:rsidRPr="00C03CA1">
        <w:rPr>
          <w:rFonts w:hint="eastAsia"/>
        </w:rPr>
        <w:t>团队参与了</w:t>
      </w:r>
      <w:r w:rsidRPr="00C03CA1">
        <w:t>《中国燕和雨燕调查与保护》项目</w:t>
      </w:r>
      <w:r w:rsidRPr="00C03CA1">
        <w:rPr>
          <w:rFonts w:hint="eastAsia"/>
        </w:rPr>
        <w:t>、“守护燕子的家”公益项目、燕巢观测项目</w:t>
      </w:r>
      <w:r w:rsidR="00DB1255" w:rsidRPr="00C03CA1">
        <w:rPr>
          <w:rFonts w:hint="eastAsia"/>
        </w:rPr>
        <w:t>、家燕鸟粪样本收集公民科学项目等</w:t>
      </w:r>
      <w:r w:rsidRPr="00C03CA1">
        <w:rPr>
          <w:rFonts w:hint="eastAsia"/>
        </w:rPr>
        <w:t>。</w:t>
      </w:r>
    </w:p>
    <w:p w14:paraId="49969238" w14:textId="3F9F42B7" w:rsidR="00AF02FF" w:rsidRPr="00AF02FF" w:rsidRDefault="00C03CA1" w:rsidP="00AF02FF">
      <w:pPr>
        <w:pStyle w:val="12"/>
        <w:spacing w:line="720" w:lineRule="auto"/>
        <w:ind w:firstLineChars="0" w:firstLine="0"/>
        <w:jc w:val="center"/>
      </w:pPr>
      <w:r>
        <w:rPr>
          <w:rFonts w:cs="仿宋"/>
          <w:noProof/>
        </w:rPr>
        <w:drawing>
          <wp:inline distT="0" distB="0" distL="0" distR="0" wp14:anchorId="0B2B67C1" wp14:editId="16762FD5">
            <wp:extent cx="2599898" cy="2980191"/>
            <wp:effectExtent l="0" t="0" r="0" b="0"/>
            <wp:docPr id="3180918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04966" cy="2986001"/>
                    </a:xfrm>
                    <a:prstGeom prst="rect">
                      <a:avLst/>
                    </a:prstGeom>
                    <a:noFill/>
                  </pic:spPr>
                </pic:pic>
              </a:graphicData>
            </a:graphic>
          </wp:inline>
        </w:drawing>
      </w:r>
    </w:p>
    <w:p w14:paraId="3413F82B" w14:textId="2A94A03C" w:rsidR="00AF02FF" w:rsidRDefault="00AF02FF" w:rsidP="00AF02FF">
      <w:pPr>
        <w:widowControl/>
        <w:jc w:val="center"/>
        <w:rPr>
          <w:rFonts w:ascii="黑体" w:eastAsia="黑体" w:hAnsi="黑体" w:cs="黑体"/>
        </w:rPr>
      </w:pPr>
      <w:r>
        <w:rPr>
          <w:rFonts w:ascii="黑体" w:eastAsia="黑体" w:hAnsi="黑体" w:cs="黑体" w:hint="eastAsia"/>
        </w:rPr>
        <w:t>图</w:t>
      </w:r>
      <w:r w:rsidR="00BB52E5">
        <w:rPr>
          <w:rFonts w:ascii="黑体" w:eastAsia="黑体" w:hAnsi="黑体" w:cs="黑体" w:hint="eastAsia"/>
        </w:rPr>
        <w:t>1-</w:t>
      </w:r>
      <w:r>
        <w:rPr>
          <w:rFonts w:ascii="黑体" w:eastAsia="黑体" w:hAnsi="黑体" w:cs="黑体" w:hint="eastAsia"/>
        </w:rPr>
        <w:t>7 “燕子铲屎官”——鸟粪收集公民科学项目</w:t>
      </w:r>
    </w:p>
    <w:p w14:paraId="61B2FA37" w14:textId="77777777" w:rsidR="00AF02FF" w:rsidRPr="00AF02FF" w:rsidRDefault="00AF02FF" w:rsidP="00AF02FF">
      <w:pPr>
        <w:widowControl/>
        <w:ind w:firstLineChars="200" w:firstLine="420"/>
        <w:jc w:val="center"/>
        <w:rPr>
          <w:rFonts w:ascii="黑体" w:eastAsia="黑体" w:hAnsi="黑体" w:cs="黑体"/>
        </w:rPr>
      </w:pPr>
    </w:p>
    <w:p w14:paraId="4D0B0CCB" w14:textId="20759689" w:rsidR="00C03CA1" w:rsidRPr="00AF02FF" w:rsidRDefault="00AF02FF" w:rsidP="00AF02FF">
      <w:pPr>
        <w:widowControl/>
        <w:ind w:firstLine="560"/>
        <w:jc w:val="left"/>
        <w:rPr>
          <w:rFonts w:ascii="仿宋" w:eastAsia="仿宋" w:hAnsi="仿宋" w:cs="仿宋"/>
          <w:sz w:val="28"/>
          <w:szCs w:val="28"/>
        </w:rPr>
      </w:pPr>
      <w:r>
        <w:rPr>
          <w:rFonts w:ascii="仿宋" w:eastAsia="仿宋" w:hAnsi="仿宋" w:cs="仿宋" w:hint="eastAsia"/>
          <w:sz w:val="28"/>
          <w:szCs w:val="28"/>
        </w:rPr>
        <w:t>我们还通过发放问卷的方式对市场进行调研，并不断与相关科研人员进行交流讨论，不断深化团队成员的生态建设专业素养。</w:t>
      </w:r>
    </w:p>
    <w:p w14:paraId="15778144" w14:textId="04B4AD21" w:rsidR="004A2A1E" w:rsidRDefault="009A43CB">
      <w:pPr>
        <w:widowControl/>
        <w:jc w:val="center"/>
      </w:pPr>
      <w:r w:rsidRPr="009A43CB">
        <w:rPr>
          <w:noProof/>
        </w:rPr>
        <w:drawing>
          <wp:inline distT="0" distB="0" distL="0" distR="0" wp14:anchorId="60F8743F" wp14:editId="0683C5AB">
            <wp:extent cx="2649415" cy="1831512"/>
            <wp:effectExtent l="0" t="0" r="0" b="0"/>
            <wp:docPr id="13863521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79233" cy="1852125"/>
                    </a:xfrm>
                    <a:prstGeom prst="rect">
                      <a:avLst/>
                    </a:prstGeom>
                    <a:noFill/>
                    <a:ln>
                      <a:noFill/>
                    </a:ln>
                  </pic:spPr>
                </pic:pic>
              </a:graphicData>
            </a:graphic>
          </wp:inline>
        </w:drawing>
      </w:r>
    </w:p>
    <w:p w14:paraId="24A6D749" w14:textId="640DDB80" w:rsidR="004A2A1E" w:rsidRDefault="00484F84">
      <w:pPr>
        <w:widowControl/>
        <w:jc w:val="center"/>
        <w:rPr>
          <w:rFonts w:ascii="黑体" w:eastAsia="黑体" w:hAnsi="黑体" w:cs="黑体"/>
        </w:rPr>
      </w:pPr>
      <w:r>
        <w:rPr>
          <w:rFonts w:ascii="黑体" w:eastAsia="黑体" w:hAnsi="黑体" w:cs="黑体" w:hint="eastAsia"/>
        </w:rPr>
        <w:t>图</w:t>
      </w:r>
      <w:r w:rsidR="00BB52E5">
        <w:rPr>
          <w:rFonts w:ascii="黑体" w:eastAsia="黑体" w:hAnsi="黑体" w:cs="黑体" w:hint="eastAsia"/>
        </w:rPr>
        <w:t>1-</w:t>
      </w:r>
      <w:r w:rsidR="00277B16">
        <w:rPr>
          <w:rFonts w:ascii="黑体" w:eastAsia="黑体" w:hAnsi="黑体" w:cs="黑体" w:hint="eastAsia"/>
        </w:rPr>
        <w:t>8</w:t>
      </w:r>
      <w:r>
        <w:rPr>
          <w:rFonts w:ascii="黑体" w:eastAsia="黑体" w:hAnsi="黑体" w:cs="黑体" w:hint="eastAsia"/>
        </w:rPr>
        <w:t xml:space="preserve"> </w:t>
      </w:r>
      <w:r w:rsidR="00AF02FF">
        <w:rPr>
          <w:rFonts w:ascii="黑体" w:eastAsia="黑体" w:hAnsi="黑体" w:cs="黑体" w:hint="eastAsia"/>
        </w:rPr>
        <w:t>团队与</w:t>
      </w:r>
      <w:r w:rsidR="00AF02FF" w:rsidRPr="00AF02FF">
        <w:rPr>
          <w:rFonts w:ascii="黑体" w:eastAsia="黑体" w:hAnsi="黑体" w:cs="黑体" w:hint="eastAsia"/>
        </w:rPr>
        <w:t>中国环境科学研究院、湛江市爱鸟协会</w:t>
      </w:r>
      <w:r w:rsidR="009A43CB">
        <w:rPr>
          <w:rFonts w:ascii="黑体" w:eastAsia="黑体" w:hAnsi="黑体" w:cs="黑体" w:hint="eastAsia"/>
        </w:rPr>
        <w:t>相关专家</w:t>
      </w:r>
      <w:r>
        <w:rPr>
          <w:rFonts w:ascii="黑体" w:eastAsia="黑体" w:hAnsi="黑体" w:cs="黑体" w:hint="eastAsia"/>
        </w:rPr>
        <w:t>线上</w:t>
      </w:r>
      <w:r w:rsidR="00AF02FF">
        <w:rPr>
          <w:rFonts w:ascii="黑体" w:eastAsia="黑体" w:hAnsi="黑体" w:cs="黑体" w:hint="eastAsia"/>
        </w:rPr>
        <w:t>交流</w:t>
      </w:r>
    </w:p>
    <w:p w14:paraId="27CDEB05" w14:textId="298BAB37" w:rsidR="00AF02FF" w:rsidRDefault="00BB52E5" w:rsidP="00BB52E5">
      <w:pPr>
        <w:ind w:firstLineChars="200" w:firstLine="560"/>
        <w:jc w:val="left"/>
        <w:rPr>
          <w:rFonts w:ascii="仿宋" w:eastAsia="仿宋" w:hAnsi="仿宋" w:cs="Times New Roman"/>
          <w:sz w:val="28"/>
          <w:szCs w:val="28"/>
        </w:rPr>
      </w:pPr>
      <w:r>
        <w:rPr>
          <w:rFonts w:ascii="仿宋" w:eastAsia="仿宋" w:hAnsi="仿宋" w:cs="Times New Roman" w:hint="eastAsia"/>
          <w:sz w:val="28"/>
          <w:szCs w:val="28"/>
        </w:rPr>
        <w:t>项目</w:t>
      </w:r>
      <w:r w:rsidRPr="00BB52E5">
        <w:rPr>
          <w:rFonts w:ascii="仿宋" w:eastAsia="仿宋" w:hAnsi="仿宋" w:cs="Times New Roman" w:hint="eastAsia"/>
          <w:sz w:val="28"/>
          <w:szCs w:val="28"/>
        </w:rPr>
        <w:t>得到美国康奈尔鸟类实验室支持</w:t>
      </w:r>
      <w:r>
        <w:rPr>
          <w:rFonts w:ascii="仿宋" w:eastAsia="仿宋" w:hAnsi="仿宋" w:cs="Times New Roman" w:hint="eastAsia"/>
          <w:sz w:val="28"/>
          <w:szCs w:val="28"/>
        </w:rPr>
        <w:t>，</w:t>
      </w:r>
      <w:r w:rsidRPr="00BB52E5">
        <w:rPr>
          <w:rFonts w:ascii="仿宋" w:eastAsia="仿宋" w:hAnsi="仿宋" w:cs="Times New Roman" w:hint="eastAsia"/>
          <w:sz w:val="28"/>
          <w:szCs w:val="28"/>
        </w:rPr>
        <w:t>获得四万多张燕子图片进行模型训练</w:t>
      </w:r>
      <w:r>
        <w:rPr>
          <w:rFonts w:ascii="仿宋" w:eastAsia="仿宋" w:hAnsi="仿宋" w:cs="Times New Roman" w:hint="eastAsia"/>
          <w:sz w:val="28"/>
          <w:szCs w:val="28"/>
        </w:rPr>
        <w:t>。</w:t>
      </w:r>
    </w:p>
    <w:p w14:paraId="3F8D218B" w14:textId="3C8C25BC" w:rsidR="00AF02FF" w:rsidRDefault="00BB52E5" w:rsidP="00BB52E5">
      <w:pPr>
        <w:jc w:val="center"/>
        <w:rPr>
          <w:rFonts w:ascii="仿宋" w:eastAsia="仿宋" w:hAnsi="仿宋" w:cs="Times New Roman"/>
          <w:sz w:val="28"/>
          <w:szCs w:val="28"/>
        </w:rPr>
      </w:pPr>
      <w:r>
        <w:rPr>
          <w:rFonts w:ascii="仿宋" w:eastAsia="仿宋" w:hAnsi="仿宋" w:cs="Times New Roman"/>
          <w:noProof/>
          <w:sz w:val="28"/>
          <w:szCs w:val="28"/>
        </w:rPr>
        <w:lastRenderedPageBreak/>
        <w:drawing>
          <wp:inline distT="0" distB="0" distL="0" distR="0" wp14:anchorId="5B8836DB" wp14:editId="4F325FAB">
            <wp:extent cx="2314575" cy="1344690"/>
            <wp:effectExtent l="0" t="0" r="0" b="8255"/>
            <wp:docPr id="15547315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328149" cy="1352576"/>
                    </a:xfrm>
                    <a:prstGeom prst="rect">
                      <a:avLst/>
                    </a:prstGeom>
                    <a:noFill/>
                  </pic:spPr>
                </pic:pic>
              </a:graphicData>
            </a:graphic>
          </wp:inline>
        </w:drawing>
      </w:r>
    </w:p>
    <w:p w14:paraId="3D1CF0FE" w14:textId="3E8E6427" w:rsidR="00BB52E5" w:rsidRPr="00BB52E5" w:rsidRDefault="00BB52E5" w:rsidP="00BB52E5">
      <w:pPr>
        <w:widowControl/>
        <w:ind w:firstLineChars="200" w:firstLine="420"/>
        <w:jc w:val="center"/>
        <w:rPr>
          <w:rFonts w:ascii="黑体" w:eastAsia="黑体" w:hAnsi="黑体" w:cs="黑体"/>
          <w:szCs w:val="21"/>
        </w:rPr>
      </w:pPr>
      <w:bookmarkStart w:id="22" w:name="_Hlk171787272"/>
      <w:r>
        <w:rPr>
          <w:rFonts w:ascii="黑体" w:eastAsia="黑体" w:hAnsi="黑体" w:cs="黑体" w:hint="eastAsia"/>
          <w:szCs w:val="21"/>
        </w:rPr>
        <w:t>图1-9 利用康奈尔鸟类实验室图片进行目标检测模型训练</w:t>
      </w:r>
    </w:p>
    <w:bookmarkEnd w:id="22"/>
    <w:p w14:paraId="515E75A1" w14:textId="55EF05F5" w:rsidR="00AF02FF" w:rsidRDefault="00BB52E5" w:rsidP="00AF02FF">
      <w:pPr>
        <w:ind w:firstLineChars="200" w:firstLine="560"/>
        <w:jc w:val="left"/>
        <w:rPr>
          <w:rFonts w:ascii="仿宋" w:eastAsia="仿宋" w:hAnsi="仿宋" w:cs="Times New Roman"/>
          <w:sz w:val="28"/>
          <w:szCs w:val="28"/>
        </w:rPr>
      </w:pPr>
      <w:r>
        <w:rPr>
          <w:rFonts w:ascii="仿宋" w:eastAsia="仿宋" w:hAnsi="仿宋" w:cs="Times New Roman" w:hint="eastAsia"/>
          <w:sz w:val="28"/>
          <w:szCs w:val="28"/>
        </w:rPr>
        <w:t>团队</w:t>
      </w:r>
      <w:r w:rsidR="004C07EF" w:rsidRPr="00C03CA1">
        <w:rPr>
          <w:rFonts w:ascii="仿宋" w:eastAsia="仿宋" w:hAnsi="仿宋" w:cs="Times New Roman" w:hint="eastAsia"/>
          <w:sz w:val="28"/>
          <w:szCs w:val="28"/>
        </w:rPr>
        <w:t>与环科院、湛江观鸟会等建立了合作关系</w:t>
      </w:r>
      <w:r>
        <w:rPr>
          <w:rFonts w:ascii="仿宋" w:eastAsia="仿宋" w:hAnsi="仿宋" w:cs="Times New Roman" w:hint="eastAsia"/>
          <w:sz w:val="28"/>
          <w:szCs w:val="28"/>
        </w:rPr>
        <w:t>，并</w:t>
      </w:r>
      <w:r w:rsidR="00AF02FF" w:rsidRPr="00C03CA1">
        <w:rPr>
          <w:rFonts w:ascii="仿宋" w:eastAsia="仿宋" w:hAnsi="仿宋" w:cs="Times New Roman" w:hint="eastAsia"/>
          <w:sz w:val="28"/>
          <w:szCs w:val="28"/>
        </w:rPr>
        <w:t>申请到了相关科研项目的国自然基金。</w:t>
      </w:r>
    </w:p>
    <w:p w14:paraId="01635339" w14:textId="2AFFD4D7" w:rsidR="004C07EF" w:rsidRPr="00660974" w:rsidRDefault="00B75BED" w:rsidP="00AF02FF">
      <w:pPr>
        <w:ind w:firstLineChars="200" w:firstLine="560"/>
        <w:jc w:val="left"/>
        <w:rPr>
          <w:rFonts w:ascii="仿宋" w:eastAsia="仿宋" w:hAnsi="仿宋" w:cs="Times New Roman"/>
          <w:sz w:val="28"/>
          <w:szCs w:val="28"/>
        </w:rPr>
      </w:pPr>
      <w:r>
        <w:rPr>
          <w:rFonts w:ascii="仿宋" w:eastAsia="仿宋" w:hAnsi="仿宋" w:cs="Times New Roman"/>
          <w:noProof/>
          <w:sz w:val="28"/>
          <w:szCs w:val="28"/>
        </w:rPr>
        <mc:AlternateContent>
          <mc:Choice Requires="wps">
            <w:drawing>
              <wp:anchor distT="0" distB="0" distL="114300" distR="114300" simplePos="0" relativeHeight="251669504" behindDoc="0" locked="0" layoutInCell="1" allowOverlap="1" wp14:anchorId="3394FBCC" wp14:editId="1E3286F5">
                <wp:simplePos x="0" y="0"/>
                <wp:positionH relativeFrom="column">
                  <wp:posOffset>2312434</wp:posOffset>
                </wp:positionH>
                <wp:positionV relativeFrom="paragraph">
                  <wp:posOffset>1209793</wp:posOffset>
                </wp:positionV>
                <wp:extent cx="263471" cy="45719"/>
                <wp:effectExtent l="0" t="0" r="22860" b="12065"/>
                <wp:wrapNone/>
                <wp:docPr id="1319640777" name="矩形 7"/>
                <wp:cNvGraphicFramePr/>
                <a:graphic xmlns:a="http://schemas.openxmlformats.org/drawingml/2006/main">
                  <a:graphicData uri="http://schemas.microsoft.com/office/word/2010/wordprocessingShape">
                    <wps:wsp>
                      <wps:cNvSpPr/>
                      <wps:spPr>
                        <a:xfrm>
                          <a:off x="0" y="0"/>
                          <a:ext cx="263471" cy="45719"/>
                        </a:xfrm>
                        <a:prstGeom prst="rect">
                          <a:avLst/>
                        </a:prstGeom>
                        <a:solidFill>
                          <a:schemeClr val="bg1"/>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5DB7A5" id="矩形 7" o:spid="_x0000_s1026" style="position:absolute;left:0;text-align:left;margin-left:182.1pt;margin-top:95.25pt;width:20.75pt;height:3.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" fillcolor="white [3212]" strokecolor="#c55e10 [2405]" strokeweight="1pt"/>
            </w:pict>
          </mc:Fallback>
        </mc:AlternateContent>
      </w:r>
      <w:r w:rsidR="004C07EF">
        <w:rPr>
          <w:rFonts w:ascii="仿宋" w:eastAsia="仿宋" w:hAnsi="仿宋" w:cs="Times New Roman"/>
          <w:noProof/>
          <w:sz w:val="28"/>
          <w:szCs w:val="28"/>
        </w:rPr>
        <w:drawing>
          <wp:inline distT="0" distB="0" distL="0" distR="0" wp14:anchorId="71792B4A" wp14:editId="59D402F3">
            <wp:extent cx="2648196" cy="2123267"/>
            <wp:effectExtent l="0" t="0" r="0" b="0"/>
            <wp:docPr id="78924867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57577" cy="2210966"/>
                    </a:xfrm>
                    <a:prstGeom prst="rect">
                      <a:avLst/>
                    </a:prstGeom>
                    <a:noFill/>
                  </pic:spPr>
                </pic:pic>
              </a:graphicData>
            </a:graphic>
          </wp:inline>
        </w:drawing>
      </w:r>
      <w:r w:rsidR="004C07EF">
        <w:rPr>
          <w:rFonts w:ascii="仿宋" w:eastAsia="仿宋" w:hAnsi="仿宋" w:cs="Times New Roman"/>
          <w:noProof/>
          <w:sz w:val="28"/>
          <w:szCs w:val="28"/>
        </w:rPr>
        <w:drawing>
          <wp:inline distT="0" distB="0" distL="0" distR="0" wp14:anchorId="723345D4" wp14:editId="78E1B904">
            <wp:extent cx="1447650" cy="1858010"/>
            <wp:effectExtent l="76200" t="76200" r="133985" b="142240"/>
            <wp:docPr id="182264080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447650" cy="18580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77CA0C8" w14:textId="6BAD7776" w:rsidR="004C07EF" w:rsidRPr="00BB52E5" w:rsidRDefault="004C07EF" w:rsidP="004C07EF">
      <w:pPr>
        <w:widowControl/>
        <w:ind w:firstLineChars="200" w:firstLine="420"/>
        <w:jc w:val="center"/>
        <w:rPr>
          <w:rFonts w:ascii="黑体" w:eastAsia="黑体" w:hAnsi="黑体" w:cs="黑体"/>
          <w:szCs w:val="21"/>
        </w:rPr>
      </w:pPr>
      <w:r>
        <w:rPr>
          <w:rFonts w:ascii="黑体" w:eastAsia="黑体" w:hAnsi="黑体" w:cs="黑体" w:hint="eastAsia"/>
          <w:szCs w:val="21"/>
        </w:rPr>
        <w:t>图1-10 科研合作意向书与国家自然科学基金申请</w:t>
      </w:r>
    </w:p>
    <w:p w14:paraId="5FA0E990" w14:textId="092972DA" w:rsidR="004C07EF" w:rsidRDefault="004C07EF" w:rsidP="004C07EF">
      <w:pPr>
        <w:ind w:firstLineChars="200" w:firstLine="560"/>
        <w:jc w:val="left"/>
        <w:rPr>
          <w:rFonts w:ascii="仿宋" w:eastAsia="仿宋" w:hAnsi="仿宋" w:cs="Times New Roman"/>
          <w:sz w:val="28"/>
          <w:szCs w:val="28"/>
        </w:rPr>
      </w:pPr>
      <w:r>
        <w:rPr>
          <w:rFonts w:ascii="仿宋" w:eastAsia="仿宋" w:hAnsi="仿宋" w:cs="Times New Roman" w:hint="eastAsia"/>
          <w:sz w:val="28"/>
          <w:szCs w:val="28"/>
        </w:rPr>
        <w:t>团队</w:t>
      </w:r>
      <w:r w:rsidRPr="004C07EF">
        <w:rPr>
          <w:rFonts w:ascii="仿宋" w:eastAsia="仿宋" w:hAnsi="仿宋" w:cs="Times New Roman" w:hint="eastAsia"/>
          <w:sz w:val="28"/>
          <w:szCs w:val="28"/>
        </w:rPr>
        <w:t>作为智能人造燕巢供应商，参与“给燕子一个家暨全国燕子同步调查”</w:t>
      </w:r>
      <w:r>
        <w:rPr>
          <w:rFonts w:ascii="仿宋" w:eastAsia="仿宋" w:hAnsi="仿宋" w:cs="Times New Roman" w:hint="eastAsia"/>
          <w:sz w:val="28"/>
          <w:szCs w:val="28"/>
        </w:rPr>
        <w:t>项目，在</w:t>
      </w:r>
      <w:r w:rsidRPr="004C07EF">
        <w:rPr>
          <w:rFonts w:ascii="仿宋" w:eastAsia="仿宋" w:hAnsi="仿宋" w:cs="Times New Roman" w:hint="eastAsia"/>
          <w:sz w:val="28"/>
          <w:szCs w:val="28"/>
        </w:rPr>
        <w:t>学校和社区</w:t>
      </w:r>
      <w:r>
        <w:rPr>
          <w:rFonts w:ascii="仿宋" w:eastAsia="仿宋" w:hAnsi="仿宋" w:cs="Times New Roman" w:hint="eastAsia"/>
          <w:sz w:val="28"/>
          <w:szCs w:val="28"/>
        </w:rPr>
        <w:t>，</w:t>
      </w:r>
      <w:r w:rsidRPr="004C07EF">
        <w:rPr>
          <w:rFonts w:ascii="仿宋" w:eastAsia="仿宋" w:hAnsi="仿宋" w:cs="Times New Roman" w:hint="eastAsia"/>
          <w:sz w:val="28"/>
          <w:szCs w:val="28"/>
        </w:rPr>
        <w:t>开展生命教育及传播鸟类生态知识</w:t>
      </w:r>
      <w:r>
        <w:rPr>
          <w:rFonts w:ascii="仿宋" w:eastAsia="仿宋" w:hAnsi="仿宋" w:cs="Times New Roman" w:hint="eastAsia"/>
          <w:sz w:val="28"/>
          <w:szCs w:val="28"/>
        </w:rPr>
        <w:t>的活动。</w:t>
      </w:r>
    </w:p>
    <w:p w14:paraId="123E3E26" w14:textId="76D3BB98" w:rsidR="004C07EF" w:rsidRDefault="004C07EF" w:rsidP="004C07EF">
      <w:pPr>
        <w:jc w:val="center"/>
        <w:rPr>
          <w:rFonts w:ascii="仿宋" w:eastAsia="仿宋" w:hAnsi="仿宋" w:cs="Times New Roman"/>
          <w:sz w:val="28"/>
          <w:szCs w:val="28"/>
        </w:rPr>
      </w:pPr>
      <w:r>
        <w:rPr>
          <w:rFonts w:ascii="仿宋" w:eastAsia="仿宋" w:hAnsi="仿宋" w:cs="Times New Roman"/>
          <w:noProof/>
          <w:sz w:val="28"/>
          <w:szCs w:val="28"/>
        </w:rPr>
        <w:drawing>
          <wp:inline distT="0" distB="0" distL="0" distR="0" wp14:anchorId="32E4EC4A" wp14:editId="664D21E8">
            <wp:extent cx="4542551" cy="2266007"/>
            <wp:effectExtent l="0" t="0" r="0" b="1270"/>
            <wp:docPr id="183780540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51359" cy="2270401"/>
                    </a:xfrm>
                    <a:prstGeom prst="rect">
                      <a:avLst/>
                    </a:prstGeom>
                    <a:noFill/>
                  </pic:spPr>
                </pic:pic>
              </a:graphicData>
            </a:graphic>
          </wp:inline>
        </w:drawing>
      </w:r>
    </w:p>
    <w:p w14:paraId="330C232A" w14:textId="2E088FD0" w:rsidR="004C07EF" w:rsidRDefault="004C07EF" w:rsidP="004C07EF">
      <w:pPr>
        <w:widowControl/>
        <w:jc w:val="center"/>
        <w:rPr>
          <w:rFonts w:ascii="黑体" w:eastAsia="黑体" w:hAnsi="黑体" w:cs="黑体"/>
        </w:rPr>
      </w:pPr>
      <w:r>
        <w:rPr>
          <w:rFonts w:ascii="黑体" w:eastAsia="黑体" w:hAnsi="黑体" w:cs="黑体" w:hint="eastAsia"/>
        </w:rPr>
        <w:t>图1-11 在社区开展的生态科普活动</w:t>
      </w:r>
    </w:p>
    <w:p w14:paraId="015EE85B" w14:textId="71662204" w:rsidR="00AE3846" w:rsidRPr="00AE3846" w:rsidRDefault="00AE3846" w:rsidP="00AE3846">
      <w:pPr>
        <w:widowControl/>
        <w:jc w:val="left"/>
        <w:rPr>
          <w:rFonts w:ascii="仿宋" w:eastAsia="仿宋" w:hAnsi="仿宋" w:cs="Times New Roman"/>
          <w:sz w:val="28"/>
          <w:szCs w:val="28"/>
        </w:rPr>
      </w:pPr>
      <w:r>
        <w:rPr>
          <w:rFonts w:ascii="仿宋" w:eastAsia="仿宋" w:hAnsi="仿宋" w:cs="Times New Roman"/>
          <w:sz w:val="28"/>
          <w:szCs w:val="28"/>
        </w:rPr>
        <w:br w:type="page"/>
      </w:r>
      <w:bookmarkStart w:id="23" w:name="_Hlk171759027"/>
      <w:bookmarkEnd w:id="23"/>
    </w:p>
    <w:p w14:paraId="3104AB46" w14:textId="77777777" w:rsidR="00AE3846" w:rsidRPr="00660974" w:rsidRDefault="00AE3846" w:rsidP="00660974">
      <w:pPr>
        <w:keepNext/>
        <w:keepLines/>
        <w:spacing w:line="576" w:lineRule="auto"/>
        <w:outlineLvl w:val="0"/>
        <w:rPr>
          <w:rFonts w:ascii="黑体" w:eastAsia="黑体" w:hAnsi="黑体"/>
          <w:bCs/>
          <w:kern w:val="44"/>
          <w:sz w:val="44"/>
        </w:rPr>
      </w:pPr>
      <w:bookmarkStart w:id="24" w:name="_Toc169014830"/>
      <w:bookmarkStart w:id="25" w:name="_Toc171800277"/>
      <w:r w:rsidRPr="00660974">
        <w:rPr>
          <w:rFonts w:ascii="黑体" w:eastAsia="黑体" w:hAnsi="黑体" w:hint="eastAsia"/>
          <w:bCs/>
          <w:kern w:val="44"/>
          <w:sz w:val="44"/>
        </w:rPr>
        <w:lastRenderedPageBreak/>
        <w:t>第二章 项目背景</w:t>
      </w:r>
      <w:bookmarkEnd w:id="24"/>
      <w:bookmarkEnd w:id="25"/>
    </w:p>
    <w:p w14:paraId="1B2B6976" w14:textId="77777777" w:rsidR="00AE3846" w:rsidRPr="00AE3846" w:rsidRDefault="00AE3846" w:rsidP="00850C6A">
      <w:pPr>
        <w:widowControl/>
        <w:spacing w:before="100" w:beforeAutospacing="1" w:after="100" w:afterAutospacing="1"/>
        <w:jc w:val="left"/>
        <w:outlineLvl w:val="1"/>
        <w:rPr>
          <w:rFonts w:ascii="黑体" w:eastAsia="黑体" w:hAnsi="黑体" w:cs="黑体"/>
          <w:kern w:val="0"/>
          <w:sz w:val="32"/>
          <w:szCs w:val="32"/>
        </w:rPr>
      </w:pPr>
      <w:bookmarkStart w:id="26" w:name="_Toc169014831"/>
      <w:bookmarkStart w:id="27" w:name="_Toc171800278"/>
      <w:r w:rsidRPr="00AE3846">
        <w:rPr>
          <w:rFonts w:ascii="黑体" w:eastAsia="黑体" w:hAnsi="黑体" w:cs="黑体" w:hint="eastAsia"/>
          <w:kern w:val="0"/>
          <w:sz w:val="32"/>
          <w:szCs w:val="32"/>
        </w:rPr>
        <w:t>2</w:t>
      </w:r>
      <w:r w:rsidRPr="00AE3846">
        <w:rPr>
          <w:rFonts w:ascii="黑体" w:eastAsia="黑体" w:hAnsi="黑体" w:cs="黑体"/>
          <w:kern w:val="0"/>
          <w:sz w:val="32"/>
          <w:szCs w:val="32"/>
        </w:rPr>
        <w:t>.1政策引领</w:t>
      </w:r>
      <w:bookmarkEnd w:id="26"/>
      <w:bookmarkEnd w:id="27"/>
    </w:p>
    <w:p w14:paraId="6B79885A" w14:textId="77777777" w:rsidR="00AE3846" w:rsidRPr="00850C6A" w:rsidRDefault="00AE3846" w:rsidP="002210E6">
      <w:pPr>
        <w:pStyle w:val="30"/>
        <w:rPr>
          <w:rFonts w:ascii="黑体" w:eastAsia="黑体" w:hAnsi="黑体" w:cs="黑体"/>
          <w:b w:val="0"/>
          <w:bCs w:val="0"/>
          <w:kern w:val="0"/>
          <w:sz w:val="28"/>
          <w:szCs w:val="28"/>
        </w:rPr>
      </w:pPr>
      <w:bookmarkStart w:id="28" w:name="_Hlk168387984"/>
      <w:r w:rsidRPr="00850C6A">
        <w:rPr>
          <w:rFonts w:ascii="黑体" w:eastAsia="黑体" w:hAnsi="黑体" w:cs="黑体"/>
          <w:b w:val="0"/>
          <w:bCs w:val="0"/>
          <w:kern w:val="0"/>
          <w:sz w:val="28"/>
          <w:szCs w:val="28"/>
        </w:rPr>
        <w:t>2.1.1</w:t>
      </w:r>
      <w:bookmarkEnd w:id="28"/>
      <w:r w:rsidRPr="00850C6A">
        <w:rPr>
          <w:rFonts w:ascii="黑体" w:eastAsia="黑体" w:hAnsi="黑体" w:cs="黑体"/>
          <w:b w:val="0"/>
          <w:bCs w:val="0"/>
          <w:kern w:val="0"/>
          <w:sz w:val="28"/>
          <w:szCs w:val="28"/>
        </w:rPr>
        <w:t xml:space="preserve"> </w:t>
      </w:r>
      <w:r w:rsidRPr="00850C6A">
        <w:rPr>
          <w:rFonts w:ascii="黑体" w:eastAsia="黑体" w:hAnsi="黑体" w:cs="黑体" w:hint="eastAsia"/>
          <w:b w:val="0"/>
          <w:bCs w:val="0"/>
          <w:kern w:val="0"/>
          <w:sz w:val="28"/>
          <w:szCs w:val="28"/>
        </w:rPr>
        <w:t>生态保护政策</w:t>
      </w:r>
    </w:p>
    <w:p w14:paraId="3070DAE5" w14:textId="77777777" w:rsidR="00AE3846" w:rsidRPr="00AE3846" w:rsidRDefault="00AE3846" w:rsidP="00AE3846">
      <w:pPr>
        <w:spacing w:line="360" w:lineRule="auto"/>
        <w:ind w:firstLineChars="200" w:firstLine="560"/>
        <w:rPr>
          <w:rFonts w:ascii="仿宋" w:eastAsia="仿宋" w:hAnsi="仿宋"/>
          <w:sz w:val="28"/>
          <w:szCs w:val="28"/>
        </w:rPr>
      </w:pPr>
      <w:r w:rsidRPr="00AE3846">
        <w:rPr>
          <w:rFonts w:ascii="仿宋" w:eastAsia="仿宋" w:hAnsi="仿宋"/>
          <w:sz w:val="28"/>
          <w:szCs w:val="28"/>
        </w:rPr>
        <w:t>2023年7月17日至18日，全国生态环境保护大会在北京召开。总书记在会上强调</w:t>
      </w:r>
      <w:r w:rsidRPr="00AE3846">
        <w:rPr>
          <w:rFonts w:ascii="仿宋" w:eastAsia="仿宋" w:hAnsi="仿宋" w:hint="eastAsia"/>
          <w:sz w:val="28"/>
          <w:szCs w:val="28"/>
        </w:rPr>
        <w:t>，今后</w:t>
      </w:r>
      <w:r w:rsidRPr="00AE3846">
        <w:rPr>
          <w:rFonts w:ascii="仿宋" w:eastAsia="仿宋" w:hAnsi="仿宋"/>
          <w:sz w:val="28"/>
          <w:szCs w:val="28"/>
        </w:rPr>
        <w:t>5年是美丽中国建设的重要时期，要深入贯彻新时代中国特色社会主义生态文明思想，坚持以人民为中心，牢固树立和</w:t>
      </w:r>
      <w:proofErr w:type="gramStart"/>
      <w:r w:rsidRPr="00AE3846">
        <w:rPr>
          <w:rFonts w:ascii="仿宋" w:eastAsia="仿宋" w:hAnsi="仿宋"/>
          <w:sz w:val="28"/>
          <w:szCs w:val="28"/>
        </w:rPr>
        <w:t>践行</w:t>
      </w:r>
      <w:proofErr w:type="gramEnd"/>
      <w:r w:rsidRPr="00AE3846">
        <w:rPr>
          <w:rFonts w:ascii="仿宋" w:eastAsia="仿宋" w:hAnsi="仿宋"/>
          <w:sz w:val="28"/>
          <w:szCs w:val="28"/>
        </w:rPr>
        <w:t>绿水青山就是金山银山的理念，把建设美丽中国摆在强国建设、民族复兴的突出位置，推动城乡人居环境明显改善、美丽中国建设取得显著成效，以高品质生态环境支撑高质量发展，加快推进人与自然和谐共生的现代化。</w:t>
      </w:r>
    </w:p>
    <w:p w14:paraId="748A5E87" w14:textId="77777777" w:rsidR="00AE3846" w:rsidRPr="00AE3846" w:rsidRDefault="00AE3846" w:rsidP="00AE3846">
      <w:pPr>
        <w:spacing w:line="360" w:lineRule="auto"/>
        <w:ind w:firstLineChars="200" w:firstLine="560"/>
        <w:rPr>
          <w:rFonts w:ascii="仿宋" w:eastAsia="仿宋" w:hAnsi="仿宋"/>
          <w:sz w:val="28"/>
          <w:szCs w:val="28"/>
        </w:rPr>
      </w:pPr>
      <w:r w:rsidRPr="00AE3846">
        <w:rPr>
          <w:rFonts w:ascii="仿宋" w:eastAsia="仿宋" w:hAnsi="仿宋" w:hint="eastAsia"/>
          <w:sz w:val="28"/>
          <w:szCs w:val="28"/>
        </w:rPr>
        <w:t>国家林业和草原局发布的《国家林业和草原局关于切实加强鸟类保护的通知》，明确指出各地方政府需要了解本地区鸟类保护的热点区域和威胁因素，并逐步建立鸟类保护监测体系。</w:t>
      </w:r>
    </w:p>
    <w:p w14:paraId="2B9EC61F" w14:textId="25A2CBA3" w:rsidR="00AE3846" w:rsidRPr="004E3BAB" w:rsidRDefault="00AE3846" w:rsidP="004E3BAB">
      <w:pPr>
        <w:spacing w:line="360" w:lineRule="auto"/>
        <w:ind w:firstLineChars="200" w:firstLine="560"/>
        <w:rPr>
          <w:rFonts w:ascii="仿宋" w:eastAsia="仿宋" w:hAnsi="仿宋"/>
          <w:sz w:val="28"/>
          <w:szCs w:val="28"/>
        </w:rPr>
      </w:pPr>
      <w:r w:rsidRPr="00AE3846">
        <w:rPr>
          <w:rFonts w:ascii="仿宋" w:eastAsia="仿宋" w:hAnsi="仿宋" w:hint="eastAsia"/>
          <w:sz w:val="28"/>
          <w:szCs w:val="28"/>
        </w:rPr>
        <w:t>此外，在《中华人民共和国自然保护区条例》中，也强调了保护区内自然环境和自然资源的重要性，包括鸟类及其巢穴。</w:t>
      </w:r>
      <w:bookmarkStart w:id="29" w:name="_Hlk168388597"/>
    </w:p>
    <w:p w14:paraId="052350A2" w14:textId="77777777" w:rsidR="00AE3846" w:rsidRPr="00850C6A" w:rsidRDefault="00AE3846" w:rsidP="002210E6">
      <w:pPr>
        <w:pStyle w:val="30"/>
        <w:rPr>
          <w:rFonts w:ascii="黑体" w:eastAsia="黑体" w:hAnsi="黑体" w:cs="黑体"/>
          <w:b w:val="0"/>
          <w:bCs w:val="0"/>
          <w:kern w:val="0"/>
          <w:sz w:val="28"/>
          <w:szCs w:val="28"/>
        </w:rPr>
      </w:pPr>
      <w:r w:rsidRPr="00850C6A">
        <w:rPr>
          <w:rFonts w:ascii="黑体" w:eastAsia="黑体" w:hAnsi="黑体" w:cs="黑体" w:hint="eastAsia"/>
          <w:b w:val="0"/>
          <w:bCs w:val="0"/>
          <w:kern w:val="0"/>
          <w:sz w:val="28"/>
          <w:szCs w:val="28"/>
        </w:rPr>
        <w:t>2.1.2鼓励公民加入生态保护政策</w:t>
      </w:r>
    </w:p>
    <w:p w14:paraId="3E1239D6" w14:textId="716AFB1D" w:rsidR="00AE3846" w:rsidRPr="00AE3846" w:rsidRDefault="00AE3846" w:rsidP="004E3BAB">
      <w:pPr>
        <w:spacing w:line="360" w:lineRule="auto"/>
        <w:ind w:firstLineChars="200" w:firstLine="560"/>
        <w:rPr>
          <w:rFonts w:ascii="仿宋" w:eastAsia="仿宋" w:hAnsi="仿宋"/>
          <w:sz w:val="28"/>
          <w:szCs w:val="28"/>
        </w:rPr>
      </w:pPr>
      <w:r w:rsidRPr="00AE3846">
        <w:rPr>
          <w:rFonts w:ascii="仿宋" w:eastAsia="仿宋" w:hAnsi="仿宋" w:hint="eastAsia"/>
          <w:sz w:val="28"/>
          <w:szCs w:val="28"/>
        </w:rPr>
        <w:t>生态环境部联合多部门发布的新修订的《公民生态环境行为规范十条》(简称新“公民十条”)为公民提供了具体的行为指南，鼓励公民积极学习和</w:t>
      </w:r>
      <w:proofErr w:type="gramStart"/>
      <w:r w:rsidRPr="00AE3846">
        <w:rPr>
          <w:rFonts w:ascii="仿宋" w:eastAsia="仿宋" w:hAnsi="仿宋" w:hint="eastAsia"/>
          <w:sz w:val="28"/>
          <w:szCs w:val="28"/>
        </w:rPr>
        <w:t>践行</w:t>
      </w:r>
      <w:proofErr w:type="gramEnd"/>
      <w:r w:rsidRPr="00AE3846">
        <w:rPr>
          <w:rFonts w:ascii="仿宋" w:eastAsia="仿宋" w:hAnsi="仿宋" w:hint="eastAsia"/>
          <w:sz w:val="28"/>
          <w:szCs w:val="28"/>
        </w:rPr>
        <w:t>“新公民十条”。通过教育、宣传等方式提高公民的生态环境保护意识，并做出如下具体要求：公民应及时了解生态环</w:t>
      </w:r>
      <w:r w:rsidRPr="00AE3846">
        <w:rPr>
          <w:rFonts w:ascii="仿宋" w:eastAsia="仿宋" w:hAnsi="仿宋" w:hint="eastAsia"/>
          <w:sz w:val="28"/>
          <w:szCs w:val="28"/>
        </w:rPr>
        <w:lastRenderedPageBreak/>
        <w:t>境政策法规和信，以便更好地了解个人在生态环境保护中的责任和义务。公民需要学习并掌握环境污染治理、生物多样性保护、应对气候变化等方面的科学知识和技能，这是提高自身生态文明素养的基础。公民应牢固树立生态价值观，将生态环境保护作为自己的重要责任和义务。</w:t>
      </w:r>
    </w:p>
    <w:p w14:paraId="5C41A00E" w14:textId="77777777" w:rsidR="00AE3846" w:rsidRPr="00850C6A" w:rsidRDefault="00AE3846" w:rsidP="002210E6">
      <w:pPr>
        <w:pStyle w:val="30"/>
        <w:rPr>
          <w:rFonts w:ascii="黑体" w:eastAsia="黑体" w:hAnsi="黑体" w:cs="黑体"/>
          <w:b w:val="0"/>
          <w:bCs w:val="0"/>
          <w:kern w:val="0"/>
          <w:sz w:val="28"/>
          <w:szCs w:val="28"/>
        </w:rPr>
      </w:pPr>
      <w:bookmarkStart w:id="30" w:name="_Hlk171537861"/>
      <w:r w:rsidRPr="00850C6A">
        <w:rPr>
          <w:rFonts w:ascii="黑体" w:eastAsia="黑体" w:hAnsi="黑体" w:cs="黑体"/>
          <w:b w:val="0"/>
          <w:bCs w:val="0"/>
          <w:kern w:val="0"/>
          <w:sz w:val="28"/>
          <w:szCs w:val="28"/>
        </w:rPr>
        <w:t>2.1.3</w:t>
      </w:r>
      <w:r w:rsidRPr="00850C6A">
        <w:rPr>
          <w:rFonts w:ascii="黑体" w:eastAsia="黑体" w:hAnsi="黑体" w:cs="黑体" w:hint="eastAsia"/>
          <w:b w:val="0"/>
          <w:bCs w:val="0"/>
          <w:kern w:val="0"/>
          <w:sz w:val="28"/>
          <w:szCs w:val="28"/>
        </w:rPr>
        <w:t>四川省爱鸟政策</w:t>
      </w:r>
    </w:p>
    <w:bookmarkEnd w:id="29"/>
    <w:bookmarkEnd w:id="30"/>
    <w:p w14:paraId="5CA626B4" w14:textId="77777777" w:rsidR="00AE3846" w:rsidRPr="00AE3846" w:rsidRDefault="00AE3846" w:rsidP="00AE3846">
      <w:pPr>
        <w:spacing w:line="360" w:lineRule="auto"/>
        <w:ind w:firstLineChars="200" w:firstLine="560"/>
        <w:rPr>
          <w:rFonts w:ascii="仿宋" w:eastAsia="仿宋" w:hAnsi="仿宋"/>
          <w:sz w:val="28"/>
          <w:szCs w:val="28"/>
        </w:rPr>
      </w:pPr>
      <w:r w:rsidRPr="00AE3846">
        <w:rPr>
          <w:rFonts w:ascii="仿宋" w:eastAsia="仿宋" w:hAnsi="仿宋" w:hint="eastAsia"/>
          <w:sz w:val="28"/>
          <w:szCs w:val="28"/>
        </w:rPr>
        <w:t>自</w:t>
      </w:r>
      <w:r w:rsidRPr="00AE3846">
        <w:rPr>
          <w:rFonts w:ascii="仿宋" w:eastAsia="仿宋" w:hAnsi="仿宋"/>
          <w:sz w:val="28"/>
          <w:szCs w:val="28"/>
        </w:rPr>
        <w:t>1981年起，四川省政府将每年</w:t>
      </w:r>
      <w:r w:rsidRPr="00AE3846">
        <w:rPr>
          <w:rFonts w:ascii="仿宋" w:eastAsia="仿宋" w:hAnsi="仿宋" w:hint="eastAsia"/>
          <w:sz w:val="28"/>
          <w:szCs w:val="28"/>
        </w:rPr>
        <w:t>中的</w:t>
      </w:r>
      <w:r w:rsidRPr="00AE3846">
        <w:rPr>
          <w:rFonts w:ascii="仿宋" w:eastAsia="仿宋" w:hAnsi="仿宋"/>
          <w:sz w:val="28"/>
          <w:szCs w:val="28"/>
        </w:rPr>
        <w:t>一周定为“爱鸟周”，这一传统已经持续了41年。这一活动不仅是四川省的一项标志性活动，而且已经成为开展保护野生动物宣传教育的重要途径之一。成都熊猫基地和成都动物园等地点都会举办各种形式的“爱鸟周”活动，吸引大量公众参与，提高人们对鸟类及野生动物保护的认识和兴趣。</w:t>
      </w:r>
    </w:p>
    <w:p w14:paraId="6D27BDA0" w14:textId="77777777" w:rsidR="00AE3846" w:rsidRPr="00AE3846" w:rsidRDefault="00AE3846" w:rsidP="00AE3846">
      <w:pPr>
        <w:spacing w:line="360" w:lineRule="auto"/>
        <w:ind w:firstLineChars="200" w:firstLine="560"/>
        <w:rPr>
          <w:rFonts w:ascii="仿宋" w:eastAsia="仿宋" w:hAnsi="仿宋"/>
          <w:sz w:val="28"/>
          <w:szCs w:val="28"/>
        </w:rPr>
      </w:pPr>
      <w:r w:rsidRPr="00AE3846">
        <w:rPr>
          <w:rFonts w:ascii="仿宋" w:eastAsia="仿宋" w:hAnsi="仿宋" w:hint="eastAsia"/>
          <w:sz w:val="28"/>
          <w:szCs w:val="28"/>
        </w:rPr>
        <w:t>根据《成都鸟类名录</w:t>
      </w:r>
      <w:r w:rsidRPr="00AE3846">
        <w:rPr>
          <w:rFonts w:ascii="仿宋" w:eastAsia="仿宋" w:hAnsi="仿宋"/>
          <w:sz w:val="28"/>
          <w:szCs w:val="28"/>
        </w:rPr>
        <w:t>4.0》,截止2024年3月25日，成都境内分布有鸟类</w:t>
      </w:r>
      <w:bookmarkStart w:id="31" w:name="_Hlk168389419"/>
      <w:r w:rsidRPr="00AE3846">
        <w:rPr>
          <w:rFonts w:ascii="仿宋" w:eastAsia="仿宋" w:hAnsi="仿宋"/>
          <w:sz w:val="28"/>
          <w:szCs w:val="28"/>
        </w:rPr>
        <w:t>577种，约占全国总数的38.34%,</w:t>
      </w:r>
      <w:bookmarkEnd w:id="31"/>
      <w:r w:rsidRPr="00AE3846">
        <w:rPr>
          <w:rFonts w:ascii="仿宋" w:eastAsia="仿宋" w:hAnsi="仿宋"/>
          <w:sz w:val="28"/>
          <w:szCs w:val="28"/>
        </w:rPr>
        <w:t>约占四川省总数的76.22%。</w:t>
      </w:r>
      <w:r w:rsidRPr="00AE3846">
        <w:rPr>
          <w:rFonts w:ascii="仿宋" w:eastAsia="仿宋" w:hAnsi="仿宋" w:hint="eastAsia"/>
          <w:sz w:val="28"/>
          <w:szCs w:val="28"/>
        </w:rPr>
        <w:t>其中包括东方白鹳</w:t>
      </w:r>
      <w:r w:rsidRPr="00AE3846">
        <w:rPr>
          <w:rFonts w:ascii="仿宋" w:eastAsia="仿宋" w:hAnsi="仿宋"/>
          <w:sz w:val="28"/>
          <w:szCs w:val="28"/>
        </w:rPr>
        <w:t>(国家一级重点保护野生动物)、</w:t>
      </w:r>
      <w:proofErr w:type="gramStart"/>
      <w:r w:rsidRPr="00AE3846">
        <w:rPr>
          <w:rFonts w:ascii="仿宋" w:eastAsia="仿宋" w:hAnsi="仿宋"/>
          <w:sz w:val="28"/>
          <w:szCs w:val="28"/>
        </w:rPr>
        <w:t>蓑</w:t>
      </w:r>
      <w:proofErr w:type="gramEnd"/>
      <w:r w:rsidRPr="00AE3846">
        <w:rPr>
          <w:rFonts w:ascii="仿宋" w:eastAsia="仿宋" w:hAnsi="仿宋"/>
          <w:sz w:val="28"/>
          <w:szCs w:val="28"/>
        </w:rPr>
        <w:t>羽鹤(国家二级重点保护野生动物)、棕腹</w:t>
      </w:r>
      <w:proofErr w:type="gramStart"/>
      <w:r w:rsidRPr="00AE3846">
        <w:rPr>
          <w:rFonts w:ascii="仿宋" w:eastAsia="仿宋" w:hAnsi="仿宋"/>
          <w:sz w:val="28"/>
          <w:szCs w:val="28"/>
        </w:rPr>
        <w:t>隼</w:t>
      </w:r>
      <w:proofErr w:type="gramEnd"/>
      <w:r w:rsidRPr="00AE3846">
        <w:rPr>
          <w:rFonts w:ascii="仿宋" w:eastAsia="仿宋" w:hAnsi="仿宋"/>
          <w:sz w:val="28"/>
          <w:szCs w:val="28"/>
        </w:rPr>
        <w:t>雕(国家二级重点保护野生动物)等多种国家重点保护鸟类</w:t>
      </w:r>
      <w:r w:rsidRPr="00AE3846">
        <w:rPr>
          <w:rFonts w:ascii="仿宋" w:eastAsia="仿宋" w:hAnsi="仿宋" w:hint="eastAsia"/>
          <w:sz w:val="28"/>
          <w:szCs w:val="28"/>
        </w:rPr>
        <w:t>。</w:t>
      </w:r>
    </w:p>
    <w:p w14:paraId="28A29518" w14:textId="77777777" w:rsidR="00AE3846" w:rsidRPr="00AE3846" w:rsidRDefault="00AE3846" w:rsidP="00AE3846">
      <w:pPr>
        <w:spacing w:line="360" w:lineRule="auto"/>
        <w:rPr>
          <w:rFonts w:ascii="黑体" w:eastAsia="黑体" w:hAnsi="黑体"/>
          <w:sz w:val="28"/>
          <w:szCs w:val="28"/>
        </w:rPr>
      </w:pPr>
    </w:p>
    <w:p w14:paraId="003E77D7" w14:textId="77777777" w:rsidR="00AE3846" w:rsidRPr="00850C6A" w:rsidRDefault="00AE3846" w:rsidP="002210E6">
      <w:pPr>
        <w:pStyle w:val="30"/>
        <w:rPr>
          <w:rFonts w:ascii="黑体" w:eastAsia="黑体" w:hAnsi="黑体" w:cs="黑体"/>
          <w:b w:val="0"/>
          <w:bCs w:val="0"/>
          <w:kern w:val="0"/>
          <w:sz w:val="28"/>
          <w:szCs w:val="28"/>
        </w:rPr>
      </w:pPr>
      <w:r w:rsidRPr="00850C6A">
        <w:rPr>
          <w:rFonts w:ascii="黑体" w:eastAsia="黑体" w:hAnsi="黑体" w:cs="黑体"/>
          <w:b w:val="0"/>
          <w:bCs w:val="0"/>
          <w:kern w:val="0"/>
          <w:sz w:val="28"/>
          <w:szCs w:val="28"/>
        </w:rPr>
        <w:t>2.1.4</w:t>
      </w:r>
      <w:r w:rsidRPr="00850C6A">
        <w:rPr>
          <w:rFonts w:ascii="黑体" w:eastAsia="黑体" w:hAnsi="黑体" w:cs="黑体" w:hint="eastAsia"/>
          <w:b w:val="0"/>
          <w:bCs w:val="0"/>
          <w:kern w:val="0"/>
          <w:sz w:val="28"/>
          <w:szCs w:val="28"/>
        </w:rPr>
        <w:t>人工智能应用于生态保护政策</w:t>
      </w:r>
    </w:p>
    <w:p w14:paraId="77881678" w14:textId="77777777" w:rsidR="00AE3846" w:rsidRPr="00AE3846" w:rsidRDefault="00AE3846" w:rsidP="00AE3846">
      <w:pPr>
        <w:spacing w:line="360" w:lineRule="auto"/>
        <w:ind w:firstLineChars="200" w:firstLine="560"/>
        <w:rPr>
          <w:rFonts w:ascii="仿宋" w:eastAsia="仿宋" w:hAnsi="仿宋"/>
          <w:sz w:val="28"/>
          <w:szCs w:val="28"/>
        </w:rPr>
      </w:pPr>
      <w:r w:rsidRPr="00AE3846">
        <w:rPr>
          <w:rFonts w:ascii="仿宋" w:eastAsia="仿宋" w:hAnsi="仿宋"/>
          <w:sz w:val="28"/>
          <w:szCs w:val="28"/>
        </w:rPr>
        <w:t>2023年7月17日至18日，</w:t>
      </w:r>
      <w:r w:rsidRPr="00AE3846">
        <w:rPr>
          <w:rFonts w:ascii="仿宋" w:eastAsia="仿宋" w:hAnsi="仿宋" w:hint="eastAsia"/>
          <w:sz w:val="28"/>
          <w:szCs w:val="28"/>
        </w:rPr>
        <w:t>习近平总书记在</w:t>
      </w:r>
      <w:r w:rsidRPr="00AE3846">
        <w:rPr>
          <w:rFonts w:ascii="仿宋" w:eastAsia="仿宋" w:hAnsi="仿宋"/>
          <w:sz w:val="28"/>
          <w:szCs w:val="28"/>
        </w:rPr>
        <w:t>全国生态环境保护大会</w:t>
      </w:r>
      <w:r w:rsidRPr="00AE3846">
        <w:rPr>
          <w:rFonts w:ascii="仿宋" w:eastAsia="仿宋" w:hAnsi="仿宋" w:hint="eastAsia"/>
          <w:sz w:val="28"/>
          <w:szCs w:val="28"/>
        </w:rPr>
        <w:t>指出要“深化人工智能等数字技术应用，构建美丽中国数字化治</w:t>
      </w:r>
      <w:r w:rsidRPr="00AE3846">
        <w:rPr>
          <w:rFonts w:ascii="仿宋" w:eastAsia="仿宋" w:hAnsi="仿宋" w:hint="eastAsia"/>
          <w:sz w:val="28"/>
          <w:szCs w:val="28"/>
        </w:rPr>
        <w:lastRenderedPageBreak/>
        <w:t>理体系，建设绿色智慧的数字生态文明”。</w:t>
      </w:r>
    </w:p>
    <w:p w14:paraId="3AD2EF9C" w14:textId="77777777" w:rsidR="00AE3846" w:rsidRPr="00AE3846" w:rsidRDefault="00AE3846" w:rsidP="00AE3846">
      <w:pPr>
        <w:spacing w:line="360" w:lineRule="auto"/>
        <w:ind w:firstLineChars="200" w:firstLine="560"/>
        <w:rPr>
          <w:rFonts w:ascii="仿宋" w:eastAsia="仿宋" w:hAnsi="仿宋"/>
          <w:sz w:val="28"/>
          <w:szCs w:val="28"/>
        </w:rPr>
      </w:pPr>
      <w:r w:rsidRPr="00AE3846">
        <w:rPr>
          <w:rFonts w:ascii="仿宋" w:eastAsia="仿宋" w:hAnsi="仿宋" w:hint="eastAsia"/>
          <w:sz w:val="28"/>
          <w:szCs w:val="28"/>
        </w:rPr>
        <w:t>《</w:t>
      </w:r>
      <w:bookmarkStart w:id="32" w:name="_Hlk168389017"/>
      <w:r w:rsidRPr="00AE3846">
        <w:rPr>
          <w:rFonts w:ascii="仿宋" w:eastAsia="仿宋" w:hAnsi="仿宋" w:hint="eastAsia"/>
          <w:sz w:val="28"/>
          <w:szCs w:val="28"/>
        </w:rPr>
        <w:t>促进生物多样性保护的人工智能</w:t>
      </w:r>
      <w:bookmarkEnd w:id="32"/>
      <w:r w:rsidRPr="00AE3846">
        <w:rPr>
          <w:rFonts w:ascii="仿宋" w:eastAsia="仿宋" w:hAnsi="仿宋" w:hint="eastAsia"/>
          <w:sz w:val="28"/>
          <w:szCs w:val="28"/>
        </w:rPr>
        <w:t>原则》倡议，人工智能应用于探索生命、理解生命和保护生命，可以通过多种方式促进生物多样性的保护和监管，包括生物监测、状况评估、科学干预、教育普及，促进动物保护。同时，</w:t>
      </w:r>
      <w:bookmarkStart w:id="33" w:name="_Hlk168392979"/>
      <w:r w:rsidRPr="00AE3846">
        <w:rPr>
          <w:rFonts w:ascii="仿宋" w:eastAsia="仿宋" w:hAnsi="仿宋" w:hint="eastAsia"/>
          <w:sz w:val="28"/>
          <w:szCs w:val="28"/>
        </w:rPr>
        <w:t>《促进生物多样性保护的人工智能原则》提到，与生物多样性保护相关的人工智能应用与服务应确保足够的安全性，应遵循谨慎性和预防性原则，必须经过充分测试，确保准确、稳健且在人为控制之下。应避免由于人工智能安全隐患对生物多样性造成负面影响。</w:t>
      </w:r>
      <w:bookmarkEnd w:id="33"/>
    </w:p>
    <w:p w14:paraId="493EF8D5" w14:textId="77777777" w:rsidR="00AE3846" w:rsidRPr="00AE3846" w:rsidRDefault="00AE3846" w:rsidP="00AE3846">
      <w:pPr>
        <w:spacing w:line="360" w:lineRule="auto"/>
        <w:rPr>
          <w:rFonts w:ascii="黑体" w:eastAsia="黑体" w:hAnsi="黑体"/>
          <w:sz w:val="28"/>
          <w:szCs w:val="28"/>
        </w:rPr>
      </w:pPr>
    </w:p>
    <w:p w14:paraId="0FDCCFF5" w14:textId="77777777" w:rsidR="00AE3846" w:rsidRPr="00AE3846" w:rsidRDefault="00AE3846" w:rsidP="00850C6A">
      <w:pPr>
        <w:widowControl/>
        <w:spacing w:before="100" w:beforeAutospacing="1" w:after="100" w:afterAutospacing="1"/>
        <w:jc w:val="left"/>
        <w:outlineLvl w:val="1"/>
        <w:rPr>
          <w:rFonts w:ascii="黑体" w:eastAsia="黑体" w:hAnsi="黑体" w:cs="黑体"/>
          <w:kern w:val="0"/>
          <w:sz w:val="32"/>
          <w:szCs w:val="32"/>
        </w:rPr>
      </w:pPr>
      <w:bookmarkStart w:id="34" w:name="_Toc169014832"/>
      <w:bookmarkStart w:id="35" w:name="_Toc171800279"/>
      <w:r w:rsidRPr="00AE3846">
        <w:rPr>
          <w:rFonts w:ascii="黑体" w:eastAsia="黑体" w:hAnsi="黑体" w:cs="黑体" w:hint="eastAsia"/>
          <w:kern w:val="0"/>
          <w:sz w:val="32"/>
          <w:szCs w:val="32"/>
        </w:rPr>
        <w:t>2</w:t>
      </w:r>
      <w:r w:rsidRPr="00AE3846">
        <w:rPr>
          <w:rFonts w:ascii="黑体" w:eastAsia="黑体" w:hAnsi="黑体" w:cs="黑体"/>
          <w:kern w:val="0"/>
          <w:sz w:val="32"/>
          <w:szCs w:val="32"/>
        </w:rPr>
        <w:t>.2现状调查</w:t>
      </w:r>
      <w:bookmarkEnd w:id="34"/>
      <w:bookmarkEnd w:id="35"/>
      <w:r w:rsidRPr="00AE3846">
        <w:rPr>
          <w:rFonts w:ascii="黑体" w:eastAsia="黑体" w:hAnsi="黑体" w:cs="黑体"/>
          <w:kern w:val="0"/>
          <w:sz w:val="32"/>
          <w:szCs w:val="32"/>
        </w:rPr>
        <w:t xml:space="preserve"> </w:t>
      </w:r>
    </w:p>
    <w:p w14:paraId="2522B5E9" w14:textId="77777777" w:rsidR="00AE3846" w:rsidRPr="00850C6A" w:rsidRDefault="00AE3846" w:rsidP="002210E6">
      <w:pPr>
        <w:pStyle w:val="30"/>
        <w:rPr>
          <w:rFonts w:ascii="黑体" w:eastAsia="黑体" w:hAnsi="黑体" w:cs="黑体"/>
          <w:b w:val="0"/>
          <w:bCs w:val="0"/>
          <w:kern w:val="0"/>
          <w:sz w:val="28"/>
          <w:szCs w:val="28"/>
        </w:rPr>
      </w:pPr>
      <w:r w:rsidRPr="00850C6A">
        <w:rPr>
          <w:rFonts w:ascii="黑体" w:eastAsia="黑体" w:hAnsi="黑体" w:cs="黑体" w:hint="eastAsia"/>
          <w:b w:val="0"/>
          <w:bCs w:val="0"/>
          <w:kern w:val="0"/>
          <w:sz w:val="28"/>
          <w:szCs w:val="28"/>
        </w:rPr>
        <w:t>2</w:t>
      </w:r>
      <w:r w:rsidRPr="00850C6A">
        <w:rPr>
          <w:rFonts w:ascii="黑体" w:eastAsia="黑体" w:hAnsi="黑体" w:cs="黑体"/>
          <w:b w:val="0"/>
          <w:bCs w:val="0"/>
          <w:kern w:val="0"/>
          <w:sz w:val="28"/>
          <w:szCs w:val="28"/>
        </w:rPr>
        <w:t>.2.1</w:t>
      </w:r>
      <w:bookmarkStart w:id="36" w:name="_Hlk171539328"/>
      <w:r w:rsidRPr="00850C6A">
        <w:rPr>
          <w:rFonts w:ascii="黑体" w:eastAsia="黑体" w:hAnsi="黑体" w:cs="黑体" w:hint="eastAsia"/>
          <w:b w:val="0"/>
          <w:bCs w:val="0"/>
          <w:kern w:val="0"/>
          <w:sz w:val="28"/>
          <w:szCs w:val="28"/>
        </w:rPr>
        <w:t>公民缺少生态保护意识</w:t>
      </w:r>
      <w:bookmarkEnd w:id="36"/>
    </w:p>
    <w:p w14:paraId="5FB5D9CD" w14:textId="19290E42" w:rsidR="00AE3846" w:rsidRPr="004E3BAB" w:rsidRDefault="00AE3846" w:rsidP="004E3BAB">
      <w:pPr>
        <w:spacing w:line="360" w:lineRule="auto"/>
        <w:ind w:firstLineChars="200" w:firstLine="560"/>
        <w:rPr>
          <w:rFonts w:ascii="仿宋" w:eastAsia="仿宋" w:hAnsi="仿宋"/>
          <w:sz w:val="28"/>
          <w:szCs w:val="28"/>
        </w:rPr>
      </w:pPr>
      <w:r w:rsidRPr="00AE3846">
        <w:rPr>
          <w:rFonts w:ascii="仿宋" w:eastAsia="仿宋" w:hAnsi="仿宋" w:hint="eastAsia"/>
          <w:sz w:val="28"/>
          <w:szCs w:val="28"/>
        </w:rPr>
        <w:t>据《2024年环境保护意识的社会调查报告》显示，仅有15%的人表示知道世界环境日是每年的6月5日；而有85%的人对每年的世界环境日不太清楚。这一数据反映了公民对于环境保护基本知识的缺乏。根据《公民生态环境行为调查报告(2022)》显示，虽然我国公众普遍具备较强环境行为意愿，但在不同领域实际行为表现存在差异。行为表现较好的领域仅占一部分，而行为表现一般的领域仍有很大提升空间。</w:t>
      </w:r>
      <w:bookmarkStart w:id="37" w:name="_Hlk171541898"/>
      <w:r w:rsidRPr="00AE3846">
        <w:rPr>
          <w:rFonts w:ascii="仿宋" w:eastAsia="仿宋" w:hAnsi="仿宋" w:hint="eastAsia"/>
          <w:sz w:val="28"/>
          <w:szCs w:val="28"/>
        </w:rPr>
        <w:t>目前公民缺乏生态保护意识的现状主要表现为环保意识基础薄弱、环境行为意愿与实际行为表现存在差距以及对生态环境问题的认知程度</w:t>
      </w:r>
      <w:proofErr w:type="gramStart"/>
      <w:r w:rsidRPr="00AE3846">
        <w:rPr>
          <w:rFonts w:ascii="仿宋" w:eastAsia="仿宋" w:hAnsi="仿宋" w:hint="eastAsia"/>
          <w:sz w:val="28"/>
          <w:szCs w:val="28"/>
        </w:rPr>
        <w:t>不</w:t>
      </w:r>
      <w:proofErr w:type="gramEnd"/>
      <w:r w:rsidRPr="00AE3846">
        <w:rPr>
          <w:rFonts w:ascii="仿宋" w:eastAsia="仿宋" w:hAnsi="仿宋" w:hint="eastAsia"/>
          <w:sz w:val="28"/>
          <w:szCs w:val="28"/>
        </w:rPr>
        <w:t>高等方面。为了改善这一现状，需要加强环保教育宣传、提高</w:t>
      </w:r>
      <w:r w:rsidRPr="00AE3846">
        <w:rPr>
          <w:rFonts w:ascii="仿宋" w:eastAsia="仿宋" w:hAnsi="仿宋" w:hint="eastAsia"/>
          <w:sz w:val="28"/>
          <w:szCs w:val="28"/>
        </w:rPr>
        <w:lastRenderedPageBreak/>
        <w:t>公民环保意识和行为表现、加强政策法规的制定和执行等措施。</w:t>
      </w:r>
      <w:bookmarkEnd w:id="37"/>
    </w:p>
    <w:p w14:paraId="5E71891A" w14:textId="77777777" w:rsidR="00AE3846" w:rsidRPr="00850C6A" w:rsidRDefault="00AE3846" w:rsidP="002210E6">
      <w:pPr>
        <w:pStyle w:val="30"/>
        <w:rPr>
          <w:rFonts w:ascii="黑体" w:eastAsia="黑体" w:hAnsi="黑体" w:cs="黑体"/>
          <w:b w:val="0"/>
          <w:bCs w:val="0"/>
          <w:kern w:val="0"/>
          <w:sz w:val="28"/>
          <w:szCs w:val="28"/>
        </w:rPr>
      </w:pPr>
      <w:r w:rsidRPr="00850C6A">
        <w:rPr>
          <w:rFonts w:ascii="黑体" w:eastAsia="黑体" w:hAnsi="黑体" w:cs="黑体" w:hint="eastAsia"/>
          <w:b w:val="0"/>
          <w:bCs w:val="0"/>
          <w:kern w:val="0"/>
          <w:sz w:val="28"/>
          <w:szCs w:val="28"/>
        </w:rPr>
        <w:t>2.2.</w:t>
      </w:r>
      <w:r w:rsidRPr="00850C6A">
        <w:rPr>
          <w:rFonts w:ascii="黑体" w:eastAsia="黑体" w:hAnsi="黑体" w:cs="黑体"/>
          <w:b w:val="0"/>
          <w:bCs w:val="0"/>
          <w:kern w:val="0"/>
          <w:sz w:val="28"/>
          <w:szCs w:val="28"/>
        </w:rPr>
        <w:t>2</w:t>
      </w:r>
      <w:r w:rsidRPr="00850C6A">
        <w:rPr>
          <w:rFonts w:ascii="黑体" w:eastAsia="黑体" w:hAnsi="黑体" w:cs="黑体" w:hint="eastAsia"/>
          <w:b w:val="0"/>
          <w:bCs w:val="0"/>
          <w:kern w:val="0"/>
          <w:sz w:val="28"/>
          <w:szCs w:val="28"/>
        </w:rPr>
        <w:t>新兴技术应用于生态保护不足</w:t>
      </w:r>
    </w:p>
    <w:p w14:paraId="44A59F69" w14:textId="77777777" w:rsidR="00AE3846" w:rsidRPr="00AE3846" w:rsidRDefault="00AE3846" w:rsidP="00AE3846">
      <w:pPr>
        <w:spacing w:line="360" w:lineRule="auto"/>
        <w:ind w:firstLineChars="200" w:firstLine="560"/>
        <w:rPr>
          <w:rFonts w:ascii="仿宋" w:eastAsia="仿宋" w:hAnsi="仿宋"/>
          <w:sz w:val="28"/>
          <w:szCs w:val="28"/>
        </w:rPr>
      </w:pPr>
      <w:r w:rsidRPr="00AE3846">
        <w:rPr>
          <w:rFonts w:ascii="仿宋" w:eastAsia="仿宋" w:hAnsi="仿宋" w:hint="eastAsia"/>
          <w:sz w:val="28"/>
          <w:szCs w:val="28"/>
        </w:rPr>
        <w:t>新兴技术在生态保护领域的应用确实展现出了巨大的潜力，但目前其应用还存在一些不足之处。主要体现在以下方面：</w:t>
      </w:r>
    </w:p>
    <w:p w14:paraId="20E14761" w14:textId="77777777" w:rsidR="00AE3846" w:rsidRPr="00AE3846" w:rsidRDefault="00AE3846" w:rsidP="00AE3846">
      <w:pPr>
        <w:spacing w:line="360" w:lineRule="auto"/>
        <w:ind w:firstLineChars="200" w:firstLine="560"/>
        <w:rPr>
          <w:rFonts w:ascii="仿宋" w:eastAsia="仿宋" w:hAnsi="仿宋"/>
          <w:sz w:val="28"/>
          <w:szCs w:val="28"/>
        </w:rPr>
      </w:pPr>
      <w:r w:rsidRPr="00AE3846">
        <w:rPr>
          <w:rFonts w:ascii="仿宋" w:eastAsia="仿宋" w:hAnsi="仿宋" w:hint="eastAsia"/>
          <w:sz w:val="28"/>
          <w:szCs w:val="28"/>
        </w:rPr>
        <w:t>技术覆盖率有限。尽管数字技术、人工智能、物联网等新兴技术在生态保护方面有所应用，但其覆盖范围仍然有限。据《2024年智慧环保应用市场发展现状报告》显示，虽然智慧环保应用市场正在迅速发展，但尚未实现全面普及，特别是在一些偏远地区和资源受限的地方。</w:t>
      </w:r>
    </w:p>
    <w:p w14:paraId="7D7C0B9B" w14:textId="77777777" w:rsidR="00AE3846" w:rsidRPr="00AE3846" w:rsidRDefault="00AE3846" w:rsidP="00AE3846">
      <w:pPr>
        <w:spacing w:line="360" w:lineRule="auto"/>
        <w:ind w:firstLineChars="200" w:firstLine="560"/>
        <w:rPr>
          <w:rFonts w:ascii="仿宋" w:eastAsia="仿宋" w:hAnsi="仿宋"/>
          <w:sz w:val="28"/>
          <w:szCs w:val="28"/>
        </w:rPr>
      </w:pPr>
      <w:r w:rsidRPr="00AE3846">
        <w:rPr>
          <w:rFonts w:ascii="仿宋" w:eastAsia="仿宋" w:hAnsi="仿宋" w:hint="eastAsia"/>
          <w:sz w:val="28"/>
          <w:szCs w:val="28"/>
        </w:rPr>
        <w:t>技术接受度不高。部分环保从业者和公众对于新兴技术的接受度不高，存在认知障碍。例如，一些环保组织和企业可能由于技术门槛、成本等原因而未能及时采用新兴技术。</w:t>
      </w:r>
    </w:p>
    <w:p w14:paraId="1AD6426E" w14:textId="77777777" w:rsidR="00AE3846" w:rsidRPr="00AE3846" w:rsidRDefault="00AE3846" w:rsidP="00AE3846">
      <w:pPr>
        <w:spacing w:line="360" w:lineRule="auto"/>
        <w:ind w:firstLineChars="200" w:firstLine="560"/>
        <w:rPr>
          <w:rFonts w:ascii="仿宋" w:eastAsia="仿宋" w:hAnsi="仿宋"/>
          <w:sz w:val="28"/>
          <w:szCs w:val="28"/>
        </w:rPr>
      </w:pPr>
      <w:r w:rsidRPr="00AE3846">
        <w:rPr>
          <w:rFonts w:ascii="仿宋" w:eastAsia="仿宋" w:hAnsi="仿宋" w:hint="eastAsia"/>
          <w:sz w:val="28"/>
          <w:szCs w:val="28"/>
        </w:rPr>
        <w:t>数据收集与分析不足。在环保领域，新兴技术如物联网和大数据能够帮助收集和分析大量数据，但实际应用中往往存在数据质量不高、数据共享不畅等问题。这影响了数据分析和决策制定的准确性。</w:t>
      </w:r>
    </w:p>
    <w:p w14:paraId="4AFB6476" w14:textId="7AA4A4F2" w:rsidR="00AE3846" w:rsidRPr="004E3BAB" w:rsidRDefault="00AE3846" w:rsidP="004E3BAB">
      <w:pPr>
        <w:spacing w:line="360" w:lineRule="auto"/>
        <w:ind w:firstLineChars="200" w:firstLine="560"/>
        <w:rPr>
          <w:rFonts w:ascii="仿宋" w:eastAsia="仿宋" w:hAnsi="仿宋"/>
          <w:sz w:val="28"/>
          <w:szCs w:val="28"/>
        </w:rPr>
      </w:pPr>
      <w:r w:rsidRPr="00AE3846">
        <w:rPr>
          <w:rFonts w:ascii="仿宋" w:eastAsia="仿宋" w:hAnsi="仿宋" w:hint="eastAsia"/>
          <w:sz w:val="28"/>
          <w:szCs w:val="28"/>
        </w:rPr>
        <w:t>技术应用深度不够。一些环保项目在应用新兴技术时，可能仅停留在表面，未能深入挖掘技术的潜力。例如，某些地区的空气质量监测系统可能仅能提供基本的空气质量数据，而未能进一步分析数据背后的原因和趋势。</w:t>
      </w:r>
    </w:p>
    <w:p w14:paraId="2949CF12" w14:textId="77777777" w:rsidR="00AE3846" w:rsidRPr="00850C6A" w:rsidRDefault="00AE3846" w:rsidP="002210E6">
      <w:pPr>
        <w:pStyle w:val="30"/>
        <w:rPr>
          <w:rFonts w:ascii="黑体" w:eastAsia="黑体" w:hAnsi="黑体" w:cs="黑体"/>
          <w:b w:val="0"/>
          <w:bCs w:val="0"/>
          <w:kern w:val="0"/>
          <w:sz w:val="28"/>
          <w:szCs w:val="28"/>
        </w:rPr>
      </w:pPr>
      <w:r w:rsidRPr="00850C6A">
        <w:rPr>
          <w:rFonts w:ascii="黑体" w:eastAsia="黑体" w:hAnsi="黑体" w:cs="黑体"/>
          <w:b w:val="0"/>
          <w:bCs w:val="0"/>
          <w:kern w:val="0"/>
          <w:sz w:val="28"/>
          <w:szCs w:val="28"/>
        </w:rPr>
        <w:lastRenderedPageBreak/>
        <w:t>2.2.3</w:t>
      </w:r>
      <w:r w:rsidRPr="00850C6A">
        <w:rPr>
          <w:rFonts w:ascii="黑体" w:eastAsia="黑体" w:hAnsi="黑体" w:cs="黑体" w:hint="eastAsia"/>
          <w:b w:val="0"/>
          <w:bCs w:val="0"/>
          <w:kern w:val="0"/>
          <w:sz w:val="28"/>
          <w:szCs w:val="28"/>
        </w:rPr>
        <w:t>智能人造鸟类巢穴领域空缺</w:t>
      </w:r>
    </w:p>
    <w:p w14:paraId="0F99B4F7" w14:textId="77777777" w:rsidR="00AE3846" w:rsidRPr="00AE3846" w:rsidRDefault="00AE3846" w:rsidP="00AE3846">
      <w:pPr>
        <w:spacing w:line="360" w:lineRule="auto"/>
        <w:ind w:firstLineChars="200" w:firstLine="560"/>
        <w:rPr>
          <w:rFonts w:ascii="仿宋" w:eastAsia="仿宋" w:hAnsi="仿宋"/>
          <w:sz w:val="28"/>
          <w:szCs w:val="28"/>
        </w:rPr>
      </w:pPr>
      <w:r w:rsidRPr="00AE3846">
        <w:rPr>
          <w:rFonts w:ascii="仿宋" w:eastAsia="仿宋" w:hAnsi="仿宋" w:hint="eastAsia"/>
          <w:sz w:val="28"/>
          <w:szCs w:val="28"/>
        </w:rPr>
        <w:t>目前，中国在野生动物生态研究方面已经进入大数据和</w:t>
      </w:r>
      <w:proofErr w:type="gramStart"/>
      <w:r w:rsidRPr="00AE3846">
        <w:rPr>
          <w:rFonts w:ascii="仿宋" w:eastAsia="仿宋" w:hAnsi="仿宋" w:hint="eastAsia"/>
          <w:sz w:val="28"/>
          <w:szCs w:val="28"/>
        </w:rPr>
        <w:t>物联网</w:t>
      </w:r>
      <w:proofErr w:type="gramEnd"/>
      <w:r w:rsidRPr="00AE3846">
        <w:rPr>
          <w:rFonts w:ascii="仿宋" w:eastAsia="仿宋" w:hAnsi="仿宋" w:hint="eastAsia"/>
          <w:sz w:val="28"/>
          <w:szCs w:val="28"/>
        </w:rPr>
        <w:t>时代。生态学家使用计算机视觉技术从图像、视频和其他视觉数据中提取关键特征，以便快速分类动物物种、计数个体动物并收集其他相关信息。通过对互联网数据的收集、整理及分析，利用机器学习算法对野生动物视频影像进行智能分类，进而识别野生动物种群分布、数量、活动规律以及栖息地信息等情况。</w:t>
      </w:r>
    </w:p>
    <w:p w14:paraId="16C02FE4" w14:textId="77777777" w:rsidR="00AE3846" w:rsidRPr="00AE3846" w:rsidRDefault="00AE3846" w:rsidP="00AE3846">
      <w:pPr>
        <w:spacing w:line="360" w:lineRule="auto"/>
        <w:ind w:firstLineChars="200" w:firstLine="560"/>
        <w:rPr>
          <w:rFonts w:ascii="仿宋" w:eastAsia="仿宋" w:hAnsi="仿宋"/>
          <w:sz w:val="28"/>
          <w:szCs w:val="28"/>
        </w:rPr>
      </w:pPr>
      <w:r w:rsidRPr="00AE3846">
        <w:rPr>
          <w:rFonts w:ascii="仿宋" w:eastAsia="仿宋" w:hAnsi="仿宋" w:hint="eastAsia"/>
          <w:sz w:val="28"/>
          <w:szCs w:val="28"/>
        </w:rPr>
        <w:t>但是，截至目前，在利用人工智能构建动物巢穴领域仍需深耕，暂无相关产品应用于市场。值得注意的是，《促进生物多样性保护的人工智能原则》提到，与生物多样性保护相关的</w:t>
      </w:r>
      <w:bookmarkStart w:id="38" w:name="_Hlk168394284"/>
      <w:r w:rsidRPr="00AE3846">
        <w:rPr>
          <w:rFonts w:ascii="仿宋" w:eastAsia="仿宋" w:hAnsi="仿宋" w:hint="eastAsia"/>
          <w:sz w:val="28"/>
          <w:szCs w:val="28"/>
        </w:rPr>
        <w:t>人工智能应用与服务应确保足够的安全性，应遵循谨慎性和预防性原则</w:t>
      </w:r>
      <w:bookmarkEnd w:id="38"/>
      <w:r w:rsidRPr="00AE3846">
        <w:rPr>
          <w:rFonts w:ascii="仿宋" w:eastAsia="仿宋" w:hAnsi="仿宋" w:hint="eastAsia"/>
          <w:sz w:val="28"/>
          <w:szCs w:val="28"/>
        </w:rPr>
        <w:t>，必须经过充分测试，确保准确、稳健且在人为控制之下。应避免由于人工智能安全隐患对生物多样性造成负面影响。这在安全性和谨慎性上，对人工智能动物巢穴领域的产品提出了更高要求。</w:t>
      </w:r>
    </w:p>
    <w:p w14:paraId="65F9EE3B" w14:textId="77777777" w:rsidR="00AE3846" w:rsidRPr="00AE3846" w:rsidRDefault="00AE3846" w:rsidP="00AE3846">
      <w:pPr>
        <w:spacing w:line="360" w:lineRule="auto"/>
      </w:pPr>
    </w:p>
    <w:p w14:paraId="4035344F" w14:textId="77777777" w:rsidR="00AE3846" w:rsidRPr="00AE3846" w:rsidRDefault="00AE3846" w:rsidP="00850C6A">
      <w:pPr>
        <w:widowControl/>
        <w:spacing w:before="100" w:beforeAutospacing="1" w:after="100" w:afterAutospacing="1"/>
        <w:jc w:val="left"/>
        <w:outlineLvl w:val="1"/>
        <w:rPr>
          <w:rFonts w:ascii="黑体" w:eastAsia="黑体" w:hAnsi="黑体" w:cs="黑体"/>
          <w:kern w:val="0"/>
          <w:sz w:val="32"/>
          <w:szCs w:val="32"/>
        </w:rPr>
      </w:pPr>
      <w:bookmarkStart w:id="39" w:name="_Toc169014833"/>
      <w:bookmarkStart w:id="40" w:name="_Toc171800280"/>
      <w:r w:rsidRPr="00AE3846">
        <w:rPr>
          <w:rFonts w:ascii="黑体" w:eastAsia="黑体" w:hAnsi="黑体" w:cs="黑体"/>
          <w:kern w:val="0"/>
          <w:sz w:val="32"/>
          <w:szCs w:val="32"/>
        </w:rPr>
        <w:t>2.3项目切入</w:t>
      </w:r>
      <w:bookmarkEnd w:id="39"/>
      <w:bookmarkEnd w:id="40"/>
    </w:p>
    <w:p w14:paraId="5424A399" w14:textId="77777777" w:rsidR="00AE3846" w:rsidRPr="00850C6A" w:rsidRDefault="00AE3846" w:rsidP="002210E6">
      <w:pPr>
        <w:pStyle w:val="30"/>
        <w:rPr>
          <w:rFonts w:ascii="黑体" w:eastAsia="黑体" w:hAnsi="黑体" w:cs="黑体"/>
          <w:b w:val="0"/>
          <w:bCs w:val="0"/>
          <w:kern w:val="0"/>
          <w:sz w:val="28"/>
          <w:szCs w:val="28"/>
        </w:rPr>
      </w:pPr>
      <w:r w:rsidRPr="00850C6A">
        <w:rPr>
          <w:rFonts w:ascii="黑体" w:eastAsia="黑体" w:hAnsi="黑体" w:cs="黑体" w:hint="eastAsia"/>
          <w:b w:val="0"/>
          <w:bCs w:val="0"/>
          <w:kern w:val="0"/>
          <w:sz w:val="28"/>
          <w:szCs w:val="28"/>
        </w:rPr>
        <w:t>2</w:t>
      </w:r>
      <w:r w:rsidRPr="00850C6A">
        <w:rPr>
          <w:rFonts w:ascii="黑体" w:eastAsia="黑体" w:hAnsi="黑体" w:cs="黑体"/>
          <w:b w:val="0"/>
          <w:bCs w:val="0"/>
          <w:kern w:val="0"/>
          <w:sz w:val="28"/>
          <w:szCs w:val="28"/>
        </w:rPr>
        <w:t>.3.1</w:t>
      </w:r>
      <w:r w:rsidRPr="00850C6A">
        <w:rPr>
          <w:rFonts w:ascii="黑体" w:eastAsia="黑体" w:hAnsi="黑体" w:cs="黑体" w:hint="eastAsia"/>
          <w:b w:val="0"/>
          <w:bCs w:val="0"/>
          <w:kern w:val="0"/>
          <w:sz w:val="28"/>
          <w:szCs w:val="28"/>
        </w:rPr>
        <w:t>解决痛点</w:t>
      </w:r>
    </w:p>
    <w:p w14:paraId="02763341" w14:textId="1958D379" w:rsidR="00AE3846" w:rsidRPr="004E3BAB" w:rsidRDefault="00AE3846" w:rsidP="004E3BAB">
      <w:pPr>
        <w:spacing w:line="360" w:lineRule="auto"/>
        <w:ind w:firstLineChars="200" w:firstLine="560"/>
        <w:rPr>
          <w:rFonts w:ascii="仿宋" w:eastAsia="仿宋" w:hAnsi="仿宋"/>
          <w:sz w:val="28"/>
          <w:szCs w:val="28"/>
        </w:rPr>
      </w:pPr>
      <w:r w:rsidRPr="00AE3846">
        <w:rPr>
          <w:rFonts w:ascii="仿宋" w:eastAsia="仿宋" w:hAnsi="仿宋" w:hint="eastAsia"/>
          <w:sz w:val="28"/>
          <w:szCs w:val="28"/>
        </w:rPr>
        <w:t>为积极响应国家在生态保护、促进人与自然和谐共生、提高公民生态保护意识、将人工智能应用于生态保护等方面的政策，解决在城市建设发展过程中，对生态破坏、生物生存造成威胁的难题，进一步提高公民的生态保护意识，并积极投入新兴技术，同时促进对鸟类生</w:t>
      </w:r>
      <w:r w:rsidRPr="00AE3846">
        <w:rPr>
          <w:rFonts w:ascii="仿宋" w:eastAsia="仿宋" w:hAnsi="仿宋" w:hint="eastAsia"/>
          <w:sz w:val="28"/>
          <w:szCs w:val="28"/>
        </w:rPr>
        <w:lastRenderedPageBreak/>
        <w:t>活习性、生态保护、生态学研究等方面的发展，团队设计出基于</w:t>
      </w:r>
      <w:proofErr w:type="spellStart"/>
      <w:r w:rsidRPr="00AE3846">
        <w:rPr>
          <w:rFonts w:ascii="仿宋" w:eastAsia="仿宋" w:hAnsi="仿宋" w:hint="eastAsia"/>
          <w:sz w:val="28"/>
          <w:szCs w:val="28"/>
        </w:rPr>
        <w:t>AIo</w:t>
      </w:r>
      <w:r w:rsidR="000A0747">
        <w:rPr>
          <w:rFonts w:ascii="仿宋" w:eastAsia="仿宋" w:hAnsi="仿宋" w:hint="eastAsia"/>
          <w:sz w:val="28"/>
          <w:szCs w:val="28"/>
        </w:rPr>
        <w:t>T</w:t>
      </w:r>
      <w:proofErr w:type="spellEnd"/>
      <w:r w:rsidRPr="00AE3846">
        <w:rPr>
          <w:rFonts w:ascii="仿宋" w:eastAsia="仿宋" w:hAnsi="仿宋" w:hint="eastAsia"/>
          <w:sz w:val="28"/>
          <w:szCs w:val="28"/>
        </w:rPr>
        <w:t>的鸟类科普教育课程，在科学教育中渗透生态文明教育，让学生通过接受科学教育，从而理解生态文明内涵，对其建立思考与认同，最终上升到行动层面，全面助力中国生态文明建设。团队为此研发出“智巢启航”智能人造鸟巢，搭载PC端网页、移动端APP，通过人工智能、物联网、实时目标检测等专业技术的交叉融合，改善鸟类在城乡发展中的生存环境，智能记录鸟类数据，为生态文明教育研究提供一手数据支持，与广大科研工作者、科研机构、生态组织等达成合作，实现鸟类保护与研究，全面促进生态平衡。</w:t>
      </w:r>
    </w:p>
    <w:p w14:paraId="0B98EB0E" w14:textId="77777777" w:rsidR="00AE3846" w:rsidRPr="00850C6A" w:rsidRDefault="00AE3846" w:rsidP="002210E6">
      <w:pPr>
        <w:pStyle w:val="30"/>
        <w:rPr>
          <w:rFonts w:ascii="黑体" w:eastAsia="黑体" w:hAnsi="黑体" w:cs="黑体"/>
          <w:b w:val="0"/>
          <w:bCs w:val="0"/>
          <w:kern w:val="0"/>
          <w:sz w:val="28"/>
          <w:szCs w:val="28"/>
        </w:rPr>
      </w:pPr>
      <w:r w:rsidRPr="00850C6A">
        <w:rPr>
          <w:rFonts w:ascii="黑体" w:eastAsia="黑体" w:hAnsi="黑体" w:cs="黑体" w:hint="eastAsia"/>
          <w:b w:val="0"/>
          <w:bCs w:val="0"/>
          <w:kern w:val="0"/>
          <w:sz w:val="28"/>
          <w:szCs w:val="28"/>
        </w:rPr>
        <w:t>2</w:t>
      </w:r>
      <w:r w:rsidRPr="00850C6A">
        <w:rPr>
          <w:rFonts w:ascii="黑体" w:eastAsia="黑体" w:hAnsi="黑体" w:cs="黑体"/>
          <w:b w:val="0"/>
          <w:bCs w:val="0"/>
          <w:kern w:val="0"/>
          <w:sz w:val="28"/>
          <w:szCs w:val="28"/>
        </w:rPr>
        <w:t>.3.2</w:t>
      </w:r>
      <w:r w:rsidRPr="00850C6A">
        <w:rPr>
          <w:rFonts w:ascii="黑体" w:eastAsia="黑体" w:hAnsi="黑体" w:cs="黑体" w:hint="eastAsia"/>
          <w:b w:val="0"/>
          <w:bCs w:val="0"/>
          <w:kern w:val="0"/>
          <w:sz w:val="28"/>
          <w:szCs w:val="28"/>
        </w:rPr>
        <w:t>以智能人造燕巢启航，续写千古情怀</w:t>
      </w:r>
    </w:p>
    <w:p w14:paraId="047E3289" w14:textId="77777777" w:rsidR="00AE3846" w:rsidRPr="00AE3846" w:rsidRDefault="00AE3846" w:rsidP="00AE3846">
      <w:pPr>
        <w:spacing w:line="360" w:lineRule="auto"/>
        <w:ind w:firstLineChars="200" w:firstLine="560"/>
        <w:rPr>
          <w:rFonts w:ascii="仿宋" w:eastAsia="仿宋" w:hAnsi="仿宋"/>
          <w:color w:val="0070C0"/>
          <w:sz w:val="28"/>
          <w:szCs w:val="28"/>
        </w:rPr>
      </w:pPr>
      <w:r w:rsidRPr="00AE3846">
        <w:rPr>
          <w:rFonts w:ascii="仿宋" w:eastAsia="仿宋" w:hAnsi="仿宋" w:hint="eastAsia"/>
          <w:sz w:val="28"/>
          <w:szCs w:val="28"/>
        </w:rPr>
        <w:t>燕子作为一种具有深厚文化内涵的鸟类，古往今来在人们心中承载了丰富的情怀和象征意义。它们是春天的使者、爱情的象征、吉祥的寓意，更是人们对自由、故乡和亲人的思念之情的寄托，是人类喜爱的伙伴。因此，科普课程前期以燕子为主要科普对象，满足人们对燕子的喜爱与寄托之情，同时考虑到目前智能人造鸟类巢穴领域发展阶段尚未成熟，为遵循人工智能应用与服务应确保足够的安全性，应遵循谨慎性和预防性原则，我们采取第一阶段主要以智能人造燕子巢穴为主，经过一系列观察、测试、调整，技术不断成熟后，根据其他鸟类的信息，进一步打造多种适合不同鸟类生存，适应不同鸟类习性的智能人造巢穴，进而推出一系列科普课程。</w:t>
      </w:r>
    </w:p>
    <w:p w14:paraId="78656FF3" w14:textId="77777777" w:rsidR="00AE3846" w:rsidRPr="00850C6A" w:rsidRDefault="00AE3846" w:rsidP="002210E6">
      <w:pPr>
        <w:pStyle w:val="30"/>
        <w:rPr>
          <w:rFonts w:ascii="黑体" w:eastAsia="黑体" w:hAnsi="黑体" w:cs="黑体"/>
          <w:b w:val="0"/>
          <w:bCs w:val="0"/>
          <w:kern w:val="0"/>
          <w:sz w:val="28"/>
          <w:szCs w:val="28"/>
        </w:rPr>
      </w:pPr>
      <w:r w:rsidRPr="00850C6A">
        <w:rPr>
          <w:rFonts w:ascii="黑体" w:eastAsia="黑体" w:hAnsi="黑体" w:cs="黑体" w:hint="eastAsia"/>
          <w:b w:val="0"/>
          <w:bCs w:val="0"/>
          <w:kern w:val="0"/>
          <w:sz w:val="28"/>
          <w:szCs w:val="28"/>
        </w:rPr>
        <w:lastRenderedPageBreak/>
        <w:t>2</w:t>
      </w:r>
      <w:r w:rsidRPr="00850C6A">
        <w:rPr>
          <w:rFonts w:ascii="黑体" w:eastAsia="黑体" w:hAnsi="黑体" w:cs="黑体"/>
          <w:b w:val="0"/>
          <w:bCs w:val="0"/>
          <w:kern w:val="0"/>
          <w:sz w:val="28"/>
          <w:szCs w:val="28"/>
        </w:rPr>
        <w:t>.3.3</w:t>
      </w:r>
      <w:r w:rsidRPr="00850C6A">
        <w:rPr>
          <w:rFonts w:ascii="黑体" w:eastAsia="黑体" w:hAnsi="黑体" w:cs="黑体" w:hint="eastAsia"/>
          <w:b w:val="0"/>
          <w:bCs w:val="0"/>
          <w:kern w:val="0"/>
          <w:sz w:val="28"/>
          <w:szCs w:val="28"/>
        </w:rPr>
        <w:t>项目介绍</w:t>
      </w:r>
    </w:p>
    <w:p w14:paraId="6684A514" w14:textId="77777777" w:rsidR="00AE3846" w:rsidRPr="00AE3846" w:rsidRDefault="00AE3846" w:rsidP="00AE3846">
      <w:pPr>
        <w:spacing w:line="360" w:lineRule="auto"/>
        <w:ind w:firstLineChars="200" w:firstLine="560"/>
        <w:rPr>
          <w:rFonts w:ascii="仿宋" w:eastAsia="仿宋" w:hAnsi="仿宋"/>
          <w:sz w:val="28"/>
          <w:szCs w:val="28"/>
        </w:rPr>
      </w:pPr>
      <w:r w:rsidRPr="00AE3846">
        <w:rPr>
          <w:rFonts w:ascii="仿宋" w:eastAsia="仿宋" w:hAnsi="仿宋" w:hint="eastAsia"/>
          <w:sz w:val="28"/>
          <w:szCs w:val="28"/>
        </w:rPr>
        <w:t>智能人造巢穴通过全面监测和分析燕科的行为、数量和栖息地，更全面地记录燕科对环境变化、人为活动的反应，从而为燕科的保护和生存提供准确科学依据。同时，利用产品收集到的数据，经过专业人士的整理、加工，打造成精品科普教育视频课程，助力生态保护，并通过科普宣传强化</w:t>
      </w:r>
      <w:bookmarkStart w:id="41" w:name="_Hlk171540020"/>
      <w:r w:rsidRPr="00AE3846">
        <w:rPr>
          <w:rFonts w:ascii="仿宋" w:eastAsia="仿宋" w:hAnsi="仿宋" w:hint="eastAsia"/>
          <w:sz w:val="28"/>
          <w:szCs w:val="28"/>
        </w:rPr>
        <w:t>生态文明建设</w:t>
      </w:r>
      <w:bookmarkEnd w:id="41"/>
      <w:r w:rsidRPr="00AE3846">
        <w:rPr>
          <w:rFonts w:ascii="仿宋" w:eastAsia="仿宋" w:hAnsi="仿宋" w:hint="eastAsia"/>
          <w:sz w:val="28"/>
          <w:szCs w:val="28"/>
        </w:rPr>
        <w:t>意识形态。后期，将进一步扩大范围，根据不同鸟类的不同特征打造相适应的智能人造巢穴。这一项目的发展对于鸟类的保护和生态学研究，提高公民生态保护意识，促进人与自然和谐共生、城市建设与生态保护相协调具有极大意义。同时，也为其他动物的保护和研究提供新的方法和创新思路，为强化生态文明建设意识形态提供新方案。</w:t>
      </w:r>
    </w:p>
    <w:p w14:paraId="24844848" w14:textId="7633DD06" w:rsidR="00AE3846" w:rsidRDefault="00AE3846">
      <w:pPr>
        <w:widowControl/>
        <w:jc w:val="left"/>
        <w:rPr>
          <w:rFonts w:ascii="仿宋" w:eastAsia="仿宋" w:hAnsi="仿宋" w:cs="Times New Roman"/>
          <w:sz w:val="28"/>
          <w:szCs w:val="28"/>
        </w:rPr>
      </w:pPr>
      <w:r>
        <w:rPr>
          <w:rFonts w:ascii="仿宋" w:eastAsia="仿宋" w:hAnsi="仿宋" w:cs="Times New Roman"/>
          <w:sz w:val="28"/>
          <w:szCs w:val="28"/>
        </w:rPr>
        <w:br w:type="page"/>
      </w:r>
    </w:p>
    <w:p w14:paraId="0EFEF732" w14:textId="140AB3C8" w:rsidR="00A82613" w:rsidRPr="00660974" w:rsidRDefault="00A82613" w:rsidP="00660974">
      <w:pPr>
        <w:keepNext/>
        <w:keepLines/>
        <w:spacing w:line="576" w:lineRule="auto"/>
        <w:outlineLvl w:val="0"/>
        <w:rPr>
          <w:rFonts w:ascii="黑体" w:eastAsia="黑体" w:hAnsi="黑体"/>
          <w:bCs/>
          <w:kern w:val="44"/>
          <w:sz w:val="44"/>
        </w:rPr>
      </w:pPr>
      <w:bookmarkStart w:id="42" w:name="_Toc171800281"/>
      <w:r w:rsidRPr="00660974">
        <w:rPr>
          <w:rFonts w:ascii="黑体" w:eastAsia="黑体" w:hAnsi="黑体" w:hint="eastAsia"/>
          <w:bCs/>
          <w:kern w:val="44"/>
          <w:sz w:val="44"/>
        </w:rPr>
        <w:lastRenderedPageBreak/>
        <w:t xml:space="preserve">第三章 </w:t>
      </w:r>
      <w:r w:rsidRPr="00660974">
        <w:rPr>
          <w:rFonts w:ascii="黑体" w:eastAsia="黑体" w:hAnsi="黑体"/>
          <w:bCs/>
          <w:kern w:val="44"/>
          <w:sz w:val="44"/>
        </w:rPr>
        <w:t>产品与服务</w:t>
      </w:r>
      <w:bookmarkEnd w:id="42"/>
    </w:p>
    <w:p w14:paraId="665DF6E7" w14:textId="77777777" w:rsidR="00A82613" w:rsidRDefault="00A82613" w:rsidP="00A82613">
      <w:pPr>
        <w:ind w:firstLineChars="200" w:firstLine="560"/>
        <w:rPr>
          <w:rFonts w:ascii="仿宋" w:eastAsia="仿宋" w:hAnsi="仿宋" w:cs="宋体"/>
          <w:kern w:val="0"/>
          <w:sz w:val="28"/>
          <w:szCs w:val="28"/>
        </w:rPr>
      </w:pPr>
      <w:r w:rsidRPr="00A82613">
        <w:rPr>
          <w:rFonts w:ascii="仿宋" w:eastAsia="仿宋" w:hAnsi="仿宋" w:cs="宋体"/>
          <w:kern w:val="0"/>
          <w:sz w:val="28"/>
          <w:szCs w:val="28"/>
        </w:rPr>
        <w:t>我们的产品与服务致力于通过科学知识和现代科技的结合，为用户提供全面、深入且生动有趣的生态科普教育和生态保护解决方案。通过人造智能鸟巢项目、专属App与网页平台以及丰富的生态科普教育与培训，我们为用户创造了一个综合的生态保护与学习体验。</w:t>
      </w:r>
    </w:p>
    <w:p w14:paraId="6A10D2AF" w14:textId="77777777" w:rsidR="00B75BED" w:rsidRPr="00A82613" w:rsidRDefault="00B75BED" w:rsidP="00A82613">
      <w:pPr>
        <w:ind w:firstLineChars="200" w:firstLine="560"/>
        <w:rPr>
          <w:rFonts w:ascii="仿宋" w:eastAsia="仿宋" w:hAnsi="仿宋" w:cs="宋体"/>
          <w:kern w:val="0"/>
          <w:sz w:val="28"/>
          <w:szCs w:val="28"/>
        </w:rPr>
      </w:pPr>
    </w:p>
    <w:p w14:paraId="3DD5EF88" w14:textId="00EF76C6" w:rsidR="00A82613" w:rsidRPr="00850C6A" w:rsidRDefault="00A82613" w:rsidP="00850C6A">
      <w:pPr>
        <w:widowControl/>
        <w:spacing w:before="100" w:beforeAutospacing="1" w:after="100" w:afterAutospacing="1"/>
        <w:jc w:val="left"/>
        <w:outlineLvl w:val="1"/>
        <w:rPr>
          <w:rFonts w:ascii="黑体" w:eastAsia="黑体" w:hAnsi="黑体" w:cs="黑体"/>
          <w:kern w:val="0"/>
          <w:sz w:val="32"/>
          <w:szCs w:val="32"/>
        </w:rPr>
      </w:pPr>
      <w:bookmarkStart w:id="43" w:name="_Toc171800282"/>
      <w:r w:rsidRPr="00850C6A">
        <w:rPr>
          <w:rFonts w:ascii="黑体" w:eastAsia="黑体" w:hAnsi="黑体" w:cs="黑体" w:hint="eastAsia"/>
          <w:kern w:val="0"/>
          <w:sz w:val="32"/>
          <w:szCs w:val="32"/>
        </w:rPr>
        <w:t>3</w:t>
      </w:r>
      <w:r w:rsidRPr="00850C6A">
        <w:rPr>
          <w:rFonts w:ascii="黑体" w:eastAsia="黑体" w:hAnsi="黑体" w:cs="黑体"/>
          <w:kern w:val="0"/>
          <w:sz w:val="32"/>
          <w:szCs w:val="32"/>
        </w:rPr>
        <w:t>.</w:t>
      </w:r>
      <w:r w:rsidRPr="00850C6A">
        <w:rPr>
          <w:rFonts w:ascii="黑体" w:eastAsia="黑体" w:hAnsi="黑体" w:cs="黑体" w:hint="eastAsia"/>
          <w:kern w:val="0"/>
          <w:sz w:val="32"/>
          <w:szCs w:val="32"/>
        </w:rPr>
        <w:t>1</w:t>
      </w:r>
      <w:r w:rsidRPr="00850C6A">
        <w:rPr>
          <w:rFonts w:ascii="黑体" w:eastAsia="黑体" w:hAnsi="黑体" w:cs="黑体"/>
          <w:kern w:val="0"/>
          <w:sz w:val="32"/>
          <w:szCs w:val="32"/>
        </w:rPr>
        <w:t xml:space="preserve"> 人造智能鸟巢</w:t>
      </w:r>
      <w:bookmarkEnd w:id="43"/>
    </w:p>
    <w:p w14:paraId="535318A9" w14:textId="1A523196" w:rsidR="00A82613" w:rsidRPr="00850C6A" w:rsidRDefault="00A82613" w:rsidP="00850C6A">
      <w:pPr>
        <w:pStyle w:val="30"/>
        <w:rPr>
          <w:rFonts w:ascii="黑体" w:eastAsia="黑体" w:hAnsi="黑体" w:cs="黑体"/>
          <w:b w:val="0"/>
          <w:bCs w:val="0"/>
          <w:kern w:val="0"/>
          <w:sz w:val="28"/>
          <w:szCs w:val="28"/>
        </w:rPr>
      </w:pPr>
      <w:bookmarkStart w:id="44" w:name="_Toc168663343"/>
      <w:r w:rsidRPr="00850C6A">
        <w:rPr>
          <w:rFonts w:ascii="黑体" w:eastAsia="黑体" w:hAnsi="黑体" w:cs="黑体" w:hint="eastAsia"/>
          <w:b w:val="0"/>
          <w:bCs w:val="0"/>
          <w:kern w:val="0"/>
          <w:sz w:val="28"/>
          <w:szCs w:val="28"/>
        </w:rPr>
        <w:t>3.1.1产品介绍</w:t>
      </w:r>
      <w:bookmarkEnd w:id="44"/>
    </w:p>
    <w:p w14:paraId="18F2DC90" w14:textId="77777777" w:rsidR="00A82613" w:rsidRDefault="00A82613" w:rsidP="00A82613">
      <w:pPr>
        <w:spacing w:line="360" w:lineRule="auto"/>
        <w:ind w:firstLineChars="200" w:firstLine="562"/>
        <w:jc w:val="left"/>
        <w:rPr>
          <w:rFonts w:ascii="仿宋" w:eastAsia="仿宋" w:hAnsi="仿宋" w:cs="黑体"/>
          <w:b/>
          <w:bCs/>
          <w:sz w:val="28"/>
          <w:szCs w:val="28"/>
        </w:rPr>
      </w:pPr>
      <w:bookmarkStart w:id="45" w:name="_Toc163672240"/>
      <w:bookmarkStart w:id="46" w:name="_Toc8477"/>
      <w:r w:rsidRPr="00A82613">
        <w:rPr>
          <w:rFonts w:ascii="仿宋" w:eastAsia="仿宋" w:hAnsi="仿宋" w:cs="黑体" w:hint="eastAsia"/>
          <w:b/>
          <w:bCs/>
          <w:sz w:val="28"/>
          <w:szCs w:val="28"/>
        </w:rPr>
        <w:t>智能人造燕巢实体</w:t>
      </w:r>
      <w:bookmarkEnd w:id="45"/>
      <w:bookmarkEnd w:id="46"/>
    </w:p>
    <w:p w14:paraId="4FCBBE24" w14:textId="75AA14F4" w:rsidR="00A82613" w:rsidRPr="00A82613" w:rsidRDefault="00A82613" w:rsidP="00A82613">
      <w:pPr>
        <w:spacing w:line="360" w:lineRule="auto"/>
        <w:ind w:firstLineChars="200" w:firstLine="560"/>
        <w:jc w:val="left"/>
        <w:rPr>
          <w:rFonts w:ascii="仿宋" w:eastAsia="仿宋" w:hAnsi="仿宋" w:cs="黑体"/>
          <w:b/>
          <w:bCs/>
          <w:sz w:val="28"/>
          <w:szCs w:val="28"/>
        </w:rPr>
      </w:pPr>
      <w:r w:rsidRPr="00A82613">
        <w:rPr>
          <w:rFonts w:ascii="仿宋" w:eastAsia="仿宋" w:hAnsi="仿宋" w:cs="Times New Roman" w:hint="eastAsia"/>
          <w:sz w:val="28"/>
          <w:szCs w:val="28"/>
        </w:rPr>
        <w:t>作为我们网络课程的实体基础，在燕巢设计时我们遵循着四项原则：以动物为本、安全稳定、经济可行、生态美学。</w:t>
      </w:r>
    </w:p>
    <w:p w14:paraId="477D3C7C" w14:textId="110A8F3C" w:rsidR="00A82613" w:rsidRDefault="00A82613" w:rsidP="00A82613">
      <w:pPr>
        <w:spacing w:line="360" w:lineRule="auto"/>
        <w:ind w:firstLineChars="200" w:firstLine="562"/>
        <w:jc w:val="left"/>
        <w:rPr>
          <w:rFonts w:ascii="仿宋" w:eastAsia="仿宋" w:hAnsi="仿宋" w:cs="仿宋"/>
          <w:b/>
          <w:bCs/>
          <w:sz w:val="28"/>
          <w:szCs w:val="28"/>
        </w:rPr>
      </w:pPr>
      <w:r>
        <w:rPr>
          <w:rFonts w:ascii="仿宋" w:eastAsia="仿宋" w:hAnsi="仿宋" w:cs="仿宋" w:hint="eastAsia"/>
          <w:b/>
          <w:bCs/>
          <w:sz w:val="28"/>
          <w:szCs w:val="28"/>
        </w:rPr>
        <w:t>（</w:t>
      </w:r>
      <w:r w:rsidRPr="00A82613">
        <w:rPr>
          <w:rFonts w:ascii="仿宋" w:eastAsia="仿宋" w:hAnsi="仿宋" w:cs="仿宋" w:hint="eastAsia"/>
          <w:b/>
          <w:bCs/>
          <w:sz w:val="28"/>
          <w:szCs w:val="28"/>
        </w:rPr>
        <w:t>1）核心区</w:t>
      </w:r>
    </w:p>
    <w:p w14:paraId="077CA390" w14:textId="77777777" w:rsidR="00A82613" w:rsidRDefault="00A82613" w:rsidP="00A82613">
      <w:pPr>
        <w:spacing w:line="360" w:lineRule="auto"/>
        <w:ind w:firstLineChars="200" w:firstLine="560"/>
        <w:jc w:val="left"/>
        <w:rPr>
          <w:rFonts w:ascii="仿宋" w:eastAsia="仿宋" w:hAnsi="仿宋" w:cs="仿宋"/>
          <w:b/>
          <w:bCs/>
          <w:sz w:val="28"/>
          <w:szCs w:val="28"/>
        </w:rPr>
      </w:pPr>
      <w:r w:rsidRPr="00A82613">
        <w:rPr>
          <w:rFonts w:ascii="仿宋" w:eastAsia="仿宋" w:hAnsi="仿宋" w:cs="Times New Roman" w:hint="eastAsia"/>
          <w:sz w:val="28"/>
          <w:szCs w:val="28"/>
        </w:rPr>
        <w:t>此款人造燕巢以类鹅蛋型的基本结构实体作为燕科动物的栖息平台，并在顶端附着大面积顶盖，在雨水天气状况下起到引流雨水的作用。</w:t>
      </w:r>
    </w:p>
    <w:p w14:paraId="109DCE93" w14:textId="5D259C41" w:rsidR="00A82613" w:rsidRDefault="00A82613" w:rsidP="00A82613">
      <w:pPr>
        <w:spacing w:line="360" w:lineRule="auto"/>
        <w:ind w:firstLineChars="200" w:firstLine="562"/>
        <w:jc w:val="left"/>
        <w:rPr>
          <w:rFonts w:ascii="仿宋" w:eastAsia="仿宋" w:hAnsi="仿宋" w:cs="Times New Roman"/>
          <w:b/>
          <w:bCs/>
          <w:sz w:val="28"/>
          <w:szCs w:val="28"/>
        </w:rPr>
      </w:pPr>
      <w:r>
        <w:rPr>
          <w:rFonts w:ascii="仿宋" w:eastAsia="仿宋" w:hAnsi="仿宋" w:cs="Times New Roman" w:hint="eastAsia"/>
          <w:b/>
          <w:bCs/>
          <w:sz w:val="28"/>
          <w:szCs w:val="28"/>
        </w:rPr>
        <w:t>（</w:t>
      </w:r>
      <w:r w:rsidRPr="00A82613">
        <w:rPr>
          <w:rFonts w:ascii="仿宋" w:eastAsia="仿宋" w:hAnsi="仿宋" w:cs="Times New Roman" w:hint="eastAsia"/>
          <w:b/>
          <w:bCs/>
          <w:sz w:val="28"/>
          <w:szCs w:val="28"/>
        </w:rPr>
        <w:t>2）设备区</w:t>
      </w:r>
    </w:p>
    <w:p w14:paraId="3981F1F1" w14:textId="539B872E" w:rsidR="00A82613" w:rsidRPr="00A82613" w:rsidRDefault="00A82613" w:rsidP="00A82613">
      <w:pPr>
        <w:spacing w:line="360" w:lineRule="auto"/>
        <w:ind w:firstLineChars="200" w:firstLine="560"/>
        <w:jc w:val="left"/>
        <w:rPr>
          <w:rFonts w:ascii="仿宋" w:eastAsia="仿宋" w:hAnsi="仿宋" w:cs="仿宋"/>
          <w:b/>
          <w:bCs/>
          <w:sz w:val="28"/>
          <w:szCs w:val="28"/>
        </w:rPr>
      </w:pPr>
      <w:r w:rsidRPr="00A82613">
        <w:rPr>
          <w:rFonts w:ascii="仿宋" w:eastAsia="仿宋" w:hAnsi="仿宋" w:cs="Times New Roman" w:hint="eastAsia"/>
          <w:sz w:val="28"/>
          <w:szCs w:val="28"/>
        </w:rPr>
        <w:t>上方圆形顶盖为设备区，用于收纳所有电子设备如温度传感器，湿度传感器和摄像头，设计满足防水、散热的需求。</w:t>
      </w:r>
    </w:p>
    <w:p w14:paraId="492B8DD5" w14:textId="77777777" w:rsidR="00A82613" w:rsidRPr="00A82613" w:rsidRDefault="00A82613" w:rsidP="00A82613">
      <w:pPr>
        <w:adjustRightInd w:val="0"/>
        <w:spacing w:line="360" w:lineRule="auto"/>
        <w:jc w:val="center"/>
        <w:rPr>
          <w:rFonts w:ascii="宋体" w:eastAsia="宋体" w:hAnsi="宋体" w:cs="Times New Roman"/>
          <w:color w:val="1A1A1A"/>
          <w:szCs w:val="21"/>
        </w:rPr>
      </w:pPr>
      <w:r w:rsidRPr="00A82613">
        <w:rPr>
          <w:rFonts w:ascii="宋体" w:eastAsia="宋体" w:hAnsi="宋体" w:cs="Times New Roman" w:hint="eastAsia"/>
          <w:noProof/>
          <w:color w:val="1A1A1A"/>
          <w:szCs w:val="21"/>
        </w:rPr>
        <w:lastRenderedPageBreak/>
        <w:drawing>
          <wp:inline distT="0" distB="0" distL="0" distR="0" wp14:anchorId="3B4DBC93" wp14:editId="30481497">
            <wp:extent cx="1561465" cy="2299970"/>
            <wp:effectExtent l="0" t="0" r="635" b="11430"/>
            <wp:docPr id="33322173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221732" name="图片 10"/>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575731" cy="2321581"/>
                    </a:xfrm>
                    <a:prstGeom prst="rect">
                      <a:avLst/>
                    </a:prstGeom>
                  </pic:spPr>
                </pic:pic>
              </a:graphicData>
            </a:graphic>
          </wp:inline>
        </w:drawing>
      </w:r>
    </w:p>
    <w:p w14:paraId="26ECF1B5" w14:textId="47AD915D" w:rsidR="00A82613" w:rsidRPr="00A82613" w:rsidRDefault="00A82613" w:rsidP="00A82613">
      <w:pPr>
        <w:widowControl/>
        <w:spacing w:line="360" w:lineRule="auto"/>
        <w:jc w:val="center"/>
        <w:rPr>
          <w:rFonts w:ascii="黑体" w:eastAsia="黑体" w:hAnsi="黑体" w:cs="黑体"/>
        </w:rPr>
      </w:pPr>
      <w:r w:rsidRPr="00A82613">
        <w:rPr>
          <w:rFonts w:ascii="黑体" w:eastAsia="黑体" w:hAnsi="黑体" w:cs="黑体" w:hint="eastAsia"/>
        </w:rPr>
        <w:t xml:space="preserve"> 图</w:t>
      </w:r>
      <w:r>
        <w:rPr>
          <w:rFonts w:ascii="黑体" w:eastAsia="黑体" w:hAnsi="黑体" w:cs="黑体" w:hint="eastAsia"/>
        </w:rPr>
        <w:t>3</w:t>
      </w:r>
      <w:r w:rsidRPr="00A82613">
        <w:rPr>
          <w:rFonts w:ascii="黑体" w:eastAsia="黑体" w:hAnsi="黑体" w:cs="黑体" w:hint="eastAsia"/>
        </w:rPr>
        <w:t>-1</w:t>
      </w:r>
      <w:r w:rsidRPr="00A82613">
        <w:rPr>
          <w:rFonts w:ascii="黑体" w:eastAsia="黑体" w:hAnsi="黑体" w:cs="黑体"/>
        </w:rPr>
        <w:t>人造燕巢设计模型图</w:t>
      </w:r>
    </w:p>
    <w:p w14:paraId="6B01719C" w14:textId="77777777" w:rsidR="00A82613" w:rsidRPr="00A82613" w:rsidRDefault="00A82613" w:rsidP="00A82613">
      <w:pPr>
        <w:widowControl/>
        <w:spacing w:before="100" w:beforeAutospacing="1" w:after="100" w:afterAutospacing="1" w:line="360" w:lineRule="auto"/>
        <w:ind w:firstLineChars="200" w:firstLine="562"/>
        <w:jc w:val="left"/>
        <w:rPr>
          <w:rFonts w:ascii="仿宋" w:eastAsia="仿宋" w:hAnsi="仿宋" w:cs="宋体"/>
          <w:kern w:val="0"/>
          <w:sz w:val="28"/>
          <w:szCs w:val="28"/>
        </w:rPr>
      </w:pPr>
      <w:r w:rsidRPr="00A82613">
        <w:rPr>
          <w:rFonts w:ascii="仿宋" w:eastAsia="仿宋" w:hAnsi="仿宋" w:cs="宋体"/>
          <w:b/>
          <w:bCs/>
          <w:kern w:val="0"/>
          <w:sz w:val="28"/>
          <w:szCs w:val="28"/>
        </w:rPr>
        <w:t>生态智能鸟巢</w:t>
      </w:r>
      <w:r w:rsidRPr="00A82613">
        <w:rPr>
          <w:rFonts w:ascii="仿宋" w:eastAsia="仿宋" w:hAnsi="仿宋" w:cs="宋体"/>
          <w:kern w:val="0"/>
          <w:sz w:val="28"/>
          <w:szCs w:val="28"/>
        </w:rPr>
        <w:t>：我们</w:t>
      </w:r>
      <w:r w:rsidRPr="00A82613">
        <w:rPr>
          <w:rFonts w:ascii="仿宋" w:eastAsia="仿宋" w:hAnsi="仿宋" w:cs="宋体" w:hint="eastAsia"/>
          <w:kern w:val="0"/>
          <w:sz w:val="28"/>
          <w:szCs w:val="28"/>
        </w:rPr>
        <w:t>设计研发</w:t>
      </w:r>
      <w:r w:rsidRPr="00A82613">
        <w:rPr>
          <w:rFonts w:ascii="仿宋" w:eastAsia="仿宋" w:hAnsi="仿宋" w:cs="宋体"/>
          <w:kern w:val="0"/>
          <w:sz w:val="28"/>
          <w:szCs w:val="28"/>
        </w:rPr>
        <w:t>的人造智能鸟巢</w:t>
      </w:r>
      <w:r w:rsidRPr="00A82613">
        <w:rPr>
          <w:rFonts w:ascii="仿宋" w:eastAsia="仿宋" w:hAnsi="仿宋" w:cs="宋体" w:hint="eastAsia"/>
          <w:kern w:val="0"/>
          <w:sz w:val="28"/>
          <w:szCs w:val="28"/>
        </w:rPr>
        <w:t>产品</w:t>
      </w:r>
      <w:r w:rsidRPr="00A82613">
        <w:rPr>
          <w:rFonts w:ascii="仿宋" w:eastAsia="仿宋" w:hAnsi="仿宋" w:cs="宋体"/>
          <w:kern w:val="0"/>
          <w:sz w:val="28"/>
          <w:szCs w:val="28"/>
        </w:rPr>
        <w:t>是结合先进</w:t>
      </w:r>
      <w:proofErr w:type="spellStart"/>
      <w:r w:rsidRPr="00A82613">
        <w:rPr>
          <w:rFonts w:ascii="仿宋" w:eastAsia="仿宋" w:hAnsi="仿宋" w:cs="宋体"/>
          <w:kern w:val="0"/>
          <w:sz w:val="28"/>
          <w:szCs w:val="28"/>
        </w:rPr>
        <w:t>AIoT</w:t>
      </w:r>
      <w:proofErr w:type="spellEnd"/>
      <w:r w:rsidRPr="00A82613">
        <w:rPr>
          <w:rFonts w:ascii="仿宋" w:eastAsia="仿宋" w:hAnsi="仿宋" w:cs="宋体"/>
          <w:kern w:val="0"/>
          <w:sz w:val="28"/>
          <w:szCs w:val="28"/>
        </w:rPr>
        <w:t>技术与生态保护理念的创新成果。</w:t>
      </w:r>
      <w:r w:rsidRPr="00A82613">
        <w:rPr>
          <w:rFonts w:ascii="仿宋" w:eastAsia="仿宋" w:hAnsi="仿宋" w:cs="宋体" w:hint="eastAsia"/>
          <w:kern w:val="0"/>
          <w:sz w:val="28"/>
          <w:szCs w:val="28"/>
        </w:rPr>
        <w:t>使用STM32单片机和ESP32-CAM单片机等硬件平台，设计制作能够实时监测燕子栖息地环境参数的监测设备。这些设备可以测量温度、湿度、气压等环境数据，并通过无线通信方式将数据传输至中央控制系统，实现对燕子生存环境的监测和分析。</w:t>
      </w:r>
      <w:r w:rsidRPr="00A82613">
        <w:rPr>
          <w:rFonts w:ascii="仿宋" w:eastAsia="仿宋" w:hAnsi="仿宋" w:cs="宋体"/>
          <w:kern w:val="0"/>
          <w:sz w:val="28"/>
          <w:szCs w:val="28"/>
        </w:rPr>
        <w:t>通过这些设备，我们能够捕捉到鸟类的日常活动，如筑巢、觅食、育雏等详细过程，为科学研究和生态监测提供宝贵的数据支持。这些数据不仅用于科学研究，还可以为用户提供详细的鸟类生活记录和观察报告，让他们更直观地了解鸟类的生态习性和环境需求。</w:t>
      </w:r>
    </w:p>
    <w:p w14:paraId="31706B1A" w14:textId="77777777" w:rsidR="00A82613" w:rsidRPr="00A82613" w:rsidRDefault="00A82613" w:rsidP="00A82613">
      <w:pPr>
        <w:widowControl/>
        <w:spacing w:before="100" w:beforeAutospacing="1" w:after="100" w:afterAutospacing="1" w:line="360" w:lineRule="auto"/>
        <w:ind w:firstLineChars="200" w:firstLine="562"/>
        <w:jc w:val="left"/>
        <w:rPr>
          <w:rFonts w:ascii="仿宋" w:eastAsia="仿宋" w:hAnsi="仿宋" w:cs="宋体"/>
          <w:kern w:val="0"/>
          <w:sz w:val="28"/>
          <w:szCs w:val="28"/>
        </w:rPr>
      </w:pPr>
      <w:r w:rsidRPr="00A82613">
        <w:rPr>
          <w:rFonts w:ascii="仿宋" w:eastAsia="仿宋" w:hAnsi="仿宋" w:cs="宋体"/>
          <w:b/>
          <w:bCs/>
          <w:kern w:val="0"/>
          <w:sz w:val="28"/>
          <w:szCs w:val="28"/>
        </w:rPr>
        <w:t>环保材料</w:t>
      </w:r>
      <w:r w:rsidRPr="00A82613">
        <w:rPr>
          <w:rFonts w:ascii="仿宋" w:eastAsia="仿宋" w:hAnsi="仿宋" w:cs="宋体"/>
          <w:kern w:val="0"/>
          <w:sz w:val="28"/>
          <w:szCs w:val="28"/>
        </w:rPr>
        <w:t>：我们的智能鸟巢采用环保、可降解的材料制作，确保对环境无害，同时提供安全、舒适的栖息地，吸引各种鸟类前来筑巢。</w:t>
      </w:r>
      <w:r w:rsidRPr="00A82613">
        <w:rPr>
          <w:rFonts w:ascii="仿宋" w:eastAsia="仿宋" w:hAnsi="仿宋" w:cs="宋体" w:hint="eastAsia"/>
          <w:kern w:val="0"/>
          <w:sz w:val="28"/>
          <w:szCs w:val="28"/>
        </w:rPr>
        <w:t>并且是基于三维建模和3D打印技术的人造燕巢</w:t>
      </w:r>
      <w:proofErr w:type="gramStart"/>
      <w:r w:rsidRPr="00A82613">
        <w:rPr>
          <w:rFonts w:ascii="仿宋" w:eastAsia="仿宋" w:hAnsi="仿宋" w:cs="宋体" w:hint="eastAsia"/>
          <w:kern w:val="0"/>
          <w:sz w:val="28"/>
          <w:szCs w:val="28"/>
        </w:rPr>
        <w:t>巢</w:t>
      </w:r>
      <w:proofErr w:type="gramEnd"/>
      <w:r w:rsidRPr="00A82613">
        <w:rPr>
          <w:rFonts w:ascii="仿宋" w:eastAsia="仿宋" w:hAnsi="仿宋" w:cs="宋体" w:hint="eastAsia"/>
          <w:kern w:val="0"/>
          <w:sz w:val="28"/>
          <w:szCs w:val="28"/>
        </w:rPr>
        <w:t>体，该设计符合燕子习性和生态需求的人造燕巢结构。通过3D打印技术，将设</w:t>
      </w:r>
      <w:r w:rsidRPr="00A82613">
        <w:rPr>
          <w:rFonts w:ascii="仿宋" w:eastAsia="仿宋" w:hAnsi="仿宋" w:cs="宋体" w:hint="eastAsia"/>
          <w:kern w:val="0"/>
          <w:sz w:val="28"/>
          <w:szCs w:val="28"/>
        </w:rPr>
        <w:lastRenderedPageBreak/>
        <w:t>计好的燕巢结构逐层打印成型，以实现具有高度仿真度和适宜性的人造燕巢制作。同时，</w:t>
      </w:r>
      <w:r w:rsidRPr="00A82613">
        <w:rPr>
          <w:rFonts w:ascii="仿宋" w:eastAsia="仿宋" w:hAnsi="仿宋" w:cs="宋体"/>
          <w:kern w:val="0"/>
          <w:sz w:val="28"/>
          <w:szCs w:val="28"/>
        </w:rPr>
        <w:t>这些环保材料不仅可以减少对自然环境的破坏，还能够在使用寿命结束后自然降解，避免污染。通过这一设计，我们希望传达出对自然环境的尊重和保护理念，促进可持续发展。</w:t>
      </w:r>
    </w:p>
    <w:p w14:paraId="40C9A0FB" w14:textId="77777777" w:rsidR="00A82613" w:rsidRPr="00A82613" w:rsidRDefault="00A82613" w:rsidP="00A82613">
      <w:pPr>
        <w:widowControl/>
        <w:spacing w:before="100" w:beforeAutospacing="1" w:after="100" w:afterAutospacing="1" w:line="360" w:lineRule="auto"/>
        <w:ind w:firstLineChars="200" w:firstLine="562"/>
        <w:jc w:val="left"/>
        <w:rPr>
          <w:rFonts w:ascii="仿宋" w:eastAsia="仿宋" w:hAnsi="仿宋" w:cs="宋体"/>
          <w:kern w:val="0"/>
          <w:sz w:val="28"/>
          <w:szCs w:val="28"/>
        </w:rPr>
      </w:pPr>
      <w:r w:rsidRPr="00A82613">
        <w:rPr>
          <w:rFonts w:ascii="仿宋" w:eastAsia="仿宋" w:hAnsi="仿宋" w:cs="宋体"/>
          <w:b/>
          <w:bCs/>
          <w:kern w:val="0"/>
          <w:sz w:val="28"/>
          <w:szCs w:val="28"/>
        </w:rPr>
        <w:t>智能管理</w:t>
      </w:r>
      <w:r w:rsidRPr="00A82613">
        <w:rPr>
          <w:rFonts w:ascii="仿宋" w:eastAsia="仿宋" w:hAnsi="仿宋" w:cs="宋体"/>
          <w:kern w:val="0"/>
          <w:sz w:val="28"/>
          <w:szCs w:val="28"/>
        </w:rPr>
        <w:t>：</w:t>
      </w:r>
      <w:r w:rsidRPr="00A82613">
        <w:rPr>
          <w:rFonts w:ascii="仿宋" w:eastAsia="仿宋" w:hAnsi="仿宋" w:cs="宋体" w:hint="eastAsia"/>
          <w:kern w:val="0"/>
          <w:sz w:val="28"/>
          <w:szCs w:val="28"/>
        </w:rPr>
        <w:t>同时我们还利用物联网技术，将环境监测设备、人造燕巢等各个模块连接至云平台，实现数据的上传和交互。通过数据可视化技术，将监测到的环境数据以不同形式展现在用户界面上，方便用户实时了解燕子栖息地的环境状况。</w:t>
      </w:r>
      <w:r w:rsidRPr="00A82613">
        <w:rPr>
          <w:rFonts w:ascii="仿宋" w:eastAsia="仿宋" w:hAnsi="仿宋" w:cs="宋体"/>
          <w:kern w:val="0"/>
          <w:sz w:val="28"/>
          <w:szCs w:val="28"/>
        </w:rPr>
        <w:t>通过</w:t>
      </w:r>
      <w:r w:rsidRPr="00A82613">
        <w:rPr>
          <w:rFonts w:ascii="仿宋" w:eastAsia="仿宋" w:hAnsi="仿宋" w:cs="宋体" w:hint="eastAsia"/>
          <w:kern w:val="0"/>
          <w:sz w:val="28"/>
          <w:szCs w:val="28"/>
        </w:rPr>
        <w:t>这样的</w:t>
      </w:r>
      <w:proofErr w:type="gramStart"/>
      <w:r w:rsidRPr="00A82613">
        <w:rPr>
          <w:rFonts w:ascii="仿宋" w:eastAsia="仿宋" w:hAnsi="仿宋" w:cs="宋体"/>
          <w:kern w:val="0"/>
          <w:sz w:val="28"/>
          <w:szCs w:val="28"/>
        </w:rPr>
        <w:t>的</w:t>
      </w:r>
      <w:proofErr w:type="gramEnd"/>
      <w:r w:rsidRPr="00A82613">
        <w:rPr>
          <w:rFonts w:ascii="仿宋" w:eastAsia="仿宋" w:hAnsi="仿宋" w:cs="宋体"/>
          <w:kern w:val="0"/>
          <w:sz w:val="28"/>
          <w:szCs w:val="28"/>
        </w:rPr>
        <w:t>智能管理系统，用户可以远程控制和监测鸟巢，了解鸟类的生活动态，甚至通过程序设计来优化鸟巢的功能。用户可以设置摄像头的拍摄角度和时间，调整传感器的灵敏度，</w:t>
      </w:r>
      <w:r w:rsidRPr="00A82613">
        <w:rPr>
          <w:rFonts w:ascii="仿宋" w:eastAsia="仿宋" w:hAnsi="仿宋" w:cs="宋体" w:hint="eastAsia"/>
          <w:kern w:val="0"/>
          <w:sz w:val="28"/>
          <w:szCs w:val="28"/>
        </w:rPr>
        <w:t>我们也可以</w:t>
      </w:r>
      <w:r w:rsidRPr="00A82613">
        <w:rPr>
          <w:rFonts w:ascii="仿宋" w:eastAsia="仿宋" w:hAnsi="仿宋" w:cs="宋体"/>
          <w:kern w:val="0"/>
          <w:sz w:val="28"/>
          <w:szCs w:val="28"/>
        </w:rPr>
        <w:t>通过数据分析优化鸟巢的设计和功能。这个项目不仅为鸟类提供了更好的生活环境，也为用户提供了亲近自然、参与生态保护的机会，使他们能够在实践中学习并应用先进的科技知识。</w:t>
      </w:r>
    </w:p>
    <w:p w14:paraId="1231A38A" w14:textId="77777777" w:rsidR="00A82613" w:rsidRPr="00A82613" w:rsidRDefault="00A82613" w:rsidP="00A82613">
      <w:pPr>
        <w:widowControl/>
        <w:spacing w:before="100" w:beforeAutospacing="1" w:after="100" w:afterAutospacing="1" w:line="360" w:lineRule="auto"/>
        <w:ind w:firstLineChars="300" w:firstLine="720"/>
        <w:jc w:val="left"/>
        <w:rPr>
          <w:rFonts w:ascii="宋体" w:eastAsia="宋体" w:hAnsi="宋体" w:cs="宋体"/>
          <w:kern w:val="0"/>
          <w:sz w:val="24"/>
          <w:szCs w:val="24"/>
        </w:rPr>
      </w:pPr>
      <w:r w:rsidRPr="00A82613">
        <w:rPr>
          <w:rFonts w:ascii="宋体" w:eastAsia="宋体" w:hAnsi="宋体" w:cs="宋体"/>
          <w:noProof/>
          <w:kern w:val="0"/>
          <w:sz w:val="24"/>
          <w:szCs w:val="24"/>
        </w:rPr>
        <w:drawing>
          <wp:inline distT="0" distB="0" distL="0" distR="0" wp14:anchorId="584ABFBE" wp14:editId="46AAC286">
            <wp:extent cx="3837940" cy="2160905"/>
            <wp:effectExtent l="0" t="0" r="10160" b="10795"/>
            <wp:docPr id="75749593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495937" name="图片 7"/>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837940" cy="2160905"/>
                    </a:xfrm>
                    <a:prstGeom prst="rect">
                      <a:avLst/>
                    </a:prstGeom>
                  </pic:spPr>
                </pic:pic>
              </a:graphicData>
            </a:graphic>
          </wp:inline>
        </w:drawing>
      </w:r>
    </w:p>
    <w:p w14:paraId="155B9D42" w14:textId="1975F389" w:rsidR="00A82613" w:rsidRPr="00A82613" w:rsidRDefault="00A82613" w:rsidP="00A82613">
      <w:pPr>
        <w:widowControl/>
        <w:jc w:val="center"/>
        <w:rPr>
          <w:rFonts w:ascii="黑体" w:eastAsia="黑体" w:hAnsi="黑体" w:cs="黑体"/>
        </w:rPr>
      </w:pPr>
      <w:r w:rsidRPr="00A82613">
        <w:rPr>
          <w:rFonts w:ascii="黑体" w:eastAsia="黑体" w:hAnsi="黑体" w:cs="黑体" w:hint="eastAsia"/>
        </w:rPr>
        <w:t>图</w:t>
      </w:r>
      <w:r>
        <w:rPr>
          <w:rFonts w:ascii="黑体" w:eastAsia="黑体" w:hAnsi="黑体" w:cs="黑体" w:hint="eastAsia"/>
        </w:rPr>
        <w:t>3</w:t>
      </w:r>
      <w:r w:rsidRPr="00A82613">
        <w:rPr>
          <w:rFonts w:ascii="黑体" w:eastAsia="黑体" w:hAnsi="黑体" w:cs="黑体" w:hint="eastAsia"/>
        </w:rPr>
        <w:t>-2 产品技术路线</w:t>
      </w:r>
    </w:p>
    <w:p w14:paraId="76ACA253" w14:textId="77777777" w:rsidR="00A82613" w:rsidRPr="00A82613" w:rsidRDefault="00A82613" w:rsidP="00A82613">
      <w:pPr>
        <w:widowControl/>
        <w:spacing w:before="100" w:beforeAutospacing="1" w:after="100" w:afterAutospacing="1" w:line="360" w:lineRule="auto"/>
        <w:ind w:firstLineChars="200" w:firstLine="562"/>
        <w:jc w:val="left"/>
        <w:rPr>
          <w:rFonts w:ascii="仿宋" w:eastAsia="仿宋" w:hAnsi="仿宋" w:cs="宋体"/>
          <w:kern w:val="0"/>
          <w:sz w:val="28"/>
          <w:szCs w:val="28"/>
        </w:rPr>
      </w:pPr>
      <w:r w:rsidRPr="00A82613">
        <w:rPr>
          <w:rFonts w:ascii="仿宋" w:eastAsia="仿宋" w:hAnsi="仿宋" w:cs="宋体"/>
          <w:b/>
          <w:bCs/>
          <w:kern w:val="0"/>
          <w:sz w:val="28"/>
          <w:szCs w:val="28"/>
        </w:rPr>
        <w:lastRenderedPageBreak/>
        <w:t>销售与服务</w:t>
      </w:r>
      <w:r w:rsidRPr="00A82613">
        <w:rPr>
          <w:rFonts w:ascii="仿宋" w:eastAsia="仿宋" w:hAnsi="仿宋" w:cs="宋体"/>
          <w:kern w:val="0"/>
          <w:sz w:val="28"/>
          <w:szCs w:val="28"/>
        </w:rPr>
        <w:t>：我们通过两种形式来提供智能鸟巢的销售和服务：</w:t>
      </w:r>
    </w:p>
    <w:p w14:paraId="57DC3094" w14:textId="77777777" w:rsidR="00A82613" w:rsidRPr="00A82613" w:rsidRDefault="00A82613" w:rsidP="00A82613">
      <w:pPr>
        <w:widowControl/>
        <w:spacing w:before="100" w:beforeAutospacing="1" w:after="100" w:afterAutospacing="1" w:line="360" w:lineRule="auto"/>
        <w:ind w:firstLineChars="200" w:firstLine="562"/>
        <w:jc w:val="left"/>
        <w:rPr>
          <w:rFonts w:ascii="仿宋" w:eastAsia="仿宋" w:hAnsi="仿宋" w:cs="宋体"/>
          <w:kern w:val="0"/>
          <w:sz w:val="28"/>
          <w:szCs w:val="28"/>
        </w:rPr>
      </w:pPr>
      <w:r w:rsidRPr="00A82613">
        <w:rPr>
          <w:rFonts w:ascii="仿宋" w:eastAsia="仿宋" w:hAnsi="仿宋" w:cs="宋体" w:hint="eastAsia"/>
          <w:b/>
          <w:bCs/>
          <w:kern w:val="0"/>
          <w:sz w:val="28"/>
          <w:szCs w:val="28"/>
        </w:rPr>
        <w:t>1）</w:t>
      </w:r>
      <w:r w:rsidRPr="00A82613">
        <w:rPr>
          <w:rFonts w:ascii="仿宋" w:eastAsia="仿宋" w:hAnsi="仿宋" w:cs="宋体"/>
          <w:b/>
          <w:bCs/>
          <w:kern w:val="0"/>
          <w:sz w:val="28"/>
          <w:szCs w:val="28"/>
        </w:rPr>
        <w:t>鸟巢领养计划</w:t>
      </w:r>
      <w:r w:rsidRPr="00A82613">
        <w:rPr>
          <w:rFonts w:ascii="仿宋" w:eastAsia="仿宋" w:hAnsi="仿宋" w:cs="宋体"/>
          <w:kern w:val="0"/>
          <w:sz w:val="28"/>
          <w:szCs w:val="28"/>
        </w:rPr>
        <w:t>：用户可以通过领养鸟巢的方式参与生态保护。我们提供不同型号和功能的智能鸟巢供用户选择，适应不同的环境和需求。用户选择并领养鸟巢后，我们将提供安装、视频权限开放和售后支持，确保用户能够顺利</w:t>
      </w:r>
      <w:r w:rsidRPr="00A82613">
        <w:rPr>
          <w:rFonts w:ascii="仿宋" w:eastAsia="仿宋" w:hAnsi="仿宋" w:cs="宋体" w:hint="eastAsia"/>
          <w:kern w:val="0"/>
          <w:sz w:val="28"/>
          <w:szCs w:val="28"/>
        </w:rPr>
        <w:t>地</w:t>
      </w:r>
      <w:r w:rsidRPr="00A82613">
        <w:rPr>
          <w:rFonts w:ascii="仿宋" w:eastAsia="仿宋" w:hAnsi="仿宋" w:cs="宋体"/>
          <w:kern w:val="0"/>
          <w:sz w:val="28"/>
          <w:szCs w:val="28"/>
        </w:rPr>
        <w:t>使用我们的产品。对于需要</w:t>
      </w:r>
      <w:r w:rsidRPr="00A82613">
        <w:rPr>
          <w:rFonts w:ascii="仿宋" w:eastAsia="仿宋" w:hAnsi="仿宋" w:cs="宋体" w:hint="eastAsia"/>
          <w:kern w:val="0"/>
          <w:sz w:val="28"/>
          <w:szCs w:val="28"/>
        </w:rPr>
        <w:t>特定地点</w:t>
      </w:r>
      <w:r w:rsidRPr="00A82613">
        <w:rPr>
          <w:rFonts w:ascii="仿宋" w:eastAsia="仿宋" w:hAnsi="仿宋" w:cs="宋体"/>
          <w:kern w:val="0"/>
          <w:sz w:val="28"/>
          <w:szCs w:val="28"/>
        </w:rPr>
        <w:t>专业安装服务的用户，我们</w:t>
      </w:r>
      <w:r w:rsidRPr="00A82613">
        <w:rPr>
          <w:rFonts w:ascii="仿宋" w:eastAsia="仿宋" w:hAnsi="仿宋" w:cs="宋体" w:hint="eastAsia"/>
          <w:kern w:val="0"/>
          <w:sz w:val="28"/>
          <w:szCs w:val="28"/>
        </w:rPr>
        <w:t>也可以</w:t>
      </w:r>
      <w:r w:rsidRPr="00A82613">
        <w:rPr>
          <w:rFonts w:ascii="仿宋" w:eastAsia="仿宋" w:hAnsi="仿宋" w:cs="宋体"/>
          <w:kern w:val="0"/>
          <w:sz w:val="28"/>
          <w:szCs w:val="28"/>
        </w:rPr>
        <w:t>提供上门安装服务，</w:t>
      </w:r>
      <w:r w:rsidRPr="00A82613">
        <w:rPr>
          <w:rFonts w:ascii="仿宋" w:eastAsia="仿宋" w:hAnsi="仿宋" w:cs="宋体" w:hint="eastAsia"/>
          <w:kern w:val="0"/>
          <w:sz w:val="28"/>
          <w:szCs w:val="28"/>
        </w:rPr>
        <w:t>同时</w:t>
      </w:r>
      <w:r w:rsidRPr="00A82613">
        <w:rPr>
          <w:rFonts w:ascii="仿宋" w:eastAsia="仿宋" w:hAnsi="仿宋" w:cs="宋体"/>
          <w:kern w:val="0"/>
          <w:sz w:val="28"/>
          <w:szCs w:val="28"/>
        </w:rPr>
        <w:t>确保智能鸟巢能够正确、有效地安装和运行。</w:t>
      </w:r>
    </w:p>
    <w:p w14:paraId="3540834B" w14:textId="77777777" w:rsidR="00A82613" w:rsidRDefault="00A82613" w:rsidP="00A82613">
      <w:pPr>
        <w:widowControl/>
        <w:spacing w:before="100" w:beforeAutospacing="1" w:after="100" w:afterAutospacing="1" w:line="360" w:lineRule="auto"/>
        <w:ind w:firstLineChars="200" w:firstLine="562"/>
        <w:jc w:val="left"/>
        <w:rPr>
          <w:rFonts w:ascii="仿宋" w:eastAsia="仿宋" w:hAnsi="仿宋" w:cs="宋体"/>
          <w:kern w:val="0"/>
          <w:sz w:val="28"/>
          <w:szCs w:val="28"/>
        </w:rPr>
      </w:pPr>
      <w:r w:rsidRPr="00A82613">
        <w:rPr>
          <w:rFonts w:ascii="仿宋" w:eastAsia="仿宋" w:hAnsi="仿宋" w:cs="宋体" w:hint="eastAsia"/>
          <w:b/>
          <w:bCs/>
          <w:kern w:val="0"/>
          <w:sz w:val="28"/>
          <w:szCs w:val="28"/>
        </w:rPr>
        <w:t>2）</w:t>
      </w:r>
      <w:r w:rsidRPr="00A82613">
        <w:rPr>
          <w:rFonts w:ascii="仿宋" w:eastAsia="仿宋" w:hAnsi="仿宋" w:cs="宋体"/>
          <w:b/>
          <w:bCs/>
          <w:kern w:val="0"/>
          <w:sz w:val="28"/>
          <w:szCs w:val="28"/>
        </w:rPr>
        <w:t>视频服务订阅</w:t>
      </w:r>
      <w:r w:rsidRPr="00A82613">
        <w:rPr>
          <w:rFonts w:ascii="仿宋" w:eastAsia="仿宋" w:hAnsi="仿宋" w:cs="宋体"/>
          <w:kern w:val="0"/>
          <w:sz w:val="28"/>
          <w:szCs w:val="28"/>
        </w:rPr>
        <w:t>：用户还可以通过扫描二</w:t>
      </w:r>
      <w:proofErr w:type="gramStart"/>
      <w:r w:rsidRPr="00A82613">
        <w:rPr>
          <w:rFonts w:ascii="仿宋" w:eastAsia="仿宋" w:hAnsi="仿宋" w:cs="宋体"/>
          <w:kern w:val="0"/>
          <w:sz w:val="28"/>
          <w:szCs w:val="28"/>
        </w:rPr>
        <w:t>维码支付</w:t>
      </w:r>
      <w:proofErr w:type="gramEnd"/>
      <w:r w:rsidRPr="00A82613">
        <w:rPr>
          <w:rFonts w:ascii="仿宋" w:eastAsia="仿宋" w:hAnsi="仿宋" w:cs="宋体"/>
          <w:kern w:val="0"/>
          <w:sz w:val="28"/>
          <w:szCs w:val="28"/>
        </w:rPr>
        <w:t>观看鸟巢视频，实时观赏鸟类的生活动态。我们提供多种订阅套餐，用户可以根据自己的需求选择适合的观看权限和时长。通过这种方式，用户不仅可以享受高清的视频服务，还能支持我们的生态保护项目，成为自然的守护者</w:t>
      </w:r>
      <w:r w:rsidRPr="00A82613">
        <w:rPr>
          <w:rFonts w:ascii="仿宋" w:eastAsia="仿宋" w:hAnsi="仿宋" w:cs="宋体" w:hint="eastAsia"/>
          <w:kern w:val="0"/>
          <w:sz w:val="28"/>
          <w:szCs w:val="28"/>
        </w:rPr>
        <w:t>。</w:t>
      </w:r>
      <w:r w:rsidRPr="00A82613">
        <w:rPr>
          <w:rFonts w:ascii="仿宋" w:eastAsia="仿宋" w:hAnsi="仿宋" w:cs="宋体"/>
          <w:kern w:val="0"/>
          <w:sz w:val="28"/>
          <w:szCs w:val="28"/>
        </w:rPr>
        <w:t>我们还提供定期维护和更新服务，确保设备的长期稳定运行。用户可以通过购买我们的智能鸟巢和订阅视频服务，不仅获得先进的科技产品和优质的服务，还能参与到生态保护的实际行动中，成为自然的守护者。</w:t>
      </w:r>
    </w:p>
    <w:p w14:paraId="139593D2" w14:textId="77777777" w:rsidR="004E3BAB" w:rsidRPr="00A82613" w:rsidRDefault="004E3BAB" w:rsidP="00A82613">
      <w:pPr>
        <w:widowControl/>
        <w:spacing w:before="100" w:beforeAutospacing="1" w:after="100" w:afterAutospacing="1" w:line="360" w:lineRule="auto"/>
        <w:ind w:firstLineChars="200" w:firstLine="560"/>
        <w:jc w:val="left"/>
        <w:rPr>
          <w:rFonts w:ascii="仿宋" w:eastAsia="仿宋" w:hAnsi="仿宋" w:cs="宋体"/>
          <w:kern w:val="0"/>
          <w:sz w:val="28"/>
          <w:szCs w:val="28"/>
        </w:rPr>
      </w:pPr>
    </w:p>
    <w:p w14:paraId="06F9B2CF" w14:textId="2CD41815" w:rsidR="00A82613" w:rsidRPr="00850C6A" w:rsidRDefault="00A82613" w:rsidP="00850C6A">
      <w:pPr>
        <w:widowControl/>
        <w:spacing w:before="100" w:beforeAutospacing="1" w:after="100" w:afterAutospacing="1"/>
        <w:jc w:val="left"/>
        <w:outlineLvl w:val="1"/>
        <w:rPr>
          <w:rFonts w:ascii="黑体" w:eastAsia="黑体" w:hAnsi="黑体" w:cs="黑体"/>
          <w:kern w:val="0"/>
          <w:sz w:val="32"/>
          <w:szCs w:val="32"/>
        </w:rPr>
      </w:pPr>
      <w:bookmarkStart w:id="47" w:name="_Toc171800283"/>
      <w:r w:rsidRPr="00850C6A">
        <w:rPr>
          <w:rFonts w:ascii="黑体" w:eastAsia="黑体" w:hAnsi="黑体" w:cs="黑体" w:hint="eastAsia"/>
          <w:kern w:val="0"/>
          <w:sz w:val="32"/>
          <w:szCs w:val="32"/>
        </w:rPr>
        <w:t>3.</w:t>
      </w:r>
      <w:r w:rsidRPr="00850C6A">
        <w:rPr>
          <w:rFonts w:ascii="黑体" w:eastAsia="黑体" w:hAnsi="黑体" w:cs="黑体"/>
          <w:kern w:val="0"/>
          <w:sz w:val="32"/>
          <w:szCs w:val="32"/>
        </w:rPr>
        <w:t>2 专属App与网页平台</w:t>
      </w:r>
      <w:bookmarkEnd w:id="47"/>
    </w:p>
    <w:p w14:paraId="344D6B84" w14:textId="77777777" w:rsidR="00A82613" w:rsidRPr="00A82613" w:rsidRDefault="00A82613" w:rsidP="00A82613">
      <w:pPr>
        <w:widowControl/>
        <w:spacing w:before="100" w:beforeAutospacing="1" w:after="100" w:afterAutospacing="1" w:line="360" w:lineRule="auto"/>
        <w:ind w:firstLineChars="200" w:firstLine="562"/>
        <w:jc w:val="left"/>
        <w:rPr>
          <w:rFonts w:ascii="仿宋" w:eastAsia="仿宋" w:hAnsi="仿宋" w:cs="宋体"/>
          <w:kern w:val="0"/>
          <w:sz w:val="28"/>
          <w:szCs w:val="28"/>
        </w:rPr>
      </w:pPr>
      <w:r w:rsidRPr="00A82613">
        <w:rPr>
          <w:rFonts w:ascii="仿宋" w:eastAsia="仿宋" w:hAnsi="仿宋" w:cs="宋体"/>
          <w:b/>
          <w:bCs/>
          <w:kern w:val="0"/>
          <w:sz w:val="28"/>
          <w:szCs w:val="28"/>
        </w:rPr>
        <w:t>生态观察App</w:t>
      </w:r>
      <w:r w:rsidRPr="00A82613">
        <w:rPr>
          <w:rFonts w:ascii="仿宋" w:eastAsia="仿宋" w:hAnsi="仿宋" w:cs="宋体"/>
          <w:kern w:val="0"/>
          <w:sz w:val="28"/>
          <w:szCs w:val="28"/>
        </w:rPr>
        <w:t>：我们开发的生态观察App是一个集成了智能监测、数据分析和科普教育的综合平台。用户可以通过App实时查看</w:t>
      </w:r>
      <w:r w:rsidRPr="00A82613">
        <w:rPr>
          <w:rFonts w:ascii="仿宋" w:eastAsia="仿宋" w:hAnsi="仿宋" w:cs="宋体"/>
          <w:kern w:val="0"/>
          <w:sz w:val="28"/>
          <w:szCs w:val="28"/>
        </w:rPr>
        <w:lastRenderedPageBreak/>
        <w:t>鸟巢中的高清影像，了解鸟类的生活习性和动态。App还提供了丰富的科普知识库，包括鸟类百科、生态保护指南和互动学习模块，帮助用户更好地了解和保护身边的自然环境。用户可以通过App参与科学观察和记录，提交他们的发现和数据，与全球的生态爱好者分享和交流经验。</w:t>
      </w:r>
      <w:r w:rsidRPr="00A82613">
        <w:rPr>
          <w:rFonts w:ascii="仿宋" w:eastAsia="仿宋" w:hAnsi="仿宋" w:cs="宋体" w:hint="eastAsia"/>
          <w:kern w:val="0"/>
          <w:sz w:val="28"/>
          <w:szCs w:val="28"/>
        </w:rPr>
        <w:t>同时，APP与网页的配套使用为用户提供了便携的服务。</w:t>
      </w:r>
    </w:p>
    <w:p w14:paraId="19228943" w14:textId="77777777" w:rsidR="00A82613" w:rsidRPr="00A82613" w:rsidRDefault="00A82613" w:rsidP="00A82613">
      <w:pPr>
        <w:widowControl/>
        <w:spacing w:before="100" w:beforeAutospacing="1" w:after="100" w:afterAutospacing="1" w:line="360" w:lineRule="auto"/>
        <w:jc w:val="left"/>
        <w:rPr>
          <w:rFonts w:ascii="宋体" w:eastAsia="宋体" w:hAnsi="宋体" w:cs="宋体"/>
          <w:kern w:val="0"/>
          <w:sz w:val="24"/>
          <w:szCs w:val="24"/>
        </w:rPr>
      </w:pPr>
      <w:r w:rsidRPr="00A82613">
        <w:rPr>
          <w:rFonts w:ascii="宋体" w:eastAsia="宋体" w:hAnsi="宋体" w:cs="宋体" w:hint="eastAsia"/>
          <w:noProof/>
          <w:kern w:val="0"/>
          <w:sz w:val="24"/>
          <w:szCs w:val="24"/>
        </w:rPr>
        <w:drawing>
          <wp:inline distT="0" distB="0" distL="114300" distR="114300" wp14:anchorId="1FF57B1A" wp14:editId="278067EB">
            <wp:extent cx="5269865" cy="3616960"/>
            <wp:effectExtent l="0" t="0" r="635" b="2540"/>
            <wp:docPr id="2" name="图片 2" descr="836434951906992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836434951906992644"/>
                    <pic:cNvPicPr>
                      <a:picLocks noChangeAspect="1"/>
                    </pic:cNvPicPr>
                  </pic:nvPicPr>
                  <pic:blipFill>
                    <a:blip r:embed="rId26"/>
                    <a:stretch>
                      <a:fillRect/>
                    </a:stretch>
                  </pic:blipFill>
                  <pic:spPr>
                    <a:xfrm>
                      <a:off x="0" y="0"/>
                      <a:ext cx="5269865" cy="3616960"/>
                    </a:xfrm>
                    <a:prstGeom prst="rect">
                      <a:avLst/>
                    </a:prstGeom>
                  </pic:spPr>
                </pic:pic>
              </a:graphicData>
            </a:graphic>
          </wp:inline>
        </w:drawing>
      </w:r>
    </w:p>
    <w:p w14:paraId="5CF88ECD" w14:textId="08AAA28F" w:rsidR="00A82613" w:rsidRPr="00A82613" w:rsidRDefault="00A82613" w:rsidP="00A82613">
      <w:pPr>
        <w:widowControl/>
        <w:jc w:val="center"/>
        <w:rPr>
          <w:rFonts w:ascii="黑体" w:eastAsia="黑体" w:hAnsi="黑体" w:cs="黑体"/>
        </w:rPr>
      </w:pPr>
      <w:r w:rsidRPr="00A82613">
        <w:rPr>
          <w:rFonts w:ascii="黑体" w:eastAsia="黑体" w:hAnsi="黑体" w:cs="黑体" w:hint="eastAsia"/>
        </w:rPr>
        <w:t>图</w:t>
      </w:r>
      <w:r>
        <w:rPr>
          <w:rFonts w:ascii="黑体" w:eastAsia="黑体" w:hAnsi="黑体" w:cs="黑体" w:hint="eastAsia"/>
        </w:rPr>
        <w:t>3</w:t>
      </w:r>
      <w:r w:rsidRPr="00A82613">
        <w:rPr>
          <w:rFonts w:ascii="黑体" w:eastAsia="黑体" w:hAnsi="黑体" w:cs="黑体" w:hint="eastAsia"/>
        </w:rPr>
        <w:t xml:space="preserve">-3 </w:t>
      </w:r>
      <w:r w:rsidRPr="00A82613">
        <w:rPr>
          <w:rFonts w:ascii="黑体" w:eastAsia="黑体" w:hAnsi="黑体" w:cs="黑体"/>
        </w:rPr>
        <w:t>专属</w:t>
      </w:r>
      <w:r w:rsidRPr="00A82613">
        <w:rPr>
          <w:rFonts w:ascii="黑体" w:eastAsia="黑体" w:hAnsi="黑体" w:cs="黑体" w:hint="eastAsia"/>
        </w:rPr>
        <w:t>APP</w:t>
      </w:r>
      <w:r w:rsidRPr="00A82613">
        <w:rPr>
          <w:rFonts w:ascii="黑体" w:eastAsia="黑体" w:hAnsi="黑体" w:cs="黑体"/>
        </w:rPr>
        <w:t>用户界面</w:t>
      </w:r>
    </w:p>
    <w:p w14:paraId="468B48E8" w14:textId="77777777" w:rsidR="00A82613" w:rsidRPr="00A82613" w:rsidRDefault="00A82613" w:rsidP="00A82613">
      <w:pPr>
        <w:widowControl/>
        <w:spacing w:before="100" w:beforeAutospacing="1" w:after="100" w:afterAutospacing="1" w:line="360" w:lineRule="auto"/>
        <w:ind w:firstLineChars="200" w:firstLine="562"/>
        <w:jc w:val="left"/>
        <w:rPr>
          <w:rFonts w:ascii="仿宋" w:eastAsia="仿宋" w:hAnsi="仿宋" w:cs="宋体"/>
          <w:kern w:val="0"/>
          <w:sz w:val="24"/>
          <w:szCs w:val="24"/>
        </w:rPr>
      </w:pPr>
      <w:r w:rsidRPr="00A82613">
        <w:rPr>
          <w:rFonts w:ascii="仿宋" w:eastAsia="仿宋" w:hAnsi="仿宋" w:cs="宋体"/>
          <w:b/>
          <w:bCs/>
          <w:kern w:val="0"/>
          <w:sz w:val="28"/>
          <w:szCs w:val="28"/>
        </w:rPr>
        <w:t>数据分析与报告</w:t>
      </w:r>
      <w:r w:rsidRPr="00A82613">
        <w:rPr>
          <w:rFonts w:ascii="仿宋" w:eastAsia="仿宋" w:hAnsi="仿宋" w:cs="宋体"/>
          <w:kern w:val="0"/>
          <w:sz w:val="28"/>
          <w:szCs w:val="28"/>
        </w:rPr>
        <w:t>：App内置的智能数据分析功能，可以将监测到的鸟类行为和环境数据转化为直观的图表和报告</w:t>
      </w:r>
      <w:r w:rsidRPr="00A82613">
        <w:rPr>
          <w:rFonts w:ascii="仿宋" w:eastAsia="仿宋" w:hAnsi="仿宋" w:cs="宋体" w:hint="eastAsia"/>
          <w:kern w:val="0"/>
          <w:sz w:val="28"/>
          <w:szCs w:val="28"/>
        </w:rPr>
        <w:t>，让用户能够直接观察到燕科动物的日常活动和燕巢的当前状态，</w:t>
      </w:r>
      <w:r w:rsidRPr="00A82613">
        <w:rPr>
          <w:rFonts w:ascii="仿宋" w:eastAsia="仿宋" w:hAnsi="仿宋" w:cs="宋体"/>
          <w:kern w:val="0"/>
          <w:sz w:val="28"/>
          <w:szCs w:val="28"/>
        </w:rPr>
        <w:t>用户</w:t>
      </w:r>
      <w:r w:rsidRPr="00A82613">
        <w:rPr>
          <w:rFonts w:ascii="仿宋" w:eastAsia="仿宋" w:hAnsi="仿宋" w:cs="宋体" w:hint="eastAsia"/>
          <w:kern w:val="0"/>
          <w:sz w:val="28"/>
          <w:szCs w:val="28"/>
        </w:rPr>
        <w:t>就</w:t>
      </w:r>
      <w:r w:rsidRPr="00A82613">
        <w:rPr>
          <w:rFonts w:ascii="仿宋" w:eastAsia="仿宋" w:hAnsi="仿宋" w:cs="宋体"/>
          <w:kern w:val="0"/>
          <w:sz w:val="28"/>
          <w:szCs w:val="28"/>
        </w:rPr>
        <w:t>可以通过这些数据了解鸟类的生活习惯、迁徙规律和生态环境变化，从而更加科学、有效地参与生态保护行动。</w:t>
      </w:r>
      <w:r w:rsidRPr="00A82613">
        <w:rPr>
          <w:rFonts w:ascii="仿宋" w:eastAsia="仿宋" w:hAnsi="仿宋" w:cs="宋体" w:hint="eastAsia"/>
          <w:kern w:val="0"/>
          <w:sz w:val="28"/>
          <w:szCs w:val="28"/>
        </w:rPr>
        <w:t>除此之外，网站还提供了置信</w:t>
      </w:r>
      <w:r w:rsidRPr="00A82613">
        <w:rPr>
          <w:rFonts w:ascii="仿宋" w:eastAsia="仿宋" w:hAnsi="仿宋" w:cs="宋体" w:hint="eastAsia"/>
          <w:kern w:val="0"/>
          <w:sz w:val="28"/>
          <w:szCs w:val="28"/>
        </w:rPr>
        <w:lastRenderedPageBreak/>
        <w:t>度筛选和物种数量计数的功能。通过置信度筛选，用户可以根据检测结果的置信度水平进行筛选，以便更精确地选择他们感兴趣的结果。</w:t>
      </w:r>
      <w:r w:rsidRPr="00A82613">
        <w:rPr>
          <w:rFonts w:ascii="仿宋" w:eastAsia="仿宋" w:hAnsi="仿宋" w:cs="宋体"/>
          <w:kern w:val="0"/>
          <w:sz w:val="28"/>
          <w:szCs w:val="28"/>
        </w:rPr>
        <w:t>我们提供的数据报告不仅包含基本的观察记录，还包括深入的分析和预测，帮助用户更好地理解鸟类行为和生态系统的变化趋势。</w:t>
      </w:r>
      <w:r w:rsidRPr="00A82613">
        <w:rPr>
          <w:rFonts w:ascii="仿宋" w:eastAsia="仿宋" w:hAnsi="仿宋" w:cs="宋体" w:hint="eastAsia"/>
          <w:kern w:val="0"/>
          <w:sz w:val="28"/>
          <w:szCs w:val="28"/>
        </w:rPr>
        <w:t>同时这些功能的结合使得用户也能够更方便地获取燕科动物目标检测的结果，并根据需要进行进一步的筛选和分析。</w:t>
      </w:r>
    </w:p>
    <w:p w14:paraId="6878BE7A" w14:textId="77777777" w:rsidR="00A82613" w:rsidRPr="00A82613" w:rsidRDefault="00A82613" w:rsidP="00A82613">
      <w:pPr>
        <w:widowControl/>
        <w:spacing w:before="100" w:beforeAutospacing="1" w:after="100" w:afterAutospacing="1" w:line="360" w:lineRule="auto"/>
        <w:jc w:val="left"/>
        <w:rPr>
          <w:rFonts w:ascii="宋体" w:eastAsia="宋体" w:hAnsi="宋体" w:cs="宋体"/>
          <w:kern w:val="0"/>
          <w:sz w:val="24"/>
          <w:szCs w:val="24"/>
        </w:rPr>
      </w:pPr>
      <w:r w:rsidRPr="00A82613">
        <w:rPr>
          <w:rFonts w:ascii="宋体" w:eastAsia="宋体" w:hAnsi="宋体" w:cs="宋体" w:hint="eastAsia"/>
          <w:noProof/>
          <w:kern w:val="0"/>
          <w:sz w:val="24"/>
          <w:szCs w:val="24"/>
        </w:rPr>
        <w:drawing>
          <wp:inline distT="0" distB="0" distL="114300" distR="114300" wp14:anchorId="041F6330" wp14:editId="432CE07C">
            <wp:extent cx="5267960" cy="3203575"/>
            <wp:effectExtent l="0" t="0" r="2540" b="9525"/>
            <wp:docPr id="3" name="图片 3" descr="431438809088277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431438809088277851"/>
                    <pic:cNvPicPr>
                      <a:picLocks noChangeAspect="1"/>
                    </pic:cNvPicPr>
                  </pic:nvPicPr>
                  <pic:blipFill>
                    <a:blip r:embed="rId27"/>
                    <a:stretch>
                      <a:fillRect/>
                    </a:stretch>
                  </pic:blipFill>
                  <pic:spPr>
                    <a:xfrm>
                      <a:off x="0" y="0"/>
                      <a:ext cx="5267960" cy="3203575"/>
                    </a:xfrm>
                    <a:prstGeom prst="rect">
                      <a:avLst/>
                    </a:prstGeom>
                  </pic:spPr>
                </pic:pic>
              </a:graphicData>
            </a:graphic>
          </wp:inline>
        </w:drawing>
      </w:r>
    </w:p>
    <w:p w14:paraId="7B30321F" w14:textId="025D0F02" w:rsidR="00A82613" w:rsidRPr="00A82613" w:rsidRDefault="00A82613" w:rsidP="00A82613">
      <w:pPr>
        <w:widowControl/>
        <w:jc w:val="center"/>
        <w:rPr>
          <w:rFonts w:ascii="黑体" w:eastAsia="黑体" w:hAnsi="黑体" w:cs="黑体"/>
        </w:rPr>
      </w:pPr>
      <w:bookmarkStart w:id="48" w:name="_Hlk171790245"/>
      <w:r w:rsidRPr="00A82613">
        <w:rPr>
          <w:rFonts w:ascii="黑体" w:eastAsia="黑体" w:hAnsi="黑体" w:cs="黑体" w:hint="eastAsia"/>
        </w:rPr>
        <w:t>图</w:t>
      </w:r>
      <w:r>
        <w:rPr>
          <w:rFonts w:ascii="黑体" w:eastAsia="黑体" w:hAnsi="黑体" w:cs="黑体" w:hint="eastAsia"/>
        </w:rPr>
        <w:t>3</w:t>
      </w:r>
      <w:r w:rsidRPr="00A82613">
        <w:rPr>
          <w:rFonts w:ascii="黑体" w:eastAsia="黑体" w:hAnsi="黑体" w:cs="黑体" w:hint="eastAsia"/>
        </w:rPr>
        <w:t>-4 网站目标检测界面</w:t>
      </w:r>
    </w:p>
    <w:bookmarkEnd w:id="48"/>
    <w:p w14:paraId="02FFCD5F" w14:textId="77777777" w:rsidR="00A82613" w:rsidRPr="00A82613" w:rsidRDefault="00A82613" w:rsidP="00A82613">
      <w:pPr>
        <w:widowControl/>
        <w:spacing w:before="100" w:beforeAutospacing="1" w:after="100" w:afterAutospacing="1" w:line="360" w:lineRule="auto"/>
        <w:ind w:firstLineChars="200" w:firstLine="562"/>
        <w:jc w:val="left"/>
        <w:rPr>
          <w:rFonts w:ascii="仿宋" w:eastAsia="仿宋" w:hAnsi="仿宋" w:cs="宋体"/>
          <w:kern w:val="0"/>
          <w:sz w:val="28"/>
          <w:szCs w:val="28"/>
        </w:rPr>
      </w:pPr>
      <w:r w:rsidRPr="00A82613">
        <w:rPr>
          <w:rFonts w:ascii="仿宋" w:eastAsia="仿宋" w:hAnsi="仿宋" w:cs="宋体"/>
          <w:b/>
          <w:bCs/>
          <w:kern w:val="0"/>
          <w:sz w:val="28"/>
          <w:szCs w:val="28"/>
        </w:rPr>
        <w:t>互动社区</w:t>
      </w:r>
      <w:r w:rsidRPr="00A82613">
        <w:rPr>
          <w:rFonts w:ascii="仿宋" w:eastAsia="仿宋" w:hAnsi="仿宋" w:cs="宋体"/>
          <w:kern w:val="0"/>
          <w:sz w:val="28"/>
          <w:szCs w:val="28"/>
        </w:rPr>
        <w:t>：我们还设计了一个互动社区平台，用户可以在这里分享他们的观察记录、交流经验和建议，参与各种生态保护活动。社区内有专家在线答疑、科普讲座和主题讨论，让用户在互动中提升环保意识和科学素养。通过社区的互动，用户可以结识志同道合的生态保护者，共同参与到实际的生态保护行动中，形成一个全球性的生态保护网络。</w:t>
      </w:r>
    </w:p>
    <w:p w14:paraId="2A765D9A" w14:textId="77777777" w:rsidR="00A82613" w:rsidRPr="00A82613" w:rsidRDefault="00A82613" w:rsidP="00A82613">
      <w:pPr>
        <w:widowControl/>
        <w:spacing w:before="100" w:beforeAutospacing="1" w:after="100" w:afterAutospacing="1" w:line="360" w:lineRule="auto"/>
        <w:ind w:firstLineChars="200" w:firstLine="562"/>
        <w:jc w:val="left"/>
        <w:rPr>
          <w:rFonts w:ascii="宋体" w:eastAsia="宋体" w:hAnsi="宋体" w:cs="宋体"/>
          <w:kern w:val="0"/>
          <w:sz w:val="24"/>
          <w:szCs w:val="24"/>
        </w:rPr>
      </w:pPr>
      <w:r w:rsidRPr="00A82613">
        <w:rPr>
          <w:rFonts w:ascii="仿宋" w:eastAsia="仿宋" w:hAnsi="仿宋" w:cs="宋体"/>
          <w:b/>
          <w:bCs/>
          <w:kern w:val="0"/>
          <w:sz w:val="28"/>
          <w:szCs w:val="28"/>
        </w:rPr>
        <w:lastRenderedPageBreak/>
        <w:t>网页平台</w:t>
      </w:r>
      <w:r w:rsidRPr="00A82613">
        <w:rPr>
          <w:rFonts w:ascii="仿宋" w:eastAsia="仿宋" w:hAnsi="仿宋" w:cs="宋体"/>
          <w:kern w:val="0"/>
          <w:sz w:val="28"/>
          <w:szCs w:val="28"/>
        </w:rPr>
        <w:t>：与App配套的网页平台</w:t>
      </w:r>
      <w:r w:rsidRPr="00A82613">
        <w:rPr>
          <w:rFonts w:ascii="仿宋" w:eastAsia="仿宋" w:hAnsi="仿宋" w:cs="宋体" w:hint="eastAsia"/>
          <w:kern w:val="0"/>
          <w:sz w:val="28"/>
          <w:szCs w:val="28"/>
        </w:rPr>
        <w:t>同时</w:t>
      </w:r>
      <w:r w:rsidRPr="00A82613">
        <w:rPr>
          <w:rFonts w:ascii="仿宋" w:eastAsia="仿宋" w:hAnsi="仿宋" w:cs="宋体"/>
          <w:kern w:val="0"/>
          <w:sz w:val="28"/>
          <w:szCs w:val="28"/>
        </w:rPr>
        <w:t>提供了更全面的功能和内容。</w:t>
      </w:r>
      <w:r w:rsidRPr="00A82613">
        <w:rPr>
          <w:rFonts w:ascii="仿宋" w:eastAsia="仿宋" w:hAnsi="仿宋" w:cs="宋体" w:hint="eastAsia"/>
          <w:kern w:val="0"/>
          <w:sz w:val="28"/>
          <w:szCs w:val="28"/>
        </w:rPr>
        <w:t>网站的首页提供了一个可以跳转至专业科普网站的按钮。用户可以选择他们感兴趣的燕科动物种类等。通过点击按钮快速跳转至不同种类的燕科动物的科普知识页面。这种设计使用户能够快速方便地获取自己感兴趣的燕科动物知识，有助于提高燕科动物科普知识的传播效率。</w:t>
      </w:r>
      <w:r w:rsidRPr="00A82613">
        <w:rPr>
          <w:rFonts w:ascii="仿宋" w:eastAsia="仿宋" w:hAnsi="仿宋" w:cs="宋体"/>
          <w:kern w:val="0"/>
          <w:sz w:val="28"/>
          <w:szCs w:val="28"/>
        </w:rPr>
        <w:t>用户</w:t>
      </w:r>
      <w:r w:rsidRPr="00A82613">
        <w:rPr>
          <w:rFonts w:ascii="仿宋" w:eastAsia="仿宋" w:hAnsi="仿宋" w:cs="宋体" w:hint="eastAsia"/>
          <w:kern w:val="0"/>
          <w:sz w:val="28"/>
          <w:szCs w:val="28"/>
        </w:rPr>
        <w:t>还</w:t>
      </w:r>
      <w:r w:rsidRPr="00A82613">
        <w:rPr>
          <w:rFonts w:ascii="仿宋" w:eastAsia="仿宋" w:hAnsi="仿宋" w:cs="宋体"/>
          <w:kern w:val="0"/>
          <w:sz w:val="28"/>
          <w:szCs w:val="28"/>
        </w:rPr>
        <w:t>可以通过网页查看详细的鸟类观察报告、参与在线课程和活动，还可以浏览我们的生态保护项目进展和成果展示。网页平台的设计注重用户体验和信息获取的便捷性，确保用户能够轻松地访问和使用各种功能。我们还提供了一个在线资源库，用户可以下载各种学习资料和工具，支持他们在生态保护和科学研究中的实践。</w:t>
      </w:r>
    </w:p>
    <w:p w14:paraId="19F1973F" w14:textId="77777777" w:rsidR="00A82613" w:rsidRPr="00A82613" w:rsidRDefault="00A82613" w:rsidP="00A82613">
      <w:pPr>
        <w:widowControl/>
        <w:spacing w:before="100" w:beforeAutospacing="1" w:after="100" w:afterAutospacing="1" w:line="360" w:lineRule="auto"/>
        <w:jc w:val="left"/>
        <w:rPr>
          <w:rFonts w:ascii="宋体" w:eastAsia="宋体" w:hAnsi="宋体" w:cs="宋体"/>
          <w:kern w:val="0"/>
          <w:sz w:val="24"/>
          <w:szCs w:val="24"/>
        </w:rPr>
      </w:pPr>
      <w:r w:rsidRPr="00A82613">
        <w:rPr>
          <w:rFonts w:ascii="宋体" w:eastAsia="宋体" w:hAnsi="宋体" w:cs="宋体" w:hint="eastAsia"/>
          <w:noProof/>
          <w:kern w:val="0"/>
          <w:sz w:val="24"/>
          <w:szCs w:val="24"/>
        </w:rPr>
        <w:drawing>
          <wp:inline distT="0" distB="0" distL="114300" distR="114300" wp14:anchorId="2BACC9CB" wp14:editId="1EC634EF">
            <wp:extent cx="5267960" cy="3190184"/>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5267960" cy="3190184"/>
                    </a:xfrm>
                    <a:prstGeom prst="rect">
                      <a:avLst/>
                    </a:prstGeom>
                  </pic:spPr>
                </pic:pic>
              </a:graphicData>
            </a:graphic>
          </wp:inline>
        </w:drawing>
      </w:r>
    </w:p>
    <w:p w14:paraId="6443FC23" w14:textId="22491C4D" w:rsidR="00A82613" w:rsidRPr="00A82613" w:rsidRDefault="00A82613" w:rsidP="00A82613">
      <w:pPr>
        <w:widowControl/>
        <w:jc w:val="center"/>
        <w:rPr>
          <w:rFonts w:ascii="黑体" w:eastAsia="黑体" w:hAnsi="黑体" w:cs="黑体"/>
        </w:rPr>
      </w:pPr>
      <w:r w:rsidRPr="00A82613">
        <w:rPr>
          <w:rFonts w:ascii="等线" w:eastAsia="等线" w:hAnsi="等线" w:cs="Times New Roman"/>
        </w:rPr>
        <w:t xml:space="preserve"> </w:t>
      </w:r>
      <w:r w:rsidRPr="00A82613">
        <w:rPr>
          <w:rFonts w:ascii="等线" w:eastAsia="等线" w:hAnsi="等线" w:cs="Times New Roman" w:hint="eastAsia"/>
        </w:rPr>
        <w:t xml:space="preserve"> </w:t>
      </w:r>
      <w:r w:rsidRPr="00A82613">
        <w:rPr>
          <w:rFonts w:ascii="黑体" w:eastAsia="黑体" w:hAnsi="黑体" w:cs="黑体" w:hint="eastAsia"/>
        </w:rPr>
        <w:t>图</w:t>
      </w:r>
      <w:r>
        <w:rPr>
          <w:rFonts w:ascii="黑体" w:eastAsia="黑体" w:hAnsi="黑体" w:cs="黑体" w:hint="eastAsia"/>
        </w:rPr>
        <w:t>3</w:t>
      </w:r>
      <w:r w:rsidRPr="00A82613">
        <w:rPr>
          <w:rFonts w:ascii="黑体" w:eastAsia="黑体" w:hAnsi="黑体" w:cs="黑体" w:hint="eastAsia"/>
        </w:rPr>
        <w:t>-5 网站首页</w:t>
      </w:r>
    </w:p>
    <w:p w14:paraId="1F2CCA05" w14:textId="77777777" w:rsidR="00A82613" w:rsidRPr="00A82613" w:rsidRDefault="00A82613" w:rsidP="00A82613">
      <w:pPr>
        <w:widowControl/>
        <w:jc w:val="center"/>
        <w:rPr>
          <w:rFonts w:ascii="黑体" w:eastAsia="黑体" w:hAnsi="黑体" w:cs="黑体"/>
        </w:rPr>
      </w:pPr>
    </w:p>
    <w:p w14:paraId="144EEC99" w14:textId="7D1BE9E3" w:rsidR="00A82613" w:rsidRPr="00850C6A" w:rsidRDefault="00A82613" w:rsidP="00850C6A">
      <w:pPr>
        <w:widowControl/>
        <w:spacing w:before="100" w:beforeAutospacing="1" w:after="100" w:afterAutospacing="1"/>
        <w:jc w:val="left"/>
        <w:outlineLvl w:val="1"/>
        <w:rPr>
          <w:rFonts w:ascii="黑体" w:eastAsia="黑体" w:hAnsi="黑体" w:cs="黑体"/>
          <w:kern w:val="0"/>
          <w:sz w:val="32"/>
          <w:szCs w:val="32"/>
        </w:rPr>
      </w:pPr>
      <w:bookmarkStart w:id="49" w:name="_Toc171800284"/>
      <w:r w:rsidRPr="00850C6A">
        <w:rPr>
          <w:rFonts w:ascii="黑体" w:eastAsia="黑体" w:hAnsi="黑体" w:cs="黑体" w:hint="eastAsia"/>
          <w:kern w:val="0"/>
          <w:sz w:val="32"/>
          <w:szCs w:val="32"/>
        </w:rPr>
        <w:lastRenderedPageBreak/>
        <w:t>3.3生态科普教育网络</w:t>
      </w:r>
      <w:r w:rsidRPr="00850C6A">
        <w:rPr>
          <w:rFonts w:ascii="黑体" w:eastAsia="黑体" w:hAnsi="黑体" w:cs="黑体"/>
          <w:kern w:val="0"/>
          <w:sz w:val="32"/>
          <w:szCs w:val="32"/>
        </w:rPr>
        <w:t>课程</w:t>
      </w:r>
      <w:bookmarkEnd w:id="49"/>
    </w:p>
    <w:p w14:paraId="32D767B3" w14:textId="77777777" w:rsidR="00A82613" w:rsidRPr="00A82613" w:rsidRDefault="00A82613" w:rsidP="00A82613">
      <w:pPr>
        <w:ind w:firstLineChars="200" w:firstLine="560"/>
        <w:rPr>
          <w:rFonts w:ascii="仿宋" w:eastAsia="仿宋" w:hAnsi="仿宋" w:cs="宋体"/>
          <w:kern w:val="0"/>
          <w:sz w:val="28"/>
          <w:szCs w:val="28"/>
        </w:rPr>
      </w:pPr>
      <w:r w:rsidRPr="00A82613">
        <w:rPr>
          <w:rFonts w:ascii="仿宋" w:eastAsia="仿宋" w:hAnsi="仿宋" w:cs="宋体"/>
          <w:kern w:val="0"/>
          <w:sz w:val="28"/>
          <w:szCs w:val="28"/>
        </w:rPr>
        <w:t>我们同时也开发设计了我们独特的网络课程，这是我们的主营业务。该课程专为中小学生设计，旨在通过生动的自然观察和先进的科技应用，提供全面而深刻的学习体验。课程内容涵盖鸟类科普和</w:t>
      </w:r>
      <w:proofErr w:type="spellStart"/>
      <w:r w:rsidRPr="00A82613">
        <w:rPr>
          <w:rFonts w:ascii="仿宋" w:eastAsia="仿宋" w:hAnsi="仿宋" w:cs="宋体"/>
          <w:kern w:val="0"/>
          <w:sz w:val="28"/>
          <w:szCs w:val="28"/>
        </w:rPr>
        <w:t>AIoT</w:t>
      </w:r>
      <w:proofErr w:type="spellEnd"/>
      <w:r w:rsidRPr="00A82613">
        <w:rPr>
          <w:rFonts w:ascii="仿宋" w:eastAsia="仿宋" w:hAnsi="仿宋" w:cs="宋体"/>
          <w:kern w:val="0"/>
          <w:sz w:val="28"/>
          <w:szCs w:val="28"/>
        </w:rPr>
        <w:t>技术在生态保护中的应用，培养学生的科学素养、环保意识和跨学科思维能力。通过真实数据和影像、智能设备操作和编程实践，学生不仅能够提升学科素养，还能激发对自然的热爱和保护意识。</w:t>
      </w:r>
    </w:p>
    <w:p w14:paraId="0CB207C3" w14:textId="36643ED1" w:rsidR="00A82613" w:rsidRPr="0094532A" w:rsidRDefault="00A82613" w:rsidP="0094532A">
      <w:pPr>
        <w:pStyle w:val="30"/>
        <w:rPr>
          <w:rFonts w:ascii="黑体" w:eastAsia="黑体" w:hAnsi="黑体" w:cs="黑体"/>
          <w:b w:val="0"/>
          <w:bCs w:val="0"/>
          <w:kern w:val="0"/>
          <w:sz w:val="28"/>
          <w:szCs w:val="28"/>
        </w:rPr>
      </w:pPr>
      <w:r w:rsidRPr="0094532A">
        <w:rPr>
          <w:rFonts w:ascii="黑体" w:eastAsia="黑体" w:hAnsi="黑体" w:cs="黑体" w:hint="eastAsia"/>
          <w:b w:val="0"/>
          <w:bCs w:val="0"/>
          <w:kern w:val="0"/>
          <w:sz w:val="28"/>
          <w:szCs w:val="28"/>
        </w:rPr>
        <w:t>3.3.1 课程目录</w:t>
      </w:r>
    </w:p>
    <w:p w14:paraId="24E06D21" w14:textId="77777777" w:rsidR="00A82613" w:rsidRPr="00A82613" w:rsidRDefault="00A82613" w:rsidP="00A82613">
      <w:pPr>
        <w:rPr>
          <w:rFonts w:ascii="仿宋" w:eastAsia="仿宋" w:hAnsi="仿宋" w:cs="Times New Roman"/>
          <w:b/>
          <w:bCs/>
          <w:sz w:val="28"/>
          <w:szCs w:val="28"/>
        </w:rPr>
      </w:pPr>
      <w:r w:rsidRPr="00A82613">
        <w:rPr>
          <w:rFonts w:ascii="仿宋" w:eastAsia="仿宋" w:hAnsi="仿宋" w:cs="Times New Roman"/>
          <w:b/>
          <w:bCs/>
          <w:sz w:val="28"/>
          <w:szCs w:val="28"/>
        </w:rPr>
        <w:t>第一部分：鸟类科普</w:t>
      </w:r>
    </w:p>
    <w:p w14:paraId="50C741AF" w14:textId="77777777" w:rsidR="00A82613" w:rsidRPr="00A82613" w:rsidRDefault="00A82613" w:rsidP="00A82613">
      <w:pPr>
        <w:rPr>
          <w:rFonts w:ascii="仿宋" w:eastAsia="仿宋" w:hAnsi="仿宋" w:cs="Times New Roman"/>
          <w:b/>
          <w:bCs/>
          <w:sz w:val="28"/>
          <w:szCs w:val="28"/>
        </w:rPr>
      </w:pPr>
      <w:r w:rsidRPr="00A82613">
        <w:rPr>
          <w:rFonts w:ascii="仿宋" w:eastAsia="仿宋" w:hAnsi="仿宋" w:cs="Times New Roman"/>
          <w:b/>
          <w:bCs/>
          <w:sz w:val="28"/>
          <w:szCs w:val="28"/>
        </w:rPr>
        <w:t xml:space="preserve">第一节：我们身边的鸟类 </w:t>
      </w:r>
    </w:p>
    <w:p w14:paraId="072FC758" w14:textId="77777777" w:rsidR="00A82613" w:rsidRPr="00A82613" w:rsidRDefault="00A82613" w:rsidP="00A82613">
      <w:pPr>
        <w:rPr>
          <w:rFonts w:ascii="仿宋" w:eastAsia="仿宋" w:hAnsi="仿宋" w:cs="Times New Roman"/>
          <w:b/>
          <w:bCs/>
          <w:sz w:val="28"/>
          <w:szCs w:val="28"/>
        </w:rPr>
      </w:pPr>
      <w:r w:rsidRPr="00A82613">
        <w:rPr>
          <w:rFonts w:ascii="仿宋" w:eastAsia="仿宋" w:hAnsi="仿宋" w:cs="Times New Roman"/>
          <w:b/>
          <w:bCs/>
          <w:sz w:val="28"/>
          <w:szCs w:val="28"/>
        </w:rPr>
        <w:t xml:space="preserve">第二节：小燕子是怎么迁徙的 </w:t>
      </w:r>
    </w:p>
    <w:p w14:paraId="4EFF3C9B" w14:textId="77777777" w:rsidR="00A82613" w:rsidRPr="00A82613" w:rsidRDefault="00A82613" w:rsidP="00A82613">
      <w:pPr>
        <w:rPr>
          <w:rFonts w:ascii="仿宋" w:eastAsia="仿宋" w:hAnsi="仿宋" w:cs="Times New Roman"/>
          <w:b/>
          <w:bCs/>
          <w:sz w:val="28"/>
          <w:szCs w:val="28"/>
        </w:rPr>
      </w:pPr>
      <w:r w:rsidRPr="00A82613">
        <w:rPr>
          <w:rFonts w:ascii="仿宋" w:eastAsia="仿宋" w:hAnsi="仿宋" w:cs="Times New Roman"/>
          <w:b/>
          <w:bCs/>
          <w:sz w:val="28"/>
          <w:szCs w:val="28"/>
        </w:rPr>
        <w:t xml:space="preserve">第三节：小燕子是怎么筑巢的 </w:t>
      </w:r>
    </w:p>
    <w:p w14:paraId="30C4E4A5" w14:textId="77777777" w:rsidR="00A82613" w:rsidRPr="00A82613" w:rsidRDefault="00A82613" w:rsidP="00A82613">
      <w:pPr>
        <w:rPr>
          <w:rFonts w:ascii="仿宋" w:eastAsia="仿宋" w:hAnsi="仿宋" w:cs="Times New Roman"/>
          <w:b/>
          <w:bCs/>
          <w:sz w:val="28"/>
          <w:szCs w:val="28"/>
        </w:rPr>
      </w:pPr>
      <w:r w:rsidRPr="00A82613">
        <w:rPr>
          <w:rFonts w:ascii="仿宋" w:eastAsia="仿宋" w:hAnsi="仿宋" w:cs="Times New Roman"/>
          <w:b/>
          <w:bCs/>
          <w:sz w:val="28"/>
          <w:szCs w:val="28"/>
        </w:rPr>
        <w:t xml:space="preserve">第四节：燕子妈妈与燕子爸爸的爱情故事 </w:t>
      </w:r>
    </w:p>
    <w:p w14:paraId="0C845BB8" w14:textId="77777777" w:rsidR="00A82613" w:rsidRPr="00A82613" w:rsidRDefault="00A82613" w:rsidP="00A82613">
      <w:pPr>
        <w:rPr>
          <w:rFonts w:ascii="仿宋" w:eastAsia="仿宋" w:hAnsi="仿宋" w:cs="Times New Roman"/>
          <w:b/>
          <w:bCs/>
          <w:sz w:val="28"/>
          <w:szCs w:val="28"/>
        </w:rPr>
      </w:pPr>
      <w:r w:rsidRPr="00A82613">
        <w:rPr>
          <w:rFonts w:ascii="仿宋" w:eastAsia="仿宋" w:hAnsi="仿宋" w:cs="Times New Roman"/>
          <w:b/>
          <w:bCs/>
          <w:sz w:val="28"/>
          <w:szCs w:val="28"/>
        </w:rPr>
        <w:t xml:space="preserve">第五节：小燕子的成长历程 </w:t>
      </w:r>
    </w:p>
    <w:p w14:paraId="4CBF6A26" w14:textId="77777777" w:rsidR="00A82613" w:rsidRPr="00A82613" w:rsidRDefault="00A82613" w:rsidP="00A82613">
      <w:pPr>
        <w:rPr>
          <w:rFonts w:ascii="仿宋" w:eastAsia="仿宋" w:hAnsi="仿宋" w:cs="Times New Roman"/>
          <w:b/>
          <w:bCs/>
          <w:sz w:val="28"/>
          <w:szCs w:val="28"/>
        </w:rPr>
      </w:pPr>
      <w:r w:rsidRPr="00A82613">
        <w:rPr>
          <w:rFonts w:ascii="仿宋" w:eastAsia="仿宋" w:hAnsi="仿宋" w:cs="Times New Roman"/>
          <w:b/>
          <w:bCs/>
          <w:sz w:val="28"/>
          <w:szCs w:val="28"/>
        </w:rPr>
        <w:t xml:space="preserve">第六节：我们怎么守护小鸟的家 </w:t>
      </w:r>
    </w:p>
    <w:p w14:paraId="66581882" w14:textId="77777777" w:rsidR="00A82613" w:rsidRPr="00A82613" w:rsidRDefault="00A82613" w:rsidP="00A82613">
      <w:pPr>
        <w:rPr>
          <w:rFonts w:ascii="仿宋" w:eastAsia="仿宋" w:hAnsi="仿宋" w:cs="Times New Roman"/>
          <w:b/>
          <w:bCs/>
          <w:sz w:val="28"/>
          <w:szCs w:val="28"/>
        </w:rPr>
      </w:pPr>
      <w:r w:rsidRPr="00A82613">
        <w:rPr>
          <w:rFonts w:ascii="仿宋" w:eastAsia="仿宋" w:hAnsi="仿宋" w:cs="Times New Roman"/>
          <w:b/>
          <w:bCs/>
          <w:sz w:val="28"/>
          <w:szCs w:val="28"/>
        </w:rPr>
        <w:t>第二部分：</w:t>
      </w:r>
      <w:proofErr w:type="spellStart"/>
      <w:r w:rsidRPr="00A82613">
        <w:rPr>
          <w:rFonts w:ascii="仿宋" w:eastAsia="仿宋" w:hAnsi="仿宋" w:cs="Times New Roman"/>
          <w:b/>
          <w:bCs/>
          <w:sz w:val="28"/>
          <w:szCs w:val="28"/>
        </w:rPr>
        <w:t>AIoT</w:t>
      </w:r>
      <w:proofErr w:type="spellEnd"/>
      <w:r w:rsidRPr="00A82613">
        <w:rPr>
          <w:rFonts w:ascii="仿宋" w:eastAsia="仿宋" w:hAnsi="仿宋" w:cs="Times New Roman"/>
          <w:b/>
          <w:bCs/>
          <w:sz w:val="28"/>
          <w:szCs w:val="28"/>
        </w:rPr>
        <w:t>技术在生态保护中的应用</w:t>
      </w:r>
    </w:p>
    <w:p w14:paraId="5CB111DC" w14:textId="77777777" w:rsidR="00A82613" w:rsidRPr="00A82613" w:rsidRDefault="00A82613" w:rsidP="00A82613">
      <w:pPr>
        <w:rPr>
          <w:rFonts w:ascii="仿宋" w:eastAsia="仿宋" w:hAnsi="仿宋" w:cs="Times New Roman"/>
          <w:b/>
          <w:bCs/>
          <w:sz w:val="28"/>
          <w:szCs w:val="28"/>
        </w:rPr>
      </w:pPr>
      <w:r w:rsidRPr="00A82613">
        <w:rPr>
          <w:rFonts w:ascii="仿宋" w:eastAsia="仿宋" w:hAnsi="仿宋" w:cs="Times New Roman"/>
          <w:b/>
          <w:bCs/>
          <w:sz w:val="28"/>
          <w:szCs w:val="28"/>
        </w:rPr>
        <w:t xml:space="preserve">第七节：用“神奇眼镜”识别小鸟 </w:t>
      </w:r>
    </w:p>
    <w:p w14:paraId="10070E93" w14:textId="77777777" w:rsidR="00A82613" w:rsidRPr="00A82613" w:rsidRDefault="00A82613" w:rsidP="00A82613">
      <w:pPr>
        <w:rPr>
          <w:rFonts w:ascii="仿宋" w:eastAsia="仿宋" w:hAnsi="仿宋" w:cs="Times New Roman"/>
          <w:b/>
          <w:bCs/>
          <w:sz w:val="28"/>
          <w:szCs w:val="28"/>
        </w:rPr>
      </w:pPr>
      <w:r w:rsidRPr="00A82613">
        <w:rPr>
          <w:rFonts w:ascii="仿宋" w:eastAsia="仿宋" w:hAnsi="仿宋" w:cs="Times New Roman"/>
          <w:b/>
          <w:bCs/>
          <w:sz w:val="28"/>
          <w:szCs w:val="28"/>
        </w:rPr>
        <w:t xml:space="preserve">第八节：使用“神奇眼镜”认小鸟 </w:t>
      </w:r>
    </w:p>
    <w:p w14:paraId="79C6D539" w14:textId="77777777" w:rsidR="00A82613" w:rsidRPr="00A82613" w:rsidRDefault="00A82613" w:rsidP="00A82613">
      <w:pPr>
        <w:rPr>
          <w:rFonts w:ascii="仿宋" w:eastAsia="仿宋" w:hAnsi="仿宋" w:cs="Times New Roman"/>
          <w:b/>
          <w:bCs/>
          <w:sz w:val="28"/>
          <w:szCs w:val="28"/>
        </w:rPr>
      </w:pPr>
      <w:r w:rsidRPr="00A82613">
        <w:rPr>
          <w:rFonts w:ascii="仿宋" w:eastAsia="仿宋" w:hAnsi="仿宋" w:cs="Times New Roman"/>
          <w:b/>
          <w:bCs/>
          <w:sz w:val="28"/>
          <w:szCs w:val="28"/>
        </w:rPr>
        <w:t xml:space="preserve">第九节：“神奇耳朵”探究小鸟的秘密 </w:t>
      </w:r>
    </w:p>
    <w:p w14:paraId="5BEED1E8" w14:textId="77777777" w:rsidR="00A82613" w:rsidRPr="00A82613" w:rsidRDefault="00A82613" w:rsidP="00A82613">
      <w:pPr>
        <w:rPr>
          <w:rFonts w:ascii="仿宋" w:eastAsia="仿宋" w:hAnsi="仿宋" w:cs="Times New Roman"/>
          <w:b/>
          <w:bCs/>
          <w:sz w:val="28"/>
          <w:szCs w:val="28"/>
        </w:rPr>
      </w:pPr>
      <w:r w:rsidRPr="00A82613">
        <w:rPr>
          <w:rFonts w:ascii="仿宋" w:eastAsia="仿宋" w:hAnsi="仿宋" w:cs="Times New Roman"/>
          <w:b/>
          <w:bCs/>
          <w:sz w:val="28"/>
          <w:szCs w:val="28"/>
        </w:rPr>
        <w:t xml:space="preserve">第十节：智能鸟巢的科技魔法 </w:t>
      </w:r>
    </w:p>
    <w:p w14:paraId="73F7A831" w14:textId="77777777" w:rsidR="00A82613" w:rsidRPr="00A82613" w:rsidRDefault="00A82613" w:rsidP="00A82613">
      <w:pPr>
        <w:rPr>
          <w:rFonts w:ascii="仿宋" w:eastAsia="仿宋" w:hAnsi="仿宋" w:cs="Times New Roman"/>
          <w:b/>
          <w:bCs/>
          <w:sz w:val="28"/>
          <w:szCs w:val="28"/>
        </w:rPr>
      </w:pPr>
      <w:r w:rsidRPr="00A82613">
        <w:rPr>
          <w:rFonts w:ascii="仿宋" w:eastAsia="仿宋" w:hAnsi="仿宋" w:cs="Times New Roman"/>
          <w:b/>
          <w:bCs/>
          <w:sz w:val="28"/>
          <w:szCs w:val="28"/>
        </w:rPr>
        <w:t xml:space="preserve">第十一节：编程让鸟巢变聪明 </w:t>
      </w:r>
    </w:p>
    <w:p w14:paraId="7EFC43C0" w14:textId="77777777" w:rsidR="00A82613" w:rsidRPr="00A82613" w:rsidRDefault="00A82613" w:rsidP="00A82613">
      <w:pPr>
        <w:rPr>
          <w:rFonts w:ascii="仿宋" w:eastAsia="仿宋" w:hAnsi="仿宋" w:cs="Times New Roman"/>
          <w:b/>
          <w:bCs/>
          <w:sz w:val="28"/>
          <w:szCs w:val="28"/>
        </w:rPr>
      </w:pPr>
      <w:r w:rsidRPr="00A82613">
        <w:rPr>
          <w:rFonts w:ascii="仿宋" w:eastAsia="仿宋" w:hAnsi="仿宋" w:cs="Times New Roman"/>
          <w:b/>
          <w:bCs/>
          <w:sz w:val="28"/>
          <w:szCs w:val="28"/>
        </w:rPr>
        <w:lastRenderedPageBreak/>
        <w:t>第十二节：</w:t>
      </w:r>
      <w:proofErr w:type="spellStart"/>
      <w:r w:rsidRPr="00A82613">
        <w:rPr>
          <w:rFonts w:ascii="仿宋" w:eastAsia="仿宋" w:hAnsi="仿宋" w:cs="Times New Roman"/>
          <w:b/>
          <w:bCs/>
          <w:sz w:val="28"/>
          <w:szCs w:val="28"/>
        </w:rPr>
        <w:t>AIoT</w:t>
      </w:r>
      <w:proofErr w:type="spellEnd"/>
      <w:r w:rsidRPr="00A82613">
        <w:rPr>
          <w:rFonts w:ascii="仿宋" w:eastAsia="仿宋" w:hAnsi="仿宋" w:cs="Times New Roman"/>
          <w:b/>
          <w:bCs/>
          <w:sz w:val="28"/>
          <w:szCs w:val="28"/>
        </w:rPr>
        <w:t>在其他生态保护中的神奇应用</w:t>
      </w:r>
    </w:p>
    <w:p w14:paraId="2EC028F1" w14:textId="77777777" w:rsidR="00A82613" w:rsidRPr="00A82613" w:rsidRDefault="00A82613" w:rsidP="00A82613">
      <w:pPr>
        <w:rPr>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rPr>
      </w:pPr>
      <w:r w:rsidRPr="00A82613">
        <w:rPr>
          <w:rFonts w:ascii="宋体" w:eastAsia="宋体" w:hAnsi="宋体" w:cs="宋体"/>
          <w:b/>
          <w:bCs/>
          <w:noProof/>
          <w:kern w:val="0"/>
          <w:sz w:val="32"/>
          <w:szCs w:val="32"/>
        </w:rPr>
        <w:drawing>
          <wp:inline distT="0" distB="0" distL="0" distR="0" wp14:anchorId="34E9738A" wp14:editId="7B02503E">
            <wp:extent cx="2599501" cy="3673917"/>
            <wp:effectExtent l="0" t="0" r="0" b="3175"/>
            <wp:docPr id="5666876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611355" cy="3690670"/>
                    </a:xfrm>
                    <a:prstGeom prst="rect">
                      <a:avLst/>
                    </a:prstGeom>
                    <a:noFill/>
                    <a:ln>
                      <a:noFill/>
                    </a:ln>
                  </pic:spPr>
                </pic:pic>
              </a:graphicData>
            </a:graphic>
          </wp:inline>
        </w:drawing>
      </w:r>
      <w:r w:rsidRPr="00A82613">
        <w:rPr>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rPr>
        <w:t xml:space="preserve"> </w:t>
      </w:r>
      <w:r w:rsidRPr="00A82613">
        <w:rPr>
          <w:rFonts w:ascii="等线" w:eastAsia="等线" w:hAnsi="等线" w:cs="Times New Roman"/>
          <w:noProof/>
          <w:sz w:val="24"/>
          <w:szCs w:val="24"/>
        </w:rPr>
        <w:drawing>
          <wp:inline distT="0" distB="0" distL="0" distR="0" wp14:anchorId="22CD55EF" wp14:editId="3A666B98">
            <wp:extent cx="2602561" cy="3680432"/>
            <wp:effectExtent l="0" t="0" r="7620" b="0"/>
            <wp:docPr id="16729673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612412" cy="3694362"/>
                    </a:xfrm>
                    <a:prstGeom prst="rect">
                      <a:avLst/>
                    </a:prstGeom>
                    <a:noFill/>
                    <a:ln>
                      <a:noFill/>
                    </a:ln>
                  </pic:spPr>
                </pic:pic>
              </a:graphicData>
            </a:graphic>
          </wp:inline>
        </w:drawing>
      </w:r>
    </w:p>
    <w:p w14:paraId="1CEF79B3" w14:textId="58F86550" w:rsidR="00A82613" w:rsidRPr="00A82613" w:rsidRDefault="00A82613" w:rsidP="00A82613">
      <w:pPr>
        <w:widowControl/>
        <w:jc w:val="center"/>
        <w:rPr>
          <w:rFonts w:ascii="黑体" w:eastAsia="黑体" w:hAnsi="黑体" w:cs="黑体"/>
        </w:rPr>
      </w:pPr>
      <w:r w:rsidRPr="00A82613">
        <w:rPr>
          <w:rFonts w:ascii="黑体" w:eastAsia="黑体" w:hAnsi="黑体" w:cs="黑体" w:hint="eastAsia"/>
        </w:rPr>
        <w:t>图</w:t>
      </w:r>
      <w:r>
        <w:rPr>
          <w:rFonts w:ascii="黑体" w:eastAsia="黑体" w:hAnsi="黑体" w:cs="黑体" w:hint="eastAsia"/>
        </w:rPr>
        <w:t>3</w:t>
      </w:r>
      <w:r w:rsidRPr="00A82613">
        <w:rPr>
          <w:rFonts w:ascii="黑体" w:eastAsia="黑体" w:hAnsi="黑体" w:cs="黑体" w:hint="eastAsia"/>
        </w:rPr>
        <w:t>-6 具体课程海报</w:t>
      </w:r>
    </w:p>
    <w:p w14:paraId="2A1C7AD5" w14:textId="3E6E799D" w:rsidR="00A82613" w:rsidRPr="0094532A" w:rsidRDefault="00A82613" w:rsidP="0094532A">
      <w:pPr>
        <w:pStyle w:val="30"/>
        <w:rPr>
          <w:rFonts w:ascii="黑体" w:eastAsia="黑体" w:hAnsi="黑体" w:cs="黑体"/>
          <w:b w:val="0"/>
          <w:bCs w:val="0"/>
          <w:kern w:val="0"/>
          <w:sz w:val="28"/>
          <w:szCs w:val="28"/>
        </w:rPr>
      </w:pPr>
      <w:r w:rsidRPr="0094532A">
        <w:rPr>
          <w:rFonts w:ascii="黑体" w:eastAsia="黑体" w:hAnsi="黑体" w:cs="黑体" w:hint="eastAsia"/>
          <w:b w:val="0"/>
          <w:bCs w:val="0"/>
          <w:kern w:val="0"/>
          <w:sz w:val="28"/>
          <w:szCs w:val="28"/>
        </w:rPr>
        <w:t>3.3.2</w:t>
      </w:r>
      <w:r w:rsidRPr="0094532A">
        <w:rPr>
          <w:rFonts w:ascii="黑体" w:eastAsia="黑体" w:hAnsi="黑体" w:cs="黑体"/>
          <w:b w:val="0"/>
          <w:bCs w:val="0"/>
          <w:kern w:val="0"/>
          <w:sz w:val="28"/>
          <w:szCs w:val="28"/>
        </w:rPr>
        <w:t>整体课程概述</w:t>
      </w:r>
    </w:p>
    <w:p w14:paraId="21A0F6B4" w14:textId="77777777" w:rsidR="00A82613" w:rsidRPr="00A82613" w:rsidRDefault="00A82613" w:rsidP="00A82613">
      <w:pPr>
        <w:widowControl/>
        <w:spacing w:before="100" w:beforeAutospacing="1" w:after="100" w:afterAutospacing="1" w:line="360" w:lineRule="auto"/>
        <w:ind w:firstLineChars="200" w:firstLine="560"/>
        <w:jc w:val="left"/>
        <w:rPr>
          <w:rFonts w:ascii="仿宋" w:eastAsia="仿宋" w:hAnsi="仿宋" w:cs="宋体"/>
          <w:kern w:val="0"/>
          <w:sz w:val="28"/>
          <w:szCs w:val="28"/>
        </w:rPr>
      </w:pPr>
      <w:r w:rsidRPr="00A82613">
        <w:rPr>
          <w:rFonts w:ascii="仿宋" w:eastAsia="仿宋" w:hAnsi="仿宋" w:cs="宋体"/>
          <w:kern w:val="0"/>
          <w:sz w:val="28"/>
          <w:szCs w:val="28"/>
        </w:rPr>
        <w:t>这套课程分为两个主要部分，分别结合了生动的自然观察和先进的科技应用，旨在为中小学生提供全面而深刻的学习体验。</w:t>
      </w:r>
    </w:p>
    <w:p w14:paraId="37250925" w14:textId="77777777" w:rsidR="00A82613" w:rsidRPr="00A82613" w:rsidRDefault="00A82613" w:rsidP="00A82613">
      <w:pPr>
        <w:widowControl/>
        <w:spacing w:before="100" w:beforeAutospacing="1" w:after="100" w:afterAutospacing="1" w:line="360" w:lineRule="auto"/>
        <w:ind w:firstLineChars="200" w:firstLine="562"/>
        <w:jc w:val="left"/>
        <w:rPr>
          <w:rFonts w:ascii="仿宋" w:eastAsia="仿宋" w:hAnsi="仿宋" w:cs="宋体"/>
          <w:kern w:val="0"/>
          <w:sz w:val="28"/>
          <w:szCs w:val="28"/>
        </w:rPr>
      </w:pPr>
      <w:r w:rsidRPr="00A82613">
        <w:rPr>
          <w:rFonts w:ascii="仿宋" w:eastAsia="仿宋" w:hAnsi="仿宋" w:cs="宋体"/>
          <w:b/>
          <w:bCs/>
          <w:kern w:val="0"/>
          <w:sz w:val="28"/>
          <w:szCs w:val="28"/>
        </w:rPr>
        <w:t>第一部分：鸟类观察与认识</w:t>
      </w:r>
    </w:p>
    <w:p w14:paraId="22DC9B4C" w14:textId="77777777" w:rsidR="00A82613" w:rsidRPr="00A82613" w:rsidRDefault="00A82613" w:rsidP="00A82613">
      <w:pPr>
        <w:widowControl/>
        <w:spacing w:before="100" w:beforeAutospacing="1" w:after="100" w:afterAutospacing="1" w:line="360" w:lineRule="auto"/>
        <w:ind w:firstLineChars="200" w:firstLine="560"/>
        <w:jc w:val="left"/>
        <w:rPr>
          <w:rFonts w:ascii="仿宋" w:eastAsia="仿宋" w:hAnsi="仿宋" w:cs="宋体"/>
          <w:kern w:val="0"/>
          <w:sz w:val="28"/>
          <w:szCs w:val="28"/>
        </w:rPr>
      </w:pPr>
      <w:r w:rsidRPr="00A82613">
        <w:rPr>
          <w:rFonts w:ascii="仿宋" w:eastAsia="仿宋" w:hAnsi="仿宋" w:cs="宋体"/>
          <w:kern w:val="0"/>
          <w:sz w:val="28"/>
          <w:szCs w:val="28"/>
        </w:rPr>
        <w:t>课程前半部分通过观察和记录常见鸟类的生活习性，学生能够接触到真实的数据和影像素材。这些素材均来自学生身边的环境，使学习内容更具现实感和亲近感。通过观察麻雀、喜鹊、燕子等鸟类，学生可以直观地了解它们的外貌特征、生活习性和行为特点，增强对自然的兴趣和认知。</w:t>
      </w:r>
    </w:p>
    <w:p w14:paraId="043E77B2" w14:textId="77777777" w:rsidR="00A82613" w:rsidRPr="00A82613" w:rsidRDefault="00A82613" w:rsidP="00A82613">
      <w:pPr>
        <w:widowControl/>
        <w:spacing w:before="100" w:beforeAutospacing="1" w:after="100" w:afterAutospacing="1" w:line="360" w:lineRule="auto"/>
        <w:ind w:firstLineChars="200" w:firstLine="562"/>
        <w:jc w:val="left"/>
        <w:rPr>
          <w:rFonts w:ascii="仿宋" w:eastAsia="仿宋" w:hAnsi="仿宋" w:cs="宋体"/>
          <w:kern w:val="0"/>
          <w:sz w:val="28"/>
          <w:szCs w:val="28"/>
        </w:rPr>
      </w:pPr>
      <w:r w:rsidRPr="00A82613">
        <w:rPr>
          <w:rFonts w:ascii="仿宋" w:eastAsia="仿宋" w:hAnsi="仿宋" w:cs="宋体"/>
          <w:b/>
          <w:bCs/>
          <w:kern w:val="0"/>
          <w:sz w:val="28"/>
          <w:szCs w:val="28"/>
        </w:rPr>
        <w:lastRenderedPageBreak/>
        <w:t>第二部分：智能科技与生态保护</w:t>
      </w:r>
    </w:p>
    <w:p w14:paraId="6B82AD45" w14:textId="77777777" w:rsidR="00A82613" w:rsidRPr="00A82613" w:rsidRDefault="00A82613" w:rsidP="00A82613">
      <w:pPr>
        <w:widowControl/>
        <w:spacing w:before="100" w:beforeAutospacing="1" w:after="100" w:afterAutospacing="1" w:line="360" w:lineRule="auto"/>
        <w:ind w:firstLineChars="200" w:firstLine="560"/>
        <w:jc w:val="left"/>
        <w:rPr>
          <w:rFonts w:ascii="宋体" w:eastAsia="宋体" w:hAnsi="宋体" w:cs="宋体"/>
          <w:kern w:val="0"/>
          <w:sz w:val="24"/>
          <w:szCs w:val="24"/>
        </w:rPr>
      </w:pPr>
      <w:r w:rsidRPr="00A82613">
        <w:rPr>
          <w:rFonts w:ascii="仿宋" w:eastAsia="仿宋" w:hAnsi="仿宋" w:cs="宋体"/>
          <w:kern w:val="0"/>
          <w:sz w:val="28"/>
          <w:szCs w:val="28"/>
        </w:rPr>
        <w:t>课程后半部分融入了智能技术和编程元素，特别是智能人造鸟巢项目的引入。</w:t>
      </w:r>
      <w:r w:rsidRPr="00A82613">
        <w:rPr>
          <w:rFonts w:ascii="仿宋" w:eastAsia="仿宋" w:hAnsi="仿宋" w:cs="宋体" w:hint="eastAsia"/>
          <w:kern w:val="0"/>
          <w:sz w:val="28"/>
          <w:szCs w:val="28"/>
        </w:rPr>
        <w:t>现如今很多中小学生学习编程，我们后半期课程能够教给他们更加高级的人工智能、互联网的知识，</w:t>
      </w:r>
      <w:r w:rsidRPr="00A82613">
        <w:rPr>
          <w:rFonts w:ascii="仿宋" w:eastAsia="仿宋" w:hAnsi="仿宋" w:cs="宋体"/>
          <w:kern w:val="0"/>
          <w:sz w:val="28"/>
          <w:szCs w:val="28"/>
        </w:rPr>
        <w:t>学生将</w:t>
      </w:r>
      <w:r w:rsidRPr="00A82613">
        <w:rPr>
          <w:rFonts w:ascii="仿宋" w:eastAsia="仿宋" w:hAnsi="仿宋" w:cs="宋体" w:hint="eastAsia"/>
          <w:kern w:val="0"/>
          <w:sz w:val="28"/>
          <w:szCs w:val="28"/>
        </w:rPr>
        <w:t>初步</w:t>
      </w:r>
      <w:r w:rsidRPr="00A82613">
        <w:rPr>
          <w:rFonts w:ascii="仿宋" w:eastAsia="仿宋" w:hAnsi="仿宋" w:cs="宋体"/>
          <w:kern w:val="0"/>
          <w:sz w:val="28"/>
          <w:szCs w:val="28"/>
        </w:rPr>
        <w:t>学习如何使用</w:t>
      </w:r>
      <w:proofErr w:type="spellStart"/>
      <w:r w:rsidRPr="00A82613">
        <w:rPr>
          <w:rFonts w:ascii="仿宋" w:eastAsia="仿宋" w:hAnsi="仿宋" w:cs="宋体"/>
          <w:kern w:val="0"/>
          <w:sz w:val="28"/>
          <w:szCs w:val="28"/>
        </w:rPr>
        <w:t>AIoT</w:t>
      </w:r>
      <w:proofErr w:type="spellEnd"/>
      <w:r w:rsidRPr="00A82613">
        <w:rPr>
          <w:rFonts w:ascii="仿宋" w:eastAsia="仿宋" w:hAnsi="仿宋" w:cs="宋体"/>
          <w:kern w:val="0"/>
          <w:sz w:val="28"/>
          <w:szCs w:val="28"/>
        </w:rPr>
        <w:t>技术来设计和实现智能鸟巢，了解这些设备如何改善鸟类的生活环境。通过实际的编程实验和智能设备操作，学生不仅能提高动手能力，还能培养创新思维和解决问题的能力。</w:t>
      </w:r>
    </w:p>
    <w:p w14:paraId="0F3E2675" w14:textId="1AD7DBC0" w:rsidR="00A82613" w:rsidRPr="0094532A" w:rsidRDefault="00A82613" w:rsidP="0094532A">
      <w:pPr>
        <w:pStyle w:val="30"/>
        <w:rPr>
          <w:rFonts w:ascii="黑体" w:eastAsia="黑体" w:hAnsi="黑体" w:cs="黑体"/>
          <w:b w:val="0"/>
          <w:bCs w:val="0"/>
          <w:kern w:val="0"/>
          <w:sz w:val="28"/>
          <w:szCs w:val="28"/>
        </w:rPr>
      </w:pPr>
      <w:r w:rsidRPr="0094532A">
        <w:rPr>
          <w:rFonts w:ascii="黑体" w:eastAsia="黑体" w:hAnsi="黑体" w:cs="黑体" w:hint="eastAsia"/>
          <w:b w:val="0"/>
          <w:bCs w:val="0"/>
          <w:kern w:val="0"/>
          <w:sz w:val="28"/>
          <w:szCs w:val="28"/>
        </w:rPr>
        <w:t>3.3.3</w:t>
      </w:r>
      <w:r w:rsidRPr="0094532A">
        <w:rPr>
          <w:rFonts w:ascii="黑体" w:eastAsia="黑体" w:hAnsi="黑体" w:cs="黑体"/>
          <w:b w:val="0"/>
          <w:bCs w:val="0"/>
          <w:kern w:val="0"/>
          <w:sz w:val="28"/>
          <w:szCs w:val="28"/>
        </w:rPr>
        <w:t>整体优势</w:t>
      </w:r>
    </w:p>
    <w:p w14:paraId="5E5609AE" w14:textId="77777777" w:rsidR="00A82613" w:rsidRPr="00A82613" w:rsidRDefault="00A82613" w:rsidP="00A82613">
      <w:pPr>
        <w:widowControl/>
        <w:spacing w:before="100" w:beforeAutospacing="1" w:after="100" w:afterAutospacing="1" w:line="360" w:lineRule="auto"/>
        <w:ind w:firstLineChars="200" w:firstLine="562"/>
        <w:jc w:val="left"/>
        <w:rPr>
          <w:rFonts w:ascii="仿宋" w:eastAsia="仿宋" w:hAnsi="仿宋" w:cs="宋体"/>
          <w:kern w:val="0"/>
          <w:sz w:val="28"/>
          <w:szCs w:val="28"/>
        </w:rPr>
      </w:pPr>
      <w:r w:rsidRPr="00A82613">
        <w:rPr>
          <w:rFonts w:ascii="仿宋" w:eastAsia="仿宋" w:hAnsi="仿宋" w:cs="宋体" w:hint="eastAsia"/>
          <w:b/>
          <w:bCs/>
          <w:kern w:val="0"/>
          <w:sz w:val="28"/>
          <w:szCs w:val="28"/>
        </w:rPr>
        <w:t>（1）</w:t>
      </w:r>
      <w:r w:rsidRPr="00A82613">
        <w:rPr>
          <w:rFonts w:ascii="仿宋" w:eastAsia="仿宋" w:hAnsi="仿宋" w:cs="宋体"/>
          <w:b/>
          <w:bCs/>
          <w:kern w:val="0"/>
          <w:sz w:val="28"/>
          <w:szCs w:val="28"/>
        </w:rPr>
        <w:t>真实数据与影像</w:t>
      </w:r>
      <w:r w:rsidRPr="00A82613">
        <w:rPr>
          <w:rFonts w:ascii="仿宋" w:eastAsia="仿宋" w:hAnsi="仿宋" w:cs="宋体"/>
          <w:kern w:val="0"/>
          <w:sz w:val="28"/>
          <w:szCs w:val="28"/>
        </w:rPr>
        <w:t>：课程利用我们</w:t>
      </w:r>
      <w:r w:rsidRPr="00A82613">
        <w:rPr>
          <w:rFonts w:ascii="仿宋" w:eastAsia="仿宋" w:hAnsi="仿宋" w:cs="宋体" w:hint="eastAsia"/>
          <w:kern w:val="0"/>
          <w:sz w:val="28"/>
          <w:szCs w:val="28"/>
        </w:rPr>
        <w:t>智能人造鸟巢</w:t>
      </w:r>
      <w:r w:rsidRPr="00A82613">
        <w:rPr>
          <w:rFonts w:ascii="仿宋" w:eastAsia="仿宋" w:hAnsi="仿宋" w:cs="宋体"/>
          <w:kern w:val="0"/>
          <w:sz w:val="28"/>
          <w:szCs w:val="28"/>
        </w:rPr>
        <w:t>拍摄到的真实数据和影像，使学习内容更具吸引力和感染力。学生能够通过观察和记录，掌握科学观察的方法，培养细致入微的观察能力和科学探究精神。</w:t>
      </w:r>
    </w:p>
    <w:p w14:paraId="25BE3460" w14:textId="77777777" w:rsidR="00A82613" w:rsidRPr="00A82613" w:rsidRDefault="00A82613" w:rsidP="00A82613">
      <w:pPr>
        <w:widowControl/>
        <w:spacing w:before="100" w:beforeAutospacing="1" w:after="100" w:afterAutospacing="1" w:line="360" w:lineRule="auto"/>
        <w:ind w:firstLineChars="200" w:firstLine="562"/>
        <w:jc w:val="left"/>
        <w:rPr>
          <w:rFonts w:ascii="仿宋" w:eastAsia="仿宋" w:hAnsi="仿宋" w:cs="宋体"/>
          <w:kern w:val="0"/>
          <w:sz w:val="28"/>
          <w:szCs w:val="28"/>
        </w:rPr>
      </w:pPr>
      <w:r w:rsidRPr="00A82613">
        <w:rPr>
          <w:rFonts w:ascii="仿宋" w:eastAsia="仿宋" w:hAnsi="仿宋" w:cs="宋体" w:hint="eastAsia"/>
          <w:b/>
          <w:bCs/>
          <w:kern w:val="0"/>
          <w:sz w:val="28"/>
          <w:szCs w:val="28"/>
        </w:rPr>
        <w:t>（2）</w:t>
      </w:r>
      <w:r w:rsidRPr="00A82613">
        <w:rPr>
          <w:rFonts w:ascii="仿宋" w:eastAsia="仿宋" w:hAnsi="仿宋" w:cs="宋体"/>
          <w:b/>
          <w:bCs/>
          <w:kern w:val="0"/>
          <w:sz w:val="28"/>
          <w:szCs w:val="28"/>
        </w:rPr>
        <w:t>现代科技结合</w:t>
      </w:r>
      <w:r w:rsidRPr="00A82613">
        <w:rPr>
          <w:rFonts w:ascii="仿宋" w:eastAsia="仿宋" w:hAnsi="仿宋" w:cs="宋体"/>
          <w:kern w:val="0"/>
          <w:sz w:val="28"/>
          <w:szCs w:val="28"/>
        </w:rPr>
        <w:t>：课程融合了智能技术和编程元素，特别是智能人造鸟巢项目</w:t>
      </w:r>
      <w:r w:rsidRPr="00A82613">
        <w:rPr>
          <w:rFonts w:ascii="仿宋" w:eastAsia="仿宋" w:hAnsi="仿宋" w:cs="宋体" w:hint="eastAsia"/>
          <w:kern w:val="0"/>
          <w:sz w:val="28"/>
          <w:szCs w:val="28"/>
        </w:rPr>
        <w:t>中，</w:t>
      </w:r>
      <w:r w:rsidRPr="00A82613">
        <w:rPr>
          <w:rFonts w:ascii="仿宋" w:eastAsia="仿宋" w:hAnsi="仿宋" w:cs="宋体"/>
          <w:kern w:val="0"/>
          <w:sz w:val="28"/>
          <w:szCs w:val="28"/>
        </w:rPr>
        <w:t>学生</w:t>
      </w:r>
      <w:r w:rsidRPr="00A82613">
        <w:rPr>
          <w:rFonts w:ascii="仿宋" w:eastAsia="仿宋" w:hAnsi="仿宋" w:cs="宋体" w:hint="eastAsia"/>
          <w:kern w:val="0"/>
          <w:sz w:val="28"/>
          <w:szCs w:val="28"/>
        </w:rPr>
        <w:t>可以</w:t>
      </w:r>
      <w:r w:rsidRPr="00A82613">
        <w:rPr>
          <w:rFonts w:ascii="仿宋" w:eastAsia="仿宋" w:hAnsi="仿宋" w:cs="宋体"/>
          <w:kern w:val="0"/>
          <w:sz w:val="28"/>
          <w:szCs w:val="28"/>
        </w:rPr>
        <w:t>通过实际操作智能设备和编程，将理论知识应用于实际项目中，提高动手能力和实践技能。这种跨学科的融合培养了学生的综合素养和跨学科思维能力。</w:t>
      </w:r>
    </w:p>
    <w:p w14:paraId="0CEC0A64" w14:textId="77777777" w:rsidR="00A82613" w:rsidRPr="00A82613" w:rsidRDefault="00A82613" w:rsidP="00A82613">
      <w:pPr>
        <w:widowControl/>
        <w:spacing w:before="100" w:beforeAutospacing="1" w:after="100" w:afterAutospacing="1" w:line="360" w:lineRule="auto"/>
        <w:ind w:firstLineChars="200" w:firstLine="562"/>
        <w:jc w:val="left"/>
        <w:rPr>
          <w:rFonts w:ascii="仿宋" w:eastAsia="仿宋" w:hAnsi="仿宋" w:cs="宋体"/>
          <w:kern w:val="0"/>
          <w:sz w:val="28"/>
          <w:szCs w:val="28"/>
        </w:rPr>
      </w:pPr>
      <w:r w:rsidRPr="00A82613">
        <w:rPr>
          <w:rFonts w:ascii="仿宋" w:eastAsia="仿宋" w:hAnsi="仿宋" w:cs="宋体" w:hint="eastAsia"/>
          <w:b/>
          <w:bCs/>
          <w:kern w:val="0"/>
          <w:sz w:val="28"/>
          <w:szCs w:val="28"/>
        </w:rPr>
        <w:t>（3）</w:t>
      </w:r>
      <w:r w:rsidRPr="00A82613">
        <w:rPr>
          <w:rFonts w:ascii="仿宋" w:eastAsia="仿宋" w:hAnsi="仿宋" w:cs="宋体"/>
          <w:b/>
          <w:bCs/>
          <w:kern w:val="0"/>
          <w:sz w:val="28"/>
          <w:szCs w:val="28"/>
        </w:rPr>
        <w:t>环保意识与责任感：</w:t>
      </w:r>
      <w:r w:rsidRPr="00A82613">
        <w:rPr>
          <w:rFonts w:ascii="仿宋" w:eastAsia="仿宋" w:hAnsi="仿宋" w:cs="宋体"/>
          <w:kern w:val="0"/>
          <w:sz w:val="28"/>
          <w:szCs w:val="28"/>
        </w:rPr>
        <w:t>通过设计和实施鸟类保护项目，</w:t>
      </w:r>
      <w:r w:rsidRPr="00A82613">
        <w:rPr>
          <w:rFonts w:ascii="仿宋" w:eastAsia="仿宋" w:hAnsi="仿宋" w:cs="宋体" w:hint="eastAsia"/>
          <w:kern w:val="0"/>
          <w:sz w:val="28"/>
          <w:szCs w:val="28"/>
        </w:rPr>
        <w:t>我们的网络课程不仅教会</w:t>
      </w:r>
      <w:r w:rsidRPr="00A82613">
        <w:rPr>
          <w:rFonts w:ascii="仿宋" w:eastAsia="仿宋" w:hAnsi="仿宋" w:cs="宋体"/>
          <w:kern w:val="0"/>
          <w:sz w:val="28"/>
          <w:szCs w:val="28"/>
        </w:rPr>
        <w:t>学生科技知识，还增强了</w:t>
      </w:r>
      <w:r w:rsidRPr="00A82613">
        <w:rPr>
          <w:rFonts w:ascii="仿宋" w:eastAsia="仿宋" w:hAnsi="仿宋" w:cs="宋体" w:hint="eastAsia"/>
          <w:kern w:val="0"/>
          <w:sz w:val="28"/>
          <w:szCs w:val="28"/>
        </w:rPr>
        <w:t>他们的</w:t>
      </w:r>
      <w:r w:rsidRPr="00A82613">
        <w:rPr>
          <w:rFonts w:ascii="仿宋" w:eastAsia="仿宋" w:hAnsi="仿宋" w:cs="宋体"/>
          <w:kern w:val="0"/>
          <w:sz w:val="28"/>
          <w:szCs w:val="28"/>
        </w:rPr>
        <w:t>环保意识和责任感。他们</w:t>
      </w:r>
      <w:r w:rsidRPr="00A82613">
        <w:rPr>
          <w:rFonts w:ascii="仿宋" w:eastAsia="仿宋" w:hAnsi="仿宋" w:cs="宋体" w:hint="eastAsia"/>
          <w:kern w:val="0"/>
          <w:sz w:val="28"/>
          <w:szCs w:val="28"/>
        </w:rPr>
        <w:t>能够</w:t>
      </w:r>
      <w:r w:rsidRPr="00A82613">
        <w:rPr>
          <w:rFonts w:ascii="仿宋" w:eastAsia="仿宋" w:hAnsi="仿宋" w:cs="宋体"/>
          <w:kern w:val="0"/>
          <w:sz w:val="28"/>
          <w:szCs w:val="28"/>
        </w:rPr>
        <w:t>学习</w:t>
      </w:r>
      <w:r w:rsidRPr="00A82613">
        <w:rPr>
          <w:rFonts w:ascii="仿宋" w:eastAsia="仿宋" w:hAnsi="仿宋" w:cs="宋体" w:hint="eastAsia"/>
          <w:kern w:val="0"/>
          <w:sz w:val="28"/>
          <w:szCs w:val="28"/>
        </w:rPr>
        <w:t>到</w:t>
      </w:r>
      <w:r w:rsidRPr="00A82613">
        <w:rPr>
          <w:rFonts w:ascii="仿宋" w:eastAsia="仿宋" w:hAnsi="仿宋" w:cs="宋体"/>
          <w:kern w:val="0"/>
          <w:sz w:val="28"/>
          <w:szCs w:val="28"/>
        </w:rPr>
        <w:t>如何通过简单的行为，如减少垃圾和节约资源，对鸟类及其栖息地产生积极影响。</w:t>
      </w:r>
    </w:p>
    <w:p w14:paraId="565744B1" w14:textId="584F9A3B" w:rsidR="00A82613" w:rsidRPr="0094532A" w:rsidRDefault="0094532A" w:rsidP="0094532A">
      <w:pPr>
        <w:pStyle w:val="30"/>
        <w:rPr>
          <w:rFonts w:ascii="黑体" w:eastAsia="黑体" w:hAnsi="黑体" w:cs="黑体"/>
          <w:b w:val="0"/>
          <w:bCs w:val="0"/>
          <w:kern w:val="0"/>
          <w:sz w:val="28"/>
          <w:szCs w:val="28"/>
        </w:rPr>
      </w:pPr>
      <w:r>
        <w:rPr>
          <w:rFonts w:ascii="黑体" w:eastAsia="黑体" w:hAnsi="黑体" w:cs="黑体" w:hint="eastAsia"/>
          <w:b w:val="0"/>
          <w:bCs w:val="0"/>
          <w:kern w:val="0"/>
          <w:sz w:val="28"/>
          <w:szCs w:val="28"/>
        </w:rPr>
        <w:lastRenderedPageBreak/>
        <w:t>3</w:t>
      </w:r>
      <w:r w:rsidR="00A82613" w:rsidRPr="0094532A">
        <w:rPr>
          <w:rFonts w:ascii="黑体" w:eastAsia="黑体" w:hAnsi="黑体" w:cs="黑体" w:hint="eastAsia"/>
          <w:b w:val="0"/>
          <w:bCs w:val="0"/>
          <w:kern w:val="0"/>
          <w:sz w:val="28"/>
          <w:szCs w:val="28"/>
        </w:rPr>
        <w:t>.3.4</w:t>
      </w:r>
      <w:r w:rsidR="00A82613" w:rsidRPr="0094532A">
        <w:rPr>
          <w:rFonts w:ascii="黑体" w:eastAsia="黑体" w:hAnsi="黑体" w:cs="黑体"/>
          <w:b w:val="0"/>
          <w:bCs w:val="0"/>
          <w:kern w:val="0"/>
          <w:sz w:val="28"/>
          <w:szCs w:val="28"/>
        </w:rPr>
        <w:t>对中小学学生的益处</w:t>
      </w:r>
    </w:p>
    <w:p w14:paraId="6CF31423" w14:textId="77777777" w:rsidR="00A82613" w:rsidRPr="00A82613" w:rsidRDefault="00A82613" w:rsidP="00A82613">
      <w:pPr>
        <w:widowControl/>
        <w:spacing w:before="100" w:beforeAutospacing="1" w:after="100" w:afterAutospacing="1" w:line="360" w:lineRule="auto"/>
        <w:ind w:firstLineChars="200" w:firstLine="562"/>
        <w:jc w:val="left"/>
        <w:rPr>
          <w:rFonts w:ascii="仿宋" w:eastAsia="仿宋" w:hAnsi="仿宋" w:cs="宋体"/>
          <w:kern w:val="0"/>
          <w:sz w:val="28"/>
          <w:szCs w:val="28"/>
        </w:rPr>
      </w:pPr>
      <w:r w:rsidRPr="00A82613">
        <w:rPr>
          <w:rFonts w:ascii="仿宋" w:eastAsia="仿宋" w:hAnsi="仿宋" w:cs="宋体" w:hint="eastAsia"/>
          <w:b/>
          <w:bCs/>
          <w:kern w:val="0"/>
          <w:sz w:val="28"/>
          <w:szCs w:val="28"/>
        </w:rPr>
        <w:t>1）</w:t>
      </w:r>
      <w:r w:rsidRPr="00A82613">
        <w:rPr>
          <w:rFonts w:ascii="仿宋" w:eastAsia="仿宋" w:hAnsi="仿宋" w:cs="宋体"/>
          <w:b/>
          <w:bCs/>
          <w:kern w:val="0"/>
          <w:sz w:val="28"/>
          <w:szCs w:val="28"/>
        </w:rPr>
        <w:t>培养科学素养</w:t>
      </w:r>
      <w:r w:rsidRPr="00A82613">
        <w:rPr>
          <w:rFonts w:ascii="仿宋" w:eastAsia="仿宋" w:hAnsi="仿宋" w:cs="宋体"/>
          <w:kern w:val="0"/>
          <w:sz w:val="28"/>
          <w:szCs w:val="28"/>
        </w:rPr>
        <w:t>：通过观察、记录和实验，学生能够逐步掌握科学探究的方法，增强他们的科学素养和逻辑思维能力。</w:t>
      </w:r>
    </w:p>
    <w:p w14:paraId="44587AC0" w14:textId="77777777" w:rsidR="00A82613" w:rsidRPr="00A82613" w:rsidRDefault="00A82613" w:rsidP="00A82613">
      <w:pPr>
        <w:widowControl/>
        <w:spacing w:before="100" w:beforeAutospacing="1" w:after="100" w:afterAutospacing="1" w:line="360" w:lineRule="auto"/>
        <w:ind w:firstLineChars="200" w:firstLine="562"/>
        <w:jc w:val="left"/>
        <w:rPr>
          <w:rFonts w:ascii="仿宋" w:eastAsia="仿宋" w:hAnsi="仿宋" w:cs="宋体"/>
          <w:kern w:val="0"/>
          <w:sz w:val="28"/>
          <w:szCs w:val="28"/>
        </w:rPr>
      </w:pPr>
      <w:r w:rsidRPr="00A82613">
        <w:rPr>
          <w:rFonts w:ascii="仿宋" w:eastAsia="仿宋" w:hAnsi="仿宋" w:cs="宋体" w:hint="eastAsia"/>
          <w:b/>
          <w:bCs/>
          <w:kern w:val="0"/>
          <w:sz w:val="28"/>
          <w:szCs w:val="28"/>
        </w:rPr>
        <w:t>2）</w:t>
      </w:r>
      <w:r w:rsidRPr="00A82613">
        <w:rPr>
          <w:rFonts w:ascii="仿宋" w:eastAsia="仿宋" w:hAnsi="仿宋" w:cs="宋体"/>
          <w:b/>
          <w:bCs/>
          <w:kern w:val="0"/>
          <w:sz w:val="28"/>
          <w:szCs w:val="28"/>
        </w:rPr>
        <w:t>提升动手能力</w:t>
      </w:r>
      <w:r w:rsidRPr="00A82613">
        <w:rPr>
          <w:rFonts w:ascii="仿宋" w:eastAsia="仿宋" w:hAnsi="仿宋" w:cs="宋体"/>
          <w:kern w:val="0"/>
          <w:sz w:val="28"/>
          <w:szCs w:val="28"/>
        </w:rPr>
        <w:t>：课程中的互动环节和实践项目提供了丰富的动手操作机会，培养了学生的实践能力和创新思维。</w:t>
      </w:r>
    </w:p>
    <w:p w14:paraId="1169F14B" w14:textId="77777777" w:rsidR="00A82613" w:rsidRPr="00A82613" w:rsidRDefault="00A82613" w:rsidP="00A82613">
      <w:pPr>
        <w:widowControl/>
        <w:spacing w:before="100" w:beforeAutospacing="1" w:after="100" w:afterAutospacing="1" w:line="360" w:lineRule="auto"/>
        <w:ind w:firstLineChars="200" w:firstLine="562"/>
        <w:jc w:val="left"/>
        <w:rPr>
          <w:rFonts w:ascii="仿宋" w:eastAsia="仿宋" w:hAnsi="仿宋" w:cs="宋体"/>
          <w:kern w:val="0"/>
          <w:sz w:val="28"/>
          <w:szCs w:val="28"/>
        </w:rPr>
      </w:pPr>
      <w:r w:rsidRPr="00A82613">
        <w:rPr>
          <w:rFonts w:ascii="仿宋" w:eastAsia="仿宋" w:hAnsi="仿宋" w:cs="宋体" w:hint="eastAsia"/>
          <w:b/>
          <w:bCs/>
          <w:kern w:val="0"/>
          <w:sz w:val="28"/>
          <w:szCs w:val="28"/>
        </w:rPr>
        <w:t>3）</w:t>
      </w:r>
      <w:r w:rsidRPr="00A82613">
        <w:rPr>
          <w:rFonts w:ascii="仿宋" w:eastAsia="仿宋" w:hAnsi="仿宋" w:cs="宋体"/>
          <w:b/>
          <w:bCs/>
          <w:kern w:val="0"/>
          <w:sz w:val="28"/>
          <w:szCs w:val="28"/>
        </w:rPr>
        <w:t>激发学习兴趣</w:t>
      </w:r>
      <w:r w:rsidRPr="00A82613">
        <w:rPr>
          <w:rFonts w:ascii="仿宋" w:eastAsia="仿宋" w:hAnsi="仿宋" w:cs="宋体"/>
          <w:kern w:val="0"/>
          <w:sz w:val="28"/>
          <w:szCs w:val="28"/>
        </w:rPr>
        <w:t>：结合趣味故事和现代科技，课程内容生动有趣，能够有效激发学生对自然科学和技术的兴趣，培养他们的学习热情。</w:t>
      </w:r>
    </w:p>
    <w:p w14:paraId="285A800C" w14:textId="77777777" w:rsidR="00A82613" w:rsidRPr="00A82613" w:rsidRDefault="00A82613" w:rsidP="00A82613">
      <w:pPr>
        <w:widowControl/>
        <w:spacing w:before="100" w:beforeAutospacing="1" w:after="100" w:afterAutospacing="1" w:line="360" w:lineRule="auto"/>
        <w:ind w:firstLineChars="200" w:firstLine="562"/>
        <w:jc w:val="left"/>
        <w:rPr>
          <w:rFonts w:ascii="仿宋" w:eastAsia="仿宋" w:hAnsi="仿宋" w:cs="宋体"/>
          <w:kern w:val="0"/>
          <w:sz w:val="28"/>
          <w:szCs w:val="28"/>
        </w:rPr>
      </w:pPr>
      <w:r w:rsidRPr="00A82613">
        <w:rPr>
          <w:rFonts w:ascii="仿宋" w:eastAsia="仿宋" w:hAnsi="仿宋" w:cs="宋体" w:hint="eastAsia"/>
          <w:b/>
          <w:bCs/>
          <w:kern w:val="0"/>
          <w:sz w:val="28"/>
          <w:szCs w:val="28"/>
        </w:rPr>
        <w:t>4）</w:t>
      </w:r>
      <w:r w:rsidRPr="00A82613">
        <w:rPr>
          <w:rFonts w:ascii="仿宋" w:eastAsia="仿宋" w:hAnsi="仿宋" w:cs="宋体"/>
          <w:b/>
          <w:bCs/>
          <w:kern w:val="0"/>
          <w:sz w:val="28"/>
          <w:szCs w:val="28"/>
        </w:rPr>
        <w:t>增强环保意识</w:t>
      </w:r>
      <w:r w:rsidRPr="00A82613">
        <w:rPr>
          <w:rFonts w:ascii="仿宋" w:eastAsia="仿宋" w:hAnsi="仿宋" w:cs="宋体"/>
          <w:kern w:val="0"/>
          <w:sz w:val="28"/>
          <w:szCs w:val="28"/>
        </w:rPr>
        <w:t>：通过了解和参与鸟类保护行动，学生</w:t>
      </w:r>
      <w:r w:rsidRPr="00A82613">
        <w:rPr>
          <w:rFonts w:ascii="仿宋" w:eastAsia="仿宋" w:hAnsi="仿宋" w:cs="宋体" w:hint="eastAsia"/>
          <w:kern w:val="0"/>
          <w:sz w:val="28"/>
          <w:szCs w:val="28"/>
        </w:rPr>
        <w:t>们</w:t>
      </w:r>
      <w:r w:rsidRPr="00A82613">
        <w:rPr>
          <w:rFonts w:ascii="仿宋" w:eastAsia="仿宋" w:hAnsi="仿宋" w:cs="宋体"/>
          <w:kern w:val="0"/>
          <w:sz w:val="28"/>
          <w:szCs w:val="28"/>
        </w:rPr>
        <w:t>不仅学到了保护生态环境的重要性，还能在日常生活中积极</w:t>
      </w:r>
      <w:proofErr w:type="gramStart"/>
      <w:r w:rsidRPr="00A82613">
        <w:rPr>
          <w:rFonts w:ascii="仿宋" w:eastAsia="仿宋" w:hAnsi="仿宋" w:cs="宋体"/>
          <w:kern w:val="0"/>
          <w:sz w:val="28"/>
          <w:szCs w:val="28"/>
        </w:rPr>
        <w:t>践行</w:t>
      </w:r>
      <w:proofErr w:type="gramEnd"/>
      <w:r w:rsidRPr="00A82613">
        <w:rPr>
          <w:rFonts w:ascii="仿宋" w:eastAsia="仿宋" w:hAnsi="仿宋" w:cs="宋体"/>
          <w:kern w:val="0"/>
          <w:sz w:val="28"/>
          <w:szCs w:val="28"/>
        </w:rPr>
        <w:t>环保行动，成为自然的守护者。</w:t>
      </w:r>
    </w:p>
    <w:p w14:paraId="32EF0FDF" w14:textId="7A28FDFE" w:rsidR="00A82613" w:rsidRPr="0094532A" w:rsidRDefault="00A82613" w:rsidP="0094532A">
      <w:pPr>
        <w:pStyle w:val="30"/>
        <w:rPr>
          <w:rFonts w:ascii="黑体" w:eastAsia="黑体" w:hAnsi="黑体" w:cs="黑体"/>
          <w:b w:val="0"/>
          <w:bCs w:val="0"/>
          <w:kern w:val="0"/>
          <w:sz w:val="28"/>
          <w:szCs w:val="28"/>
        </w:rPr>
      </w:pPr>
      <w:r w:rsidRPr="0094532A">
        <w:rPr>
          <w:rFonts w:ascii="黑体" w:eastAsia="黑体" w:hAnsi="黑体" w:cs="黑体" w:hint="eastAsia"/>
          <w:b w:val="0"/>
          <w:bCs w:val="0"/>
          <w:kern w:val="0"/>
          <w:sz w:val="28"/>
          <w:szCs w:val="28"/>
        </w:rPr>
        <w:t>3.3.5</w:t>
      </w:r>
      <w:r w:rsidRPr="0094532A">
        <w:rPr>
          <w:rFonts w:ascii="黑体" w:eastAsia="黑体" w:hAnsi="黑体" w:cs="黑体"/>
          <w:b w:val="0"/>
          <w:bCs w:val="0"/>
          <w:kern w:val="0"/>
          <w:sz w:val="28"/>
          <w:szCs w:val="28"/>
        </w:rPr>
        <w:t>课程亮点</w:t>
      </w:r>
    </w:p>
    <w:p w14:paraId="1840AABE" w14:textId="77777777" w:rsidR="00A82613" w:rsidRPr="00A82613" w:rsidRDefault="00A82613" w:rsidP="00A82613">
      <w:pPr>
        <w:widowControl/>
        <w:spacing w:before="100" w:beforeAutospacing="1" w:after="100" w:afterAutospacing="1" w:line="360" w:lineRule="auto"/>
        <w:ind w:firstLineChars="200" w:firstLine="562"/>
        <w:jc w:val="left"/>
        <w:rPr>
          <w:rFonts w:ascii="仿宋" w:eastAsia="仿宋" w:hAnsi="仿宋" w:cs="宋体"/>
          <w:kern w:val="0"/>
          <w:sz w:val="28"/>
          <w:szCs w:val="28"/>
        </w:rPr>
      </w:pPr>
      <w:r w:rsidRPr="00A82613">
        <w:rPr>
          <w:rFonts w:ascii="仿宋" w:eastAsia="仿宋" w:hAnsi="仿宋" w:cs="宋体"/>
          <w:b/>
          <w:bCs/>
          <w:kern w:val="0"/>
          <w:sz w:val="28"/>
          <w:szCs w:val="28"/>
        </w:rPr>
        <w:t>真实数据与影像的独特性</w:t>
      </w:r>
      <w:r w:rsidRPr="00A82613">
        <w:rPr>
          <w:rFonts w:ascii="仿宋" w:eastAsia="仿宋" w:hAnsi="仿宋" w:cs="宋体"/>
          <w:kern w:val="0"/>
          <w:sz w:val="28"/>
          <w:szCs w:val="28"/>
        </w:rPr>
        <w:t>：</w:t>
      </w:r>
    </w:p>
    <w:p w14:paraId="03E2EE81" w14:textId="77777777" w:rsidR="00A82613" w:rsidRPr="00A82613" w:rsidRDefault="00A82613" w:rsidP="00A82613">
      <w:pPr>
        <w:widowControl/>
        <w:spacing w:before="100" w:beforeAutospacing="1" w:after="100" w:afterAutospacing="1" w:line="360" w:lineRule="auto"/>
        <w:ind w:firstLineChars="200" w:firstLine="562"/>
        <w:jc w:val="left"/>
        <w:rPr>
          <w:rFonts w:ascii="仿宋" w:eastAsia="仿宋" w:hAnsi="仿宋" w:cs="宋体"/>
          <w:kern w:val="0"/>
          <w:sz w:val="28"/>
          <w:szCs w:val="28"/>
        </w:rPr>
      </w:pPr>
      <w:r w:rsidRPr="00A82613">
        <w:rPr>
          <w:rFonts w:ascii="仿宋" w:eastAsia="仿宋" w:hAnsi="仿宋" w:cs="宋体" w:hint="eastAsia"/>
          <w:b/>
          <w:bCs/>
          <w:kern w:val="0"/>
          <w:sz w:val="28"/>
          <w:szCs w:val="28"/>
        </w:rPr>
        <w:t>（1）</w:t>
      </w:r>
      <w:r w:rsidRPr="00A82613">
        <w:rPr>
          <w:rFonts w:ascii="仿宋" w:eastAsia="仿宋" w:hAnsi="仿宋" w:cs="宋体"/>
          <w:b/>
          <w:bCs/>
          <w:kern w:val="0"/>
          <w:sz w:val="28"/>
          <w:szCs w:val="28"/>
        </w:rPr>
        <w:t>直观感受</w:t>
      </w:r>
      <w:r w:rsidRPr="00A82613">
        <w:rPr>
          <w:rFonts w:ascii="仿宋" w:eastAsia="仿宋" w:hAnsi="仿宋" w:cs="宋体"/>
          <w:kern w:val="0"/>
          <w:sz w:val="28"/>
          <w:szCs w:val="28"/>
        </w:rPr>
        <w:t>：通过我们独家设备拍摄的高清视频和精美图片，学生能够近距离观察到身边鸟类的实际生活状况。每一个细节，包括鸟类的外貌特征、行为举止、筑巢过程等，都清晰可见。这种直观的学习方式</w:t>
      </w:r>
      <w:r w:rsidRPr="00A82613">
        <w:rPr>
          <w:rFonts w:ascii="仿宋" w:eastAsia="仿宋" w:hAnsi="仿宋" w:cs="宋体" w:hint="eastAsia"/>
          <w:kern w:val="0"/>
          <w:sz w:val="28"/>
          <w:szCs w:val="28"/>
        </w:rPr>
        <w:t>再加上我们为他们设计的趣味课程</w:t>
      </w:r>
      <w:r w:rsidRPr="00A82613">
        <w:rPr>
          <w:rFonts w:ascii="仿宋" w:eastAsia="仿宋" w:hAnsi="仿宋" w:cs="宋体"/>
          <w:kern w:val="0"/>
          <w:sz w:val="28"/>
          <w:szCs w:val="28"/>
        </w:rPr>
        <w:t>，使得学习内容更加生动、形象，极大地增强了学生的兴趣和参与感。</w:t>
      </w:r>
    </w:p>
    <w:p w14:paraId="33E4762C" w14:textId="77777777" w:rsidR="00A82613" w:rsidRPr="00A82613" w:rsidRDefault="00A82613" w:rsidP="00A82613">
      <w:pPr>
        <w:widowControl/>
        <w:spacing w:before="100" w:beforeAutospacing="1" w:after="100" w:afterAutospacing="1" w:line="360" w:lineRule="auto"/>
        <w:ind w:firstLineChars="200" w:firstLine="562"/>
        <w:jc w:val="left"/>
        <w:rPr>
          <w:rFonts w:ascii="仿宋" w:eastAsia="仿宋" w:hAnsi="仿宋" w:cs="宋体"/>
          <w:kern w:val="0"/>
          <w:sz w:val="28"/>
          <w:szCs w:val="28"/>
        </w:rPr>
      </w:pPr>
      <w:r w:rsidRPr="00A82613">
        <w:rPr>
          <w:rFonts w:ascii="仿宋" w:eastAsia="仿宋" w:hAnsi="仿宋" w:cs="宋体" w:hint="eastAsia"/>
          <w:b/>
          <w:bCs/>
          <w:kern w:val="0"/>
          <w:sz w:val="28"/>
          <w:szCs w:val="28"/>
        </w:rPr>
        <w:lastRenderedPageBreak/>
        <w:t>（2）</w:t>
      </w:r>
      <w:r w:rsidRPr="00A82613">
        <w:rPr>
          <w:rFonts w:ascii="仿宋" w:eastAsia="仿宋" w:hAnsi="仿宋" w:cs="宋体"/>
          <w:b/>
          <w:bCs/>
          <w:kern w:val="0"/>
          <w:sz w:val="28"/>
          <w:szCs w:val="28"/>
        </w:rPr>
        <w:t>科学记录</w:t>
      </w:r>
      <w:r w:rsidRPr="00A82613">
        <w:rPr>
          <w:rFonts w:ascii="仿宋" w:eastAsia="仿宋" w:hAnsi="仿宋" w:cs="宋体"/>
          <w:kern w:val="0"/>
          <w:sz w:val="28"/>
          <w:szCs w:val="28"/>
        </w:rPr>
        <w:t>：学生不仅仅是观众，他们还将成为观察者和记录者。在课程中，学生会学习如何进行科学观察，如何记录鸟类的行为和特征。这不仅培养了他们细致入微的观察能力，还让他们掌握了科学探究的基本方法，如数据记录、分析和汇报。</w:t>
      </w:r>
      <w:r w:rsidRPr="00A82613">
        <w:rPr>
          <w:rFonts w:ascii="仿宋" w:eastAsia="仿宋" w:hAnsi="仿宋" w:cs="宋体" w:hint="eastAsia"/>
          <w:kern w:val="0"/>
          <w:sz w:val="28"/>
          <w:szCs w:val="28"/>
        </w:rPr>
        <w:t>让知识不再停留在书本上，而是充斥在我们的生活行动中。</w:t>
      </w:r>
      <w:r w:rsidRPr="00A82613">
        <w:rPr>
          <w:rFonts w:ascii="仿宋" w:eastAsia="仿宋" w:hAnsi="仿宋" w:cs="宋体"/>
          <w:kern w:val="0"/>
          <w:sz w:val="28"/>
          <w:szCs w:val="28"/>
        </w:rPr>
        <w:t>这种实践活动不仅让学生对鸟类有了更深刻的理解，也培养了他们的科学素养和探究精神。</w:t>
      </w:r>
    </w:p>
    <w:p w14:paraId="5E964F5F" w14:textId="77777777" w:rsidR="00A82613" w:rsidRPr="00A82613" w:rsidRDefault="00A82613" w:rsidP="00A82613">
      <w:pPr>
        <w:widowControl/>
        <w:spacing w:before="100" w:beforeAutospacing="1" w:after="100" w:afterAutospacing="1" w:line="360" w:lineRule="auto"/>
        <w:ind w:firstLineChars="200" w:firstLine="562"/>
        <w:jc w:val="left"/>
        <w:rPr>
          <w:rFonts w:ascii="仿宋" w:eastAsia="仿宋" w:hAnsi="仿宋" w:cs="宋体"/>
          <w:kern w:val="0"/>
          <w:sz w:val="28"/>
          <w:szCs w:val="28"/>
        </w:rPr>
      </w:pPr>
      <w:r w:rsidRPr="00A82613">
        <w:rPr>
          <w:rFonts w:ascii="仿宋" w:eastAsia="仿宋" w:hAnsi="仿宋" w:cs="宋体"/>
          <w:b/>
          <w:bCs/>
          <w:kern w:val="0"/>
          <w:sz w:val="28"/>
          <w:szCs w:val="28"/>
        </w:rPr>
        <w:t>智能人造鸟巢的科技魔法</w:t>
      </w:r>
      <w:r w:rsidRPr="00A82613">
        <w:rPr>
          <w:rFonts w:ascii="仿宋" w:eastAsia="仿宋" w:hAnsi="仿宋" w:cs="宋体"/>
          <w:kern w:val="0"/>
          <w:sz w:val="28"/>
          <w:szCs w:val="28"/>
        </w:rPr>
        <w:t>：</w:t>
      </w:r>
    </w:p>
    <w:p w14:paraId="476FE41A" w14:textId="77777777" w:rsidR="00A82613" w:rsidRPr="00A82613" w:rsidRDefault="00A82613" w:rsidP="00A82613">
      <w:pPr>
        <w:widowControl/>
        <w:spacing w:before="100" w:beforeAutospacing="1" w:after="100" w:afterAutospacing="1" w:line="360" w:lineRule="auto"/>
        <w:ind w:firstLineChars="200" w:firstLine="562"/>
        <w:jc w:val="left"/>
        <w:rPr>
          <w:rFonts w:ascii="仿宋" w:eastAsia="仿宋" w:hAnsi="仿宋" w:cs="宋体"/>
          <w:kern w:val="0"/>
          <w:sz w:val="28"/>
          <w:szCs w:val="28"/>
        </w:rPr>
      </w:pPr>
      <w:r w:rsidRPr="00A82613">
        <w:rPr>
          <w:rFonts w:ascii="仿宋" w:eastAsia="仿宋" w:hAnsi="仿宋" w:cs="宋体" w:hint="eastAsia"/>
          <w:b/>
          <w:bCs/>
          <w:kern w:val="0"/>
          <w:sz w:val="28"/>
          <w:szCs w:val="28"/>
        </w:rPr>
        <w:t>（1）</w:t>
      </w:r>
      <w:r w:rsidRPr="00A82613">
        <w:rPr>
          <w:rFonts w:ascii="仿宋" w:eastAsia="仿宋" w:hAnsi="仿宋" w:cs="宋体"/>
          <w:b/>
          <w:bCs/>
          <w:kern w:val="0"/>
          <w:sz w:val="28"/>
          <w:szCs w:val="28"/>
        </w:rPr>
        <w:t>实践学习</w:t>
      </w:r>
      <w:r w:rsidRPr="00A82613">
        <w:rPr>
          <w:rFonts w:ascii="仿宋" w:eastAsia="仿宋" w:hAnsi="仿宋" w:cs="宋体"/>
          <w:kern w:val="0"/>
          <w:sz w:val="28"/>
          <w:szCs w:val="28"/>
        </w:rPr>
        <w:t>：智能人造鸟巢项目提供了大量实际操作的机会。</w:t>
      </w:r>
      <w:r w:rsidRPr="00A82613">
        <w:rPr>
          <w:rFonts w:ascii="仿宋" w:eastAsia="仿宋" w:hAnsi="仿宋" w:cs="宋体" w:hint="eastAsia"/>
          <w:kern w:val="0"/>
          <w:sz w:val="28"/>
          <w:szCs w:val="28"/>
        </w:rPr>
        <w:t>在前期课程帮助学生掌握鸟类基本知识后，他们</w:t>
      </w:r>
      <w:r w:rsidRPr="00A82613">
        <w:rPr>
          <w:rFonts w:ascii="仿宋" w:eastAsia="仿宋" w:hAnsi="仿宋" w:cs="宋体"/>
          <w:kern w:val="0"/>
          <w:sz w:val="28"/>
          <w:szCs w:val="28"/>
        </w:rPr>
        <w:t>将</w:t>
      </w:r>
      <w:r w:rsidRPr="00A82613">
        <w:rPr>
          <w:rFonts w:ascii="仿宋" w:eastAsia="仿宋" w:hAnsi="仿宋" w:cs="宋体" w:hint="eastAsia"/>
          <w:kern w:val="0"/>
          <w:sz w:val="28"/>
          <w:szCs w:val="28"/>
        </w:rPr>
        <w:t>简单</w:t>
      </w:r>
      <w:r w:rsidRPr="00A82613">
        <w:rPr>
          <w:rFonts w:ascii="仿宋" w:eastAsia="仿宋" w:hAnsi="仿宋" w:cs="宋体"/>
          <w:kern w:val="0"/>
          <w:sz w:val="28"/>
          <w:szCs w:val="28"/>
        </w:rPr>
        <w:t>学习如何</w:t>
      </w:r>
      <w:r w:rsidRPr="00A82613">
        <w:rPr>
          <w:rFonts w:ascii="仿宋" w:eastAsia="仿宋" w:hAnsi="仿宋" w:cs="宋体" w:hint="eastAsia"/>
          <w:kern w:val="0"/>
          <w:sz w:val="28"/>
          <w:szCs w:val="28"/>
        </w:rPr>
        <w:t>能够</w:t>
      </w:r>
      <w:r w:rsidRPr="00A82613">
        <w:rPr>
          <w:rFonts w:ascii="仿宋" w:eastAsia="仿宋" w:hAnsi="仿宋" w:cs="宋体"/>
          <w:kern w:val="0"/>
          <w:sz w:val="28"/>
          <w:szCs w:val="28"/>
        </w:rPr>
        <w:t>使用和编程这些智能设备</w:t>
      </w:r>
      <w:r w:rsidRPr="00A82613">
        <w:rPr>
          <w:rFonts w:ascii="仿宋" w:eastAsia="仿宋" w:hAnsi="仿宋" w:cs="宋体" w:hint="eastAsia"/>
          <w:kern w:val="0"/>
          <w:sz w:val="28"/>
          <w:szCs w:val="28"/>
        </w:rPr>
        <w:t>来帮助鸟类</w:t>
      </w:r>
      <w:r w:rsidRPr="00A82613">
        <w:rPr>
          <w:rFonts w:ascii="仿宋" w:eastAsia="仿宋" w:hAnsi="仿宋" w:cs="宋体"/>
          <w:kern w:val="0"/>
          <w:sz w:val="28"/>
          <w:szCs w:val="28"/>
        </w:rPr>
        <w:t>，从而将理论知识应用于实际项目中。他们将了解如何通过传感器收集数据，如何通过编程实现自动化控制，以及如何通过数据分析优化鸟巢的设计和功能。这种动手实践不仅提高了学生的操作技能，还培养了他们的创新思维和解决问题的能力</w:t>
      </w:r>
      <w:r w:rsidRPr="00A82613">
        <w:rPr>
          <w:rFonts w:ascii="仿宋" w:eastAsia="仿宋" w:hAnsi="仿宋" w:cs="宋体" w:hint="eastAsia"/>
          <w:kern w:val="0"/>
          <w:sz w:val="28"/>
          <w:szCs w:val="28"/>
        </w:rPr>
        <w:t>，也为高水平的同学提供了良好的帮助。</w:t>
      </w:r>
    </w:p>
    <w:p w14:paraId="2A8E8533" w14:textId="77777777" w:rsidR="00A82613" w:rsidRPr="00A82613" w:rsidRDefault="00A82613" w:rsidP="00A82613">
      <w:pPr>
        <w:widowControl/>
        <w:spacing w:before="100" w:beforeAutospacing="1" w:after="100" w:afterAutospacing="1" w:line="360" w:lineRule="auto"/>
        <w:ind w:firstLineChars="200" w:firstLine="562"/>
        <w:jc w:val="left"/>
        <w:rPr>
          <w:rFonts w:ascii="仿宋" w:eastAsia="仿宋" w:hAnsi="仿宋" w:cs="宋体"/>
          <w:kern w:val="0"/>
          <w:sz w:val="28"/>
          <w:szCs w:val="28"/>
        </w:rPr>
      </w:pPr>
      <w:r w:rsidRPr="00A82613">
        <w:rPr>
          <w:rFonts w:ascii="仿宋" w:eastAsia="仿宋" w:hAnsi="仿宋" w:cs="宋体" w:hint="eastAsia"/>
          <w:b/>
          <w:bCs/>
          <w:kern w:val="0"/>
          <w:sz w:val="28"/>
          <w:szCs w:val="28"/>
        </w:rPr>
        <w:t>（2）</w:t>
      </w:r>
      <w:r w:rsidRPr="00A82613">
        <w:rPr>
          <w:rFonts w:ascii="仿宋" w:eastAsia="仿宋" w:hAnsi="仿宋" w:cs="宋体"/>
          <w:b/>
          <w:bCs/>
          <w:kern w:val="0"/>
          <w:sz w:val="28"/>
          <w:szCs w:val="28"/>
        </w:rPr>
        <w:t>跨学科融合</w:t>
      </w:r>
      <w:r w:rsidRPr="00A82613">
        <w:rPr>
          <w:rFonts w:ascii="仿宋" w:eastAsia="仿宋" w:hAnsi="仿宋" w:cs="宋体"/>
          <w:kern w:val="0"/>
          <w:sz w:val="28"/>
          <w:szCs w:val="28"/>
        </w:rPr>
        <w:t>：课程将生物学、环境科学、信息技术和编程有机结合</w:t>
      </w:r>
      <w:r w:rsidRPr="00A82613">
        <w:rPr>
          <w:rFonts w:ascii="仿宋" w:eastAsia="仿宋" w:hAnsi="仿宋" w:cs="宋体" w:hint="eastAsia"/>
          <w:kern w:val="0"/>
          <w:sz w:val="28"/>
          <w:szCs w:val="28"/>
        </w:rPr>
        <w:t>成通俗易懂的内容</w:t>
      </w:r>
      <w:r w:rsidRPr="00A82613">
        <w:rPr>
          <w:rFonts w:ascii="仿宋" w:eastAsia="仿宋" w:hAnsi="仿宋" w:cs="宋体"/>
          <w:kern w:val="0"/>
          <w:sz w:val="28"/>
          <w:szCs w:val="28"/>
        </w:rPr>
        <w:t>，为学生提供了一个</w:t>
      </w:r>
      <w:r w:rsidRPr="00A82613">
        <w:rPr>
          <w:rFonts w:ascii="仿宋" w:eastAsia="仿宋" w:hAnsi="仿宋" w:cs="宋体" w:hint="eastAsia"/>
          <w:kern w:val="0"/>
          <w:sz w:val="28"/>
          <w:szCs w:val="28"/>
        </w:rPr>
        <w:t>有趣的</w:t>
      </w:r>
      <w:r w:rsidRPr="00A82613">
        <w:rPr>
          <w:rFonts w:ascii="仿宋" w:eastAsia="仿宋" w:hAnsi="仿宋" w:cs="宋体"/>
          <w:kern w:val="0"/>
          <w:sz w:val="28"/>
          <w:szCs w:val="28"/>
        </w:rPr>
        <w:t>综合的学习平台。学生不仅学习到鸟类的生物学知识，还会接触到环境保护的理念和信息技术的应用。</w:t>
      </w:r>
      <w:r w:rsidRPr="00A82613">
        <w:rPr>
          <w:rFonts w:ascii="仿宋" w:eastAsia="仿宋" w:hAnsi="仿宋" w:cs="宋体" w:hint="eastAsia"/>
          <w:kern w:val="0"/>
          <w:sz w:val="28"/>
          <w:szCs w:val="28"/>
        </w:rPr>
        <w:t>在课程后期，</w:t>
      </w:r>
      <w:r w:rsidRPr="00A82613">
        <w:rPr>
          <w:rFonts w:ascii="仿宋" w:eastAsia="仿宋" w:hAnsi="仿宋" w:cs="宋体"/>
          <w:kern w:val="0"/>
          <w:sz w:val="28"/>
          <w:szCs w:val="28"/>
        </w:rPr>
        <w:t>他们</w:t>
      </w:r>
      <w:r w:rsidRPr="00A82613">
        <w:rPr>
          <w:rFonts w:ascii="仿宋" w:eastAsia="仿宋" w:hAnsi="仿宋" w:cs="宋体" w:hint="eastAsia"/>
          <w:kern w:val="0"/>
          <w:sz w:val="28"/>
          <w:szCs w:val="28"/>
        </w:rPr>
        <w:t>能够</w:t>
      </w:r>
      <w:r w:rsidRPr="00A82613">
        <w:rPr>
          <w:rFonts w:ascii="仿宋" w:eastAsia="仿宋" w:hAnsi="仿宋" w:cs="宋体"/>
          <w:kern w:val="0"/>
          <w:sz w:val="28"/>
          <w:szCs w:val="28"/>
        </w:rPr>
        <w:t>了解</w:t>
      </w:r>
      <w:r w:rsidRPr="00A82613">
        <w:rPr>
          <w:rFonts w:ascii="仿宋" w:eastAsia="仿宋" w:hAnsi="仿宋" w:cs="宋体" w:hint="eastAsia"/>
          <w:kern w:val="0"/>
          <w:sz w:val="28"/>
          <w:szCs w:val="28"/>
        </w:rPr>
        <w:t>到</w:t>
      </w:r>
      <w:r w:rsidRPr="00A82613">
        <w:rPr>
          <w:rFonts w:ascii="仿宋" w:eastAsia="仿宋" w:hAnsi="仿宋" w:cs="宋体"/>
          <w:kern w:val="0"/>
          <w:sz w:val="28"/>
          <w:szCs w:val="28"/>
        </w:rPr>
        <w:t>如何通过</w:t>
      </w:r>
      <w:r w:rsidRPr="00A82613">
        <w:rPr>
          <w:rFonts w:ascii="仿宋" w:eastAsia="仿宋" w:hAnsi="仿宋" w:cs="宋体" w:hint="eastAsia"/>
          <w:kern w:val="0"/>
          <w:sz w:val="28"/>
          <w:szCs w:val="28"/>
        </w:rPr>
        <w:t>一些简单的</w:t>
      </w:r>
      <w:r w:rsidRPr="00A82613">
        <w:rPr>
          <w:rFonts w:ascii="仿宋" w:eastAsia="仿宋" w:hAnsi="仿宋" w:cs="宋体"/>
          <w:kern w:val="0"/>
          <w:sz w:val="28"/>
          <w:szCs w:val="28"/>
        </w:rPr>
        <w:t>编程控制设备</w:t>
      </w:r>
      <w:r w:rsidRPr="00A82613">
        <w:rPr>
          <w:rFonts w:ascii="仿宋" w:eastAsia="仿宋" w:hAnsi="仿宋" w:cs="宋体" w:hint="eastAsia"/>
          <w:kern w:val="0"/>
          <w:sz w:val="28"/>
          <w:szCs w:val="28"/>
        </w:rPr>
        <w:t>的操作以及</w:t>
      </w:r>
      <w:r w:rsidRPr="00A82613">
        <w:rPr>
          <w:rFonts w:ascii="仿宋" w:eastAsia="仿宋" w:hAnsi="仿宋" w:cs="宋体"/>
          <w:kern w:val="0"/>
          <w:sz w:val="28"/>
          <w:szCs w:val="28"/>
        </w:rPr>
        <w:t>如何通过数据分析解决实际问</w:t>
      </w:r>
      <w:r w:rsidRPr="00A82613">
        <w:rPr>
          <w:rFonts w:ascii="仿宋" w:eastAsia="仿宋" w:hAnsi="仿宋" w:cs="宋体"/>
          <w:kern w:val="0"/>
          <w:sz w:val="28"/>
          <w:szCs w:val="28"/>
        </w:rPr>
        <w:lastRenderedPageBreak/>
        <w:t>题。这种</w:t>
      </w:r>
      <w:r w:rsidRPr="00A82613">
        <w:rPr>
          <w:rFonts w:ascii="仿宋" w:eastAsia="仿宋" w:hAnsi="仿宋" w:cs="宋体" w:hint="eastAsia"/>
          <w:kern w:val="0"/>
          <w:sz w:val="28"/>
          <w:szCs w:val="28"/>
        </w:rPr>
        <w:t>生动有趣的</w:t>
      </w:r>
      <w:r w:rsidRPr="00A82613">
        <w:rPr>
          <w:rFonts w:ascii="仿宋" w:eastAsia="仿宋" w:hAnsi="仿宋" w:cs="宋体"/>
          <w:kern w:val="0"/>
          <w:sz w:val="28"/>
          <w:szCs w:val="28"/>
        </w:rPr>
        <w:t>跨学科的学习方式，不仅扩展了学生的知识面，还培养了他们的综合素养和跨学科思维能力。</w:t>
      </w:r>
    </w:p>
    <w:p w14:paraId="3898C181" w14:textId="77777777" w:rsidR="00A82613" w:rsidRPr="00A82613" w:rsidRDefault="00A82613" w:rsidP="00A82613">
      <w:pPr>
        <w:widowControl/>
        <w:spacing w:before="100" w:beforeAutospacing="1" w:after="100" w:afterAutospacing="1" w:line="360" w:lineRule="auto"/>
        <w:ind w:firstLineChars="200" w:firstLine="562"/>
        <w:jc w:val="left"/>
        <w:rPr>
          <w:rFonts w:ascii="仿宋" w:eastAsia="仿宋" w:hAnsi="仿宋" w:cs="宋体"/>
          <w:kern w:val="0"/>
          <w:sz w:val="28"/>
          <w:szCs w:val="28"/>
        </w:rPr>
      </w:pPr>
      <w:r w:rsidRPr="00A82613">
        <w:rPr>
          <w:rFonts w:ascii="仿宋" w:eastAsia="仿宋" w:hAnsi="仿宋" w:cs="宋体" w:hint="eastAsia"/>
          <w:b/>
          <w:bCs/>
          <w:kern w:val="0"/>
          <w:sz w:val="28"/>
          <w:szCs w:val="28"/>
        </w:rPr>
        <w:t>3）</w:t>
      </w:r>
      <w:r w:rsidRPr="00A82613">
        <w:rPr>
          <w:rFonts w:ascii="仿宋" w:eastAsia="仿宋" w:hAnsi="仿宋" w:cs="宋体"/>
          <w:b/>
          <w:bCs/>
          <w:kern w:val="0"/>
          <w:sz w:val="28"/>
          <w:szCs w:val="28"/>
        </w:rPr>
        <w:t>环保意识</w:t>
      </w:r>
      <w:r w:rsidRPr="00A82613">
        <w:rPr>
          <w:rFonts w:ascii="仿宋" w:eastAsia="仿宋" w:hAnsi="仿宋" w:cs="宋体"/>
          <w:kern w:val="0"/>
          <w:sz w:val="28"/>
          <w:szCs w:val="28"/>
        </w:rPr>
        <w:t>：通过智能人造鸟巢项目，学生不仅学会了科技知识，还增强了环保意识。学生将了解鸟类在生态系统中的重要作用，以及如何通过智能设备改善鸟类的生活环境。他们会亲自参与到鸟类保护项目中，通过设计和实施具体的保护措施，学会如何在日常生活中积极</w:t>
      </w:r>
      <w:proofErr w:type="gramStart"/>
      <w:r w:rsidRPr="00A82613">
        <w:rPr>
          <w:rFonts w:ascii="仿宋" w:eastAsia="仿宋" w:hAnsi="仿宋" w:cs="宋体"/>
          <w:kern w:val="0"/>
          <w:sz w:val="28"/>
          <w:szCs w:val="28"/>
        </w:rPr>
        <w:t>践行</w:t>
      </w:r>
      <w:proofErr w:type="gramEnd"/>
      <w:r w:rsidRPr="00A82613">
        <w:rPr>
          <w:rFonts w:ascii="仿宋" w:eastAsia="仿宋" w:hAnsi="仿宋" w:cs="宋体"/>
          <w:kern w:val="0"/>
          <w:sz w:val="28"/>
          <w:szCs w:val="28"/>
        </w:rPr>
        <w:t>环保行动。这样，不仅提升了学生的环保意识，还培养了他们对生态保护的责任感。</w:t>
      </w:r>
    </w:p>
    <w:p w14:paraId="574452BF" w14:textId="7FFB1AF6" w:rsidR="00A82613" w:rsidRPr="0094532A" w:rsidRDefault="00A82613" w:rsidP="0094532A">
      <w:pPr>
        <w:pStyle w:val="30"/>
        <w:rPr>
          <w:rFonts w:ascii="黑体" w:eastAsia="黑体" w:hAnsi="黑体" w:cs="黑体"/>
          <w:b w:val="0"/>
          <w:bCs w:val="0"/>
          <w:kern w:val="0"/>
          <w:sz w:val="28"/>
          <w:szCs w:val="28"/>
        </w:rPr>
      </w:pPr>
      <w:r w:rsidRPr="0094532A">
        <w:rPr>
          <w:rFonts w:ascii="黑体" w:eastAsia="黑体" w:hAnsi="黑体" w:cs="黑体" w:hint="eastAsia"/>
          <w:b w:val="0"/>
          <w:bCs w:val="0"/>
          <w:kern w:val="0"/>
          <w:sz w:val="28"/>
          <w:szCs w:val="28"/>
        </w:rPr>
        <w:t>3.3.6课程综合介绍</w:t>
      </w:r>
    </w:p>
    <w:p w14:paraId="73273DE7" w14:textId="77777777" w:rsidR="00A82613" w:rsidRPr="00A82613" w:rsidRDefault="00A82613" w:rsidP="00A82613">
      <w:pPr>
        <w:spacing w:line="360" w:lineRule="auto"/>
        <w:ind w:firstLineChars="200" w:firstLine="560"/>
        <w:rPr>
          <w:rFonts w:ascii="仿宋" w:eastAsia="仿宋" w:hAnsi="仿宋" w:cs="宋体"/>
          <w:kern w:val="0"/>
          <w:sz w:val="28"/>
          <w:szCs w:val="28"/>
        </w:rPr>
      </w:pPr>
      <w:r w:rsidRPr="00A82613">
        <w:rPr>
          <w:rFonts w:ascii="仿宋" w:eastAsia="仿宋" w:hAnsi="仿宋" w:cs="宋体" w:hint="eastAsia"/>
          <w:kern w:val="0"/>
          <w:sz w:val="28"/>
          <w:szCs w:val="28"/>
        </w:rPr>
        <w:t>我们的</w:t>
      </w:r>
      <w:r w:rsidRPr="00A82613">
        <w:rPr>
          <w:rFonts w:ascii="仿宋" w:eastAsia="仿宋" w:hAnsi="仿宋" w:cs="宋体"/>
          <w:kern w:val="0"/>
          <w:sz w:val="28"/>
          <w:szCs w:val="28"/>
        </w:rPr>
        <w:t>课程通过科学知识与现代科技的结合，为学生提供了全面而深入的学习体验。前半部分利用真实数据和影像，使学生能够直观地观察和记录身边的鸟类，培养他们的科学素养和探究精神。后半部分通过智能人造鸟巢项目，将生物学、环境科学、信息技术和编程有机结合，使学生在实践中学习，提升动手能力和跨学科思维能力。此外，课程还特别注重培养学生的环保意识和责任感，通过实际行动让他们成为自然的守护者。</w:t>
      </w:r>
    </w:p>
    <w:p w14:paraId="437EC2ED" w14:textId="77777777" w:rsidR="00A82613" w:rsidRPr="00A82613" w:rsidRDefault="00A82613" w:rsidP="00A82613">
      <w:pPr>
        <w:spacing w:line="360" w:lineRule="auto"/>
        <w:ind w:firstLineChars="200" w:firstLine="560"/>
        <w:rPr>
          <w:rFonts w:ascii="仿宋" w:eastAsia="仿宋" w:hAnsi="仿宋" w:cs="宋体"/>
          <w:kern w:val="0"/>
          <w:sz w:val="28"/>
          <w:szCs w:val="28"/>
        </w:rPr>
      </w:pPr>
      <w:r w:rsidRPr="00A82613">
        <w:rPr>
          <w:rFonts w:ascii="仿宋" w:eastAsia="仿宋" w:hAnsi="仿宋" w:cs="宋体"/>
          <w:kern w:val="0"/>
          <w:sz w:val="28"/>
          <w:szCs w:val="28"/>
        </w:rPr>
        <w:t>课程的最大亮点在于其生动有趣的教学方式。每一节课都以讲故事的形式展开，让学生仿佛置身于一个个精彩的鸟类世界中。例如，学生会跟随小燕子的迁徙之旅，了解它们如何克服千难万险到达目的地；或是观察燕子爸妈如何共同筑巢，体会它们的智慧与勤劳。这种讲故事的方式不仅使课程内容更易于理解和记忆，还能激发学生的好</w:t>
      </w:r>
      <w:r w:rsidRPr="00A82613">
        <w:rPr>
          <w:rFonts w:ascii="仿宋" w:eastAsia="仿宋" w:hAnsi="仿宋" w:cs="宋体"/>
          <w:kern w:val="0"/>
          <w:sz w:val="28"/>
          <w:szCs w:val="28"/>
        </w:rPr>
        <w:lastRenderedPageBreak/>
        <w:t>奇心和学习兴趣。</w:t>
      </w:r>
    </w:p>
    <w:p w14:paraId="7108C940" w14:textId="77777777" w:rsidR="00A82613" w:rsidRPr="00A82613" w:rsidRDefault="00A82613" w:rsidP="00A82613">
      <w:pPr>
        <w:spacing w:line="360" w:lineRule="auto"/>
        <w:ind w:firstLineChars="200" w:firstLine="560"/>
        <w:rPr>
          <w:rFonts w:ascii="仿宋" w:eastAsia="仿宋" w:hAnsi="仿宋" w:cs="宋体"/>
          <w:kern w:val="0"/>
          <w:sz w:val="28"/>
          <w:szCs w:val="28"/>
        </w:rPr>
      </w:pPr>
      <w:r w:rsidRPr="00A82613">
        <w:rPr>
          <w:rFonts w:ascii="仿宋" w:eastAsia="仿宋" w:hAnsi="仿宋" w:cs="宋体"/>
          <w:kern w:val="0"/>
          <w:sz w:val="28"/>
          <w:szCs w:val="28"/>
        </w:rPr>
        <w:t>通过这套课程，学生不仅可以提升学科素养，还能激发对自然的热爱和保护意识。课程内容生动有趣，结合了丰富的故事、互动环节和现代科技，极大地吸引了中小学生的注意力。无论是观看高清影像、参与科学观察，还是操作智能设备、编写程序，学生都能在愉快的学习氛围中掌握知识，增强技能。</w:t>
      </w:r>
    </w:p>
    <w:p w14:paraId="7B5935E3" w14:textId="6C54A665" w:rsidR="00A82613" w:rsidRPr="00A82613" w:rsidRDefault="00A82613" w:rsidP="004E3BAB">
      <w:pPr>
        <w:spacing w:line="360" w:lineRule="auto"/>
        <w:ind w:firstLineChars="200" w:firstLine="560"/>
        <w:rPr>
          <w:rFonts w:ascii="仿宋" w:eastAsia="仿宋" w:hAnsi="仿宋" w:cs="宋体"/>
          <w:kern w:val="0"/>
          <w:sz w:val="28"/>
          <w:szCs w:val="28"/>
        </w:rPr>
      </w:pPr>
      <w:r w:rsidRPr="00A82613">
        <w:rPr>
          <w:rFonts w:ascii="仿宋" w:eastAsia="仿宋" w:hAnsi="仿宋" w:cs="宋体"/>
          <w:kern w:val="0"/>
          <w:sz w:val="28"/>
          <w:szCs w:val="28"/>
        </w:rPr>
        <w:t>这种全面而深入的学习体验，不仅能够有效促进学生的全面发展，还能激发他们的学习热情和探索精神，帮助他们在未来的学习和生活中更加自信和成功。</w:t>
      </w:r>
    </w:p>
    <w:p w14:paraId="28754B5D" w14:textId="27B5025F" w:rsidR="00A82613" w:rsidRPr="0094532A" w:rsidRDefault="00A82613" w:rsidP="0094532A">
      <w:pPr>
        <w:pStyle w:val="30"/>
        <w:rPr>
          <w:rFonts w:ascii="黑体" w:eastAsia="黑体" w:hAnsi="黑体" w:cs="黑体"/>
          <w:b w:val="0"/>
          <w:bCs w:val="0"/>
          <w:kern w:val="0"/>
          <w:sz w:val="28"/>
          <w:szCs w:val="28"/>
        </w:rPr>
      </w:pPr>
      <w:r w:rsidRPr="0094532A">
        <w:rPr>
          <w:rFonts w:ascii="黑体" w:eastAsia="黑体" w:hAnsi="黑体" w:cs="黑体" w:hint="eastAsia"/>
          <w:b w:val="0"/>
          <w:bCs w:val="0"/>
          <w:kern w:val="0"/>
          <w:sz w:val="28"/>
          <w:szCs w:val="28"/>
        </w:rPr>
        <w:t>3.3.7其他</w:t>
      </w:r>
      <w:r w:rsidRPr="0094532A">
        <w:rPr>
          <w:rFonts w:ascii="黑体" w:eastAsia="黑体" w:hAnsi="黑体" w:cs="黑体"/>
          <w:b w:val="0"/>
          <w:bCs w:val="0"/>
          <w:kern w:val="0"/>
          <w:sz w:val="28"/>
          <w:szCs w:val="28"/>
        </w:rPr>
        <w:t>生态科普培训</w:t>
      </w:r>
    </w:p>
    <w:p w14:paraId="36D8F90A" w14:textId="77777777" w:rsidR="00A82613" w:rsidRPr="00A82613" w:rsidRDefault="00A82613" w:rsidP="00A82613">
      <w:pPr>
        <w:widowControl/>
        <w:spacing w:before="100" w:beforeAutospacing="1" w:after="100" w:afterAutospacing="1" w:line="360" w:lineRule="auto"/>
        <w:ind w:firstLineChars="200" w:firstLine="560"/>
        <w:jc w:val="left"/>
        <w:rPr>
          <w:rFonts w:ascii="仿宋" w:eastAsia="仿宋" w:hAnsi="仿宋" w:cs="宋体"/>
          <w:kern w:val="0"/>
          <w:sz w:val="28"/>
          <w:szCs w:val="28"/>
        </w:rPr>
      </w:pPr>
      <w:r w:rsidRPr="00A82613">
        <w:rPr>
          <w:rFonts w:ascii="仿宋" w:eastAsia="仿宋" w:hAnsi="仿宋" w:cs="宋体"/>
          <w:kern w:val="0"/>
          <w:sz w:val="28"/>
          <w:szCs w:val="28"/>
        </w:rPr>
        <w:t>除了上述的生态文明科普教育网课外，我们</w:t>
      </w:r>
      <w:r w:rsidRPr="00A82613">
        <w:rPr>
          <w:rFonts w:ascii="仿宋" w:eastAsia="仿宋" w:hAnsi="仿宋" w:cs="宋体" w:hint="eastAsia"/>
          <w:kern w:val="0"/>
          <w:sz w:val="28"/>
          <w:szCs w:val="28"/>
        </w:rPr>
        <w:t>同时</w:t>
      </w:r>
      <w:r w:rsidRPr="00A82613">
        <w:rPr>
          <w:rFonts w:ascii="仿宋" w:eastAsia="仿宋" w:hAnsi="仿宋" w:cs="宋体"/>
          <w:kern w:val="0"/>
          <w:sz w:val="28"/>
          <w:szCs w:val="28"/>
        </w:rPr>
        <w:t>还</w:t>
      </w:r>
      <w:r w:rsidRPr="00A82613">
        <w:rPr>
          <w:rFonts w:ascii="仿宋" w:eastAsia="仿宋" w:hAnsi="仿宋" w:cs="宋体" w:hint="eastAsia"/>
          <w:kern w:val="0"/>
          <w:sz w:val="28"/>
          <w:szCs w:val="28"/>
        </w:rPr>
        <w:t>额外</w:t>
      </w:r>
      <w:r w:rsidRPr="00A82613">
        <w:rPr>
          <w:rFonts w:ascii="仿宋" w:eastAsia="仿宋" w:hAnsi="仿宋" w:cs="宋体"/>
          <w:kern w:val="0"/>
          <w:sz w:val="28"/>
          <w:szCs w:val="28"/>
        </w:rPr>
        <w:t>提供了多种形式的生态科普课程和培训。课程内容涵盖鸟类学、环境科学、生态保护、</w:t>
      </w:r>
      <w:proofErr w:type="spellStart"/>
      <w:r w:rsidRPr="00A82613">
        <w:rPr>
          <w:rFonts w:ascii="仿宋" w:eastAsia="仿宋" w:hAnsi="仿宋" w:cs="宋体"/>
          <w:kern w:val="0"/>
          <w:sz w:val="28"/>
          <w:szCs w:val="28"/>
        </w:rPr>
        <w:t>AIoT</w:t>
      </w:r>
      <w:proofErr w:type="spellEnd"/>
      <w:r w:rsidRPr="00A82613">
        <w:rPr>
          <w:rFonts w:ascii="仿宋" w:eastAsia="仿宋" w:hAnsi="仿宋" w:cs="宋体"/>
          <w:kern w:val="0"/>
          <w:sz w:val="28"/>
          <w:szCs w:val="28"/>
        </w:rPr>
        <w:t>技术应用等领域，适合不同年龄段和知识背景的用户。课程通过生动有趣的讲解、互动实验和实践操作，帮助用户全面了解生态保护的重要性和方法。我们通过讲故事的方式，将复杂的科学概念和技术应用解释得通俗易懂，使学习过程更加生动有趣，激发用户的学习兴趣和好奇心。</w:t>
      </w:r>
    </w:p>
    <w:p w14:paraId="3CD6CEB2" w14:textId="77777777" w:rsidR="00A82613" w:rsidRPr="00A82613" w:rsidRDefault="00A82613" w:rsidP="00A82613">
      <w:pPr>
        <w:widowControl/>
        <w:spacing w:before="100" w:beforeAutospacing="1" w:after="100" w:afterAutospacing="1" w:line="360" w:lineRule="auto"/>
        <w:ind w:firstLineChars="200" w:firstLine="560"/>
        <w:jc w:val="left"/>
        <w:rPr>
          <w:rFonts w:ascii="仿宋" w:eastAsia="仿宋" w:hAnsi="仿宋" w:cs="宋体"/>
          <w:kern w:val="0"/>
          <w:sz w:val="28"/>
          <w:szCs w:val="28"/>
        </w:rPr>
      </w:pPr>
      <w:r w:rsidRPr="00A82613">
        <w:rPr>
          <w:rFonts w:ascii="仿宋" w:eastAsia="仿宋" w:hAnsi="仿宋" w:cs="宋体" w:hint="eastAsia"/>
          <w:kern w:val="0"/>
          <w:sz w:val="28"/>
          <w:szCs w:val="28"/>
        </w:rPr>
        <w:t>同时，</w:t>
      </w:r>
      <w:r w:rsidRPr="00A82613">
        <w:rPr>
          <w:rFonts w:ascii="仿宋" w:eastAsia="仿宋" w:hAnsi="仿宋" w:cs="宋体"/>
          <w:kern w:val="0"/>
          <w:sz w:val="28"/>
          <w:szCs w:val="28"/>
        </w:rPr>
        <w:t>我们</w:t>
      </w:r>
      <w:r w:rsidRPr="00A82613">
        <w:rPr>
          <w:rFonts w:ascii="仿宋" w:eastAsia="仿宋" w:hAnsi="仿宋" w:cs="宋体" w:hint="eastAsia"/>
          <w:kern w:val="0"/>
          <w:sz w:val="28"/>
          <w:szCs w:val="28"/>
        </w:rPr>
        <w:t>也会</w:t>
      </w:r>
      <w:r w:rsidRPr="00A82613">
        <w:rPr>
          <w:rFonts w:ascii="仿宋" w:eastAsia="仿宋" w:hAnsi="仿宋" w:cs="宋体"/>
          <w:kern w:val="0"/>
          <w:sz w:val="28"/>
          <w:szCs w:val="28"/>
        </w:rPr>
        <w:t>定期组织生态考察、鸟类观察、环保实践等线下活动，让用户亲身体验自然之美，参与到实际的生态保护行动中。这些活动不仅增强了用户的环保意识，还提供了丰富的实践经验和社交机会。通过与专家和其他生态爱好者的互动交流，用户可</w:t>
      </w:r>
      <w:r w:rsidRPr="00A82613">
        <w:rPr>
          <w:rFonts w:ascii="仿宋" w:eastAsia="仿宋" w:hAnsi="仿宋" w:cs="宋体"/>
          <w:kern w:val="0"/>
          <w:sz w:val="28"/>
          <w:szCs w:val="28"/>
        </w:rPr>
        <w:lastRenderedPageBreak/>
        <w:t>以获得更多关于生态保护的知识和技能，培养他们对自然环境的热爱和责任感。</w:t>
      </w:r>
    </w:p>
    <w:p w14:paraId="17C4693E" w14:textId="77777777" w:rsidR="00A82613" w:rsidRPr="00A82613" w:rsidRDefault="00A82613" w:rsidP="00A82613">
      <w:pPr>
        <w:widowControl/>
        <w:spacing w:before="100" w:beforeAutospacing="1" w:after="100" w:afterAutospacing="1" w:line="360" w:lineRule="auto"/>
        <w:ind w:firstLineChars="200" w:firstLine="560"/>
        <w:jc w:val="left"/>
        <w:rPr>
          <w:rFonts w:ascii="仿宋" w:eastAsia="仿宋" w:hAnsi="仿宋" w:cs="宋体"/>
          <w:kern w:val="0"/>
          <w:sz w:val="28"/>
          <w:szCs w:val="28"/>
        </w:rPr>
      </w:pPr>
      <w:r w:rsidRPr="00A82613">
        <w:rPr>
          <w:rFonts w:ascii="仿宋" w:eastAsia="仿宋" w:hAnsi="仿宋" w:cs="宋体" w:hint="eastAsia"/>
          <w:kern w:val="0"/>
          <w:sz w:val="28"/>
          <w:szCs w:val="28"/>
        </w:rPr>
        <w:t>在线上、线下的产品服务中，</w:t>
      </w:r>
      <w:r w:rsidRPr="00A82613">
        <w:rPr>
          <w:rFonts w:ascii="仿宋" w:eastAsia="仿宋" w:hAnsi="仿宋" w:cs="宋体"/>
          <w:kern w:val="0"/>
          <w:sz w:val="28"/>
          <w:szCs w:val="28"/>
        </w:rPr>
        <w:t>我们</w:t>
      </w:r>
      <w:r w:rsidRPr="00A82613">
        <w:rPr>
          <w:rFonts w:ascii="仿宋" w:eastAsia="仿宋" w:hAnsi="仿宋" w:cs="宋体" w:hint="eastAsia"/>
          <w:kern w:val="0"/>
          <w:sz w:val="28"/>
          <w:szCs w:val="28"/>
        </w:rPr>
        <w:t>还将</w:t>
      </w:r>
      <w:r w:rsidRPr="00A82613">
        <w:rPr>
          <w:rFonts w:ascii="仿宋" w:eastAsia="仿宋" w:hAnsi="仿宋" w:cs="宋体"/>
          <w:kern w:val="0"/>
          <w:sz w:val="28"/>
          <w:szCs w:val="28"/>
        </w:rPr>
        <w:t>邀请生态学、鸟类学和</w:t>
      </w:r>
      <w:proofErr w:type="spellStart"/>
      <w:r w:rsidRPr="00A82613">
        <w:rPr>
          <w:rFonts w:ascii="仿宋" w:eastAsia="仿宋" w:hAnsi="仿宋" w:cs="宋体"/>
          <w:kern w:val="0"/>
          <w:sz w:val="28"/>
          <w:szCs w:val="28"/>
        </w:rPr>
        <w:t>AIoT</w:t>
      </w:r>
      <w:proofErr w:type="spellEnd"/>
      <w:r w:rsidRPr="00A82613">
        <w:rPr>
          <w:rFonts w:ascii="仿宋" w:eastAsia="仿宋" w:hAnsi="仿宋" w:cs="宋体"/>
          <w:kern w:val="0"/>
          <w:sz w:val="28"/>
          <w:szCs w:val="28"/>
        </w:rPr>
        <w:t>技术等领域的专家，定期举办在线和线下讲座，解答用户在生态保护和技术应用中遇到的问题。用户还可以通过我们的平台进行一对一的专家咨询，获得专业的指导和建议。专家讲座不仅提供了前沿的科学知识和技术应用，还分享了丰富的实践经验和案例分析，帮助用户更好地理解和应用所学知识。</w:t>
      </w:r>
    </w:p>
    <w:p w14:paraId="3EB32CD6" w14:textId="40CA6AE6" w:rsidR="00723495" w:rsidRDefault="00723495">
      <w:pPr>
        <w:widowControl/>
        <w:jc w:val="left"/>
        <w:rPr>
          <w:rFonts w:ascii="宋体" w:eastAsia="宋体" w:hAnsi="宋体" w:cs="宋体"/>
          <w:kern w:val="0"/>
          <w:sz w:val="24"/>
          <w:szCs w:val="24"/>
        </w:rPr>
      </w:pPr>
      <w:r>
        <w:rPr>
          <w:rFonts w:ascii="宋体" w:eastAsia="宋体" w:hAnsi="宋体" w:cs="宋体"/>
          <w:kern w:val="0"/>
          <w:sz w:val="24"/>
          <w:szCs w:val="24"/>
        </w:rPr>
        <w:br w:type="page"/>
      </w:r>
    </w:p>
    <w:p w14:paraId="1F3DED79" w14:textId="77777777" w:rsidR="00302377" w:rsidRPr="00660974" w:rsidRDefault="00302377" w:rsidP="00660974">
      <w:pPr>
        <w:keepNext/>
        <w:keepLines/>
        <w:spacing w:line="576" w:lineRule="auto"/>
        <w:outlineLvl w:val="0"/>
        <w:rPr>
          <w:rFonts w:ascii="黑体" w:eastAsia="黑体" w:hAnsi="黑体"/>
          <w:bCs/>
          <w:kern w:val="44"/>
          <w:sz w:val="44"/>
        </w:rPr>
      </w:pPr>
      <w:bookmarkStart w:id="50" w:name="_Toc169014838"/>
      <w:bookmarkStart w:id="51" w:name="_Toc171800285"/>
      <w:r w:rsidRPr="00660974">
        <w:rPr>
          <w:rFonts w:ascii="黑体" w:eastAsia="黑体" w:hAnsi="黑体" w:hint="eastAsia"/>
          <w:bCs/>
          <w:kern w:val="44"/>
          <w:sz w:val="44"/>
        </w:rPr>
        <w:lastRenderedPageBreak/>
        <w:t>第四章 市场分析</w:t>
      </w:r>
      <w:bookmarkEnd w:id="50"/>
      <w:bookmarkEnd w:id="51"/>
    </w:p>
    <w:p w14:paraId="25CBEE5C" w14:textId="77777777" w:rsidR="00302377" w:rsidRPr="00302377" w:rsidRDefault="00302377" w:rsidP="00302377">
      <w:pPr>
        <w:widowControl/>
        <w:spacing w:before="100" w:beforeAutospacing="1" w:after="100" w:afterAutospacing="1"/>
        <w:jc w:val="left"/>
        <w:outlineLvl w:val="1"/>
        <w:rPr>
          <w:rFonts w:ascii="黑体" w:eastAsia="黑体" w:hAnsi="黑体" w:cs="黑体"/>
          <w:kern w:val="0"/>
          <w:sz w:val="32"/>
          <w:szCs w:val="32"/>
        </w:rPr>
      </w:pPr>
      <w:bookmarkStart w:id="52" w:name="_Toc169014839"/>
      <w:bookmarkStart w:id="53" w:name="_Toc171800286"/>
      <w:r w:rsidRPr="00302377">
        <w:rPr>
          <w:rFonts w:ascii="黑体" w:eastAsia="黑体" w:hAnsi="黑体" w:cs="黑体" w:hint="eastAsia"/>
          <w:kern w:val="0"/>
          <w:sz w:val="32"/>
          <w:szCs w:val="32"/>
        </w:rPr>
        <w:t>4.1市场现状</w:t>
      </w:r>
      <w:bookmarkStart w:id="54" w:name="_Toc163672212"/>
      <w:bookmarkEnd w:id="52"/>
      <w:bookmarkEnd w:id="53"/>
      <w:r w:rsidRPr="00302377">
        <w:rPr>
          <w:rFonts w:ascii="黑体" w:eastAsia="黑体" w:hAnsi="黑体" w:cs="黑体" w:hint="eastAsia"/>
          <w:kern w:val="0"/>
          <w:sz w:val="32"/>
          <w:szCs w:val="32"/>
        </w:rPr>
        <w:t xml:space="preserve">  </w:t>
      </w:r>
    </w:p>
    <w:p w14:paraId="1B840A21" w14:textId="77777777" w:rsidR="00302377" w:rsidRPr="0094532A" w:rsidRDefault="00302377" w:rsidP="0094532A">
      <w:pPr>
        <w:pStyle w:val="30"/>
        <w:rPr>
          <w:rFonts w:ascii="黑体" w:eastAsia="黑体" w:hAnsi="黑体" w:cs="黑体"/>
          <w:b w:val="0"/>
          <w:bCs w:val="0"/>
          <w:kern w:val="0"/>
          <w:sz w:val="28"/>
          <w:szCs w:val="28"/>
        </w:rPr>
      </w:pPr>
      <w:bookmarkStart w:id="55" w:name="_Toc16033"/>
      <w:bookmarkStart w:id="56" w:name="_Toc163672210"/>
      <w:bookmarkStart w:id="57" w:name="_Hlk171757182"/>
      <w:r w:rsidRPr="0094532A">
        <w:rPr>
          <w:rFonts w:ascii="黑体" w:eastAsia="黑体" w:hAnsi="黑体" w:cs="黑体" w:hint="eastAsia"/>
          <w:b w:val="0"/>
          <w:bCs w:val="0"/>
          <w:kern w:val="0"/>
          <w:sz w:val="28"/>
          <w:szCs w:val="28"/>
        </w:rPr>
        <w:t>4</w:t>
      </w:r>
      <w:r w:rsidRPr="0094532A">
        <w:rPr>
          <w:rFonts w:ascii="黑体" w:eastAsia="黑体" w:hAnsi="黑体" w:cs="黑体"/>
          <w:b w:val="0"/>
          <w:bCs w:val="0"/>
          <w:kern w:val="0"/>
          <w:sz w:val="28"/>
          <w:szCs w:val="28"/>
        </w:rPr>
        <w:t>.1.1</w:t>
      </w:r>
      <w:bookmarkEnd w:id="55"/>
      <w:bookmarkEnd w:id="56"/>
      <w:r w:rsidRPr="0094532A">
        <w:rPr>
          <w:rFonts w:ascii="黑体" w:eastAsia="黑体" w:hAnsi="黑体" w:cs="黑体" w:hint="eastAsia"/>
          <w:b w:val="0"/>
          <w:bCs w:val="0"/>
          <w:kern w:val="0"/>
          <w:sz w:val="28"/>
          <w:szCs w:val="28"/>
        </w:rPr>
        <w:t>生态保护科普教育、自然教育的开展情况</w:t>
      </w:r>
    </w:p>
    <w:p w14:paraId="33854B23" w14:textId="77777777" w:rsidR="00302377" w:rsidRPr="00302377" w:rsidRDefault="00302377" w:rsidP="00302377">
      <w:pPr>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t>根据调研数据显示，全球自然教育市场规模超过</w:t>
      </w:r>
      <w:r w:rsidRPr="00302377">
        <w:rPr>
          <w:rFonts w:ascii="仿宋" w:eastAsia="仿宋" w:hAnsi="仿宋" w:cs="Times New Roman"/>
          <w:sz w:val="28"/>
          <w:szCs w:val="28"/>
        </w:rPr>
        <w:t>1000亿元人民币，并且以每年20%的速度增长。中国自然教育市场也呈现出快速发展的势头，预计将在未来几年内达到500亿元人民币。</w:t>
      </w:r>
      <w:r w:rsidRPr="00302377">
        <w:rPr>
          <w:rFonts w:ascii="仿宋" w:eastAsia="仿宋" w:hAnsi="仿宋" w:cs="Times New Roman" w:hint="eastAsia"/>
          <w:sz w:val="28"/>
          <w:szCs w:val="28"/>
        </w:rPr>
        <w:t>我国政府高度重视生态保护和自然教育工作，出台了一系列政策和规划文件，如《生态文明建设纲要》等，为生态保护和自然教育提供了政策保障。各地纷纷制定生态保护和自然教育相关规划，如四川省平武县编制的《平武县自然教育总体规划》，明确了未来</w:t>
      </w:r>
      <w:r w:rsidRPr="00302377">
        <w:rPr>
          <w:rFonts w:ascii="仿宋" w:eastAsia="仿宋" w:hAnsi="仿宋" w:cs="Times New Roman"/>
          <w:sz w:val="28"/>
          <w:szCs w:val="28"/>
        </w:rPr>
        <w:t>7年平武县发展自然教育的指导思想、发展目标等，对全国自然教育发展具有很强的示范性和引领性。</w:t>
      </w:r>
      <w:r w:rsidRPr="00302377">
        <w:rPr>
          <w:rFonts w:ascii="仿宋" w:eastAsia="仿宋" w:hAnsi="仿宋" w:cs="Times New Roman" w:hint="eastAsia"/>
          <w:sz w:val="28"/>
          <w:szCs w:val="28"/>
        </w:rPr>
        <w:t>根据《</w:t>
      </w:r>
      <w:r w:rsidRPr="00302377">
        <w:rPr>
          <w:rFonts w:ascii="仿宋" w:eastAsia="仿宋" w:hAnsi="仿宋" w:cs="Times New Roman"/>
          <w:sz w:val="28"/>
          <w:szCs w:val="28"/>
        </w:rPr>
        <w:t>2023中国自然教育行业发展报告》，我国自然教育机构注册数量在2013年开始快速增长，2019年达到峰值。2023年，全国自然教育机构共有21556家，较2022年增长34.15%。。</w:t>
      </w:r>
      <w:r w:rsidRPr="00302377">
        <w:rPr>
          <w:rFonts w:ascii="仿宋" w:eastAsia="仿宋" w:hAnsi="仿宋" w:cs="Times New Roman" w:hint="eastAsia"/>
          <w:sz w:val="28"/>
          <w:szCs w:val="28"/>
        </w:rPr>
        <w:t>各地通过举办各种自然教育活动，如自然教育大会、生态环保小卫士教育实践活动等，推动生态保护和自然教育的普及。例如，</w:t>
      </w:r>
      <w:r w:rsidRPr="00302377">
        <w:rPr>
          <w:rFonts w:ascii="仿宋" w:eastAsia="仿宋" w:hAnsi="仿宋" w:cs="Times New Roman"/>
          <w:sz w:val="28"/>
          <w:szCs w:val="28"/>
        </w:rPr>
        <w:t>2024中国自然教育大会在上海举办，吸引了众多专家学者和公众参与，展示了我国自然教育的新成果。</w:t>
      </w:r>
    </w:p>
    <w:p w14:paraId="1BA04B91" w14:textId="77777777" w:rsidR="00302377" w:rsidRPr="00302377" w:rsidRDefault="00302377" w:rsidP="00302377">
      <w:pPr>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t>生态保护和自然教育受众广泛，服务对象以中青年为主（</w:t>
      </w:r>
      <w:r w:rsidRPr="00302377">
        <w:rPr>
          <w:rFonts w:ascii="仿宋" w:eastAsia="仿宋" w:hAnsi="仿宋" w:cs="Times New Roman"/>
          <w:sz w:val="28"/>
          <w:szCs w:val="28"/>
        </w:rPr>
        <w:t>18-40岁，68.09%），性别分布较均衡，已婚居多（76.08%），大部分受过高等教育（83.28%）。孩子在小学（51.04%）及学龄前（39.72%）为主。</w:t>
      </w:r>
      <w:r w:rsidRPr="00302377">
        <w:rPr>
          <w:rFonts w:ascii="仿宋" w:eastAsia="仿宋" w:hAnsi="仿宋" w:cs="Times New Roman" w:hint="eastAsia"/>
          <w:sz w:val="28"/>
          <w:szCs w:val="28"/>
        </w:rPr>
        <w:lastRenderedPageBreak/>
        <w:t>随着生态保护和自然教育的不断深入发展，需要加强相关理论研究和实践探索，为生态保护和自然教育提供更加坚实的理论支撑和实践指导。需要创新组织形式并拓宽参与渠道，吸引更多社会公众参与到生态保护和自然教育中来，形成全社会共同关注和参与的良好氛围，促进自然教育与文化、体育等领域的相互融合，形成开放性、多元化的教育模式，为自然教育事业注入新的活力和动力。</w:t>
      </w:r>
    </w:p>
    <w:p w14:paraId="6F7FC8F3" w14:textId="77777777" w:rsidR="00302377" w:rsidRPr="0094532A" w:rsidRDefault="00302377" w:rsidP="0094532A">
      <w:pPr>
        <w:pStyle w:val="30"/>
        <w:rPr>
          <w:rFonts w:ascii="黑体" w:eastAsia="黑体" w:hAnsi="黑体" w:cs="黑体"/>
          <w:b w:val="0"/>
          <w:bCs w:val="0"/>
          <w:kern w:val="0"/>
          <w:sz w:val="28"/>
          <w:szCs w:val="28"/>
        </w:rPr>
      </w:pPr>
      <w:r w:rsidRPr="0094532A">
        <w:rPr>
          <w:rFonts w:ascii="黑体" w:eastAsia="黑体" w:hAnsi="黑体" w:cs="黑体" w:hint="eastAsia"/>
          <w:b w:val="0"/>
          <w:bCs w:val="0"/>
          <w:kern w:val="0"/>
          <w:sz w:val="28"/>
          <w:szCs w:val="28"/>
        </w:rPr>
        <w:t>4.1.</w:t>
      </w:r>
      <w:r w:rsidRPr="0094532A">
        <w:rPr>
          <w:rFonts w:ascii="黑体" w:eastAsia="黑体" w:hAnsi="黑体" w:cs="黑体"/>
          <w:b w:val="0"/>
          <w:bCs w:val="0"/>
          <w:kern w:val="0"/>
          <w:sz w:val="28"/>
          <w:szCs w:val="28"/>
        </w:rPr>
        <w:t>2</w:t>
      </w:r>
      <w:r w:rsidRPr="0094532A">
        <w:rPr>
          <w:rFonts w:ascii="黑体" w:eastAsia="黑体" w:hAnsi="黑体" w:cs="黑体" w:hint="eastAsia"/>
          <w:b w:val="0"/>
          <w:bCs w:val="0"/>
          <w:kern w:val="0"/>
          <w:sz w:val="28"/>
          <w:szCs w:val="28"/>
        </w:rPr>
        <w:t>目前市场上生态教育课程的现状</w:t>
      </w:r>
    </w:p>
    <w:p w14:paraId="144CF2DD" w14:textId="77777777" w:rsidR="00302377" w:rsidRPr="00302377" w:rsidRDefault="00302377" w:rsidP="00302377">
      <w:pPr>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t>目前市场上的生态教育课程虽然呈现一定的增长趋势，但在其发展过程中也暴露出一些明显的缺点。</w:t>
      </w:r>
      <w:r w:rsidRPr="00302377">
        <w:rPr>
          <w:rFonts w:ascii="仿宋" w:eastAsia="仿宋" w:hAnsi="仿宋" w:cs="Times New Roman"/>
          <w:sz w:val="28"/>
          <w:szCs w:val="28"/>
        </w:rPr>
        <w:t>教育内容陈旧，缺乏更新</w:t>
      </w:r>
      <w:r w:rsidRPr="00302377">
        <w:rPr>
          <w:rFonts w:ascii="仿宋" w:eastAsia="仿宋" w:hAnsi="仿宋" w:cs="Times New Roman" w:hint="eastAsia"/>
          <w:sz w:val="28"/>
          <w:szCs w:val="28"/>
        </w:rPr>
        <w:t>，</w:t>
      </w:r>
      <w:r w:rsidRPr="00302377">
        <w:rPr>
          <w:rFonts w:ascii="仿宋" w:eastAsia="仿宋" w:hAnsi="仿宋" w:cs="Times New Roman"/>
          <w:sz w:val="28"/>
          <w:szCs w:val="28"/>
        </w:rPr>
        <w:t>许多生态教育课程仍沿用过去几年的教学内容，未能及时纳入最新的环保政策、科研成果以及真实案例。根据一项针对50门生态教育课程的调查显示，其中超过60%的课程在过去三年内未对内容进行重大更新。教学方法单一，缺乏基于项目的学习、实地考察或模拟实验等互动性强的教学方法。许多生态教育课程仅停留在理论层面，学生缺乏将所学知识应用于实际问题的机会。一项针对5所高校的生态教育课程评估显示，仅有不到30%的课程包含实质性的实践环节。师资力量不足，在一些地区和学校，由于缺乏专业的生态教育教师，课程质量难以保证。全国范围内，仅有不到30%的教师具备生态学或相关专业的硕士学位。</w:t>
      </w:r>
    </w:p>
    <w:p w14:paraId="670DC101" w14:textId="77777777" w:rsidR="00302377" w:rsidRPr="0094532A" w:rsidRDefault="00302377" w:rsidP="0094532A">
      <w:pPr>
        <w:pStyle w:val="30"/>
        <w:rPr>
          <w:rFonts w:ascii="黑体" w:eastAsia="黑体" w:hAnsi="黑体" w:cs="黑体"/>
          <w:b w:val="0"/>
          <w:bCs w:val="0"/>
          <w:kern w:val="0"/>
          <w:sz w:val="28"/>
          <w:szCs w:val="28"/>
        </w:rPr>
      </w:pPr>
      <w:bookmarkStart w:id="58" w:name="_Hlk171788067"/>
      <w:bookmarkEnd w:id="57"/>
      <w:r w:rsidRPr="0094532A">
        <w:rPr>
          <w:rFonts w:ascii="黑体" w:eastAsia="黑体" w:hAnsi="黑体" w:cs="黑体" w:hint="eastAsia"/>
          <w:b w:val="0"/>
          <w:bCs w:val="0"/>
          <w:kern w:val="0"/>
          <w:sz w:val="28"/>
          <w:szCs w:val="28"/>
        </w:rPr>
        <w:lastRenderedPageBreak/>
        <w:t>4.1.</w:t>
      </w:r>
      <w:r w:rsidRPr="0094532A">
        <w:rPr>
          <w:rFonts w:ascii="黑体" w:eastAsia="黑体" w:hAnsi="黑体" w:cs="黑体"/>
          <w:b w:val="0"/>
          <w:bCs w:val="0"/>
          <w:kern w:val="0"/>
          <w:sz w:val="28"/>
          <w:szCs w:val="28"/>
        </w:rPr>
        <w:t>3</w:t>
      </w:r>
      <w:r w:rsidRPr="0094532A">
        <w:rPr>
          <w:rFonts w:ascii="黑体" w:eastAsia="黑体" w:hAnsi="黑体" w:cs="黑体" w:hint="eastAsia"/>
          <w:b w:val="0"/>
          <w:bCs w:val="0"/>
          <w:kern w:val="0"/>
          <w:sz w:val="28"/>
          <w:szCs w:val="28"/>
        </w:rPr>
        <w:t>目前人造鸟巢的现状</w:t>
      </w:r>
    </w:p>
    <w:bookmarkEnd w:id="58"/>
    <w:p w14:paraId="15B23076" w14:textId="77777777" w:rsidR="00302377" w:rsidRPr="00302377" w:rsidRDefault="00302377" w:rsidP="00302377">
      <w:pPr>
        <w:spacing w:line="520" w:lineRule="exact"/>
        <w:ind w:firstLineChars="200" w:firstLine="560"/>
        <w:rPr>
          <w:rFonts w:ascii="仿宋" w:eastAsia="仿宋" w:hAnsi="仿宋" w:cs="黑体"/>
          <w:sz w:val="28"/>
          <w:szCs w:val="28"/>
        </w:rPr>
      </w:pPr>
      <w:r w:rsidRPr="00302377">
        <w:rPr>
          <w:rFonts w:ascii="仿宋" w:eastAsia="仿宋" w:hAnsi="仿宋" w:cs="黑体" w:hint="eastAsia"/>
          <w:sz w:val="28"/>
          <w:szCs w:val="28"/>
        </w:rPr>
        <w:t>目前市面上的智能人造鸟巢产品主要是由民间自制，存在质量和设计上的差异，在提供理想的栖息环境和保护燕科鸟类种群方面也存在一定的不足，主要表现为以下两个方面：</w:t>
      </w:r>
    </w:p>
    <w:p w14:paraId="6FF9E453" w14:textId="77777777" w:rsidR="00302377" w:rsidRPr="00302377" w:rsidRDefault="00302377" w:rsidP="00302377">
      <w:pPr>
        <w:spacing w:line="520" w:lineRule="exact"/>
        <w:ind w:firstLineChars="200" w:firstLine="560"/>
        <w:rPr>
          <w:rFonts w:ascii="仿宋" w:eastAsia="仿宋" w:hAnsi="仿宋" w:cs="黑体"/>
          <w:sz w:val="28"/>
          <w:szCs w:val="28"/>
        </w:rPr>
      </w:pPr>
      <w:r w:rsidRPr="00302377">
        <w:rPr>
          <w:rFonts w:ascii="仿宋" w:eastAsia="仿宋" w:hAnsi="仿宋" w:cs="黑体" w:hint="eastAsia"/>
          <w:sz w:val="28"/>
          <w:szCs w:val="28"/>
        </w:rPr>
        <w:t>第一，现有的智能人造鸟巢产品没有系统监控和识别燕科鸟类的技术，不能实时传递智能人造鸟巢内部的环境信息，覆盖面相对较窄，无法满足大规模种群的需求，也缺乏相应的种群监测手段。第二，产品的质量和设计没有经过充分的专业研究和测试，导致其稳定性和可靠性存有一定的风险，伴随着结构不稳定、材料不适宜、设计缺陷等问题。这些问题可能导致它们无法有效利用智能人造鸟巢，甚至可能造成智能人造鸟巢的损坏。</w:t>
      </w:r>
    </w:p>
    <w:p w14:paraId="3AF0F1E1" w14:textId="068058FF" w:rsidR="00302377" w:rsidRPr="00302377" w:rsidRDefault="00302377" w:rsidP="004E3BAB">
      <w:pPr>
        <w:spacing w:line="520" w:lineRule="exact"/>
        <w:ind w:firstLineChars="200" w:firstLine="560"/>
        <w:rPr>
          <w:rFonts w:ascii="仿宋" w:eastAsia="仿宋" w:hAnsi="仿宋" w:cs="黑体"/>
          <w:sz w:val="28"/>
          <w:szCs w:val="28"/>
        </w:rPr>
      </w:pPr>
      <w:r w:rsidRPr="00302377">
        <w:rPr>
          <w:rFonts w:ascii="仿宋" w:eastAsia="仿宋" w:hAnsi="仿宋" w:cs="黑体" w:hint="eastAsia"/>
          <w:sz w:val="28"/>
          <w:szCs w:val="28"/>
        </w:rPr>
        <w:t>综上可见，市场调查结果表明，市场上存在对燕科鸟类极其栖息环境保护的极大需求，并高度认可智能人造鸟巢产品，智能人造鸟巢产品表示出了巨大的市场潜力。但是，当前市场上的智能人造鸟巢产品数量有限，且普遍存在依赖人类管理、质量、设计缺陷等问题。这些挑战和不足表明，尽管市场需求强烈，但现有解决方案尚未能充分满足这一需求，需要进一步的创新和改进。</w:t>
      </w:r>
    </w:p>
    <w:p w14:paraId="487C07B9" w14:textId="77777777" w:rsidR="00302377" w:rsidRPr="0094532A" w:rsidRDefault="00302377" w:rsidP="0094532A">
      <w:pPr>
        <w:pStyle w:val="30"/>
        <w:rPr>
          <w:rFonts w:ascii="黑体" w:eastAsia="黑体" w:hAnsi="黑体" w:cs="黑体"/>
          <w:b w:val="0"/>
          <w:bCs w:val="0"/>
          <w:kern w:val="0"/>
          <w:sz w:val="28"/>
          <w:szCs w:val="28"/>
        </w:rPr>
      </w:pPr>
      <w:r w:rsidRPr="0094532A">
        <w:rPr>
          <w:rFonts w:ascii="黑体" w:eastAsia="黑体" w:hAnsi="黑体" w:cs="黑体" w:hint="eastAsia"/>
          <w:b w:val="0"/>
          <w:bCs w:val="0"/>
          <w:kern w:val="0"/>
          <w:sz w:val="28"/>
          <w:szCs w:val="28"/>
        </w:rPr>
        <w:t>4.1.</w:t>
      </w:r>
      <w:r w:rsidRPr="0094532A">
        <w:rPr>
          <w:rFonts w:ascii="黑体" w:eastAsia="黑体" w:hAnsi="黑体" w:cs="黑体"/>
          <w:b w:val="0"/>
          <w:bCs w:val="0"/>
          <w:kern w:val="0"/>
          <w:sz w:val="28"/>
          <w:szCs w:val="28"/>
        </w:rPr>
        <w:t>4</w:t>
      </w:r>
      <w:r w:rsidRPr="0094532A">
        <w:rPr>
          <w:rFonts w:ascii="黑体" w:eastAsia="黑体" w:hAnsi="黑体" w:cs="黑体" w:hint="eastAsia"/>
          <w:b w:val="0"/>
          <w:bCs w:val="0"/>
          <w:kern w:val="0"/>
          <w:sz w:val="28"/>
          <w:szCs w:val="28"/>
        </w:rPr>
        <w:t>问卷调查</w:t>
      </w:r>
    </w:p>
    <w:p w14:paraId="59412CE1" w14:textId="77777777" w:rsidR="00302377" w:rsidRPr="00302377" w:rsidRDefault="00302377" w:rsidP="00302377">
      <w:pPr>
        <w:spacing w:line="520" w:lineRule="exact"/>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t>本次调查问卷的主要发放对象为研究燕科鸟类的科研工作者和燕科鸟类相关保护组织的工作人员。精准的受访者范围确保了本次问卷调查回收得到的结果准确且能真实反映行业和市场现状。以下是有效问卷样本的结果分析。</w:t>
      </w:r>
    </w:p>
    <w:p w14:paraId="6E8DE6A5" w14:textId="04E2DC1F" w:rsidR="00302377" w:rsidRPr="00302377" w:rsidRDefault="00302377" w:rsidP="004E3BAB">
      <w:pPr>
        <w:spacing w:line="520" w:lineRule="exact"/>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t>本次调查共回收了282份有效问卷，男女比例适中，为48：46。从调查对象的年龄性别分布图上看，18岁以下的青年群体及18-45岁</w:t>
      </w:r>
      <w:r w:rsidRPr="00302377">
        <w:rPr>
          <w:rFonts w:ascii="仿宋" w:eastAsia="仿宋" w:hAnsi="仿宋" w:cs="Times New Roman" w:hint="eastAsia"/>
          <w:sz w:val="28"/>
          <w:szCs w:val="28"/>
        </w:rPr>
        <w:lastRenderedPageBreak/>
        <w:t>的青壮年群体占80.85%，45岁以上的中年群体占19.15%，调查对象年龄符合本产品的目标客户人群年龄及中、青年群体。其中，9.57%的受访者为致力于燕科鸟类保护的科研工作人员，36.17%的受访者为爱鸟人士，其余为普通群众。由此可见，本次调查对象覆盖群体全面，调查结果具有科学性、有效性和代表性。</w:t>
      </w:r>
    </w:p>
    <w:p w14:paraId="54D639FB" w14:textId="5D240A73" w:rsidR="00302377" w:rsidRPr="004E3BAB" w:rsidRDefault="004E3BAB" w:rsidP="004E3BAB">
      <w:pPr>
        <w:spacing w:line="520" w:lineRule="exact"/>
        <w:rPr>
          <w:rFonts w:ascii="黑体" w:eastAsia="黑体" w:hAnsi="黑体" w:cs="黑体"/>
          <w:sz w:val="28"/>
          <w:szCs w:val="28"/>
        </w:rPr>
      </w:pPr>
      <w:r>
        <w:rPr>
          <w:rFonts w:ascii="黑体" w:eastAsia="黑体" w:hAnsi="黑体" w:cs="黑体" w:hint="eastAsia"/>
          <w:sz w:val="28"/>
          <w:szCs w:val="28"/>
        </w:rPr>
        <w:t>1）</w:t>
      </w:r>
      <w:r w:rsidR="00302377" w:rsidRPr="004E3BAB">
        <w:rPr>
          <w:rFonts w:ascii="黑体" w:eastAsia="黑体" w:hAnsi="黑体" w:cs="黑体" w:hint="eastAsia"/>
          <w:sz w:val="28"/>
          <w:szCs w:val="28"/>
        </w:rPr>
        <w:t>公众对燕科鸟类保护意识的调研结果</w:t>
      </w:r>
    </w:p>
    <w:p w14:paraId="397B3DB5" w14:textId="77777777" w:rsidR="00302377" w:rsidRPr="00302377" w:rsidRDefault="00302377" w:rsidP="00302377">
      <w:pPr>
        <w:spacing w:line="520" w:lineRule="exact"/>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t>调研中，近5</w:t>
      </w:r>
      <w:r w:rsidRPr="00302377">
        <w:rPr>
          <w:rFonts w:ascii="仿宋" w:eastAsia="仿宋" w:hAnsi="仿宋" w:cs="Times New Roman"/>
          <w:sz w:val="28"/>
          <w:szCs w:val="28"/>
        </w:rPr>
        <w:t>0%</w:t>
      </w:r>
      <w:r w:rsidRPr="00302377">
        <w:rPr>
          <w:rFonts w:ascii="仿宋" w:eastAsia="仿宋" w:hAnsi="仿宋" w:cs="Times New Roman" w:hint="eastAsia"/>
          <w:sz w:val="28"/>
          <w:szCs w:val="28"/>
        </w:rPr>
        <w:t>的受访者认为家燕等常见的燕科鸟类数量减少的程度为非常明显或比较明显，证实大多数人对燕科鸟类有基本的观察意识，对生态环境的保护程度有一定感知（见图</w:t>
      </w:r>
      <w:r w:rsidRPr="00302377">
        <w:rPr>
          <w:rFonts w:ascii="仿宋" w:eastAsia="仿宋" w:hAnsi="仿宋" w:cs="Times New Roman"/>
          <w:sz w:val="28"/>
          <w:szCs w:val="28"/>
        </w:rPr>
        <w:t>13</w:t>
      </w:r>
      <w:r w:rsidRPr="00302377">
        <w:rPr>
          <w:rFonts w:ascii="仿宋" w:eastAsia="仿宋" w:hAnsi="仿宋" w:cs="Times New Roman" w:hint="eastAsia"/>
          <w:sz w:val="28"/>
          <w:szCs w:val="28"/>
        </w:rPr>
        <w:t>）。但是，公众对城市环境中燕科鸟类的生活条件和面临的挑战了解有限，大多数受访者仅停留在一般了解或者不太了解的状态（如图</w:t>
      </w:r>
      <w:r w:rsidRPr="00302377">
        <w:rPr>
          <w:rFonts w:ascii="仿宋" w:eastAsia="仿宋" w:hAnsi="仿宋" w:cs="Times New Roman"/>
          <w:sz w:val="28"/>
          <w:szCs w:val="28"/>
        </w:rPr>
        <w:t>14</w:t>
      </w:r>
      <w:r w:rsidRPr="00302377">
        <w:rPr>
          <w:rFonts w:ascii="仿宋" w:eastAsia="仿宋" w:hAnsi="仿宋" w:cs="Times New Roman" w:hint="eastAsia"/>
          <w:sz w:val="28"/>
          <w:szCs w:val="28"/>
        </w:rPr>
        <w:t>所示）。此外，调研中显示，公众对家燕等常见的燕科鸟类在快速城市化地区的未来生存条件关心程度高，其中近60%的受访者表达出了较高程度的担忧（如图</w:t>
      </w:r>
      <w:r w:rsidRPr="00302377">
        <w:rPr>
          <w:rFonts w:ascii="仿宋" w:eastAsia="仿宋" w:hAnsi="仿宋" w:cs="Times New Roman"/>
          <w:sz w:val="28"/>
          <w:szCs w:val="28"/>
        </w:rPr>
        <w:t>15</w:t>
      </w:r>
      <w:r w:rsidRPr="00302377">
        <w:rPr>
          <w:rFonts w:ascii="仿宋" w:eastAsia="仿宋" w:hAnsi="仿宋" w:cs="Times New Roman" w:hint="eastAsia"/>
          <w:sz w:val="28"/>
          <w:szCs w:val="28"/>
        </w:rPr>
        <w:t>所示）。</w:t>
      </w:r>
    </w:p>
    <w:p w14:paraId="47FB1555" w14:textId="77777777" w:rsidR="00302377" w:rsidRPr="00302377" w:rsidRDefault="00302377" w:rsidP="00302377">
      <w:pPr>
        <w:keepNext/>
        <w:ind w:firstLine="480"/>
        <w:jc w:val="center"/>
      </w:pPr>
      <w:r w:rsidRPr="00302377">
        <w:rPr>
          <w:noProof/>
        </w:rPr>
        <w:drawing>
          <wp:inline distT="0" distB="0" distL="0" distR="0" wp14:anchorId="368CB894" wp14:editId="4F91E599">
            <wp:extent cx="3700780" cy="2038985"/>
            <wp:effectExtent l="0" t="0" r="7620" b="5715"/>
            <wp:docPr id="7589742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974206" name="图片 1"/>
                    <pic:cNvPicPr>
                      <a:picLocks noChangeAspect="1"/>
                    </pic:cNvPicPr>
                  </pic:nvPicPr>
                  <pic:blipFill>
                    <a:blip r:embed="rId31"/>
                    <a:stretch>
                      <a:fillRect/>
                    </a:stretch>
                  </pic:blipFill>
                  <pic:spPr>
                    <a:xfrm>
                      <a:off x="0" y="0"/>
                      <a:ext cx="3715370" cy="2047448"/>
                    </a:xfrm>
                    <a:prstGeom prst="rect">
                      <a:avLst/>
                    </a:prstGeom>
                  </pic:spPr>
                </pic:pic>
              </a:graphicData>
            </a:graphic>
          </wp:inline>
        </w:drawing>
      </w:r>
    </w:p>
    <w:p w14:paraId="066E29C9" w14:textId="77777777" w:rsidR="00302377" w:rsidRPr="00302377" w:rsidRDefault="00302377" w:rsidP="00302377">
      <w:pPr>
        <w:adjustRightInd w:val="0"/>
        <w:spacing w:line="0" w:lineRule="atLeast"/>
        <w:jc w:val="center"/>
        <w:rPr>
          <w:rFonts w:ascii="黑体" w:eastAsia="黑体" w:hAnsi="黑体" w:cstheme="majorBidi"/>
          <w:color w:val="1A1A1A" w:themeColor="background1" w:themeShade="1A"/>
          <w:szCs w:val="21"/>
        </w:rPr>
      </w:pPr>
      <w:r w:rsidRPr="00302377">
        <w:rPr>
          <w:rFonts w:ascii="黑体" w:eastAsia="黑体" w:hAnsi="黑体" w:cstheme="majorBidi" w:hint="eastAsia"/>
          <w:color w:val="1A1A1A" w:themeColor="background1" w:themeShade="1A"/>
          <w:szCs w:val="21"/>
        </w:rPr>
        <w:t>图 4-1</w:t>
      </w:r>
      <w:r w:rsidRPr="00302377">
        <w:rPr>
          <w:rFonts w:ascii="黑体" w:eastAsia="黑体" w:hAnsi="黑体" w:cstheme="majorBidi"/>
          <w:color w:val="1A1A1A" w:themeColor="background1" w:themeShade="1A"/>
          <w:szCs w:val="21"/>
        </w:rPr>
        <w:t xml:space="preserve"> 公众对</w:t>
      </w:r>
      <w:r w:rsidRPr="00302377">
        <w:rPr>
          <w:rFonts w:ascii="黑体" w:eastAsia="黑体" w:hAnsi="黑体" w:cstheme="majorBidi" w:hint="eastAsia"/>
          <w:color w:val="1A1A1A" w:themeColor="background1" w:themeShade="1A"/>
          <w:szCs w:val="21"/>
        </w:rPr>
        <w:t>燕科鸟类</w:t>
      </w:r>
      <w:r w:rsidRPr="00302377">
        <w:rPr>
          <w:rFonts w:ascii="黑体" w:eastAsia="黑体" w:hAnsi="黑体" w:cstheme="majorBidi"/>
          <w:color w:val="1A1A1A" w:themeColor="background1" w:themeShade="1A"/>
          <w:szCs w:val="21"/>
        </w:rPr>
        <w:t>介绍的感知程度统计图</w:t>
      </w:r>
    </w:p>
    <w:p w14:paraId="4B45B792" w14:textId="77777777" w:rsidR="00302377" w:rsidRPr="00302377" w:rsidRDefault="00302377" w:rsidP="00302377"/>
    <w:p w14:paraId="4CA034AE" w14:textId="77777777" w:rsidR="00302377" w:rsidRPr="00302377" w:rsidRDefault="00302377" w:rsidP="00302377">
      <w:pPr>
        <w:keepNext/>
        <w:ind w:firstLine="480"/>
        <w:jc w:val="center"/>
      </w:pPr>
      <w:r w:rsidRPr="00302377">
        <w:rPr>
          <w:rFonts w:hint="eastAsia"/>
          <w:noProof/>
        </w:rPr>
        <w:lastRenderedPageBreak/>
        <w:drawing>
          <wp:inline distT="0" distB="0" distL="0" distR="0" wp14:anchorId="2B2204A3" wp14:editId="5318A3D3">
            <wp:extent cx="3504565" cy="2054860"/>
            <wp:effectExtent l="0" t="0" r="635" b="2540"/>
            <wp:docPr id="99689068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890689" name="图片 3"/>
                    <pic:cNvPicPr>
                      <a:picLocks noChangeAspect="1"/>
                    </pic:cNvPicPr>
                  </pic:nvPicPr>
                  <pic:blipFill>
                    <a:blip r:embed="rId32"/>
                    <a:stretch>
                      <a:fillRect/>
                    </a:stretch>
                  </pic:blipFill>
                  <pic:spPr>
                    <a:xfrm>
                      <a:off x="0" y="0"/>
                      <a:ext cx="3528278" cy="2068989"/>
                    </a:xfrm>
                    <a:prstGeom prst="rect">
                      <a:avLst/>
                    </a:prstGeom>
                  </pic:spPr>
                </pic:pic>
              </a:graphicData>
            </a:graphic>
          </wp:inline>
        </w:drawing>
      </w:r>
    </w:p>
    <w:p w14:paraId="3911CC7B" w14:textId="77777777" w:rsidR="00302377" w:rsidRPr="00302377" w:rsidRDefault="00302377" w:rsidP="00302377">
      <w:pPr>
        <w:adjustRightInd w:val="0"/>
        <w:spacing w:line="0" w:lineRule="atLeast"/>
        <w:jc w:val="center"/>
        <w:rPr>
          <w:rFonts w:ascii="黑体" w:eastAsia="黑体" w:hAnsi="黑体" w:cstheme="majorBidi"/>
          <w:color w:val="1A1A1A" w:themeColor="background1" w:themeShade="1A"/>
          <w:szCs w:val="21"/>
        </w:rPr>
      </w:pPr>
      <w:r w:rsidRPr="00302377">
        <w:rPr>
          <w:rFonts w:ascii="黑体" w:eastAsia="黑体" w:hAnsi="黑体" w:cstheme="majorBidi" w:hint="eastAsia"/>
          <w:color w:val="1A1A1A" w:themeColor="background1" w:themeShade="1A"/>
          <w:szCs w:val="21"/>
        </w:rPr>
        <w:t>图 4-2</w:t>
      </w:r>
      <w:r w:rsidRPr="00302377">
        <w:rPr>
          <w:rFonts w:ascii="黑体" w:eastAsia="黑体" w:hAnsi="黑体" w:cstheme="majorBidi"/>
          <w:color w:val="1A1A1A" w:themeColor="background1" w:themeShade="1A"/>
          <w:szCs w:val="21"/>
        </w:rPr>
        <w:t xml:space="preserve"> 公众对</w:t>
      </w:r>
      <w:r w:rsidRPr="00302377">
        <w:rPr>
          <w:rFonts w:ascii="黑体" w:eastAsia="黑体" w:hAnsi="黑体" w:cstheme="majorBidi" w:hint="eastAsia"/>
          <w:color w:val="1A1A1A" w:themeColor="background1" w:themeShade="1A"/>
          <w:szCs w:val="21"/>
        </w:rPr>
        <w:t>燕科鸟类</w:t>
      </w:r>
      <w:r w:rsidRPr="00302377">
        <w:rPr>
          <w:rFonts w:ascii="黑体" w:eastAsia="黑体" w:hAnsi="黑体" w:cstheme="majorBidi"/>
          <w:color w:val="1A1A1A" w:themeColor="background1" w:themeShade="1A"/>
          <w:szCs w:val="21"/>
        </w:rPr>
        <w:t>生存环境挑战的了解程度</w:t>
      </w:r>
      <w:r w:rsidRPr="00302377">
        <w:rPr>
          <w:rFonts w:ascii="黑体" w:eastAsia="黑体" w:hAnsi="黑体" w:cstheme="majorBidi" w:hint="eastAsia"/>
          <w:color w:val="1A1A1A" w:themeColor="background1" w:themeShade="1A"/>
          <w:szCs w:val="21"/>
        </w:rPr>
        <w:t>统计图</w:t>
      </w:r>
    </w:p>
    <w:p w14:paraId="7ADE5948" w14:textId="77777777" w:rsidR="00302377" w:rsidRPr="00302377" w:rsidRDefault="00302377" w:rsidP="00302377"/>
    <w:p w14:paraId="3F140DC0" w14:textId="77777777" w:rsidR="00302377" w:rsidRPr="00302377" w:rsidRDefault="00302377" w:rsidP="00302377">
      <w:pPr>
        <w:keepNext/>
        <w:ind w:firstLine="480"/>
        <w:jc w:val="center"/>
      </w:pPr>
      <w:r w:rsidRPr="00302377">
        <w:rPr>
          <w:rFonts w:hint="eastAsia"/>
          <w:noProof/>
        </w:rPr>
        <w:drawing>
          <wp:inline distT="0" distB="0" distL="0" distR="0" wp14:anchorId="7351C1D9" wp14:editId="228686C3">
            <wp:extent cx="3803650" cy="2106930"/>
            <wp:effectExtent l="0" t="0" r="6350" b="1270"/>
            <wp:docPr id="1323085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851" name="图片 5"/>
                    <pic:cNvPicPr>
                      <a:picLocks noChangeAspect="1"/>
                    </pic:cNvPicPr>
                  </pic:nvPicPr>
                  <pic:blipFill>
                    <a:blip r:embed="rId33"/>
                    <a:stretch>
                      <a:fillRect/>
                    </a:stretch>
                  </pic:blipFill>
                  <pic:spPr>
                    <a:xfrm>
                      <a:off x="0" y="0"/>
                      <a:ext cx="3843209" cy="2129345"/>
                    </a:xfrm>
                    <a:prstGeom prst="rect">
                      <a:avLst/>
                    </a:prstGeom>
                  </pic:spPr>
                </pic:pic>
              </a:graphicData>
            </a:graphic>
          </wp:inline>
        </w:drawing>
      </w:r>
    </w:p>
    <w:p w14:paraId="7F605C7B" w14:textId="77777777" w:rsidR="00302377" w:rsidRPr="00302377" w:rsidRDefault="00302377" w:rsidP="00302377">
      <w:pPr>
        <w:adjustRightInd w:val="0"/>
        <w:spacing w:line="0" w:lineRule="atLeast"/>
        <w:jc w:val="center"/>
        <w:rPr>
          <w:rFonts w:ascii="黑体" w:eastAsia="黑体" w:hAnsi="黑体" w:cstheme="majorBidi"/>
          <w:color w:val="1A1A1A" w:themeColor="background1" w:themeShade="1A"/>
          <w:szCs w:val="21"/>
        </w:rPr>
      </w:pPr>
      <w:r w:rsidRPr="00302377">
        <w:rPr>
          <w:rFonts w:ascii="黑体" w:eastAsia="黑体" w:hAnsi="黑体" w:cstheme="majorBidi" w:hint="eastAsia"/>
          <w:color w:val="1A1A1A" w:themeColor="background1" w:themeShade="1A"/>
          <w:szCs w:val="21"/>
        </w:rPr>
        <w:t>图 4-3</w:t>
      </w:r>
      <w:r w:rsidRPr="00302377">
        <w:rPr>
          <w:rFonts w:ascii="黑体" w:eastAsia="黑体" w:hAnsi="黑体" w:cstheme="majorBidi"/>
          <w:color w:val="1A1A1A" w:themeColor="background1" w:themeShade="1A"/>
          <w:szCs w:val="21"/>
        </w:rPr>
        <w:t xml:space="preserve"> 公众对</w:t>
      </w:r>
      <w:r w:rsidRPr="00302377">
        <w:rPr>
          <w:rFonts w:ascii="黑体" w:eastAsia="黑体" w:hAnsi="黑体" w:cstheme="majorBidi" w:hint="eastAsia"/>
          <w:color w:val="1A1A1A" w:themeColor="background1" w:themeShade="1A"/>
          <w:szCs w:val="21"/>
        </w:rPr>
        <w:t>燕科鸟类</w:t>
      </w:r>
      <w:r w:rsidRPr="00302377">
        <w:rPr>
          <w:rFonts w:ascii="黑体" w:eastAsia="黑体" w:hAnsi="黑体" w:cstheme="majorBidi"/>
          <w:color w:val="1A1A1A" w:themeColor="background1" w:themeShade="1A"/>
          <w:szCs w:val="21"/>
        </w:rPr>
        <w:t>未来生存</w:t>
      </w:r>
      <w:r w:rsidRPr="00302377">
        <w:rPr>
          <w:rFonts w:ascii="黑体" w:eastAsia="黑体" w:hAnsi="黑体" w:cstheme="majorBidi" w:hint="eastAsia"/>
          <w:color w:val="1A1A1A" w:themeColor="background1" w:themeShade="1A"/>
          <w:szCs w:val="21"/>
        </w:rPr>
        <w:t>状况</w:t>
      </w:r>
      <w:r w:rsidRPr="00302377">
        <w:rPr>
          <w:rFonts w:ascii="黑体" w:eastAsia="黑体" w:hAnsi="黑体" w:cstheme="majorBidi"/>
          <w:color w:val="1A1A1A" w:themeColor="background1" w:themeShade="1A"/>
          <w:szCs w:val="21"/>
        </w:rPr>
        <w:t>的关心程度</w:t>
      </w:r>
      <w:r w:rsidRPr="00302377">
        <w:rPr>
          <w:rFonts w:ascii="黑体" w:eastAsia="黑体" w:hAnsi="黑体" w:cstheme="majorBidi" w:hint="eastAsia"/>
          <w:color w:val="1A1A1A" w:themeColor="background1" w:themeShade="1A"/>
          <w:szCs w:val="21"/>
        </w:rPr>
        <w:t>统计图</w:t>
      </w:r>
    </w:p>
    <w:p w14:paraId="2EC8E3CE" w14:textId="77777777" w:rsidR="00302377" w:rsidRPr="00302377" w:rsidRDefault="00302377" w:rsidP="00302377">
      <w:pPr>
        <w:ind w:firstLine="480"/>
      </w:pPr>
    </w:p>
    <w:p w14:paraId="6BD818E5" w14:textId="77777777" w:rsidR="00302377" w:rsidRPr="00302377" w:rsidRDefault="00302377" w:rsidP="00302377">
      <w:pPr>
        <w:spacing w:line="520" w:lineRule="exact"/>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t>此外，大多数人认为保护燕科鸟类及其栖息地的工作非常重要，并且表达出了较强的意愿支持政府、环保组织实施针对燕科鸟类保护的政策和项目。具体地，超过60%的受访者有较强意愿为此类项目提供资金支持（如图</w:t>
      </w:r>
      <w:r w:rsidRPr="00302377">
        <w:rPr>
          <w:rFonts w:ascii="仿宋" w:eastAsia="仿宋" w:hAnsi="仿宋" w:cs="Times New Roman"/>
          <w:sz w:val="28"/>
          <w:szCs w:val="28"/>
        </w:rPr>
        <w:t>16</w:t>
      </w:r>
      <w:r w:rsidRPr="00302377">
        <w:rPr>
          <w:rFonts w:ascii="仿宋" w:eastAsia="仿宋" w:hAnsi="仿宋" w:cs="Times New Roman" w:hint="eastAsia"/>
          <w:sz w:val="28"/>
          <w:szCs w:val="28"/>
        </w:rPr>
        <w:t>所示），并对科普课程表达出浓厚兴趣。</w:t>
      </w:r>
    </w:p>
    <w:p w14:paraId="5C3FF8D5" w14:textId="77777777" w:rsidR="00302377" w:rsidRPr="00302377" w:rsidRDefault="00302377" w:rsidP="00302377">
      <w:pPr>
        <w:keepNext/>
        <w:ind w:firstLine="480"/>
        <w:jc w:val="center"/>
      </w:pPr>
      <w:r w:rsidRPr="00302377">
        <w:rPr>
          <w:rFonts w:hint="eastAsia"/>
          <w:noProof/>
        </w:rPr>
        <w:lastRenderedPageBreak/>
        <w:drawing>
          <wp:inline distT="0" distB="0" distL="0" distR="0" wp14:anchorId="1DECB418" wp14:editId="1CC5BA9D">
            <wp:extent cx="2464435" cy="2407285"/>
            <wp:effectExtent l="0" t="0" r="12065" b="5715"/>
            <wp:docPr id="160820703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207037" name="图片 7"/>
                    <pic:cNvPicPr>
                      <a:picLocks noChangeAspect="1"/>
                    </pic:cNvPicPr>
                  </pic:nvPicPr>
                  <pic:blipFill>
                    <a:blip r:embed="rId34"/>
                    <a:stretch>
                      <a:fillRect/>
                    </a:stretch>
                  </pic:blipFill>
                  <pic:spPr>
                    <a:xfrm>
                      <a:off x="0" y="0"/>
                      <a:ext cx="2475536" cy="2418232"/>
                    </a:xfrm>
                    <a:prstGeom prst="rect">
                      <a:avLst/>
                    </a:prstGeom>
                  </pic:spPr>
                </pic:pic>
              </a:graphicData>
            </a:graphic>
          </wp:inline>
        </w:drawing>
      </w:r>
    </w:p>
    <w:p w14:paraId="1D39F619" w14:textId="77777777" w:rsidR="00302377" w:rsidRPr="00302377" w:rsidRDefault="00302377" w:rsidP="00302377">
      <w:pPr>
        <w:adjustRightInd w:val="0"/>
        <w:spacing w:line="0" w:lineRule="atLeast"/>
        <w:jc w:val="center"/>
        <w:rPr>
          <w:rFonts w:ascii="黑体" w:eastAsia="黑体" w:hAnsi="黑体" w:cstheme="majorBidi"/>
          <w:color w:val="1A1A1A" w:themeColor="background1" w:themeShade="1A"/>
          <w:szCs w:val="21"/>
        </w:rPr>
      </w:pPr>
      <w:r w:rsidRPr="00302377">
        <w:rPr>
          <w:rFonts w:ascii="黑体" w:eastAsia="黑体" w:hAnsi="黑体" w:cstheme="majorBidi" w:hint="eastAsia"/>
          <w:color w:val="1A1A1A" w:themeColor="background1" w:themeShade="1A"/>
          <w:szCs w:val="21"/>
        </w:rPr>
        <w:t>图 4-4</w:t>
      </w:r>
      <w:r w:rsidRPr="00302377">
        <w:rPr>
          <w:rFonts w:ascii="黑体" w:eastAsia="黑体" w:hAnsi="黑体" w:cstheme="majorBidi"/>
          <w:color w:val="1A1A1A" w:themeColor="background1" w:themeShade="1A"/>
          <w:szCs w:val="21"/>
        </w:rPr>
        <w:t xml:space="preserve"> 公众</w:t>
      </w:r>
      <w:r w:rsidRPr="00302377">
        <w:rPr>
          <w:rFonts w:ascii="黑体" w:eastAsia="黑体" w:hAnsi="黑体" w:cstheme="majorBidi" w:hint="eastAsia"/>
          <w:color w:val="1A1A1A" w:themeColor="background1" w:themeShade="1A"/>
          <w:szCs w:val="21"/>
        </w:rPr>
        <w:t>对</w:t>
      </w:r>
      <w:r w:rsidRPr="00302377">
        <w:rPr>
          <w:rFonts w:ascii="黑体" w:eastAsia="黑体" w:hAnsi="黑体" w:cstheme="majorBidi"/>
          <w:color w:val="1A1A1A" w:themeColor="background1" w:themeShade="1A"/>
          <w:szCs w:val="21"/>
        </w:rPr>
        <w:t>支持</w:t>
      </w:r>
      <w:r w:rsidRPr="00302377">
        <w:rPr>
          <w:rFonts w:ascii="黑体" w:eastAsia="黑体" w:hAnsi="黑体" w:cstheme="majorBidi" w:hint="eastAsia"/>
          <w:color w:val="1A1A1A" w:themeColor="background1" w:themeShade="1A"/>
          <w:szCs w:val="21"/>
        </w:rPr>
        <w:t>燕科鸟类</w:t>
      </w:r>
      <w:r w:rsidRPr="00302377">
        <w:rPr>
          <w:rFonts w:ascii="黑体" w:eastAsia="黑体" w:hAnsi="黑体" w:cstheme="majorBidi"/>
          <w:color w:val="1A1A1A" w:themeColor="background1" w:themeShade="1A"/>
          <w:szCs w:val="21"/>
        </w:rPr>
        <w:t>保护的意愿程度</w:t>
      </w:r>
      <w:r w:rsidRPr="00302377">
        <w:rPr>
          <w:rFonts w:ascii="黑体" w:eastAsia="黑体" w:hAnsi="黑体" w:cstheme="majorBidi" w:hint="eastAsia"/>
          <w:color w:val="1A1A1A" w:themeColor="background1" w:themeShade="1A"/>
          <w:szCs w:val="21"/>
        </w:rPr>
        <w:t>统计图</w:t>
      </w:r>
    </w:p>
    <w:p w14:paraId="53A2D414" w14:textId="77777777" w:rsidR="00302377" w:rsidRPr="00302377" w:rsidRDefault="00302377" w:rsidP="00302377">
      <w:pPr>
        <w:adjustRightInd w:val="0"/>
        <w:spacing w:line="0" w:lineRule="atLeast"/>
        <w:jc w:val="center"/>
        <w:rPr>
          <w:rFonts w:ascii="黑体" w:eastAsia="黑体" w:hAnsi="黑体" w:cstheme="majorBidi"/>
          <w:color w:val="1A1A1A" w:themeColor="background1" w:themeShade="1A"/>
          <w:szCs w:val="21"/>
        </w:rPr>
      </w:pPr>
    </w:p>
    <w:p w14:paraId="28AEE98B" w14:textId="1DE54BE6" w:rsidR="00302377" w:rsidRPr="004E3BAB" w:rsidRDefault="004E3BAB" w:rsidP="004E3BAB">
      <w:pPr>
        <w:spacing w:line="520" w:lineRule="exact"/>
        <w:rPr>
          <w:rFonts w:ascii="黑体" w:eastAsia="黑体" w:hAnsi="黑体" w:cs="黑体"/>
          <w:sz w:val="28"/>
          <w:szCs w:val="28"/>
        </w:rPr>
      </w:pPr>
      <w:r>
        <w:rPr>
          <w:rFonts w:ascii="黑体" w:eastAsia="黑体" w:hAnsi="黑体" w:cs="黑体" w:hint="eastAsia"/>
          <w:sz w:val="28"/>
          <w:szCs w:val="28"/>
        </w:rPr>
        <w:t>2）</w:t>
      </w:r>
      <w:r w:rsidR="00302377" w:rsidRPr="004E3BAB">
        <w:rPr>
          <w:rFonts w:ascii="黑体" w:eastAsia="黑体" w:hAnsi="黑体" w:cs="黑体" w:hint="eastAsia"/>
          <w:sz w:val="28"/>
          <w:szCs w:val="28"/>
        </w:rPr>
        <w:t>人造智能燕巢使用反馈与大众了解程度的调查结果描述性统计</w:t>
      </w:r>
    </w:p>
    <w:p w14:paraId="59425103" w14:textId="77777777" w:rsidR="00302377" w:rsidRPr="00302377" w:rsidRDefault="00302377" w:rsidP="00302377">
      <w:pPr>
        <w:spacing w:line="520" w:lineRule="exact"/>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t>为了更全面、准确的掌握</w:t>
      </w:r>
      <w:bookmarkStart w:id="59" w:name="_Hlk168951840"/>
      <w:r w:rsidRPr="00302377">
        <w:rPr>
          <w:rFonts w:ascii="仿宋" w:eastAsia="仿宋" w:hAnsi="仿宋" w:cs="Times New Roman" w:hint="eastAsia"/>
          <w:sz w:val="28"/>
          <w:szCs w:val="28"/>
        </w:rPr>
        <w:t>目前市场上已投入使用的智能人造燕巢的反馈信息</w:t>
      </w:r>
      <w:bookmarkEnd w:id="59"/>
      <w:r w:rsidRPr="00302377">
        <w:rPr>
          <w:rFonts w:ascii="仿宋" w:eastAsia="仿宋" w:hAnsi="仿宋" w:cs="Times New Roman" w:hint="eastAsia"/>
          <w:sz w:val="28"/>
          <w:szCs w:val="28"/>
        </w:rPr>
        <w:t>，我们</w:t>
      </w:r>
      <w:bookmarkStart w:id="60" w:name="_Hlk168951808"/>
      <w:r w:rsidRPr="00302377">
        <w:rPr>
          <w:rFonts w:ascii="仿宋" w:eastAsia="仿宋" w:hAnsi="仿宋" w:cs="Times New Roman" w:hint="eastAsia"/>
          <w:sz w:val="28"/>
          <w:szCs w:val="28"/>
        </w:rPr>
        <w:t>着重采访了智能人造燕巢的使用者</w:t>
      </w:r>
      <w:bookmarkEnd w:id="60"/>
      <w:r w:rsidRPr="00302377">
        <w:rPr>
          <w:rFonts w:ascii="仿宋" w:eastAsia="仿宋" w:hAnsi="仿宋" w:cs="Times New Roman" w:hint="eastAsia"/>
          <w:sz w:val="28"/>
          <w:szCs w:val="28"/>
        </w:rPr>
        <w:t>，其中超过70%的受访者为爱鸟人士和科研工作者，通过与使用者深度交流、实地考察、长时间观察智能人造燕巢使用状态等方式，观察、分析发现目前的人造智能燕巢产品的缺陷主要体现在人造智能燕巢安装不便和安装成本过高方面，其中在燕</w:t>
      </w:r>
      <w:proofErr w:type="gramStart"/>
      <w:r w:rsidRPr="00302377">
        <w:rPr>
          <w:rFonts w:ascii="仿宋" w:eastAsia="仿宋" w:hAnsi="仿宋" w:cs="Times New Roman" w:hint="eastAsia"/>
          <w:sz w:val="28"/>
          <w:szCs w:val="28"/>
        </w:rPr>
        <w:t>不</w:t>
      </w:r>
      <w:proofErr w:type="gramEnd"/>
      <w:r w:rsidRPr="00302377">
        <w:rPr>
          <w:rFonts w:ascii="仿宋" w:eastAsia="仿宋" w:hAnsi="仿宋" w:cs="Times New Roman" w:hint="eastAsia"/>
          <w:sz w:val="28"/>
          <w:szCs w:val="28"/>
        </w:rPr>
        <w:t>筑巢、无法监测方面也存在一些问题（如图</w:t>
      </w:r>
      <w:r w:rsidRPr="00302377">
        <w:rPr>
          <w:rFonts w:ascii="仿宋" w:eastAsia="仿宋" w:hAnsi="仿宋" w:cs="Times New Roman"/>
          <w:sz w:val="28"/>
          <w:szCs w:val="28"/>
        </w:rPr>
        <w:t>17</w:t>
      </w:r>
      <w:r w:rsidRPr="00302377">
        <w:rPr>
          <w:rFonts w:ascii="仿宋" w:eastAsia="仿宋" w:hAnsi="仿宋" w:cs="Times New Roman" w:hint="eastAsia"/>
          <w:sz w:val="28"/>
          <w:szCs w:val="28"/>
        </w:rPr>
        <w:t>）。</w:t>
      </w:r>
    </w:p>
    <w:p w14:paraId="602ABFEC" w14:textId="77777777" w:rsidR="00302377" w:rsidRPr="00302377" w:rsidRDefault="00302377" w:rsidP="00302377">
      <w:pPr>
        <w:keepNext/>
        <w:jc w:val="center"/>
      </w:pPr>
      <w:r w:rsidRPr="00302377">
        <w:rPr>
          <w:noProof/>
        </w:rPr>
        <w:drawing>
          <wp:inline distT="0" distB="0" distL="0" distR="0" wp14:anchorId="6894CDDC" wp14:editId="2FAA4CEF">
            <wp:extent cx="2420620" cy="2204720"/>
            <wp:effectExtent l="0" t="0" r="5080" b="5080"/>
            <wp:docPr id="146291552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915520" name="图片 11"/>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420620" cy="2204720"/>
                    </a:xfrm>
                    <a:prstGeom prst="rect">
                      <a:avLst/>
                    </a:prstGeom>
                  </pic:spPr>
                </pic:pic>
              </a:graphicData>
            </a:graphic>
          </wp:inline>
        </w:drawing>
      </w:r>
    </w:p>
    <w:p w14:paraId="6311A6C9" w14:textId="77777777" w:rsidR="00302377" w:rsidRPr="00302377" w:rsidRDefault="00302377" w:rsidP="00302377">
      <w:pPr>
        <w:adjustRightInd w:val="0"/>
        <w:spacing w:line="0" w:lineRule="atLeast"/>
        <w:jc w:val="center"/>
        <w:rPr>
          <w:rFonts w:ascii="黑体" w:eastAsia="黑体" w:hAnsi="黑体" w:cstheme="majorBidi"/>
          <w:color w:val="1A1A1A" w:themeColor="background1" w:themeShade="1A"/>
          <w:szCs w:val="21"/>
        </w:rPr>
      </w:pPr>
      <w:r w:rsidRPr="00302377">
        <w:rPr>
          <w:rFonts w:ascii="黑体" w:eastAsia="黑体" w:hAnsi="黑体" w:cstheme="majorBidi" w:hint="eastAsia"/>
          <w:color w:val="1A1A1A" w:themeColor="background1" w:themeShade="1A"/>
          <w:szCs w:val="21"/>
        </w:rPr>
        <w:t>图 4-5</w:t>
      </w:r>
      <w:r w:rsidRPr="00302377">
        <w:rPr>
          <w:rFonts w:ascii="黑体" w:eastAsia="黑体" w:hAnsi="黑体" w:cstheme="majorBidi"/>
          <w:color w:val="1A1A1A" w:themeColor="background1" w:themeShade="1A"/>
          <w:szCs w:val="21"/>
        </w:rPr>
        <w:t xml:space="preserve"> 当前</w:t>
      </w:r>
      <w:r w:rsidRPr="00302377">
        <w:rPr>
          <w:rFonts w:ascii="黑体" w:eastAsia="黑体" w:hAnsi="黑体" w:cstheme="majorBidi" w:hint="eastAsia"/>
          <w:color w:val="1A1A1A" w:themeColor="background1" w:themeShade="1A"/>
          <w:szCs w:val="21"/>
        </w:rPr>
        <w:t>市场中的</w:t>
      </w:r>
      <w:r w:rsidRPr="00302377">
        <w:rPr>
          <w:rFonts w:ascii="黑体" w:eastAsia="黑体" w:hAnsi="黑体" w:cstheme="majorBidi"/>
          <w:color w:val="1A1A1A" w:themeColor="background1" w:themeShade="1A"/>
          <w:szCs w:val="21"/>
        </w:rPr>
        <w:t>人造</w:t>
      </w:r>
      <w:r w:rsidRPr="00302377">
        <w:rPr>
          <w:rFonts w:ascii="黑体" w:eastAsia="黑体" w:hAnsi="黑体" w:cstheme="majorBidi" w:hint="eastAsia"/>
          <w:color w:val="1A1A1A" w:themeColor="background1" w:themeShade="1A"/>
          <w:szCs w:val="21"/>
        </w:rPr>
        <w:t>智能燕</w:t>
      </w:r>
      <w:r w:rsidRPr="00302377">
        <w:rPr>
          <w:rFonts w:ascii="黑体" w:eastAsia="黑体" w:hAnsi="黑体" w:cstheme="majorBidi"/>
          <w:color w:val="1A1A1A" w:themeColor="background1" w:themeShade="1A"/>
          <w:szCs w:val="21"/>
        </w:rPr>
        <w:t>巢存在</w:t>
      </w:r>
      <w:r w:rsidRPr="00302377">
        <w:rPr>
          <w:rFonts w:ascii="黑体" w:eastAsia="黑体" w:hAnsi="黑体" w:cstheme="majorBidi" w:hint="eastAsia"/>
          <w:color w:val="1A1A1A" w:themeColor="background1" w:themeShade="1A"/>
          <w:szCs w:val="21"/>
        </w:rPr>
        <w:t>的</w:t>
      </w:r>
      <w:r w:rsidRPr="00302377">
        <w:rPr>
          <w:rFonts w:ascii="黑体" w:eastAsia="黑体" w:hAnsi="黑体" w:cstheme="majorBidi"/>
          <w:color w:val="1A1A1A" w:themeColor="background1" w:themeShade="1A"/>
          <w:szCs w:val="21"/>
        </w:rPr>
        <w:t>缺陷</w:t>
      </w:r>
      <w:r w:rsidRPr="00302377">
        <w:rPr>
          <w:rFonts w:ascii="黑体" w:eastAsia="黑体" w:hAnsi="黑体" w:cstheme="majorBidi" w:hint="eastAsia"/>
          <w:color w:val="1A1A1A" w:themeColor="background1" w:themeShade="1A"/>
          <w:szCs w:val="21"/>
        </w:rPr>
        <w:t>统计图</w:t>
      </w:r>
    </w:p>
    <w:p w14:paraId="373855FF" w14:textId="77777777" w:rsidR="00302377" w:rsidRPr="00302377" w:rsidRDefault="00302377" w:rsidP="00302377">
      <w:pPr>
        <w:jc w:val="center"/>
        <w:rPr>
          <w:rFonts w:ascii="黑体" w:eastAsia="黑体" w:hAnsi="黑体"/>
          <w:szCs w:val="21"/>
        </w:rPr>
      </w:pPr>
    </w:p>
    <w:p w14:paraId="0747DD79" w14:textId="77777777" w:rsidR="00302377" w:rsidRPr="00302377" w:rsidRDefault="00302377" w:rsidP="00302377">
      <w:pPr>
        <w:spacing w:line="520" w:lineRule="exact"/>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t>同时，为了进一步了解大众对人造智能鸟巢的认知程度，我们还</w:t>
      </w:r>
      <w:r w:rsidRPr="00302377">
        <w:rPr>
          <w:rFonts w:ascii="仿宋" w:eastAsia="仿宋" w:hAnsi="仿宋" w:cs="Times New Roman" w:hint="eastAsia"/>
          <w:sz w:val="28"/>
          <w:szCs w:val="28"/>
        </w:rPr>
        <w:lastRenderedPageBreak/>
        <w:t>着重调查了</w:t>
      </w:r>
      <w:bookmarkStart w:id="61" w:name="_Hlk168951907"/>
      <w:r w:rsidRPr="00302377">
        <w:rPr>
          <w:rFonts w:ascii="仿宋" w:eastAsia="仿宋" w:hAnsi="仿宋" w:cs="Times New Roman" w:hint="eastAsia"/>
          <w:sz w:val="28"/>
          <w:szCs w:val="28"/>
        </w:rPr>
        <w:t>大众对人造智能鸟巢产品</w:t>
      </w:r>
      <w:bookmarkEnd w:id="61"/>
      <w:r w:rsidRPr="00302377">
        <w:rPr>
          <w:rFonts w:ascii="仿宋" w:eastAsia="仿宋" w:hAnsi="仿宋" w:cs="Times New Roman" w:hint="eastAsia"/>
          <w:sz w:val="28"/>
          <w:szCs w:val="28"/>
        </w:rPr>
        <w:t>的看法。调查结果显示，对于智能人造鸟巢的概念，大多数人了解程度较低，仅有少数人表示了解较深入。然而，在交流过程中发现，尽管大众对该产品了解程度有限，但大多数人表达出对智能人造鸟巢这一技术的强烈认可态度，认为其能够有效监测和改善燕科鸟类的生存环境，并支持使用智能人造鸟巢来帮助保护燕科鸟类，其中有相当比例的人表示非常支持。</w:t>
      </w:r>
    </w:p>
    <w:p w14:paraId="6B082985" w14:textId="77777777" w:rsidR="00302377" w:rsidRPr="00302377" w:rsidRDefault="00302377" w:rsidP="00302377">
      <w:pPr>
        <w:keepNext/>
        <w:ind w:firstLine="480"/>
        <w:jc w:val="center"/>
      </w:pPr>
      <w:r w:rsidRPr="00302377">
        <w:rPr>
          <w:rFonts w:hint="eastAsia"/>
          <w:noProof/>
        </w:rPr>
        <w:drawing>
          <wp:inline distT="0" distB="0" distL="0" distR="0" wp14:anchorId="335648C3" wp14:editId="103235D0">
            <wp:extent cx="3440430" cy="2047875"/>
            <wp:effectExtent l="0" t="0" r="1270" b="9525"/>
            <wp:docPr id="76555468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554688" name="图片 8"/>
                    <pic:cNvPicPr>
                      <a:picLocks noChangeAspect="1"/>
                    </pic:cNvPicPr>
                  </pic:nvPicPr>
                  <pic:blipFill>
                    <a:blip r:embed="rId36"/>
                    <a:stretch>
                      <a:fillRect/>
                    </a:stretch>
                  </pic:blipFill>
                  <pic:spPr>
                    <a:xfrm>
                      <a:off x="0" y="0"/>
                      <a:ext cx="3531340" cy="2101761"/>
                    </a:xfrm>
                    <a:prstGeom prst="rect">
                      <a:avLst/>
                    </a:prstGeom>
                  </pic:spPr>
                </pic:pic>
              </a:graphicData>
            </a:graphic>
          </wp:inline>
        </w:drawing>
      </w:r>
    </w:p>
    <w:p w14:paraId="332DC6DB" w14:textId="77777777" w:rsidR="00302377" w:rsidRPr="00302377" w:rsidRDefault="00302377" w:rsidP="00302377">
      <w:pPr>
        <w:adjustRightInd w:val="0"/>
        <w:spacing w:line="0" w:lineRule="atLeast"/>
        <w:jc w:val="center"/>
        <w:rPr>
          <w:rFonts w:ascii="黑体" w:eastAsia="黑体" w:hAnsi="黑体" w:cstheme="majorBidi"/>
          <w:color w:val="1A1A1A" w:themeColor="background1" w:themeShade="1A"/>
          <w:szCs w:val="21"/>
        </w:rPr>
      </w:pPr>
      <w:r w:rsidRPr="00302377">
        <w:rPr>
          <w:rFonts w:ascii="黑体" w:eastAsia="黑体" w:hAnsi="黑体" w:cstheme="majorBidi" w:hint="eastAsia"/>
          <w:color w:val="1A1A1A" w:themeColor="background1" w:themeShade="1A"/>
          <w:szCs w:val="21"/>
        </w:rPr>
        <w:t>图 4-6</w:t>
      </w:r>
      <w:r w:rsidRPr="00302377">
        <w:rPr>
          <w:rFonts w:ascii="黑体" w:eastAsia="黑体" w:hAnsi="黑体" w:cstheme="majorBidi"/>
          <w:color w:val="1A1A1A" w:themeColor="background1" w:themeShade="1A"/>
          <w:szCs w:val="21"/>
        </w:rPr>
        <w:t xml:space="preserve"> 智能人造</w:t>
      </w:r>
      <w:r w:rsidRPr="00302377">
        <w:rPr>
          <w:rFonts w:ascii="黑体" w:eastAsia="黑体" w:hAnsi="黑体" w:cstheme="majorBidi" w:hint="eastAsia"/>
          <w:color w:val="1A1A1A" w:themeColor="background1" w:themeShade="1A"/>
          <w:szCs w:val="21"/>
        </w:rPr>
        <w:t>鸟</w:t>
      </w:r>
      <w:r w:rsidRPr="00302377">
        <w:rPr>
          <w:rFonts w:ascii="黑体" w:eastAsia="黑体" w:hAnsi="黑体" w:cstheme="majorBidi"/>
          <w:color w:val="1A1A1A" w:themeColor="background1" w:themeShade="1A"/>
          <w:szCs w:val="21"/>
        </w:rPr>
        <w:t>巢解决</w:t>
      </w:r>
      <w:r w:rsidRPr="00302377">
        <w:rPr>
          <w:rFonts w:ascii="黑体" w:eastAsia="黑体" w:hAnsi="黑体" w:cstheme="majorBidi" w:hint="eastAsia"/>
          <w:color w:val="1A1A1A" w:themeColor="background1" w:themeShade="1A"/>
          <w:szCs w:val="21"/>
        </w:rPr>
        <w:t>燕科鸟类</w:t>
      </w:r>
      <w:r w:rsidRPr="00302377">
        <w:rPr>
          <w:rFonts w:ascii="黑体" w:eastAsia="黑体" w:hAnsi="黑体" w:cstheme="majorBidi"/>
          <w:color w:val="1A1A1A" w:themeColor="background1" w:themeShade="1A"/>
          <w:szCs w:val="21"/>
        </w:rPr>
        <w:t>栖息地减少问题的重要性</w:t>
      </w:r>
    </w:p>
    <w:p w14:paraId="7E329CFE" w14:textId="77777777" w:rsidR="00302377" w:rsidRPr="00302377" w:rsidRDefault="00302377" w:rsidP="00302377"/>
    <w:p w14:paraId="76BDA984" w14:textId="77777777" w:rsidR="00302377" w:rsidRPr="00302377" w:rsidRDefault="00302377" w:rsidP="00302377">
      <w:pPr>
        <w:spacing w:line="520" w:lineRule="exact"/>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t>约</w:t>
      </w:r>
      <w:bookmarkStart w:id="62" w:name="_Hlk168951944"/>
      <w:r w:rsidRPr="00302377">
        <w:rPr>
          <w:rFonts w:ascii="仿宋" w:eastAsia="仿宋" w:hAnsi="仿宋" w:cs="Times New Roman" w:hint="eastAsia"/>
          <w:sz w:val="28"/>
          <w:szCs w:val="28"/>
        </w:rPr>
        <w:t>82%的受访者进一步肯定了智能人造鸟巢项目在可持续发展、生态保护、环保方面的重要价值</w:t>
      </w:r>
      <w:bookmarkEnd w:id="62"/>
      <w:r w:rsidRPr="00302377">
        <w:rPr>
          <w:rFonts w:ascii="仿宋" w:eastAsia="仿宋" w:hAnsi="仿宋" w:cs="Times New Roman" w:hint="eastAsia"/>
          <w:sz w:val="28"/>
          <w:szCs w:val="28"/>
        </w:rPr>
        <w:t>。他们认为这项项目不仅有助于减少城市化建设给燕科鸟类带来的生存威胁，同时还提高了人们对生态保护的认识，推动社会朝着更加可持续的、环保的方向发展。以上调查结果充分显示了公众对智能人造鸟巢项目的认可和支持，肯定了本项目对保护燕科鸟类及其栖息环境和改善生态环境、促进生态保护具有积极意义。</w:t>
      </w:r>
    </w:p>
    <w:p w14:paraId="651D26DC" w14:textId="77777777" w:rsidR="00302377" w:rsidRPr="00302377" w:rsidRDefault="00302377" w:rsidP="00302377">
      <w:pPr>
        <w:keepNext/>
        <w:ind w:firstLine="480"/>
        <w:jc w:val="center"/>
      </w:pPr>
      <w:r w:rsidRPr="00302377">
        <w:rPr>
          <w:noProof/>
        </w:rPr>
        <w:lastRenderedPageBreak/>
        <w:drawing>
          <wp:inline distT="0" distB="0" distL="0" distR="0" wp14:anchorId="71471F49" wp14:editId="50883299">
            <wp:extent cx="3773170" cy="2278380"/>
            <wp:effectExtent l="0" t="0" r="11430" b="7620"/>
            <wp:docPr id="40979063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790635" name="图片 9"/>
                    <pic:cNvPicPr>
                      <a:picLocks noChangeAspect="1"/>
                    </pic:cNvPicPr>
                  </pic:nvPicPr>
                  <pic:blipFill>
                    <a:blip r:embed="rId37"/>
                    <a:stretch>
                      <a:fillRect/>
                    </a:stretch>
                  </pic:blipFill>
                  <pic:spPr>
                    <a:xfrm>
                      <a:off x="0" y="0"/>
                      <a:ext cx="3797492" cy="2293021"/>
                    </a:xfrm>
                    <a:prstGeom prst="rect">
                      <a:avLst/>
                    </a:prstGeom>
                  </pic:spPr>
                </pic:pic>
              </a:graphicData>
            </a:graphic>
          </wp:inline>
        </w:drawing>
      </w:r>
    </w:p>
    <w:p w14:paraId="2A68B425" w14:textId="77777777" w:rsidR="00302377" w:rsidRPr="00302377" w:rsidRDefault="00302377" w:rsidP="00302377">
      <w:pPr>
        <w:adjustRightInd w:val="0"/>
        <w:spacing w:line="0" w:lineRule="atLeast"/>
        <w:jc w:val="center"/>
        <w:rPr>
          <w:rFonts w:ascii="黑体" w:eastAsia="黑体" w:hAnsi="黑体" w:cstheme="majorBidi"/>
          <w:color w:val="1A1A1A" w:themeColor="background1" w:themeShade="1A"/>
          <w:szCs w:val="21"/>
        </w:rPr>
      </w:pPr>
      <w:r w:rsidRPr="00302377">
        <w:rPr>
          <w:rFonts w:ascii="黑体" w:eastAsia="黑体" w:hAnsi="黑体" w:cstheme="majorBidi" w:hint="eastAsia"/>
          <w:color w:val="1A1A1A" w:themeColor="background1" w:themeShade="1A"/>
          <w:szCs w:val="21"/>
        </w:rPr>
        <w:t>图 4-7</w:t>
      </w:r>
      <w:r w:rsidRPr="00302377">
        <w:rPr>
          <w:rFonts w:ascii="黑体" w:eastAsia="黑体" w:hAnsi="黑体" w:cstheme="majorBidi"/>
          <w:color w:val="1A1A1A" w:themeColor="background1" w:themeShade="1A"/>
          <w:szCs w:val="21"/>
        </w:rPr>
        <w:t xml:space="preserve"> 创新科技技术在智能人造</w:t>
      </w:r>
      <w:r w:rsidRPr="00302377">
        <w:rPr>
          <w:rFonts w:ascii="黑体" w:eastAsia="黑体" w:hAnsi="黑体" w:cstheme="majorBidi" w:hint="eastAsia"/>
          <w:color w:val="1A1A1A" w:themeColor="background1" w:themeShade="1A"/>
          <w:szCs w:val="21"/>
        </w:rPr>
        <w:t>鸟</w:t>
      </w:r>
      <w:r w:rsidRPr="00302377">
        <w:rPr>
          <w:rFonts w:ascii="黑体" w:eastAsia="黑体" w:hAnsi="黑体" w:cstheme="majorBidi"/>
          <w:color w:val="1A1A1A" w:themeColor="background1" w:themeShade="1A"/>
          <w:szCs w:val="21"/>
        </w:rPr>
        <w:t>巢中的作用</w:t>
      </w:r>
    </w:p>
    <w:p w14:paraId="0DD3AA57" w14:textId="77777777" w:rsidR="00302377" w:rsidRPr="00302377" w:rsidRDefault="00302377" w:rsidP="00302377">
      <w:pPr>
        <w:ind w:firstLine="480"/>
      </w:pPr>
    </w:p>
    <w:p w14:paraId="0C3A763E" w14:textId="77777777" w:rsidR="00302377" w:rsidRPr="00302377" w:rsidRDefault="00302377" w:rsidP="00302377">
      <w:pPr>
        <w:keepNext/>
        <w:jc w:val="center"/>
      </w:pPr>
      <w:r w:rsidRPr="00302377">
        <w:rPr>
          <w:noProof/>
        </w:rPr>
        <w:drawing>
          <wp:inline distT="0" distB="0" distL="0" distR="0" wp14:anchorId="1409F3D2" wp14:editId="5CDB89C4">
            <wp:extent cx="3987165" cy="2408555"/>
            <wp:effectExtent l="0" t="0" r="635" b="4445"/>
            <wp:docPr id="11983376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337617" name="图片 5"/>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049390" cy="2446404"/>
                    </a:xfrm>
                    <a:prstGeom prst="rect">
                      <a:avLst/>
                    </a:prstGeom>
                  </pic:spPr>
                </pic:pic>
              </a:graphicData>
            </a:graphic>
          </wp:inline>
        </w:drawing>
      </w:r>
    </w:p>
    <w:p w14:paraId="04CB0645" w14:textId="0E234E8E" w:rsidR="00302377" w:rsidRPr="004E3BAB" w:rsidRDefault="00302377" w:rsidP="004E3BAB">
      <w:pPr>
        <w:adjustRightInd w:val="0"/>
        <w:spacing w:line="0" w:lineRule="atLeast"/>
        <w:jc w:val="center"/>
        <w:rPr>
          <w:rFonts w:ascii="黑体" w:eastAsia="黑体" w:hAnsi="黑体" w:cstheme="majorBidi"/>
          <w:color w:val="1A1A1A" w:themeColor="background1" w:themeShade="1A"/>
          <w:szCs w:val="21"/>
        </w:rPr>
      </w:pPr>
      <w:r w:rsidRPr="00302377">
        <w:rPr>
          <w:rFonts w:ascii="黑体" w:eastAsia="黑体" w:hAnsi="黑体" w:cstheme="majorBidi" w:hint="eastAsia"/>
          <w:color w:val="1A1A1A" w:themeColor="background1" w:themeShade="1A"/>
          <w:szCs w:val="21"/>
        </w:rPr>
        <w:t>图4-8</w:t>
      </w:r>
      <w:r w:rsidRPr="00302377">
        <w:rPr>
          <w:rFonts w:ascii="黑体" w:eastAsia="黑体" w:hAnsi="黑体" w:cstheme="majorBidi"/>
          <w:color w:val="1A1A1A" w:themeColor="background1" w:themeShade="1A"/>
          <w:szCs w:val="21"/>
        </w:rPr>
        <w:t xml:space="preserve"> 现有人造燕巢缺陷</w:t>
      </w:r>
    </w:p>
    <w:p w14:paraId="7BBC2715" w14:textId="77777777" w:rsidR="00302377" w:rsidRPr="0094532A" w:rsidRDefault="00302377" w:rsidP="0094532A">
      <w:pPr>
        <w:pStyle w:val="30"/>
        <w:rPr>
          <w:rFonts w:ascii="黑体" w:eastAsia="黑体" w:hAnsi="黑体" w:cs="黑体"/>
          <w:b w:val="0"/>
          <w:bCs w:val="0"/>
          <w:kern w:val="0"/>
          <w:sz w:val="28"/>
          <w:szCs w:val="28"/>
        </w:rPr>
      </w:pPr>
      <w:r w:rsidRPr="0094532A">
        <w:rPr>
          <w:rFonts w:ascii="黑体" w:eastAsia="黑体" w:hAnsi="黑体" w:cs="黑体" w:hint="eastAsia"/>
          <w:b w:val="0"/>
          <w:bCs w:val="0"/>
          <w:kern w:val="0"/>
          <w:sz w:val="28"/>
          <w:szCs w:val="28"/>
        </w:rPr>
        <w:t>4.1.</w:t>
      </w:r>
      <w:r w:rsidRPr="0094532A">
        <w:rPr>
          <w:rFonts w:ascii="黑体" w:eastAsia="黑体" w:hAnsi="黑体" w:cs="黑体"/>
          <w:b w:val="0"/>
          <w:bCs w:val="0"/>
          <w:kern w:val="0"/>
          <w:sz w:val="28"/>
          <w:szCs w:val="28"/>
        </w:rPr>
        <w:t>4市场需求</w:t>
      </w:r>
      <w:r w:rsidRPr="0094532A">
        <w:rPr>
          <w:rFonts w:ascii="黑体" w:eastAsia="黑体" w:hAnsi="黑体" w:cs="黑体" w:hint="eastAsia"/>
          <w:b w:val="0"/>
          <w:bCs w:val="0"/>
          <w:kern w:val="0"/>
          <w:sz w:val="28"/>
          <w:szCs w:val="28"/>
        </w:rPr>
        <w:t>分析</w:t>
      </w:r>
      <w:bookmarkStart w:id="63" w:name="_Hlk168953062"/>
    </w:p>
    <w:p w14:paraId="7C343C4C" w14:textId="77777777" w:rsidR="00302377" w:rsidRPr="00302377" w:rsidRDefault="00302377" w:rsidP="00302377">
      <w:pPr>
        <w:spacing w:line="520" w:lineRule="exact"/>
        <w:rPr>
          <w:rFonts w:ascii="黑体" w:eastAsia="黑体" w:hAnsi="黑体" w:cs="黑体"/>
          <w:sz w:val="28"/>
          <w:szCs w:val="28"/>
        </w:rPr>
      </w:pPr>
      <w:r w:rsidRPr="00302377">
        <w:rPr>
          <w:rFonts w:ascii="黑体" w:eastAsia="黑体" w:hAnsi="黑体" w:cs="黑体" w:hint="eastAsia"/>
          <w:sz w:val="28"/>
          <w:szCs w:val="28"/>
        </w:rPr>
        <w:t>1）生态文明建设中需要科技力量支持、全民参与的需求</w:t>
      </w:r>
    </w:p>
    <w:p w14:paraId="7AFA308F" w14:textId="77777777" w:rsidR="00302377" w:rsidRPr="00302377" w:rsidRDefault="00302377" w:rsidP="00302377">
      <w:pPr>
        <w:spacing w:line="520" w:lineRule="exact"/>
        <w:ind w:firstLineChars="200" w:firstLine="560"/>
        <w:rPr>
          <w:rFonts w:ascii="仿宋" w:eastAsia="仿宋" w:hAnsi="仿宋" w:cs="黑体"/>
          <w:sz w:val="28"/>
          <w:szCs w:val="28"/>
        </w:rPr>
      </w:pPr>
      <w:r w:rsidRPr="00302377">
        <w:rPr>
          <w:rFonts w:ascii="仿宋" w:eastAsia="仿宋" w:hAnsi="仿宋" w:cs="黑体" w:hint="eastAsia"/>
          <w:sz w:val="28"/>
          <w:szCs w:val="28"/>
        </w:rPr>
        <w:t>新兴技术在生态保护领域的应用确实展现出了巨大的潜力，但目前其应用还存在一些不足之处。主要体现在：技术覆盖率有限、技术接受度不高、数据收集与分析不足、技术应用深度不够等方面。目前，我国科研人员及相关鸟类保护组织在观察和研究鸟类生活环境、生态习性和繁殖行为主要采用现场观察法、标记重捕法、遥感与GIS技术等方法。为全面、充分、准确地获得鸟类的生活环境、生态习性和繁</w:t>
      </w:r>
      <w:r w:rsidRPr="00302377">
        <w:rPr>
          <w:rFonts w:ascii="仿宋" w:eastAsia="仿宋" w:hAnsi="仿宋" w:cs="黑体" w:hint="eastAsia"/>
          <w:sz w:val="28"/>
          <w:szCs w:val="28"/>
        </w:rPr>
        <w:lastRenderedPageBreak/>
        <w:t>殖行为的信息，需要大量研究人员进行长期野外考察、并将不同方法下获得的信息进行收集、汇总、比对。这不仅消耗大量时间、精力、物力，还常常由于不同方法下，信息存在时间上的差异性而导致数据准确性、完整性不足、易丢失的问题，在数据保存、分析和可视化方面难以达到科研要求，增加了科研难度，拖慢了科研进度。同时，长期艰苦的野外观察环境也对观察人员发出了重大考验。</w:t>
      </w:r>
    </w:p>
    <w:p w14:paraId="6B25CF04" w14:textId="77777777" w:rsidR="00302377" w:rsidRPr="00302377" w:rsidRDefault="00302377" w:rsidP="00302377">
      <w:pPr>
        <w:spacing w:line="520" w:lineRule="exact"/>
        <w:rPr>
          <w:rFonts w:ascii="仿宋" w:eastAsia="仿宋" w:hAnsi="仿宋" w:cs="黑体"/>
          <w:sz w:val="28"/>
          <w:szCs w:val="28"/>
        </w:rPr>
      </w:pPr>
      <w:r w:rsidRPr="00302377">
        <w:rPr>
          <w:rFonts w:ascii="黑体" w:eastAsia="黑体" w:hAnsi="黑体" w:cs="黑体" w:hint="eastAsia"/>
          <w:sz w:val="28"/>
          <w:szCs w:val="28"/>
        </w:rPr>
        <w:t xml:space="preserve"> </w:t>
      </w:r>
      <w:r w:rsidRPr="00302377">
        <w:rPr>
          <w:rFonts w:ascii="黑体" w:eastAsia="黑体" w:hAnsi="黑体" w:cs="黑体"/>
          <w:sz w:val="28"/>
          <w:szCs w:val="28"/>
        </w:rPr>
        <w:t xml:space="preserve">   </w:t>
      </w:r>
      <w:r w:rsidRPr="00302377">
        <w:rPr>
          <w:rFonts w:ascii="仿宋" w:eastAsia="仿宋" w:hAnsi="仿宋" w:cs="黑体" w:hint="eastAsia"/>
          <w:sz w:val="28"/>
          <w:szCs w:val="28"/>
        </w:rPr>
        <w:t>目前，公民缺乏生态保护意识的现状主要表现为环保意识基础薄弱、环境行为意愿与实际行为表现存在差距以及对生态环境问题的认知程度</w:t>
      </w:r>
      <w:proofErr w:type="gramStart"/>
      <w:r w:rsidRPr="00302377">
        <w:rPr>
          <w:rFonts w:ascii="仿宋" w:eastAsia="仿宋" w:hAnsi="仿宋" w:cs="黑体" w:hint="eastAsia"/>
          <w:sz w:val="28"/>
          <w:szCs w:val="28"/>
        </w:rPr>
        <w:t>不</w:t>
      </w:r>
      <w:proofErr w:type="gramEnd"/>
      <w:r w:rsidRPr="00302377">
        <w:rPr>
          <w:rFonts w:ascii="仿宋" w:eastAsia="仿宋" w:hAnsi="仿宋" w:cs="黑体" w:hint="eastAsia"/>
          <w:sz w:val="28"/>
          <w:szCs w:val="28"/>
        </w:rPr>
        <w:t>高等方面。为了改善这一现状，需要加强环保教育宣传、提高公民环保意识和行为表现、加强政策法规的制定和执行等措施。在全球化日益加深的今天，生态问题已成为全球性的挑战，气候变化、资枯竭、生物多样性丧失等问题日益严峻，严重威胁着人类的生存和发展。因此，提高公民的生态保护意识，不仅是个人素养的体现，更是社会进步和可持续发展的迫切需要。</w:t>
      </w:r>
    </w:p>
    <w:p w14:paraId="2483AA0A" w14:textId="77777777" w:rsidR="00302377" w:rsidRPr="00302377" w:rsidRDefault="00302377" w:rsidP="00302377">
      <w:pPr>
        <w:spacing w:line="520" w:lineRule="exact"/>
        <w:outlineLvl w:val="1"/>
        <w:rPr>
          <w:rFonts w:ascii="黑体" w:eastAsia="黑体" w:hAnsi="黑体" w:cs="仿宋"/>
          <w:sz w:val="28"/>
          <w:szCs w:val="28"/>
        </w:rPr>
      </w:pPr>
      <w:bookmarkStart w:id="64" w:name="_Toc168956156"/>
      <w:bookmarkStart w:id="65" w:name="_Toc168956400"/>
      <w:bookmarkStart w:id="66" w:name="_Toc169014841"/>
      <w:bookmarkStart w:id="67" w:name="_Toc171800287"/>
      <w:bookmarkEnd w:id="63"/>
      <w:r w:rsidRPr="00302377">
        <w:rPr>
          <w:rFonts w:ascii="黑体" w:eastAsia="黑体" w:hAnsi="黑体" w:cs="仿宋"/>
          <w:sz w:val="28"/>
          <w:szCs w:val="28"/>
        </w:rPr>
        <w:t>2</w:t>
      </w:r>
      <w:r w:rsidRPr="00302377">
        <w:rPr>
          <w:rFonts w:ascii="黑体" w:eastAsia="黑体" w:hAnsi="黑体" w:cs="仿宋" w:hint="eastAsia"/>
          <w:sz w:val="28"/>
          <w:szCs w:val="28"/>
        </w:rPr>
        <w:t>）</w:t>
      </w:r>
      <w:bookmarkStart w:id="68" w:name="_Hlk168953305"/>
      <w:r w:rsidRPr="00302377">
        <w:rPr>
          <w:rFonts w:ascii="黑体" w:eastAsia="黑体" w:hAnsi="黑体" w:cs="仿宋" w:hint="eastAsia"/>
          <w:sz w:val="28"/>
          <w:szCs w:val="28"/>
        </w:rPr>
        <w:t>全面开展、高质量开展中小学生</w:t>
      </w:r>
      <w:proofErr w:type="gramStart"/>
      <w:r w:rsidRPr="00302377">
        <w:rPr>
          <w:rFonts w:ascii="黑体" w:eastAsia="黑体" w:hAnsi="黑体" w:cs="仿宋" w:hint="eastAsia"/>
          <w:sz w:val="28"/>
          <w:szCs w:val="28"/>
        </w:rPr>
        <w:t>态保护</w:t>
      </w:r>
      <w:proofErr w:type="gramEnd"/>
      <w:r w:rsidRPr="00302377">
        <w:rPr>
          <w:rFonts w:ascii="黑体" w:eastAsia="黑体" w:hAnsi="黑体" w:cs="仿宋" w:hint="eastAsia"/>
          <w:sz w:val="28"/>
          <w:szCs w:val="28"/>
        </w:rPr>
        <w:t>教育的需求</w:t>
      </w:r>
      <w:bookmarkEnd w:id="64"/>
      <w:bookmarkEnd w:id="65"/>
      <w:bookmarkEnd w:id="66"/>
      <w:bookmarkEnd w:id="67"/>
    </w:p>
    <w:bookmarkEnd w:id="68"/>
    <w:p w14:paraId="6A1F1686" w14:textId="77777777" w:rsidR="00302377" w:rsidRPr="00302377" w:rsidRDefault="00302377" w:rsidP="00302377">
      <w:pPr>
        <w:spacing w:line="520" w:lineRule="exact"/>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t>国家高度重视生态保护，大力鼓励中小学教育与生态保护相结合，提倡学生更多地与生态自然接触，国家定期发布与生态保护教育相关的通知和指导意见，如《生态文明教育实施方案》 明确提出了生态文明教育的总体要求、主要任务和保障措施，要求中小学将生态文明教育纳入课程体系，通过课堂教学、实践活动等多种形式，引导学生树立生态文明观念。《中小学教育课程标准》明确要求将环境保护、生态文明等内容纳入相关学科的教学中，确保学生在学习中能够接触到生态保护的知识和理念。《未成年人学校保护规定》 强调了学校对学生在校学习、生活期间合法权益的保护，其中也包括对学生在环保教育方面的权益保障。</w:t>
      </w:r>
    </w:p>
    <w:p w14:paraId="45B00B2A" w14:textId="77777777" w:rsidR="00302377" w:rsidRPr="00302377" w:rsidRDefault="00302377" w:rsidP="00302377">
      <w:pPr>
        <w:spacing w:line="520" w:lineRule="exact"/>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t>这要求学校、相关生态保护科普机构开展紧密合作，共同携手促</w:t>
      </w:r>
      <w:r w:rsidRPr="00302377">
        <w:rPr>
          <w:rFonts w:ascii="仿宋" w:eastAsia="仿宋" w:hAnsi="仿宋" w:cs="Times New Roman" w:hint="eastAsia"/>
          <w:sz w:val="28"/>
          <w:szCs w:val="28"/>
        </w:rPr>
        <w:lastRenderedPageBreak/>
        <w:t>进中小学生</w:t>
      </w:r>
      <w:proofErr w:type="gramStart"/>
      <w:r w:rsidRPr="00302377">
        <w:rPr>
          <w:rFonts w:ascii="仿宋" w:eastAsia="仿宋" w:hAnsi="仿宋" w:cs="Times New Roman" w:hint="eastAsia"/>
          <w:sz w:val="28"/>
          <w:szCs w:val="28"/>
        </w:rPr>
        <w:t>态保护</w:t>
      </w:r>
      <w:proofErr w:type="gramEnd"/>
      <w:r w:rsidRPr="00302377">
        <w:rPr>
          <w:rFonts w:ascii="仿宋" w:eastAsia="仿宋" w:hAnsi="仿宋" w:cs="Times New Roman" w:hint="eastAsia"/>
          <w:sz w:val="28"/>
          <w:szCs w:val="28"/>
        </w:rPr>
        <w:t>教育的发展，在学生心中根植生态保护理念的同时，还要促进培养相关生态研究的人才。然而，在这项工作紧密开展的同时，仍有许多困难和挑战亟待解决。第一，教育资源不足，许多学习学校缺乏具备生态保护专业知识和资深教学经验的老师和研究者。第二，教学方法陈旧、实践匮乏，目前很多学校缺乏相应的实践基地和机会，大多仍采用传统的讲授式教学方法，停留在理论层面，缺乏互动性和实践性。这种教学方式难以激发学生的学习兴趣和积极性，导致教育效果不佳。第三，与中小学开展生态保护教育合作的机构数量相对较少且分布较集中于大中城市，难以满足全国各个地区大量中小学生</w:t>
      </w:r>
      <w:proofErr w:type="gramStart"/>
      <w:r w:rsidRPr="00302377">
        <w:rPr>
          <w:rFonts w:ascii="仿宋" w:eastAsia="仿宋" w:hAnsi="仿宋" w:cs="Times New Roman" w:hint="eastAsia"/>
          <w:sz w:val="28"/>
          <w:szCs w:val="28"/>
        </w:rPr>
        <w:t>态保护</w:t>
      </w:r>
      <w:proofErr w:type="gramEnd"/>
      <w:r w:rsidRPr="00302377">
        <w:rPr>
          <w:rFonts w:ascii="仿宋" w:eastAsia="仿宋" w:hAnsi="仿宋" w:cs="Times New Roman" w:hint="eastAsia"/>
          <w:sz w:val="28"/>
          <w:szCs w:val="28"/>
        </w:rPr>
        <w:t>教育的需求。</w:t>
      </w:r>
    </w:p>
    <w:p w14:paraId="2D4D9F95" w14:textId="7B896763" w:rsidR="00302377" w:rsidRPr="004E3BAB" w:rsidRDefault="00302377" w:rsidP="004E3BAB">
      <w:pPr>
        <w:spacing w:line="520" w:lineRule="exact"/>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t>目前市场迫切需要一种能满足中小学生生态保护教育需求，具有专业知识科普，同时在保证学生安全的前提下，提供实践机会，与大自然“互动”，并具有视频、云平台等方式以便多地区、偏远地区同时开展的教育教学合作项目。</w:t>
      </w:r>
    </w:p>
    <w:p w14:paraId="15EFE522" w14:textId="77777777" w:rsidR="00302377" w:rsidRPr="00302377" w:rsidRDefault="00302377" w:rsidP="00302377">
      <w:pPr>
        <w:spacing w:line="520" w:lineRule="exact"/>
        <w:rPr>
          <w:rFonts w:ascii="黑体" w:eastAsia="黑体" w:hAnsi="黑体" w:cs="黑体"/>
          <w:sz w:val="28"/>
          <w:szCs w:val="28"/>
        </w:rPr>
      </w:pPr>
      <w:r w:rsidRPr="00302377">
        <w:rPr>
          <w:rFonts w:ascii="黑体" w:eastAsia="黑体" w:hAnsi="黑体" w:cs="黑体"/>
          <w:sz w:val="28"/>
          <w:szCs w:val="28"/>
        </w:rPr>
        <w:t>3</w:t>
      </w:r>
      <w:r w:rsidRPr="00302377">
        <w:rPr>
          <w:rFonts w:ascii="黑体" w:eastAsia="黑体" w:hAnsi="黑体" w:cs="黑体" w:hint="eastAsia"/>
          <w:sz w:val="28"/>
          <w:szCs w:val="28"/>
        </w:rPr>
        <w:t>）</w:t>
      </w:r>
      <w:bookmarkStart w:id="69" w:name="_Hlk168953350"/>
      <w:r w:rsidRPr="00302377">
        <w:rPr>
          <w:rFonts w:ascii="黑体" w:eastAsia="黑体" w:hAnsi="黑体" w:cs="黑体" w:hint="eastAsia"/>
          <w:sz w:val="28"/>
          <w:szCs w:val="28"/>
        </w:rPr>
        <w:t>高质量生态科普课程对高价值的精准数据的需求</w:t>
      </w:r>
      <w:bookmarkEnd w:id="69"/>
    </w:p>
    <w:p w14:paraId="2F360033" w14:textId="77777777" w:rsidR="00302377" w:rsidRPr="00302377" w:rsidRDefault="00302377" w:rsidP="00302377">
      <w:pPr>
        <w:spacing w:line="520" w:lineRule="exact"/>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t>随着全球环境问题的日益严峻和公众环保意识的不断提高，生态科普课程作为传播环保知识、提升公众科学素养的重要途径，其市场需求持续增长。尤其是在教育领域和可持续发展领域，生态科普课程被视为培养未来公民环保意识、推动生态文明建设的关键环节。</w:t>
      </w:r>
    </w:p>
    <w:p w14:paraId="45B27CDE" w14:textId="77777777" w:rsidR="00302377" w:rsidRPr="00302377" w:rsidRDefault="00302377" w:rsidP="00302377">
      <w:pPr>
        <w:spacing w:line="520" w:lineRule="exact"/>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t>越来越多的学校将生态科普课程纳入课程体系，作为培养学生综合素质的重要组成部分。高校开设生态学、环境科学等相关专业，对高质量的生态科普数据需求迫切，以支撑教学和科研工作，要求数据准确、可靠、具有权威性，以确保课程内容的科学性和准确性。博物馆、科技馆、自然保护区等非正式教育机构，也通过生态科普课程吸引公众，提高公众环保意识，针对不同受众群体（如学生、企业员工、社会公众等）的需求，生态科普课程需要精准的数据来支撑定制化教</w:t>
      </w:r>
      <w:r w:rsidRPr="00302377">
        <w:rPr>
          <w:rFonts w:ascii="仿宋" w:eastAsia="仿宋" w:hAnsi="仿宋" w:cs="Times New Roman" w:hint="eastAsia"/>
          <w:sz w:val="28"/>
          <w:szCs w:val="28"/>
        </w:rPr>
        <w:lastRenderedPageBreak/>
        <w:t>学。企业为了履行社会责任，提升品牌形象，越来越注重环保教育和公益活动，对生态科普课程和数据的需求增加。社会组织如环保组织、公益基金会等，也通过生态科普课程推动环保事业，对精准数据的需求同样旺盛，随着环境问题的不断变化和发展，高质量生态科普课程需要实时更新的数据来反映最新的环境状况和科研成果。</w:t>
      </w:r>
    </w:p>
    <w:p w14:paraId="6B6D3068" w14:textId="77777777" w:rsidR="00302377" w:rsidRPr="00302377" w:rsidRDefault="00302377" w:rsidP="00302377">
      <w:pPr>
        <w:spacing w:line="520" w:lineRule="exact"/>
        <w:rPr>
          <w:rFonts w:ascii="黑体" w:eastAsia="黑体" w:hAnsi="黑体" w:cs="黑体"/>
          <w:sz w:val="28"/>
          <w:szCs w:val="28"/>
        </w:rPr>
      </w:pPr>
      <w:r w:rsidRPr="00302377">
        <w:rPr>
          <w:rFonts w:ascii="黑体" w:eastAsia="黑体" w:hAnsi="黑体" w:cs="黑体"/>
          <w:sz w:val="28"/>
          <w:szCs w:val="28"/>
        </w:rPr>
        <w:t>4</w:t>
      </w:r>
      <w:r w:rsidRPr="00302377">
        <w:rPr>
          <w:rFonts w:ascii="黑体" w:eastAsia="黑体" w:hAnsi="黑体" w:cs="黑体" w:hint="eastAsia"/>
          <w:sz w:val="28"/>
          <w:szCs w:val="28"/>
        </w:rPr>
        <w:t>）多元方式满足大众期待亲近自然、参与生态保护的需求</w:t>
      </w:r>
    </w:p>
    <w:p w14:paraId="56E6E4DD" w14:textId="77777777" w:rsidR="00302377" w:rsidRPr="00302377" w:rsidRDefault="00302377" w:rsidP="00302377">
      <w:pPr>
        <w:spacing w:line="520" w:lineRule="exact"/>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t>当今时代，大众对亲近自然、参与生态保护的需求与日俱增。一方面，随着现代生活节奏的加快和都市化的进程，人们面临着越来越多的压力和焦虑，亲近大自然成为许多人追求健康、调整情绪，获得平静和放松的重要方式。另一方面，随着生态问题的日益严重，越来越多的人开始意识到生态保护的重要性，参与生态保护讨论的积极性和提供解决方案的参与度大大提高。同时，利用电脑、手机等电子设备观看直播、短视频的娱乐放松方式已经成为忙碌生活中尤为重要的一环。越来越多的人们，渴望在工作日忙碌、疲惫的空隙可以感受片刻大自然带来的放松与惬意，渴望在珍贵的周末，因恶劣天气被迫困在家里时，也能目睹大自然中动植物的生机勃勃，去了解我们亲爱的动植物朋友。</w:t>
      </w:r>
    </w:p>
    <w:p w14:paraId="72E6DF74" w14:textId="77777777" w:rsidR="00302377" w:rsidRPr="00302377" w:rsidRDefault="00302377" w:rsidP="00302377">
      <w:pPr>
        <w:spacing w:line="520" w:lineRule="exact"/>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t>虽然目前市场上，已有相关短视频内容聚焦于录制大自然，记录动植物生长、成长变化、生存行为，但由于缺乏实时性跟踪、细节显示不全、记录内容琐碎等问题，仍未满足大众对亲近自然、参与生态保护的需求，大众满意度不高。因此，能否利用相关科技技术将大自然中动植物的动态实时传输到人们的电脑、手机里，并</w:t>
      </w:r>
      <w:proofErr w:type="gramStart"/>
      <w:r w:rsidRPr="00302377">
        <w:rPr>
          <w:rFonts w:ascii="仿宋" w:eastAsia="仿宋" w:hAnsi="仿宋" w:cs="Times New Roman" w:hint="eastAsia"/>
          <w:sz w:val="28"/>
          <w:szCs w:val="28"/>
        </w:rPr>
        <w:t>保障长</w:t>
      </w:r>
      <w:proofErr w:type="gramEnd"/>
      <w:r w:rsidRPr="00302377">
        <w:rPr>
          <w:rFonts w:ascii="仿宋" w:eastAsia="仿宋" w:hAnsi="仿宋" w:cs="Times New Roman" w:hint="eastAsia"/>
          <w:sz w:val="28"/>
          <w:szCs w:val="28"/>
        </w:rPr>
        <w:t>时间、多方位、聚焦于同一观察对象或许有利于解决目前这一市场痒点。</w:t>
      </w:r>
    </w:p>
    <w:p w14:paraId="1E1757EF" w14:textId="77777777" w:rsidR="00302377" w:rsidRPr="00302377" w:rsidRDefault="00302377" w:rsidP="00302377">
      <w:pPr>
        <w:spacing w:line="520" w:lineRule="exact"/>
        <w:ind w:firstLineChars="200" w:firstLine="560"/>
        <w:rPr>
          <w:rFonts w:ascii="仿宋" w:eastAsia="仿宋" w:hAnsi="仿宋" w:cs="Times New Roman"/>
          <w:sz w:val="28"/>
          <w:szCs w:val="28"/>
        </w:rPr>
      </w:pPr>
    </w:p>
    <w:p w14:paraId="009529CB" w14:textId="77777777" w:rsidR="00302377" w:rsidRPr="00302377" w:rsidRDefault="00302377" w:rsidP="00302377">
      <w:pPr>
        <w:widowControl/>
        <w:spacing w:before="100" w:beforeAutospacing="1" w:after="100" w:afterAutospacing="1"/>
        <w:jc w:val="left"/>
        <w:outlineLvl w:val="1"/>
        <w:rPr>
          <w:rFonts w:ascii="黑体" w:eastAsia="黑体" w:hAnsi="黑体" w:cs="黑体"/>
          <w:kern w:val="0"/>
          <w:sz w:val="32"/>
          <w:szCs w:val="32"/>
        </w:rPr>
      </w:pPr>
      <w:bookmarkStart w:id="70" w:name="_Toc169014842"/>
      <w:bookmarkStart w:id="71" w:name="_Toc171800288"/>
      <w:r w:rsidRPr="00302377">
        <w:rPr>
          <w:rFonts w:ascii="黑体" w:eastAsia="黑体" w:hAnsi="黑体" w:cs="黑体" w:hint="eastAsia"/>
          <w:kern w:val="0"/>
          <w:sz w:val="32"/>
          <w:szCs w:val="32"/>
        </w:rPr>
        <w:t>4.2目标市场分析</w:t>
      </w:r>
      <w:bookmarkEnd w:id="70"/>
      <w:bookmarkEnd w:id="71"/>
    </w:p>
    <w:p w14:paraId="75710C89" w14:textId="77777777" w:rsidR="00302377" w:rsidRPr="0094532A" w:rsidRDefault="00302377" w:rsidP="0094532A">
      <w:pPr>
        <w:pStyle w:val="30"/>
        <w:rPr>
          <w:rFonts w:ascii="黑体" w:eastAsia="黑体" w:hAnsi="黑体" w:cs="黑体"/>
          <w:b w:val="0"/>
          <w:bCs w:val="0"/>
          <w:kern w:val="0"/>
          <w:sz w:val="28"/>
          <w:szCs w:val="28"/>
        </w:rPr>
      </w:pPr>
      <w:r w:rsidRPr="0094532A">
        <w:rPr>
          <w:rFonts w:ascii="黑体" w:eastAsia="黑体" w:hAnsi="黑体" w:cs="黑体" w:hint="eastAsia"/>
          <w:b w:val="0"/>
          <w:bCs w:val="0"/>
          <w:kern w:val="0"/>
          <w:sz w:val="28"/>
          <w:szCs w:val="28"/>
        </w:rPr>
        <w:lastRenderedPageBreak/>
        <w:t>4</w:t>
      </w:r>
      <w:r w:rsidRPr="0094532A">
        <w:rPr>
          <w:rFonts w:ascii="黑体" w:eastAsia="黑体" w:hAnsi="黑体" w:cs="黑体"/>
          <w:b w:val="0"/>
          <w:bCs w:val="0"/>
          <w:kern w:val="0"/>
          <w:sz w:val="28"/>
          <w:szCs w:val="28"/>
        </w:rPr>
        <w:t>.2.1</w:t>
      </w:r>
      <w:r w:rsidRPr="0094532A">
        <w:rPr>
          <w:rFonts w:ascii="黑体" w:eastAsia="黑体" w:hAnsi="黑体" w:cs="黑体" w:hint="eastAsia"/>
          <w:b w:val="0"/>
          <w:bCs w:val="0"/>
          <w:kern w:val="0"/>
          <w:sz w:val="28"/>
          <w:szCs w:val="28"/>
        </w:rPr>
        <w:t>目标客户</w:t>
      </w:r>
    </w:p>
    <w:p w14:paraId="0CFAE207" w14:textId="77777777" w:rsidR="00302377" w:rsidRPr="00302377" w:rsidRDefault="00302377" w:rsidP="00302377">
      <w:pPr>
        <w:spacing w:line="520" w:lineRule="exact"/>
        <w:rPr>
          <w:rFonts w:ascii="黑体" w:eastAsia="黑体" w:hAnsi="黑体" w:cs="Times New Roman"/>
          <w:sz w:val="28"/>
          <w:szCs w:val="28"/>
        </w:rPr>
      </w:pPr>
      <w:r w:rsidRPr="00302377">
        <w:rPr>
          <w:rFonts w:ascii="黑体" w:eastAsia="黑体" w:hAnsi="黑体" w:cs="Times New Roman" w:hint="eastAsia"/>
          <w:sz w:val="28"/>
          <w:szCs w:val="28"/>
        </w:rPr>
        <w:t>1）中小学校</w:t>
      </w:r>
    </w:p>
    <w:p w14:paraId="0FBDE81C" w14:textId="77777777" w:rsidR="00302377" w:rsidRPr="00302377" w:rsidRDefault="00302377" w:rsidP="00302377">
      <w:pPr>
        <w:spacing w:line="520" w:lineRule="exact"/>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t>国家高度重视生态保护，大力鼓励中小学教育与生态保护相结合，提倡学生更多地与生态自然接触，国家定期发布与生态保护教育相关的通知和指导意见，如《生态文明教育实施方案》 明确提出了生态文明教育的总体要求、主要任务和保障措施，要求中小学将生态文明教育纳入课程体系，通过课堂教学、实践活动等多种形式，引导学生树立生态文明观念。《中小学教育课程标准》明确要求将环境保护、生态文明等内容纳入相关学科的教学中，确保学生在学习中能够接触到生态保护的知识和理念。《未成年人学校保护规定》 强调了学校对学生在校学习、生活期间合法权益的保护，其中也包括对学生在环保教育方面的权益保障。</w:t>
      </w:r>
    </w:p>
    <w:p w14:paraId="037E2B2E" w14:textId="77777777" w:rsidR="00302377" w:rsidRPr="00302377" w:rsidRDefault="00302377" w:rsidP="00302377">
      <w:pPr>
        <w:spacing w:line="520" w:lineRule="exact"/>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t>这要求学校、相关生态保护科普机构开展紧密合作，共同携手促进中小学生</w:t>
      </w:r>
      <w:proofErr w:type="gramStart"/>
      <w:r w:rsidRPr="00302377">
        <w:rPr>
          <w:rFonts w:ascii="仿宋" w:eastAsia="仿宋" w:hAnsi="仿宋" w:cs="Times New Roman" w:hint="eastAsia"/>
          <w:sz w:val="28"/>
          <w:szCs w:val="28"/>
        </w:rPr>
        <w:t>态保护</w:t>
      </w:r>
      <w:proofErr w:type="gramEnd"/>
      <w:r w:rsidRPr="00302377">
        <w:rPr>
          <w:rFonts w:ascii="仿宋" w:eastAsia="仿宋" w:hAnsi="仿宋" w:cs="Times New Roman" w:hint="eastAsia"/>
          <w:sz w:val="28"/>
          <w:szCs w:val="28"/>
        </w:rPr>
        <w:t>教育的发展，在学生心中根植生态保护理念的同时，还要促进培养相关生态研究的人才。</w:t>
      </w:r>
    </w:p>
    <w:p w14:paraId="1A4B2F3F" w14:textId="77777777" w:rsidR="00302377" w:rsidRPr="00302377" w:rsidRDefault="00302377" w:rsidP="00302377">
      <w:pPr>
        <w:spacing w:line="520" w:lineRule="exact"/>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t>团队推出的科普课程具有专业知识科普，同时在保证学生安全的前提下，提供实践机会，与大自然“互动”，并具有视频、云平台等方式以便多地区、偏远地区同时开展的教育教学合作项目。</w:t>
      </w:r>
    </w:p>
    <w:p w14:paraId="51604BD1" w14:textId="77777777" w:rsidR="00302377" w:rsidRPr="00302377" w:rsidRDefault="00302377" w:rsidP="00302377">
      <w:pPr>
        <w:spacing w:line="520" w:lineRule="exact"/>
        <w:rPr>
          <w:rFonts w:ascii="黑体" w:eastAsia="黑体" w:hAnsi="黑体" w:cs="Times New Roman"/>
          <w:sz w:val="28"/>
          <w:szCs w:val="28"/>
        </w:rPr>
      </w:pPr>
      <w:r w:rsidRPr="00302377">
        <w:rPr>
          <w:rFonts w:ascii="黑体" w:eastAsia="黑体" w:hAnsi="黑体" w:cs="Times New Roman" w:hint="eastAsia"/>
          <w:sz w:val="28"/>
          <w:szCs w:val="28"/>
        </w:rPr>
        <w:t>2）中小学生及其家长</w:t>
      </w:r>
    </w:p>
    <w:p w14:paraId="76497926" w14:textId="77777777" w:rsidR="00302377" w:rsidRPr="00302377" w:rsidRDefault="00302377" w:rsidP="00302377">
      <w:pPr>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t>中小学生年龄段主要集中在</w:t>
      </w:r>
      <w:r w:rsidRPr="00302377">
        <w:rPr>
          <w:rFonts w:ascii="仿宋" w:eastAsia="仿宋" w:hAnsi="仿宋" w:cs="Times New Roman"/>
          <w:sz w:val="28"/>
          <w:szCs w:val="28"/>
        </w:rPr>
        <w:t>6岁至15岁之间，正处于认知发展的关键时期。</w:t>
      </w:r>
      <w:r w:rsidRPr="00302377">
        <w:rPr>
          <w:rFonts w:ascii="仿宋" w:eastAsia="仿宋" w:hAnsi="仿宋" w:cs="Times New Roman" w:hint="eastAsia"/>
          <w:sz w:val="28"/>
          <w:szCs w:val="28"/>
        </w:rPr>
        <w:t>他们好奇心强，对自然世界充满探索欲，喜欢动手实践，通过直观、生动的方式学习新知识。</w:t>
      </w:r>
      <w:r w:rsidRPr="00302377">
        <w:rPr>
          <w:rFonts w:ascii="仿宋" w:eastAsia="仿宋" w:hAnsi="仿宋" w:cs="Times New Roman"/>
          <w:sz w:val="28"/>
          <w:szCs w:val="28"/>
        </w:rPr>
        <w:t>然而，</w:t>
      </w:r>
      <w:r w:rsidRPr="00302377">
        <w:rPr>
          <w:rFonts w:ascii="仿宋" w:eastAsia="仿宋" w:hAnsi="仿宋" w:cs="Times New Roman" w:hint="eastAsia"/>
          <w:sz w:val="28"/>
          <w:szCs w:val="28"/>
        </w:rPr>
        <w:t>中小学生在学校教育中接触到的自然科学知识有限，且往往以理论学习为主，缺乏实践机会。生态科普课程能够满足他们探索自然、了解生态环境的需求，通过实践活动加深对科学知识的理解和记忆。</w:t>
      </w:r>
    </w:p>
    <w:p w14:paraId="7BB99A0B" w14:textId="77777777" w:rsidR="00302377" w:rsidRPr="00302377" w:rsidRDefault="00302377" w:rsidP="00302377">
      <w:pPr>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lastRenderedPageBreak/>
        <w:t>现代家长越来越注重孩子的全面发展和素质教育，希望孩子能够接触更多元化的知识和技能。生态科普课程符合家长培养孩子环保意识、科学素养的教育理念，因此容易受到家长的青睐。家长希望通过生态科普课程，让孩子在轻松愉快的氛围中学习科学知识，培养观察、思考和实践能力。同时，家长也期望课程能够激发孩子的兴趣和好奇心，促进孩子自主学习和探究。随着环保意识的普及和教育理念的转变，生态科普课程在中小学生及其家长中的市场需求日益增长。特别是在城市地区，家长更加注重孩子的综合素质培养，愿意为高质量的生态科普课程支付一定的费用。随着在线教育的发展，线上生态科普课程也将逐渐成为重要的学习方式之一，满足更多家庭的学习需求。</w:t>
      </w:r>
    </w:p>
    <w:p w14:paraId="1A577FED" w14:textId="77777777" w:rsidR="00302377" w:rsidRPr="00302377" w:rsidRDefault="00302377" w:rsidP="00302377">
      <w:pPr>
        <w:rPr>
          <w:rFonts w:ascii="仿宋" w:eastAsia="仿宋" w:hAnsi="仿宋" w:cs="Times New Roman"/>
          <w:sz w:val="28"/>
          <w:szCs w:val="28"/>
        </w:rPr>
      </w:pPr>
    </w:p>
    <w:p w14:paraId="29D3582D" w14:textId="77777777" w:rsidR="00302377" w:rsidRPr="00302377" w:rsidRDefault="00302377" w:rsidP="00302377">
      <w:pPr>
        <w:widowControl/>
        <w:spacing w:before="100" w:beforeAutospacing="1" w:after="100" w:afterAutospacing="1"/>
        <w:jc w:val="left"/>
        <w:outlineLvl w:val="1"/>
        <w:rPr>
          <w:rFonts w:ascii="黑体" w:eastAsia="黑体" w:hAnsi="黑体" w:cs="黑体"/>
          <w:kern w:val="0"/>
          <w:sz w:val="32"/>
          <w:szCs w:val="32"/>
        </w:rPr>
      </w:pPr>
      <w:bookmarkStart w:id="72" w:name="_Toc169014843"/>
      <w:bookmarkStart w:id="73" w:name="_Toc171800289"/>
      <w:r w:rsidRPr="00302377">
        <w:rPr>
          <w:rFonts w:ascii="黑体" w:eastAsia="黑体" w:hAnsi="黑体" w:cs="黑体" w:hint="eastAsia"/>
          <w:kern w:val="0"/>
          <w:sz w:val="32"/>
          <w:szCs w:val="32"/>
        </w:rPr>
        <w:t>4.3项目可行性分析</w:t>
      </w:r>
      <w:bookmarkEnd w:id="72"/>
      <w:bookmarkEnd w:id="73"/>
    </w:p>
    <w:p w14:paraId="2BEA8F37" w14:textId="77777777" w:rsidR="00302377" w:rsidRPr="0094532A" w:rsidRDefault="00302377" w:rsidP="0094532A">
      <w:pPr>
        <w:pStyle w:val="30"/>
        <w:rPr>
          <w:rFonts w:ascii="黑体" w:eastAsia="黑体" w:hAnsi="黑体" w:cs="黑体"/>
          <w:b w:val="0"/>
          <w:bCs w:val="0"/>
          <w:kern w:val="0"/>
          <w:sz w:val="28"/>
          <w:szCs w:val="28"/>
        </w:rPr>
      </w:pPr>
      <w:bookmarkStart w:id="74" w:name="_Toc163672222"/>
      <w:r w:rsidRPr="0094532A">
        <w:rPr>
          <w:rFonts w:ascii="黑体" w:eastAsia="黑体" w:hAnsi="黑体" w:cs="黑体" w:hint="eastAsia"/>
          <w:b w:val="0"/>
          <w:bCs w:val="0"/>
          <w:kern w:val="0"/>
          <w:sz w:val="28"/>
          <w:szCs w:val="28"/>
        </w:rPr>
        <w:t>4.3.1技术可行性</w:t>
      </w:r>
      <w:bookmarkEnd w:id="74"/>
    </w:p>
    <w:p w14:paraId="6084F4CA" w14:textId="77777777" w:rsidR="00302377" w:rsidRPr="00302377" w:rsidRDefault="00302377" w:rsidP="00302377">
      <w:pPr>
        <w:spacing w:line="520" w:lineRule="exact"/>
        <w:ind w:firstLineChars="200" w:firstLine="560"/>
        <w:rPr>
          <w:rFonts w:ascii="Times New Roman" w:eastAsia="仿宋" w:hAnsi="Times New Roman" w:cs="Times New Roman"/>
          <w:sz w:val="28"/>
          <w:szCs w:val="28"/>
          <w:lang w:bidi="ar"/>
        </w:rPr>
      </w:pPr>
      <w:r w:rsidRPr="00302377">
        <w:rPr>
          <w:rFonts w:ascii="仿宋" w:eastAsia="仿宋" w:hAnsi="仿宋" w:cs="Times New Roman" w:hint="eastAsia"/>
          <w:sz w:val="28"/>
          <w:szCs w:val="28"/>
          <w:lang w:bidi="ar"/>
        </w:rPr>
        <w:t>当今时代背景下，人工智能（</w:t>
      </w:r>
      <w:r w:rsidRPr="00302377">
        <w:rPr>
          <w:rFonts w:ascii="Times New Roman" w:eastAsia="仿宋" w:hAnsi="Times New Roman" w:cs="Times New Roman"/>
          <w:sz w:val="28"/>
          <w:szCs w:val="28"/>
          <w:lang w:bidi="ar"/>
        </w:rPr>
        <w:t>AI</w:t>
      </w:r>
      <w:r w:rsidRPr="00302377">
        <w:rPr>
          <w:rFonts w:ascii="仿宋" w:eastAsia="仿宋" w:hAnsi="仿宋" w:cs="Times New Roman" w:hint="eastAsia"/>
          <w:sz w:val="28"/>
          <w:szCs w:val="28"/>
          <w:lang w:bidi="ar"/>
        </w:rPr>
        <w:t>）、物联网（</w:t>
      </w:r>
      <w:r w:rsidRPr="00302377">
        <w:rPr>
          <w:rFonts w:ascii="Times New Roman" w:eastAsia="仿宋" w:hAnsi="Times New Roman" w:cs="Times New Roman"/>
          <w:sz w:val="28"/>
          <w:szCs w:val="28"/>
          <w:lang w:bidi="ar"/>
        </w:rPr>
        <w:t>IoT</w:t>
      </w:r>
      <w:r w:rsidRPr="00302377">
        <w:rPr>
          <w:rFonts w:ascii="仿宋" w:eastAsia="仿宋" w:hAnsi="仿宋" w:cs="Times New Roman" w:hint="eastAsia"/>
          <w:sz w:val="28"/>
          <w:szCs w:val="28"/>
          <w:lang w:bidi="ar"/>
        </w:rPr>
        <w:t>）、</w:t>
      </w:r>
      <w:proofErr w:type="gramStart"/>
      <w:r w:rsidRPr="00302377">
        <w:rPr>
          <w:rFonts w:ascii="仿宋" w:eastAsia="仿宋" w:hAnsi="仿宋" w:cs="Times New Roman" w:hint="eastAsia"/>
          <w:sz w:val="28"/>
          <w:szCs w:val="28"/>
          <w:lang w:bidi="ar"/>
        </w:rPr>
        <w:t>云计算</w:t>
      </w:r>
      <w:proofErr w:type="gramEnd"/>
      <w:r w:rsidRPr="00302377">
        <w:rPr>
          <w:rFonts w:ascii="仿宋" w:eastAsia="仿宋" w:hAnsi="仿宋" w:cs="Times New Roman" w:hint="eastAsia"/>
          <w:sz w:val="28"/>
          <w:szCs w:val="28"/>
          <w:lang w:bidi="ar"/>
        </w:rPr>
        <w:t>和大数据等先进技术迅速进步，它们在各行业中的广泛应用正经历爆炸式增长。值得注意的是，人工智能和</w:t>
      </w:r>
      <w:proofErr w:type="gramStart"/>
      <w:r w:rsidRPr="00302377">
        <w:rPr>
          <w:rFonts w:ascii="仿宋" w:eastAsia="仿宋" w:hAnsi="仿宋" w:cs="Times New Roman" w:hint="eastAsia"/>
          <w:sz w:val="28"/>
          <w:szCs w:val="28"/>
          <w:lang w:bidi="ar"/>
        </w:rPr>
        <w:t>物联网</w:t>
      </w:r>
      <w:proofErr w:type="gramEnd"/>
      <w:r w:rsidRPr="00302377">
        <w:rPr>
          <w:rFonts w:ascii="仿宋" w:eastAsia="仿宋" w:hAnsi="仿宋" w:cs="Times New Roman" w:hint="eastAsia"/>
          <w:sz w:val="28"/>
          <w:szCs w:val="28"/>
          <w:lang w:bidi="ar"/>
        </w:rPr>
        <w:t xml:space="preserve">的融合应用正在逐渐成为主流，催生了一种新兴的、可适用于各行各业的应用范式，即 </w:t>
      </w:r>
      <w:proofErr w:type="spellStart"/>
      <w:r w:rsidRPr="00302377">
        <w:rPr>
          <w:rFonts w:ascii="Times New Roman" w:eastAsia="仿宋" w:hAnsi="Times New Roman" w:cs="Times New Roman"/>
          <w:sz w:val="28"/>
          <w:szCs w:val="28"/>
          <w:lang w:bidi="ar"/>
        </w:rPr>
        <w:t>AIoT</w:t>
      </w:r>
      <w:proofErr w:type="spellEnd"/>
      <w:r w:rsidRPr="00302377">
        <w:rPr>
          <w:rFonts w:ascii="Times New Roman" w:eastAsia="仿宋" w:hAnsi="Times New Roman" w:cs="Times New Roman" w:hint="eastAsia"/>
          <w:sz w:val="28"/>
          <w:szCs w:val="28"/>
          <w:lang w:bidi="ar"/>
        </w:rPr>
        <w:t>。</w:t>
      </w:r>
    </w:p>
    <w:p w14:paraId="67AFD1FB" w14:textId="77777777" w:rsidR="00302377" w:rsidRPr="00302377" w:rsidRDefault="00302377" w:rsidP="00302377">
      <w:pPr>
        <w:spacing w:line="520" w:lineRule="exact"/>
        <w:ind w:firstLineChars="200" w:firstLine="560"/>
        <w:rPr>
          <w:rFonts w:ascii="仿宋" w:eastAsia="仿宋" w:hAnsi="仿宋" w:cs="Times New Roman"/>
          <w:sz w:val="28"/>
          <w:szCs w:val="28"/>
          <w:lang w:bidi="ar"/>
        </w:rPr>
      </w:pPr>
      <w:proofErr w:type="spellStart"/>
      <w:r w:rsidRPr="00302377">
        <w:rPr>
          <w:rFonts w:ascii="Times New Roman" w:eastAsia="仿宋" w:hAnsi="Times New Roman" w:cs="Times New Roman" w:hint="eastAsia"/>
          <w:sz w:val="28"/>
          <w:szCs w:val="28"/>
          <w:lang w:bidi="ar"/>
        </w:rPr>
        <w:t>AIoT</w:t>
      </w:r>
      <w:proofErr w:type="spellEnd"/>
      <w:r w:rsidRPr="00302377">
        <w:rPr>
          <w:rFonts w:ascii="Times New Roman" w:eastAsia="仿宋" w:hAnsi="Times New Roman" w:cs="Times New Roman" w:hint="eastAsia"/>
          <w:sz w:val="28"/>
          <w:szCs w:val="28"/>
          <w:lang w:bidi="ar"/>
        </w:rPr>
        <w:t>指</w:t>
      </w:r>
      <w:r w:rsidRPr="00302377">
        <w:rPr>
          <w:rFonts w:ascii="仿宋" w:eastAsia="仿宋" w:hAnsi="仿宋" w:cs="Times New Roman" w:hint="eastAsia"/>
          <w:sz w:val="28"/>
          <w:szCs w:val="28"/>
          <w:lang w:bidi="ar"/>
        </w:rPr>
        <w:t>人工</w:t>
      </w:r>
      <w:r w:rsidRPr="00302377">
        <w:rPr>
          <w:rFonts w:ascii="Times New Roman" w:eastAsia="仿宋" w:hAnsi="Times New Roman" w:cs="Times New Roman" w:hint="eastAsia"/>
          <w:sz w:val="28"/>
          <w:szCs w:val="28"/>
          <w:lang w:bidi="ar"/>
        </w:rPr>
        <w:t>智能物联网，可以理解为</w:t>
      </w:r>
      <w:r w:rsidRPr="00302377">
        <w:rPr>
          <w:rFonts w:ascii="仿宋" w:eastAsia="仿宋" w:hAnsi="仿宋" w:cs="Times New Roman" w:hint="eastAsia"/>
          <w:sz w:val="28"/>
          <w:szCs w:val="28"/>
          <w:lang w:bidi="ar"/>
        </w:rPr>
        <w:t>人工</w:t>
      </w:r>
      <w:r w:rsidRPr="00302377">
        <w:rPr>
          <w:rFonts w:ascii="Times New Roman" w:eastAsia="仿宋" w:hAnsi="Times New Roman" w:cs="Times New Roman" w:hint="eastAsia"/>
          <w:sz w:val="28"/>
          <w:szCs w:val="28"/>
          <w:lang w:bidi="ar"/>
        </w:rPr>
        <w:t>智能</w:t>
      </w:r>
      <w:r w:rsidRPr="00302377">
        <w:rPr>
          <w:rFonts w:ascii="仿宋" w:eastAsia="仿宋" w:hAnsi="仿宋" w:cs="Times New Roman" w:hint="eastAsia"/>
          <w:sz w:val="28"/>
          <w:szCs w:val="28"/>
          <w:lang w:bidi="ar"/>
        </w:rPr>
        <w:t>（</w:t>
      </w:r>
      <w:r w:rsidRPr="00302377">
        <w:rPr>
          <w:rFonts w:ascii="Times New Roman" w:eastAsia="仿宋" w:hAnsi="Times New Roman" w:cs="Times New Roman"/>
          <w:sz w:val="28"/>
          <w:szCs w:val="28"/>
          <w:lang w:bidi="ar"/>
        </w:rPr>
        <w:t>AI</w:t>
      </w:r>
      <w:r w:rsidRPr="00302377">
        <w:rPr>
          <w:rFonts w:ascii="仿宋" w:eastAsia="仿宋" w:hAnsi="仿宋" w:cs="Times New Roman" w:hint="eastAsia"/>
          <w:sz w:val="28"/>
          <w:szCs w:val="28"/>
          <w:lang w:bidi="ar"/>
        </w:rPr>
        <w:t>）</w:t>
      </w:r>
      <w:r w:rsidRPr="00302377">
        <w:rPr>
          <w:rFonts w:ascii="Times New Roman" w:eastAsia="仿宋" w:hAnsi="Times New Roman" w:cs="Times New Roman" w:hint="eastAsia"/>
          <w:sz w:val="28"/>
          <w:szCs w:val="28"/>
          <w:lang w:bidi="ar"/>
        </w:rPr>
        <w:t>与</w:t>
      </w:r>
      <w:r w:rsidRPr="00302377">
        <w:rPr>
          <w:rFonts w:ascii="仿宋" w:eastAsia="仿宋" w:hAnsi="仿宋" w:cs="Times New Roman" w:hint="eastAsia"/>
          <w:sz w:val="28"/>
          <w:szCs w:val="28"/>
          <w:lang w:bidi="ar"/>
        </w:rPr>
        <w:t>物联网（</w:t>
      </w:r>
      <w:r w:rsidRPr="00302377">
        <w:rPr>
          <w:rFonts w:ascii="Times New Roman" w:eastAsia="仿宋" w:hAnsi="Times New Roman" w:cs="Times New Roman"/>
          <w:sz w:val="28"/>
          <w:szCs w:val="28"/>
          <w:lang w:bidi="ar"/>
        </w:rPr>
        <w:t>IoT</w:t>
      </w:r>
      <w:r w:rsidRPr="00302377">
        <w:rPr>
          <w:rFonts w:ascii="仿宋" w:eastAsia="仿宋" w:hAnsi="仿宋" w:cs="Times New Roman" w:hint="eastAsia"/>
          <w:sz w:val="28"/>
          <w:szCs w:val="28"/>
          <w:lang w:bidi="ar"/>
        </w:rPr>
        <w:t>）的融合产物，是一种新兴的物联网应用形态，具有卓越的技术实力和多样的应用场景。</w:t>
      </w:r>
    </w:p>
    <w:p w14:paraId="5F1779E6" w14:textId="77777777" w:rsidR="00302377" w:rsidRPr="00302377" w:rsidRDefault="00302377" w:rsidP="00302377">
      <w:pPr>
        <w:spacing w:line="520" w:lineRule="exact"/>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lang w:bidi="ar"/>
        </w:rPr>
        <w:t>相比于传统的物联网主要通过有线和无线网络实现设备间、设备与人、设备 与服务的连接，</w:t>
      </w:r>
      <w:proofErr w:type="spellStart"/>
      <w:r w:rsidRPr="00302377">
        <w:rPr>
          <w:rFonts w:ascii="Times New Roman" w:eastAsia="仿宋" w:hAnsi="Times New Roman" w:cs="Times New Roman"/>
          <w:sz w:val="28"/>
          <w:szCs w:val="28"/>
          <w:lang w:bidi="ar"/>
        </w:rPr>
        <w:t>AIoT</w:t>
      </w:r>
      <w:proofErr w:type="spellEnd"/>
      <w:r w:rsidRPr="00302377">
        <w:rPr>
          <w:rFonts w:ascii="Times New Roman" w:eastAsia="仿宋" w:hAnsi="Times New Roman" w:cs="Times New Roman"/>
          <w:sz w:val="28"/>
          <w:szCs w:val="28"/>
          <w:lang w:bidi="ar"/>
        </w:rPr>
        <w:t xml:space="preserve"> </w:t>
      </w:r>
      <w:r w:rsidRPr="00302377">
        <w:rPr>
          <w:rFonts w:ascii="Times New Roman" w:eastAsia="仿宋" w:hAnsi="Times New Roman" w:cs="Times New Roman" w:hint="eastAsia"/>
          <w:sz w:val="28"/>
          <w:szCs w:val="28"/>
          <w:lang w:bidi="ar"/>
        </w:rPr>
        <w:t>则</w:t>
      </w:r>
      <w:r w:rsidRPr="00302377">
        <w:rPr>
          <w:rFonts w:ascii="仿宋" w:eastAsia="仿宋" w:hAnsi="仿宋" w:cs="Times New Roman" w:hint="eastAsia"/>
          <w:sz w:val="28"/>
          <w:szCs w:val="28"/>
          <w:lang w:bidi="ar"/>
        </w:rPr>
        <w:t>更进一步，在完成数据的产生、</w:t>
      </w:r>
      <w:r w:rsidRPr="00302377">
        <w:rPr>
          <w:rFonts w:ascii="仿宋" w:eastAsia="仿宋" w:hAnsi="仿宋" w:cs="Times New Roman" w:hint="eastAsia"/>
          <w:sz w:val="28"/>
          <w:szCs w:val="28"/>
          <w:lang w:bidi="ar"/>
        </w:rPr>
        <w:lastRenderedPageBreak/>
        <w:t>收集后，把数据存储于云端、边缘端，再通过其他形式的人工智能，实现了设备间、人与设备、设备与服务的广泛连接和数据交流。借助嵌入人工智能技术，</w:t>
      </w:r>
      <w:proofErr w:type="spellStart"/>
      <w:r w:rsidRPr="00302377">
        <w:rPr>
          <w:rFonts w:ascii="Times New Roman" w:eastAsia="仿宋" w:hAnsi="Times New Roman" w:cs="Times New Roman"/>
          <w:sz w:val="28"/>
          <w:szCs w:val="28"/>
          <w:lang w:bidi="ar"/>
        </w:rPr>
        <w:t>AIoT</w:t>
      </w:r>
      <w:proofErr w:type="spellEnd"/>
      <w:r w:rsidRPr="00302377">
        <w:rPr>
          <w:rFonts w:ascii="Times New Roman" w:eastAsia="仿宋" w:hAnsi="Times New Roman" w:cs="Times New Roman"/>
          <w:sz w:val="28"/>
          <w:szCs w:val="28"/>
          <w:lang w:bidi="ar"/>
        </w:rPr>
        <w:t xml:space="preserve"> </w:t>
      </w:r>
      <w:r w:rsidRPr="00302377">
        <w:rPr>
          <w:rFonts w:ascii="仿宋" w:eastAsia="仿宋" w:hAnsi="仿宋" w:cs="Times New Roman" w:hint="eastAsia"/>
          <w:sz w:val="28"/>
          <w:szCs w:val="28"/>
          <w:lang w:bidi="ar"/>
        </w:rPr>
        <w:t xml:space="preserve">赋予物联网更高 级别的智能化能力，实现了万物互融互通的愿景。 </w:t>
      </w:r>
    </w:p>
    <w:p w14:paraId="22AC6617" w14:textId="77777777" w:rsidR="00302377" w:rsidRPr="00302377" w:rsidRDefault="00302377" w:rsidP="00302377">
      <w:pPr>
        <w:spacing w:line="520" w:lineRule="exact"/>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lang w:bidi="ar"/>
        </w:rPr>
        <w:t>物联网技术通过嵌入式系统、传感器、RFID标签等设备，实现了物理世界与数字世界的无缝连接。数以亿计的设备能够实时收集、传输和处理数据，从而让我们能够更深入地了解和掌</w:t>
      </w:r>
      <w:proofErr w:type="gramStart"/>
      <w:r w:rsidRPr="00302377">
        <w:rPr>
          <w:rFonts w:ascii="仿宋" w:eastAsia="仿宋" w:hAnsi="仿宋" w:cs="Times New Roman" w:hint="eastAsia"/>
          <w:sz w:val="28"/>
          <w:szCs w:val="28"/>
          <w:lang w:bidi="ar"/>
        </w:rPr>
        <w:t>控现实</w:t>
      </w:r>
      <w:proofErr w:type="gramEnd"/>
      <w:r w:rsidRPr="00302377">
        <w:rPr>
          <w:rFonts w:ascii="仿宋" w:eastAsia="仿宋" w:hAnsi="仿宋" w:cs="Times New Roman" w:hint="eastAsia"/>
          <w:sz w:val="28"/>
          <w:szCs w:val="28"/>
          <w:lang w:bidi="ar"/>
        </w:rPr>
        <w:t xml:space="preserve">世界。而人工智能则赋予了这些设备“思考”和“学习”的能力，通过对海量数据的分析，它们能够自主学习、优化决策，并为用户提供个性化的服务 </w:t>
      </w:r>
    </w:p>
    <w:p w14:paraId="4AD54BA8" w14:textId="77777777" w:rsidR="00302377" w:rsidRPr="00302377" w:rsidRDefault="00302377" w:rsidP="00302377">
      <w:pPr>
        <w:spacing w:line="520" w:lineRule="exact"/>
        <w:ind w:firstLineChars="200" w:firstLine="560"/>
        <w:rPr>
          <w:rFonts w:ascii="仿宋" w:eastAsia="仿宋" w:hAnsi="仿宋" w:cs="Times New Roman"/>
          <w:sz w:val="28"/>
          <w:szCs w:val="28"/>
          <w:lang w:bidi="ar"/>
        </w:rPr>
      </w:pPr>
      <w:r w:rsidRPr="00302377">
        <w:rPr>
          <w:rFonts w:ascii="仿宋" w:eastAsia="仿宋" w:hAnsi="仿宋" w:cs="Times New Roman" w:hint="eastAsia"/>
          <w:sz w:val="28"/>
          <w:szCs w:val="28"/>
          <w:lang w:bidi="ar"/>
        </w:rPr>
        <w:t>在</w:t>
      </w:r>
      <w:proofErr w:type="spellStart"/>
      <w:r w:rsidRPr="00302377">
        <w:rPr>
          <w:rFonts w:ascii="仿宋" w:eastAsia="仿宋" w:hAnsi="仿宋" w:cs="Times New Roman" w:hint="eastAsia"/>
          <w:sz w:val="28"/>
          <w:szCs w:val="28"/>
          <w:lang w:bidi="ar"/>
        </w:rPr>
        <w:t>AIoT</w:t>
      </w:r>
      <w:proofErr w:type="spellEnd"/>
      <w:r w:rsidRPr="00302377">
        <w:rPr>
          <w:rFonts w:ascii="仿宋" w:eastAsia="仿宋" w:hAnsi="仿宋" w:cs="Times New Roman" w:hint="eastAsia"/>
          <w:sz w:val="28"/>
          <w:szCs w:val="28"/>
          <w:lang w:bidi="ar"/>
        </w:rPr>
        <w:t>的推动下，智能家居、智能交通、智能医疗、智能工业等领域都取得了显著的进步。例如，在智能家居领域，</w:t>
      </w:r>
      <w:proofErr w:type="spellStart"/>
      <w:r w:rsidRPr="00302377">
        <w:rPr>
          <w:rFonts w:ascii="仿宋" w:eastAsia="仿宋" w:hAnsi="仿宋" w:cs="Times New Roman" w:hint="eastAsia"/>
          <w:sz w:val="28"/>
          <w:szCs w:val="28"/>
          <w:lang w:bidi="ar"/>
        </w:rPr>
        <w:t>AIoT</w:t>
      </w:r>
      <w:proofErr w:type="spellEnd"/>
      <w:r w:rsidRPr="00302377">
        <w:rPr>
          <w:rFonts w:ascii="仿宋" w:eastAsia="仿宋" w:hAnsi="仿宋" w:cs="Times New Roman" w:hint="eastAsia"/>
          <w:sz w:val="28"/>
          <w:szCs w:val="28"/>
          <w:lang w:bidi="ar"/>
        </w:rPr>
        <w:t>技术可以实现家庭设备的互联互通，通过语音控制、智能识别等技术，为用户创造更加舒适、便捷的居住环境。在智能交通领域，</w:t>
      </w:r>
      <w:proofErr w:type="spellStart"/>
      <w:r w:rsidRPr="00302377">
        <w:rPr>
          <w:rFonts w:ascii="仿宋" w:eastAsia="仿宋" w:hAnsi="仿宋" w:cs="Times New Roman" w:hint="eastAsia"/>
          <w:sz w:val="28"/>
          <w:szCs w:val="28"/>
          <w:lang w:bidi="ar"/>
        </w:rPr>
        <w:t>AIoT</w:t>
      </w:r>
      <w:proofErr w:type="spellEnd"/>
      <w:r w:rsidRPr="00302377">
        <w:rPr>
          <w:rFonts w:ascii="仿宋" w:eastAsia="仿宋" w:hAnsi="仿宋" w:cs="Times New Roman" w:hint="eastAsia"/>
          <w:sz w:val="28"/>
          <w:szCs w:val="28"/>
          <w:lang w:bidi="ar"/>
        </w:rPr>
        <w:t>技术可以实时监测交通状况，优化交通流量，减少拥堵和交通事故的发生。</w:t>
      </w:r>
    </w:p>
    <w:p w14:paraId="4EE10958" w14:textId="4AB1D0CB" w:rsidR="00302377" w:rsidRPr="004E3BAB" w:rsidRDefault="00302377" w:rsidP="004E3BAB">
      <w:pPr>
        <w:spacing w:line="520" w:lineRule="exact"/>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lang w:bidi="ar"/>
        </w:rPr>
        <w:t>综上所述，</w:t>
      </w:r>
      <w:proofErr w:type="spellStart"/>
      <w:r w:rsidRPr="00302377">
        <w:rPr>
          <w:rFonts w:ascii="Times New Roman" w:eastAsia="仿宋" w:hAnsi="Times New Roman" w:cs="Times New Roman"/>
          <w:sz w:val="28"/>
          <w:szCs w:val="28"/>
          <w:lang w:bidi="ar"/>
        </w:rPr>
        <w:t>AIoT</w:t>
      </w:r>
      <w:proofErr w:type="spellEnd"/>
      <w:r w:rsidRPr="00302377">
        <w:rPr>
          <w:rFonts w:ascii="Times New Roman" w:eastAsia="仿宋" w:hAnsi="Times New Roman" w:cs="Times New Roman"/>
          <w:sz w:val="28"/>
          <w:szCs w:val="28"/>
          <w:lang w:bidi="ar"/>
        </w:rPr>
        <w:t xml:space="preserve"> </w:t>
      </w:r>
      <w:r w:rsidRPr="00302377">
        <w:rPr>
          <w:rFonts w:ascii="仿宋" w:eastAsia="仿宋" w:hAnsi="仿宋" w:cs="Times New Roman" w:hint="eastAsia"/>
          <w:sz w:val="28"/>
          <w:szCs w:val="28"/>
          <w:lang w:bidi="ar"/>
        </w:rPr>
        <w:t>作为融合人工智能和</w:t>
      </w:r>
      <w:proofErr w:type="gramStart"/>
      <w:r w:rsidRPr="00302377">
        <w:rPr>
          <w:rFonts w:ascii="仿宋" w:eastAsia="仿宋" w:hAnsi="仿宋" w:cs="Times New Roman" w:hint="eastAsia"/>
          <w:sz w:val="28"/>
          <w:szCs w:val="28"/>
          <w:lang w:bidi="ar"/>
        </w:rPr>
        <w:t>物联网</w:t>
      </w:r>
      <w:proofErr w:type="gramEnd"/>
      <w:r w:rsidRPr="00302377">
        <w:rPr>
          <w:rFonts w:ascii="仿宋" w:eastAsia="仿宋" w:hAnsi="仿宋" w:cs="Times New Roman" w:hint="eastAsia"/>
          <w:sz w:val="28"/>
          <w:szCs w:val="28"/>
          <w:lang w:bidi="ar"/>
        </w:rPr>
        <w:t xml:space="preserve">技术的新领域，具备强大的智能化能力和广泛的应用潜力，推动了物联网技术的发展和创新，为各行业提供更智能、高效和个性化的解决方案，为智慧未来开启了无限可能。对于本研究而言， </w:t>
      </w:r>
      <w:proofErr w:type="spellStart"/>
      <w:r w:rsidRPr="00302377">
        <w:rPr>
          <w:rFonts w:ascii="Times New Roman" w:eastAsia="仿宋" w:hAnsi="Times New Roman" w:cs="Times New Roman"/>
          <w:sz w:val="28"/>
          <w:szCs w:val="28"/>
          <w:lang w:bidi="ar"/>
        </w:rPr>
        <w:t>AIoT</w:t>
      </w:r>
      <w:proofErr w:type="spellEnd"/>
      <w:r w:rsidRPr="00302377">
        <w:rPr>
          <w:rFonts w:ascii="Times New Roman" w:eastAsia="仿宋" w:hAnsi="Times New Roman" w:cs="Times New Roman"/>
          <w:sz w:val="28"/>
          <w:szCs w:val="28"/>
          <w:lang w:bidi="ar"/>
        </w:rPr>
        <w:t xml:space="preserve"> </w:t>
      </w:r>
      <w:r w:rsidRPr="00302377">
        <w:rPr>
          <w:rFonts w:ascii="仿宋" w:eastAsia="仿宋" w:hAnsi="仿宋" w:cs="Times New Roman" w:hint="eastAsia"/>
          <w:sz w:val="28"/>
          <w:szCs w:val="28"/>
          <w:lang w:bidi="ar"/>
        </w:rPr>
        <w:t xml:space="preserve">可充分赋能监测需求，实现更高阶的、全方位的燕科鸟类监测和分析。 </w:t>
      </w:r>
    </w:p>
    <w:p w14:paraId="2A304751" w14:textId="77777777" w:rsidR="00302377" w:rsidRPr="0094532A" w:rsidRDefault="00302377" w:rsidP="0094532A">
      <w:pPr>
        <w:pStyle w:val="30"/>
        <w:rPr>
          <w:rFonts w:ascii="黑体" w:eastAsia="黑体" w:hAnsi="黑体" w:cs="黑体"/>
          <w:b w:val="0"/>
          <w:bCs w:val="0"/>
          <w:kern w:val="0"/>
          <w:sz w:val="28"/>
          <w:szCs w:val="28"/>
        </w:rPr>
      </w:pPr>
      <w:bookmarkStart w:id="75" w:name="_Toc163672223"/>
      <w:r w:rsidRPr="0094532A">
        <w:rPr>
          <w:rFonts w:ascii="黑体" w:eastAsia="黑体" w:hAnsi="黑体" w:cs="黑体" w:hint="eastAsia"/>
          <w:b w:val="0"/>
          <w:bCs w:val="0"/>
          <w:kern w:val="0"/>
          <w:sz w:val="28"/>
          <w:szCs w:val="28"/>
        </w:rPr>
        <w:t>4.3.2</w:t>
      </w:r>
      <w:bookmarkEnd w:id="75"/>
      <w:r w:rsidRPr="0094532A">
        <w:rPr>
          <w:rFonts w:ascii="黑体" w:eastAsia="黑体" w:hAnsi="黑体" w:cs="黑体" w:hint="eastAsia"/>
          <w:b w:val="0"/>
          <w:bCs w:val="0"/>
          <w:kern w:val="0"/>
          <w:sz w:val="28"/>
          <w:szCs w:val="28"/>
        </w:rPr>
        <w:t>生态科普课程开发设计的可行分析</w:t>
      </w:r>
    </w:p>
    <w:p w14:paraId="192CB9CE" w14:textId="77777777" w:rsidR="00302377" w:rsidRPr="00302377" w:rsidRDefault="00302377" w:rsidP="00302377">
      <w:pPr>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t>全球环境问题的日益严峻，公众对环保的认识和重视程度不断提高。生态科普课程作为传播环保知识、提升公众科学素养的重要途径，其市场需求持续增长。国家和地方政府对环保教育和生态文明建设的重视，为生态科普课程的开发设计提供了政策支持和导向。将生态教</w:t>
      </w:r>
      <w:r w:rsidRPr="00302377">
        <w:rPr>
          <w:rFonts w:ascii="仿宋" w:eastAsia="仿宋" w:hAnsi="仿宋" w:cs="Times New Roman" w:hint="eastAsia"/>
          <w:sz w:val="28"/>
          <w:szCs w:val="28"/>
        </w:rPr>
        <w:lastRenderedPageBreak/>
        <w:t>育纳入学校课程体系，鼓励学校开展生态科普活动。现代家长也越来越注重孩子的全面发展和素质教育，希望孩子能够接触更多元化的知识和技能。生态科普课程符合家长培养孩子环保意识、科学素养的教育理念，因此容易受到家长和学生的青睐。</w:t>
      </w:r>
    </w:p>
    <w:p w14:paraId="457E295E" w14:textId="22A3CE9E" w:rsidR="00302377" w:rsidRPr="004E3BAB" w:rsidRDefault="00302377" w:rsidP="004E3BAB">
      <w:pPr>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t>当前，线上教育已经成为教育领域的重要趋势。生态科普线上课程能够借助互联网技术的优势，实现教育资源的共享和广泛传播。生态科普线上课程的受众群体广泛，包括中小学生、大学生、成人学习者以及环保爱好者等。这些群体对生态知识的需求各异，但都可以通过线上课程进行学习。团队推出的科普教育课程前期聚焦于人们喜爱并具有强烈兴趣的燕子，后期则会扩大科普范围。我们利用智能人造鸟巢产品收集到精准、高质量的数据，与中国环境科学研究院、岭南师范学院野生动物鉴定中心和湛江市爱鸟协会等开展合作，打造出知识深入、数据精确、画面生动的生态科普课程。</w:t>
      </w:r>
    </w:p>
    <w:p w14:paraId="1405CDCC" w14:textId="77777777" w:rsidR="00302377" w:rsidRPr="0094532A" w:rsidRDefault="00302377" w:rsidP="0094532A">
      <w:pPr>
        <w:pStyle w:val="30"/>
        <w:rPr>
          <w:rFonts w:ascii="黑体" w:eastAsia="黑体" w:hAnsi="黑体" w:cs="黑体"/>
          <w:b w:val="0"/>
          <w:bCs w:val="0"/>
          <w:kern w:val="0"/>
          <w:sz w:val="28"/>
          <w:szCs w:val="28"/>
        </w:rPr>
      </w:pPr>
      <w:bookmarkStart w:id="76" w:name="_Toc163672224"/>
      <w:r w:rsidRPr="0094532A">
        <w:rPr>
          <w:rFonts w:ascii="黑体" w:eastAsia="黑体" w:hAnsi="黑体" w:cs="黑体" w:hint="eastAsia"/>
          <w:b w:val="0"/>
          <w:bCs w:val="0"/>
          <w:kern w:val="0"/>
          <w:sz w:val="28"/>
          <w:szCs w:val="28"/>
        </w:rPr>
        <w:t>4.3.3其他方面的可行性-从燕科鸟类角度考虑</w:t>
      </w:r>
      <w:bookmarkEnd w:id="76"/>
    </w:p>
    <w:p w14:paraId="3DB4CBFF" w14:textId="77777777" w:rsidR="00302377" w:rsidRPr="00302377" w:rsidRDefault="00302377" w:rsidP="00302377">
      <w:pPr>
        <w:spacing w:line="520" w:lineRule="exact"/>
        <w:ind w:firstLineChars="200" w:firstLine="560"/>
        <w:rPr>
          <w:rFonts w:ascii="仿宋" w:eastAsia="仿宋" w:hAnsi="仿宋" w:cs="Times New Roman"/>
          <w:sz w:val="28"/>
          <w:szCs w:val="28"/>
        </w:rPr>
      </w:pPr>
      <w:r w:rsidRPr="00302377">
        <w:rPr>
          <w:rFonts w:ascii="仿宋" w:eastAsia="仿宋" w:hAnsi="仿宋" w:cs="Times New Roman"/>
          <w:sz w:val="28"/>
          <w:szCs w:val="28"/>
          <w:lang w:bidi="ar"/>
        </w:rPr>
        <w:t xml:space="preserve">2018 </w:t>
      </w:r>
      <w:r w:rsidRPr="00302377">
        <w:rPr>
          <w:rFonts w:ascii="宋体" w:eastAsia="仿宋" w:hAnsi="宋体" w:cs="宋体" w:hint="eastAsia"/>
          <w:sz w:val="28"/>
          <w:szCs w:val="28"/>
          <w:lang w:bidi="ar"/>
        </w:rPr>
        <w:t>年，</w:t>
      </w:r>
      <w:r w:rsidRPr="00302377">
        <w:rPr>
          <w:rFonts w:ascii="仿宋" w:eastAsia="仿宋" w:hAnsi="仿宋" w:cs="Times New Roman"/>
          <w:sz w:val="28"/>
          <w:szCs w:val="28"/>
          <w:lang w:bidi="ar"/>
        </w:rPr>
        <w:t xml:space="preserve">Bird Study </w:t>
      </w:r>
      <w:r w:rsidRPr="00302377">
        <w:rPr>
          <w:rFonts w:ascii="宋体" w:eastAsia="仿宋" w:hAnsi="宋体" w:cs="宋体" w:hint="eastAsia"/>
          <w:sz w:val="28"/>
          <w:szCs w:val="28"/>
          <w:lang w:bidi="ar"/>
        </w:rPr>
        <w:t>期刊发表了一篇题为</w:t>
      </w:r>
      <w:r w:rsidRPr="00302377">
        <w:rPr>
          <w:rFonts w:ascii="仿宋" w:eastAsia="仿宋" w:hAnsi="仿宋" w:cs="宋体" w:hint="eastAsia"/>
          <w:sz w:val="28"/>
          <w:szCs w:val="28"/>
          <w:lang w:bidi="ar"/>
        </w:rPr>
        <w:t>《</w:t>
      </w:r>
      <w:r w:rsidRPr="00302377">
        <w:rPr>
          <w:rFonts w:ascii="仿宋" w:eastAsia="仿宋" w:hAnsi="仿宋" w:cs="Times New Roman"/>
          <w:sz w:val="28"/>
          <w:szCs w:val="28"/>
          <w:lang w:bidi="ar"/>
        </w:rPr>
        <w:t xml:space="preserve">Artificial nests for Barn Swallows </w:t>
      </w:r>
      <w:proofErr w:type="spellStart"/>
      <w:r w:rsidRPr="00302377">
        <w:rPr>
          <w:rFonts w:ascii="仿宋" w:eastAsia="仿宋" w:hAnsi="仿宋" w:cs="Times New Roman"/>
          <w:sz w:val="28"/>
          <w:szCs w:val="28"/>
          <w:lang w:bidi="ar"/>
        </w:rPr>
        <w:t>Hirundo</w:t>
      </w:r>
      <w:proofErr w:type="spellEnd"/>
      <w:r w:rsidRPr="00302377">
        <w:rPr>
          <w:rFonts w:ascii="仿宋" w:eastAsia="仿宋" w:hAnsi="仿宋" w:cs="Times New Roman"/>
          <w:sz w:val="28"/>
          <w:szCs w:val="28"/>
          <w:lang w:bidi="ar"/>
        </w:rPr>
        <w:t xml:space="preserve"> rustica: a conservation option for a declining passerine</w:t>
      </w:r>
      <w:r w:rsidRPr="00302377">
        <w:rPr>
          <w:rFonts w:ascii="仿宋" w:eastAsia="仿宋" w:hAnsi="仿宋" w:cs="Times New Roman" w:hint="eastAsia"/>
          <w:sz w:val="28"/>
          <w:szCs w:val="28"/>
          <w:lang w:bidi="ar"/>
        </w:rPr>
        <w:t>》（家燕的人造鸟巢： 一种针对家燕数量减少的保护方案）的文献，旨在量化家燕在人造巢中的繁殖成功率，并与使用天然巢的家燕进行比较。该研究项目于</w:t>
      </w:r>
      <w:r w:rsidRPr="00302377">
        <w:rPr>
          <w:rFonts w:ascii="Times New Roman" w:eastAsia="仿宋" w:hAnsi="Times New Roman" w:cs="Times New Roman"/>
          <w:sz w:val="28"/>
          <w:szCs w:val="28"/>
          <w:lang w:bidi="ar"/>
        </w:rPr>
        <w:t xml:space="preserve">2012 </w:t>
      </w:r>
      <w:r w:rsidRPr="00302377">
        <w:rPr>
          <w:rFonts w:ascii="仿宋" w:eastAsia="仿宋" w:hAnsi="仿宋" w:cs="Times New Roman" w:hint="eastAsia"/>
          <w:sz w:val="28"/>
          <w:szCs w:val="28"/>
          <w:lang w:bidi="ar"/>
        </w:rPr>
        <w:t>年至</w:t>
      </w:r>
      <w:r w:rsidRPr="00302377">
        <w:rPr>
          <w:rFonts w:ascii="Times New Roman" w:eastAsia="仿宋" w:hAnsi="Times New Roman" w:cs="Times New Roman"/>
          <w:sz w:val="28"/>
          <w:szCs w:val="28"/>
          <w:lang w:bidi="ar"/>
        </w:rPr>
        <w:t>2016</w:t>
      </w:r>
      <w:r w:rsidRPr="00302377">
        <w:rPr>
          <w:rFonts w:ascii="仿宋" w:eastAsia="仿宋" w:hAnsi="仿宋" w:cs="Times New Roman" w:hint="eastAsia"/>
          <w:sz w:val="28"/>
          <w:szCs w:val="28"/>
          <w:lang w:bidi="ar"/>
        </w:rPr>
        <w:t>年长达四年的时间里，在丹麦的一个城市栖息地，对</w:t>
      </w:r>
      <w:r w:rsidRPr="00302377">
        <w:rPr>
          <w:rFonts w:ascii="Times New Roman" w:eastAsia="仿宋" w:hAnsi="Times New Roman" w:cs="Times New Roman"/>
          <w:sz w:val="28"/>
          <w:szCs w:val="28"/>
          <w:lang w:bidi="ar"/>
        </w:rPr>
        <w:t>231</w:t>
      </w:r>
      <w:r w:rsidRPr="00302377">
        <w:rPr>
          <w:rFonts w:ascii="仿宋" w:eastAsia="仿宋" w:hAnsi="仿宋" w:cs="Times New Roman" w:hint="eastAsia"/>
          <w:sz w:val="28"/>
          <w:szCs w:val="28"/>
          <w:lang w:bidi="ar"/>
        </w:rPr>
        <w:t>对家燕的人造和自然巢进行了监测。调查结果显示，与旧的自然燕巢相比，使用新建的人造燕巢的家燕配偶在繁殖效果上表现出显著的优势。具体而言，这些燕子的产卵时间更早，两次产卵的时间间隔更短，使得产卵数量</w:t>
      </w:r>
      <w:r w:rsidRPr="00302377">
        <w:rPr>
          <w:rFonts w:ascii="仿宋" w:eastAsia="仿宋" w:hAnsi="仿宋" w:cs="Times New Roman" w:hint="eastAsia"/>
          <w:sz w:val="28"/>
          <w:szCs w:val="28"/>
          <w:lang w:bidi="ar"/>
        </w:rPr>
        <w:lastRenderedPageBreak/>
        <w:t xml:space="preserve">更多，成活率更高，育雏数量更多。 </w:t>
      </w:r>
    </w:p>
    <w:p w14:paraId="5C02DB03" w14:textId="77777777" w:rsidR="00302377" w:rsidRPr="00302377" w:rsidRDefault="00302377" w:rsidP="00302377">
      <w:pPr>
        <w:spacing w:line="520" w:lineRule="exact"/>
        <w:ind w:firstLineChars="200" w:firstLine="560"/>
        <w:rPr>
          <w:rFonts w:ascii="仿宋" w:eastAsia="仿宋" w:hAnsi="仿宋" w:cs="Times New Roman"/>
          <w:sz w:val="28"/>
          <w:szCs w:val="28"/>
          <w:lang w:bidi="ar"/>
        </w:rPr>
      </w:pPr>
      <w:r w:rsidRPr="00302377">
        <w:rPr>
          <w:rFonts w:ascii="仿宋" w:eastAsia="仿宋" w:hAnsi="仿宋" w:cs="Times New Roman" w:hint="eastAsia"/>
          <w:sz w:val="28"/>
          <w:szCs w:val="28"/>
          <w:lang w:bidi="ar"/>
        </w:rPr>
        <w:t xml:space="preserve">这一现象的原因在于，对于家燕来说，筑巢是个大工程，根据相关调查结果显示，一个巢窝的构筑往往需要一对家燕飞行1000趟左右，耗费1个月左右的时间。基于调查结果，研究者得出了重要的结论：家燕对智能人造鸟巢的接受度较高， 并且智能人造鸟巢被证明是在城市环境下燕科鸟类繁殖率下降情况下的一种可能的保护选择。 </w:t>
      </w:r>
    </w:p>
    <w:p w14:paraId="7498F913" w14:textId="77777777" w:rsidR="00302377" w:rsidRPr="00302377" w:rsidRDefault="00302377" w:rsidP="00302377">
      <w:pPr>
        <w:spacing w:line="520" w:lineRule="exact"/>
        <w:ind w:firstLineChars="200" w:firstLine="560"/>
        <w:rPr>
          <w:rFonts w:ascii="仿宋" w:eastAsia="仿宋" w:hAnsi="仿宋" w:cs="Times New Roman"/>
          <w:sz w:val="28"/>
          <w:szCs w:val="28"/>
          <w:lang w:bidi="ar"/>
        </w:rPr>
      </w:pPr>
      <w:r w:rsidRPr="00302377">
        <w:rPr>
          <w:rFonts w:ascii="仿宋" w:eastAsia="仿宋" w:hAnsi="仿宋" w:cs="Times New Roman" w:hint="eastAsia"/>
          <w:sz w:val="28"/>
          <w:szCs w:val="28"/>
          <w:lang w:bidi="ar"/>
        </w:rPr>
        <w:t>本产品设有智能设备，发出燕科鸟类鸣叫的声音来吸引燕科鸟类前来筑巢，提高了智能人造鸟巢的利用率。在智能人造鸟巢位置设置方面，在放置之前进行相关调查研究掌握燕科鸟类筑巢的高频地点，研究已有鸟巢的安装点，掌握燕科鸟类筑巢习惯特点，从而减少智能人造鸟巢的空巢现象。</w:t>
      </w:r>
      <w:r w:rsidRPr="00302377">
        <w:rPr>
          <w:rFonts w:ascii="仿宋" w:eastAsia="仿宋" w:hAnsi="仿宋" w:cs="Times New Roman" w:hint="eastAsia"/>
          <w:sz w:val="28"/>
          <w:szCs w:val="28"/>
        </w:rPr>
        <w:t>相关研究表明，在有天然燕巢分布的楼宇内，智能人造鸟巢的利用率可以达到48.28％，我们的智能人造鸟巢就可以安装在这种燕科鸟类适宜居住的环境中，提高智能人造鸟巢的利用率。并且，</w:t>
      </w:r>
      <w:r w:rsidRPr="00302377">
        <w:rPr>
          <w:rFonts w:ascii="仿宋" w:eastAsia="仿宋" w:hAnsi="仿宋" w:cs="Times New Roman" w:hint="eastAsia"/>
          <w:sz w:val="28"/>
          <w:szCs w:val="28"/>
          <w:lang w:bidi="ar"/>
        </w:rPr>
        <w:t>即使出现长时间、较大面积的空巢，智能人造鸟巢容易转移，具有一定的灵活性。这同时还进一步保证科普教育课程的高质量和稳定性、持续性。</w:t>
      </w:r>
    </w:p>
    <w:p w14:paraId="2B9838D4" w14:textId="77777777" w:rsidR="00302377" w:rsidRPr="00302377" w:rsidRDefault="00302377" w:rsidP="00302377">
      <w:pPr>
        <w:spacing w:line="520" w:lineRule="exact"/>
        <w:rPr>
          <w:rFonts w:ascii="黑体" w:eastAsia="黑体" w:hAnsi="黑体" w:cs="黑体"/>
          <w:sz w:val="28"/>
          <w:szCs w:val="28"/>
        </w:rPr>
      </w:pPr>
    </w:p>
    <w:p w14:paraId="09C8D84A" w14:textId="77777777" w:rsidR="00302377" w:rsidRPr="00850C6A" w:rsidRDefault="00302377" w:rsidP="00302377">
      <w:pPr>
        <w:widowControl/>
        <w:spacing w:before="100" w:beforeAutospacing="1" w:after="100" w:afterAutospacing="1"/>
        <w:jc w:val="left"/>
        <w:outlineLvl w:val="1"/>
        <w:rPr>
          <w:rFonts w:ascii="黑体" w:eastAsia="黑体" w:hAnsi="黑体" w:cs="黑体"/>
          <w:kern w:val="0"/>
          <w:sz w:val="32"/>
          <w:szCs w:val="32"/>
        </w:rPr>
      </w:pPr>
      <w:bookmarkStart w:id="77" w:name="_Toc169014844"/>
      <w:bookmarkStart w:id="78" w:name="_Toc171800290"/>
      <w:r w:rsidRPr="00302377">
        <w:rPr>
          <w:rFonts w:ascii="黑体" w:eastAsia="黑体" w:hAnsi="黑体" w:cs="黑体" w:hint="eastAsia"/>
          <w:kern w:val="0"/>
          <w:sz w:val="32"/>
          <w:szCs w:val="32"/>
        </w:rPr>
        <w:t>4.4竞争环境分析</w:t>
      </w:r>
      <w:bookmarkEnd w:id="77"/>
      <w:bookmarkEnd w:id="78"/>
    </w:p>
    <w:p w14:paraId="791E35FE" w14:textId="77777777" w:rsidR="00302377" w:rsidRPr="0094532A" w:rsidRDefault="00302377" w:rsidP="0094532A">
      <w:pPr>
        <w:pStyle w:val="30"/>
        <w:rPr>
          <w:rFonts w:ascii="黑体" w:eastAsia="黑体" w:hAnsi="黑体" w:cs="黑体"/>
          <w:b w:val="0"/>
          <w:bCs w:val="0"/>
          <w:kern w:val="0"/>
          <w:sz w:val="28"/>
          <w:szCs w:val="28"/>
        </w:rPr>
      </w:pPr>
      <w:r w:rsidRPr="0094532A">
        <w:rPr>
          <w:rFonts w:ascii="黑体" w:eastAsia="黑体" w:hAnsi="黑体" w:cs="黑体" w:hint="eastAsia"/>
          <w:b w:val="0"/>
          <w:bCs w:val="0"/>
          <w:kern w:val="0"/>
          <w:sz w:val="28"/>
          <w:szCs w:val="28"/>
        </w:rPr>
        <w:t>4.4.1</w:t>
      </w:r>
      <w:proofErr w:type="gramStart"/>
      <w:r w:rsidRPr="0094532A">
        <w:rPr>
          <w:rFonts w:ascii="黑体" w:eastAsia="黑体" w:hAnsi="黑体" w:cs="黑体" w:hint="eastAsia"/>
          <w:b w:val="0"/>
          <w:bCs w:val="0"/>
          <w:kern w:val="0"/>
          <w:sz w:val="28"/>
          <w:szCs w:val="28"/>
        </w:rPr>
        <w:t>波特五力</w:t>
      </w:r>
      <w:proofErr w:type="gramEnd"/>
      <w:r w:rsidRPr="0094532A">
        <w:rPr>
          <w:rFonts w:ascii="黑体" w:eastAsia="黑体" w:hAnsi="黑体" w:cs="黑体" w:hint="eastAsia"/>
          <w:b w:val="0"/>
          <w:bCs w:val="0"/>
          <w:kern w:val="0"/>
          <w:sz w:val="28"/>
          <w:szCs w:val="28"/>
        </w:rPr>
        <w:t>模型</w:t>
      </w:r>
    </w:p>
    <w:p w14:paraId="170A4A6F" w14:textId="77777777" w:rsidR="00302377" w:rsidRPr="00302377" w:rsidRDefault="00302377" w:rsidP="00302377">
      <w:pPr>
        <w:spacing w:line="520" w:lineRule="exact"/>
        <w:rPr>
          <w:rFonts w:ascii="黑体" w:eastAsia="黑体" w:hAnsi="黑体" w:cs="黑体"/>
          <w:sz w:val="28"/>
          <w:szCs w:val="28"/>
        </w:rPr>
      </w:pPr>
      <w:bookmarkStart w:id="79" w:name="_Toc7883"/>
      <w:bookmarkStart w:id="80" w:name="_Toc163672226"/>
      <w:r w:rsidRPr="00302377">
        <w:rPr>
          <w:rFonts w:ascii="黑体" w:eastAsia="黑体" w:hAnsi="黑体" w:cs="黑体" w:hint="eastAsia"/>
          <w:sz w:val="28"/>
          <w:szCs w:val="28"/>
        </w:rPr>
        <w:t>1）</w:t>
      </w:r>
      <w:bookmarkEnd w:id="79"/>
      <w:bookmarkEnd w:id="80"/>
      <w:r w:rsidRPr="00302377">
        <w:rPr>
          <w:rFonts w:ascii="黑体" w:eastAsia="黑体" w:hAnsi="黑体" w:cs="黑体" w:hint="eastAsia"/>
          <w:sz w:val="28"/>
          <w:szCs w:val="28"/>
        </w:rPr>
        <w:t>新进入者的威胁</w:t>
      </w:r>
    </w:p>
    <w:p w14:paraId="00D6533A" w14:textId="77777777" w:rsidR="00302377" w:rsidRPr="00302377" w:rsidRDefault="00302377" w:rsidP="00302377">
      <w:pPr>
        <w:ind w:firstLine="480"/>
        <w:rPr>
          <w:rFonts w:ascii="仿宋" w:eastAsia="仿宋" w:hAnsi="仿宋" w:cs="Times New Roman"/>
          <w:sz w:val="28"/>
          <w:szCs w:val="28"/>
        </w:rPr>
      </w:pPr>
      <w:r w:rsidRPr="00302377">
        <w:rPr>
          <w:rFonts w:ascii="仿宋" w:eastAsia="仿宋" w:hAnsi="仿宋" w:cs="Times New Roman" w:hint="eastAsia"/>
          <w:sz w:val="28"/>
          <w:szCs w:val="28"/>
        </w:rPr>
        <w:t>生态科普教育课程领域的新进入者可能面临较高的进入壁垒，包括内容创作与审核的专业性要求、教育资源的积累、品牌建设和市场推广的投入等。此外，还需要熟悉在线教育平台的运营和技术支持。如果当前市场上已经存在多个成熟的生态科普教育课程品牌，新进入</w:t>
      </w:r>
      <w:r w:rsidRPr="00302377">
        <w:rPr>
          <w:rFonts w:ascii="仿宋" w:eastAsia="仿宋" w:hAnsi="仿宋" w:cs="Times New Roman" w:hint="eastAsia"/>
          <w:sz w:val="28"/>
          <w:szCs w:val="28"/>
        </w:rPr>
        <w:lastRenderedPageBreak/>
        <w:t>者需要付出更多努力来脱颖而出，获得市场份额。我们团队推出的生态科普课程具有独特的优势：智能人造鸟巢的技术领先，收集到的最新精准数据、实时观察录像，并配有专业人士进行科普讲解。</w:t>
      </w:r>
    </w:p>
    <w:p w14:paraId="394395D0" w14:textId="77777777" w:rsidR="00302377" w:rsidRPr="00302377" w:rsidRDefault="00302377" w:rsidP="00302377">
      <w:pPr>
        <w:spacing w:line="520" w:lineRule="exact"/>
        <w:rPr>
          <w:rFonts w:ascii="黑体" w:eastAsia="黑体" w:hAnsi="黑体" w:cs="黑体"/>
          <w:sz w:val="28"/>
          <w:szCs w:val="28"/>
        </w:rPr>
      </w:pPr>
      <w:bookmarkStart w:id="81" w:name="_Toc5105"/>
      <w:bookmarkStart w:id="82" w:name="_Toc163672227"/>
      <w:r w:rsidRPr="00302377">
        <w:rPr>
          <w:rFonts w:ascii="黑体" w:eastAsia="黑体" w:hAnsi="黑体" w:cs="黑体"/>
          <w:sz w:val="28"/>
          <w:szCs w:val="28"/>
        </w:rPr>
        <w:t>2</w:t>
      </w:r>
      <w:r w:rsidRPr="00302377">
        <w:rPr>
          <w:rFonts w:ascii="黑体" w:eastAsia="黑体" w:hAnsi="黑体" w:cs="黑体" w:hint="eastAsia"/>
          <w:sz w:val="28"/>
          <w:szCs w:val="28"/>
        </w:rPr>
        <w:t>）</w:t>
      </w:r>
      <w:bookmarkEnd w:id="81"/>
      <w:bookmarkEnd w:id="82"/>
      <w:r w:rsidRPr="00302377">
        <w:rPr>
          <w:rFonts w:ascii="黑体" w:eastAsia="黑体" w:hAnsi="黑体" w:cs="黑体" w:hint="eastAsia"/>
          <w:sz w:val="28"/>
          <w:szCs w:val="28"/>
        </w:rPr>
        <w:t>替代品的威胁</w:t>
      </w:r>
    </w:p>
    <w:p w14:paraId="70D719D0" w14:textId="77777777" w:rsidR="00302377" w:rsidRPr="00302377" w:rsidRDefault="00302377" w:rsidP="00302377">
      <w:pPr>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t>生态科普教育课程的替代品可能包括其他形式的科普内容，如实体书籍、科普展览、纪录片、电视节目、在线论坛和社交媒体上的科普文章等。这些替代品可能以不同的形式呈现生态知识，满足不同学习者的需求和偏好。替代品的威胁程度取决于其内容的丰富性、呈现形式的吸引力以及学习者的接受程度。如果替代品能够提供更全面、生动或便捷的生态知识获取方式，那么对现有课程的威胁就会增大。</w:t>
      </w:r>
    </w:p>
    <w:p w14:paraId="07063049" w14:textId="77777777" w:rsidR="00302377" w:rsidRPr="00302377" w:rsidRDefault="00302377" w:rsidP="00302377">
      <w:pPr>
        <w:spacing w:line="520" w:lineRule="exact"/>
        <w:rPr>
          <w:rFonts w:ascii="黑体" w:eastAsia="黑体" w:hAnsi="黑体" w:cs="黑体"/>
          <w:sz w:val="28"/>
          <w:szCs w:val="28"/>
        </w:rPr>
      </w:pPr>
      <w:bookmarkStart w:id="83" w:name="_Toc163672228"/>
      <w:bookmarkStart w:id="84" w:name="_Toc27680"/>
      <w:r w:rsidRPr="00302377">
        <w:rPr>
          <w:rFonts w:ascii="黑体" w:eastAsia="黑体" w:hAnsi="黑体" w:cs="黑体"/>
          <w:sz w:val="28"/>
          <w:szCs w:val="28"/>
        </w:rPr>
        <w:t>3</w:t>
      </w:r>
      <w:r w:rsidRPr="00302377">
        <w:rPr>
          <w:rFonts w:ascii="黑体" w:eastAsia="黑体" w:hAnsi="黑体" w:cs="黑体" w:hint="eastAsia"/>
          <w:sz w:val="28"/>
          <w:szCs w:val="28"/>
        </w:rPr>
        <w:t>）</w:t>
      </w:r>
      <w:bookmarkEnd w:id="83"/>
      <w:bookmarkEnd w:id="84"/>
      <w:r w:rsidRPr="00302377">
        <w:rPr>
          <w:rFonts w:ascii="黑体" w:eastAsia="黑体" w:hAnsi="黑体" w:cs="黑体" w:hint="eastAsia"/>
          <w:sz w:val="28"/>
          <w:szCs w:val="28"/>
        </w:rPr>
        <w:t>购买者的议价能力</w:t>
      </w:r>
    </w:p>
    <w:p w14:paraId="13770D68" w14:textId="77777777" w:rsidR="00302377" w:rsidRPr="00302377" w:rsidRDefault="00302377" w:rsidP="00302377">
      <w:pPr>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t>生态科普教育课程的购买者主要包括学生、家长、教育工作者、环保爱好者等。他们的议价能力受到多种因素的影响。购买者的议价能力可能受到课程质量、价格、品牌影响力、市场竞争程度以及学习者的个性化需求等因素的影响。如果市场上存在多个类似课程且价格差异不大，购买者的议价能力就会增强。</w:t>
      </w:r>
    </w:p>
    <w:p w14:paraId="5949FAB0" w14:textId="77777777" w:rsidR="00302377" w:rsidRPr="00302377" w:rsidRDefault="00302377" w:rsidP="00302377">
      <w:pPr>
        <w:spacing w:line="520" w:lineRule="exact"/>
        <w:rPr>
          <w:rFonts w:ascii="黑体" w:eastAsia="黑体" w:hAnsi="黑体" w:cs="黑体"/>
          <w:sz w:val="28"/>
          <w:szCs w:val="28"/>
        </w:rPr>
      </w:pPr>
      <w:bookmarkStart w:id="85" w:name="_Toc16222"/>
      <w:bookmarkStart w:id="86" w:name="_Toc163672229"/>
      <w:r w:rsidRPr="00302377">
        <w:rPr>
          <w:rFonts w:ascii="黑体" w:eastAsia="黑体" w:hAnsi="黑体" w:cs="黑体" w:hint="eastAsia"/>
          <w:sz w:val="28"/>
          <w:szCs w:val="28"/>
        </w:rPr>
        <w:t>4）</w:t>
      </w:r>
      <w:bookmarkEnd w:id="85"/>
      <w:bookmarkEnd w:id="86"/>
      <w:r w:rsidRPr="00302377">
        <w:rPr>
          <w:rFonts w:ascii="黑体" w:eastAsia="黑体" w:hAnsi="黑体" w:cs="黑体" w:hint="eastAsia"/>
          <w:sz w:val="28"/>
          <w:szCs w:val="28"/>
        </w:rPr>
        <w:t>供应商的议价能力</w:t>
      </w:r>
    </w:p>
    <w:p w14:paraId="06231CB7" w14:textId="77777777" w:rsidR="00302377" w:rsidRPr="00302377" w:rsidRDefault="00302377" w:rsidP="00302377">
      <w:pPr>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t>在生态科普教育课程中，供应商主要包括课程内容的创作者（如科学家、教师、环保专家等）和课程制作与分发平台。供应商的议价能力取决于其在市场上的地位、课程内容的独特性和稀缺性、平台的用户基础和分发能力等因素。如果供应商提供的课程内容独特且受欢迎，或者平台拥有庞大的用户基础和高效的分发能力，那么其议价能力就会增强。</w:t>
      </w:r>
    </w:p>
    <w:p w14:paraId="0C1145BE" w14:textId="77777777" w:rsidR="00302377" w:rsidRPr="00302377" w:rsidRDefault="00302377" w:rsidP="00302377">
      <w:pPr>
        <w:spacing w:line="520" w:lineRule="exact"/>
        <w:rPr>
          <w:rFonts w:ascii="黑体" w:eastAsia="黑体" w:hAnsi="黑体" w:cs="黑体"/>
          <w:sz w:val="28"/>
          <w:szCs w:val="28"/>
        </w:rPr>
      </w:pPr>
      <w:bookmarkStart w:id="87" w:name="_Toc27181"/>
      <w:bookmarkStart w:id="88" w:name="_Toc163672230"/>
      <w:r w:rsidRPr="00302377">
        <w:rPr>
          <w:rFonts w:ascii="黑体" w:eastAsia="黑体" w:hAnsi="黑体" w:cs="黑体"/>
          <w:sz w:val="28"/>
          <w:szCs w:val="28"/>
        </w:rPr>
        <w:lastRenderedPageBreak/>
        <w:t>5</w:t>
      </w:r>
      <w:r w:rsidRPr="00302377">
        <w:rPr>
          <w:rFonts w:ascii="黑体" w:eastAsia="黑体" w:hAnsi="黑体" w:cs="黑体" w:hint="eastAsia"/>
          <w:sz w:val="28"/>
          <w:szCs w:val="28"/>
        </w:rPr>
        <w:t>）</w:t>
      </w:r>
      <w:bookmarkEnd w:id="87"/>
      <w:bookmarkEnd w:id="88"/>
      <w:r w:rsidRPr="00302377">
        <w:rPr>
          <w:rFonts w:ascii="黑体" w:eastAsia="黑体" w:hAnsi="黑体" w:cs="黑体" w:hint="eastAsia"/>
          <w:sz w:val="28"/>
          <w:szCs w:val="28"/>
        </w:rPr>
        <w:t>行业内现有竞争者的竞争</w:t>
      </w:r>
    </w:p>
    <w:p w14:paraId="4873BC50" w14:textId="013A5932" w:rsidR="00302377" w:rsidRPr="00302377" w:rsidRDefault="00302377" w:rsidP="004E3BAB">
      <w:pPr>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t>生态科普教育课程领域可能存在多个竞争者，包括传统教育机构、在线教育平台、自媒体等。这些竞争者的实力各异，但都在努力提升课程质量、创新教学方式、加强品牌建设以吸引更多学习者。现有竞争者的竞争焦点可能集中在课程内容的丰富性、教学方式的创新性、品牌影响力和市场营销策略等方面。他们通过不断优化课程内容、提升教学质量、加强品牌建设和市场推广等手段来提高自身的竞争力。生态科普教育课程领域的竞争格局可能随着市场的发展和技术的进步而不断变化。一些具有创新精神和市场洞察力的竞争者可能会通过推出新颖的课程模式或采用先进的技术手段来打破现有竞争格局，获得更大的市场份额。</w:t>
      </w:r>
    </w:p>
    <w:p w14:paraId="1B0C1E8F" w14:textId="77777777" w:rsidR="00302377" w:rsidRPr="0094532A" w:rsidRDefault="00302377" w:rsidP="0094532A">
      <w:pPr>
        <w:pStyle w:val="30"/>
        <w:rPr>
          <w:rFonts w:ascii="黑体" w:eastAsia="黑体" w:hAnsi="黑体" w:cs="黑体"/>
          <w:b w:val="0"/>
          <w:bCs w:val="0"/>
          <w:kern w:val="0"/>
          <w:sz w:val="28"/>
          <w:szCs w:val="28"/>
        </w:rPr>
      </w:pPr>
      <w:bookmarkStart w:id="89" w:name="_Toc163672231"/>
      <w:bookmarkStart w:id="90" w:name="_Toc32651"/>
      <w:r w:rsidRPr="0094532A">
        <w:rPr>
          <w:rFonts w:ascii="黑体" w:eastAsia="黑体" w:hAnsi="黑体" w:cs="黑体" w:hint="eastAsia"/>
          <w:b w:val="0"/>
          <w:bCs w:val="0"/>
          <w:kern w:val="0"/>
          <w:sz w:val="28"/>
          <w:szCs w:val="28"/>
        </w:rPr>
        <w:t>4.4.2 SWOT分析</w:t>
      </w:r>
      <w:bookmarkEnd w:id="89"/>
      <w:bookmarkEnd w:id="90"/>
    </w:p>
    <w:p w14:paraId="3AFD1117" w14:textId="77777777" w:rsidR="00302377" w:rsidRPr="00302377" w:rsidRDefault="00302377" w:rsidP="00302377">
      <w:pPr>
        <w:spacing w:line="520" w:lineRule="exact"/>
        <w:rPr>
          <w:rFonts w:ascii="黑体" w:eastAsia="黑体" w:hAnsi="黑体" w:cs="黑体"/>
          <w:sz w:val="28"/>
          <w:szCs w:val="28"/>
        </w:rPr>
      </w:pPr>
      <w:bookmarkStart w:id="91" w:name="_Toc13914"/>
      <w:bookmarkStart w:id="92" w:name="_Toc163672232"/>
      <w:r w:rsidRPr="00302377">
        <w:rPr>
          <w:rFonts w:ascii="黑体" w:eastAsia="黑体" w:hAnsi="黑体" w:cs="黑体" w:hint="eastAsia"/>
          <w:sz w:val="28"/>
          <w:szCs w:val="28"/>
        </w:rPr>
        <w:t>1）</w:t>
      </w:r>
      <w:r w:rsidRPr="00302377">
        <w:rPr>
          <w:rFonts w:ascii="黑体" w:eastAsia="黑体" w:hAnsi="黑体" w:cs="黑体"/>
          <w:sz w:val="28"/>
          <w:szCs w:val="28"/>
        </w:rPr>
        <w:t>S</w:t>
      </w:r>
      <w:r w:rsidRPr="00302377">
        <w:rPr>
          <w:rFonts w:ascii="黑体" w:eastAsia="黑体" w:hAnsi="黑体" w:cs="黑体" w:hint="eastAsia"/>
          <w:sz w:val="28"/>
          <w:szCs w:val="28"/>
        </w:rPr>
        <w:t>(优势</w:t>
      </w:r>
      <w:r w:rsidRPr="00302377">
        <w:rPr>
          <w:rFonts w:ascii="黑体" w:eastAsia="黑体" w:hAnsi="黑体" w:cs="黑体"/>
          <w:sz w:val="28"/>
          <w:szCs w:val="28"/>
        </w:rPr>
        <w:t>)</w:t>
      </w:r>
      <w:bookmarkEnd w:id="91"/>
      <w:bookmarkEnd w:id="92"/>
    </w:p>
    <w:p w14:paraId="19858197" w14:textId="77777777" w:rsidR="00302377" w:rsidRPr="00302377" w:rsidRDefault="00302377" w:rsidP="00302377">
      <w:pPr>
        <w:ind w:firstLineChars="200" w:firstLine="560"/>
      </w:pPr>
      <w:r w:rsidRPr="00302377">
        <w:rPr>
          <w:rFonts w:ascii="仿宋" w:eastAsia="仿宋" w:hAnsi="仿宋" w:cs="Times New Roman" w:hint="eastAsia"/>
          <w:sz w:val="28"/>
          <w:szCs w:val="28"/>
        </w:rPr>
        <w:t>生态科普教育课程可以涵盖广泛的生态知识，从基础的自然科学原理到复杂的生态系统关系，满足不同学习者的需求。这类课程不仅传授知识，还能培养学习者的环保意识、责任感和对自然界的敬畏之心，具有深远的教育意义。随着科技的发展，生态科普教育课程可以运用多媒体、虚拟现实（</w:t>
      </w:r>
      <w:r w:rsidRPr="00302377">
        <w:rPr>
          <w:rFonts w:ascii="仿宋" w:eastAsia="仿宋" w:hAnsi="仿宋" w:cs="Times New Roman"/>
          <w:sz w:val="28"/>
          <w:szCs w:val="28"/>
        </w:rPr>
        <w:t>VR）等先进技术，提供沉浸式的学习体验，提高学习效果。</w:t>
      </w:r>
      <w:r w:rsidRPr="00302377">
        <w:rPr>
          <w:rFonts w:ascii="仿宋" w:eastAsia="仿宋" w:hAnsi="仿宋" w:cs="Times New Roman" w:hint="eastAsia"/>
          <w:sz w:val="28"/>
          <w:szCs w:val="28"/>
        </w:rPr>
        <w:t>在线生态科普教育课程打破了时间和空间的限制，学习者可以根据自己的时间和节奏进行学习，提高了学习的灵活性。</w:t>
      </w:r>
      <w:r w:rsidRPr="00302377">
        <w:rPr>
          <w:rFonts w:ascii="仿宋" w:eastAsia="仿宋" w:hAnsi="仿宋" w:hint="eastAsia"/>
          <w:sz w:val="28"/>
          <w:szCs w:val="28"/>
        </w:rPr>
        <w:t>在技术方面，我们采用了一系列先进技术来提升智能人造鸟巢的功能性和可靠性，包括智能监测系统用于实时跟踪智能人造鸟巢的使用情况</w:t>
      </w:r>
      <w:r w:rsidRPr="00302377">
        <w:rPr>
          <w:rFonts w:ascii="仿宋" w:eastAsia="仿宋" w:hAnsi="仿宋" w:hint="eastAsia"/>
          <w:sz w:val="28"/>
          <w:szCs w:val="28"/>
        </w:rPr>
        <w:lastRenderedPageBreak/>
        <w:t>和环境变化，以及清洁能源供给系统，确保智能人造鸟巢的能源供应</w:t>
      </w:r>
      <w:proofErr w:type="gramStart"/>
      <w:r w:rsidRPr="00302377">
        <w:rPr>
          <w:rFonts w:ascii="仿宋" w:eastAsia="仿宋" w:hAnsi="仿宋" w:hint="eastAsia"/>
          <w:sz w:val="28"/>
          <w:szCs w:val="28"/>
        </w:rPr>
        <w:t>环保且</w:t>
      </w:r>
      <w:proofErr w:type="gramEnd"/>
      <w:r w:rsidRPr="00302377">
        <w:rPr>
          <w:rFonts w:ascii="仿宋" w:eastAsia="仿宋" w:hAnsi="仿宋" w:hint="eastAsia"/>
          <w:sz w:val="28"/>
          <w:szCs w:val="28"/>
        </w:rPr>
        <w:t>持续。这些技术的应用不仅提高了智能人造鸟巢的吸引力和适宜性，还通过减少能耗和环境影响，展现了我们在环保和可持续发展方面的承诺。</w:t>
      </w:r>
    </w:p>
    <w:p w14:paraId="0F36F2E4" w14:textId="367C85D1" w:rsidR="00302377" w:rsidRPr="004E3BAB" w:rsidRDefault="00302377" w:rsidP="004E3BAB">
      <w:pPr>
        <w:spacing w:line="520" w:lineRule="exact"/>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t>综上所述，我们的项目通过科技与文化的融合，借助智能人造鸟巢的功能性和科技含量，推出生态科普教育课程，不仅加深了社会对燕科鸟类保护的认识和参与，更展现了一种全新的生态保护与科技应用相结合的创新路径。</w:t>
      </w:r>
    </w:p>
    <w:p w14:paraId="4A10C049" w14:textId="77777777" w:rsidR="00302377" w:rsidRPr="00302377" w:rsidRDefault="00302377" w:rsidP="00302377">
      <w:pPr>
        <w:spacing w:line="520" w:lineRule="exact"/>
        <w:rPr>
          <w:rFonts w:ascii="黑体" w:eastAsia="黑体" w:hAnsi="黑体" w:cs="黑体"/>
          <w:sz w:val="28"/>
          <w:szCs w:val="28"/>
        </w:rPr>
      </w:pPr>
      <w:bookmarkStart w:id="93" w:name="_Toc163672233"/>
      <w:bookmarkStart w:id="94" w:name="_Toc13576"/>
      <w:r w:rsidRPr="00302377">
        <w:rPr>
          <w:rFonts w:ascii="黑体" w:eastAsia="黑体" w:hAnsi="黑体" w:cs="黑体"/>
          <w:sz w:val="28"/>
          <w:szCs w:val="28"/>
        </w:rPr>
        <w:t>2</w:t>
      </w:r>
      <w:r w:rsidRPr="00302377">
        <w:rPr>
          <w:rFonts w:ascii="黑体" w:eastAsia="黑体" w:hAnsi="黑体" w:cs="黑体" w:hint="eastAsia"/>
          <w:sz w:val="28"/>
          <w:szCs w:val="28"/>
        </w:rPr>
        <w:t>）</w:t>
      </w:r>
      <w:r w:rsidRPr="00302377">
        <w:rPr>
          <w:rFonts w:ascii="黑体" w:eastAsia="黑体" w:hAnsi="黑体" w:cs="黑体"/>
          <w:sz w:val="28"/>
          <w:szCs w:val="28"/>
        </w:rPr>
        <w:t>W</w:t>
      </w:r>
      <w:r w:rsidRPr="00302377">
        <w:rPr>
          <w:rFonts w:ascii="黑体" w:eastAsia="黑体" w:hAnsi="黑体" w:cs="黑体" w:hint="eastAsia"/>
          <w:sz w:val="28"/>
          <w:szCs w:val="28"/>
        </w:rPr>
        <w:t>(劣势</w:t>
      </w:r>
      <w:r w:rsidRPr="00302377">
        <w:rPr>
          <w:rFonts w:ascii="黑体" w:eastAsia="黑体" w:hAnsi="黑体" w:cs="黑体"/>
          <w:sz w:val="28"/>
          <w:szCs w:val="28"/>
        </w:rPr>
        <w:t>)</w:t>
      </w:r>
      <w:bookmarkEnd w:id="93"/>
      <w:bookmarkEnd w:id="94"/>
    </w:p>
    <w:p w14:paraId="7FAD97D8" w14:textId="77777777" w:rsidR="00302377" w:rsidRPr="00302377" w:rsidRDefault="00302377" w:rsidP="00302377">
      <w:pPr>
        <w:spacing w:line="520" w:lineRule="exact"/>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t>市场上存在大量生态科普教育课程，但质量参差不齐，部分课程可能存在知识点错误或表述不清的问题。尽管技术不断发展，但一些生态科普教育课程仍然缺乏足够的互动性，无法让学习者充分参与和体验。高质量的生态科普教育课程需要投入大量的人力、物力和财力进行开发和维护，因此成本较高，可能导致部分学习者望而却步。相较于传统学科，生态科普教育的认知度可能相对较低，需要更多的宣传和推广来吸引学习者。这种不确定性可能会增加项目的风险，需要我们在项目规划和执行过程中保持高度的警觉和灵活性。</w:t>
      </w:r>
    </w:p>
    <w:p w14:paraId="41A725D1" w14:textId="77777777" w:rsidR="00302377" w:rsidRPr="00302377" w:rsidRDefault="00302377" w:rsidP="00302377">
      <w:pPr>
        <w:spacing w:line="520" w:lineRule="exact"/>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t>资金方面的挑战也不容小觑。尽管我们对这个项目充满热情，但实际上，要实现我们的目标，需要投入相当的资金来购买高质量的设备、维护现有设施、开发和</w:t>
      </w:r>
      <w:proofErr w:type="gramStart"/>
      <w:r w:rsidRPr="00302377">
        <w:rPr>
          <w:rFonts w:ascii="仿宋" w:eastAsia="仿宋" w:hAnsi="仿宋" w:cs="Times New Roman" w:hint="eastAsia"/>
          <w:sz w:val="28"/>
          <w:szCs w:val="28"/>
        </w:rPr>
        <w:t>运营智巢启航</w:t>
      </w:r>
      <w:proofErr w:type="gramEnd"/>
      <w:r w:rsidRPr="00302377">
        <w:rPr>
          <w:rFonts w:ascii="仿宋" w:eastAsia="仿宋" w:hAnsi="仿宋" w:cs="Times New Roman" w:hint="eastAsia"/>
          <w:sz w:val="28"/>
          <w:szCs w:val="28"/>
        </w:rPr>
        <w:t>网站、生态教育课程的制作推出等。此外，项目的持续运营也需要稳定的资金来源支持。然而，我们目前的资金来源可能不够稳定和充足，这就要求我们不仅要有效地管理和分配现有的资源，还需要积极寻求外部资金，包括赞助、合作伙伴以及可能的政府或非政府资助。</w:t>
      </w:r>
    </w:p>
    <w:p w14:paraId="44628F94" w14:textId="77777777" w:rsidR="00302377" w:rsidRPr="00302377" w:rsidRDefault="00302377" w:rsidP="00302377">
      <w:pPr>
        <w:spacing w:line="520" w:lineRule="exact"/>
        <w:rPr>
          <w:rFonts w:ascii="黑体" w:eastAsia="黑体" w:hAnsi="黑体" w:cs="黑体"/>
          <w:sz w:val="28"/>
          <w:szCs w:val="28"/>
        </w:rPr>
      </w:pPr>
      <w:bookmarkStart w:id="95" w:name="_Toc163672234"/>
      <w:bookmarkStart w:id="96" w:name="_Toc23000"/>
      <w:r w:rsidRPr="00302377">
        <w:rPr>
          <w:rFonts w:ascii="黑体" w:eastAsia="黑体" w:hAnsi="黑体" w:cs="黑体"/>
          <w:sz w:val="28"/>
          <w:szCs w:val="28"/>
        </w:rPr>
        <w:t>3</w:t>
      </w:r>
      <w:r w:rsidRPr="00302377">
        <w:rPr>
          <w:rFonts w:ascii="黑体" w:eastAsia="黑体" w:hAnsi="黑体" w:cs="黑体" w:hint="eastAsia"/>
          <w:sz w:val="28"/>
          <w:szCs w:val="28"/>
        </w:rPr>
        <w:t>）</w:t>
      </w:r>
      <w:r w:rsidRPr="00302377">
        <w:rPr>
          <w:rFonts w:ascii="黑体" w:eastAsia="黑体" w:hAnsi="黑体" w:cs="黑体"/>
          <w:sz w:val="28"/>
          <w:szCs w:val="28"/>
        </w:rPr>
        <w:t>O(</w:t>
      </w:r>
      <w:r w:rsidRPr="00302377">
        <w:rPr>
          <w:rFonts w:ascii="黑体" w:eastAsia="黑体" w:hAnsi="黑体" w:cs="黑体" w:hint="eastAsia"/>
          <w:sz w:val="28"/>
          <w:szCs w:val="28"/>
        </w:rPr>
        <w:t>机会</w:t>
      </w:r>
      <w:r w:rsidRPr="00302377">
        <w:rPr>
          <w:rFonts w:ascii="黑体" w:eastAsia="黑体" w:hAnsi="黑体" w:cs="黑体"/>
          <w:sz w:val="28"/>
          <w:szCs w:val="28"/>
        </w:rPr>
        <w:t>)</w:t>
      </w:r>
      <w:bookmarkEnd w:id="95"/>
      <w:bookmarkEnd w:id="96"/>
    </w:p>
    <w:p w14:paraId="142AF3A4" w14:textId="77777777" w:rsidR="00302377" w:rsidRPr="00302377" w:rsidRDefault="00302377" w:rsidP="00302377">
      <w:pPr>
        <w:spacing w:line="520" w:lineRule="exact"/>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t>随着环保意识的提高，政府和社会各界对生态科普教育的重视程</w:t>
      </w:r>
      <w:r w:rsidRPr="00302377">
        <w:rPr>
          <w:rFonts w:ascii="仿宋" w:eastAsia="仿宋" w:hAnsi="仿宋" w:cs="Times New Roman" w:hint="eastAsia"/>
          <w:sz w:val="28"/>
          <w:szCs w:val="28"/>
        </w:rPr>
        <w:lastRenderedPageBreak/>
        <w:t>度不断增加，为生态科普教育课程的发展提供了良好的政策环境。随着人们生活水平的提高和环保意识的增强，越来越多的人开始关注生态问题，对生态科普教育课程的需求也随之增长。科技的不断进步为生态科普教育课程提供了更多的教学手段和工具，如虚拟现实、增强现实等技术的应用将极大地提升学习体验。</w:t>
      </w:r>
    </w:p>
    <w:p w14:paraId="4ED18A02" w14:textId="77777777" w:rsidR="00302377" w:rsidRPr="00302377" w:rsidRDefault="00302377" w:rsidP="00302377">
      <w:pPr>
        <w:spacing w:line="520" w:lineRule="exact"/>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t>燕科鸟类是一种具有丰富文化内涵的鸟类，受到人们的喜爱和尊重，本项目可以充分利用这种情感和文化的优势，吸引更多的人参与和支持我们的项目，形成一个有影响力的燕科鸟类保护社区。此外，公众对生态保护的参与和教育意识增强，为我们的项目增加了社会影响力和公众参与度的可能性。通过与环保组织、科研机构和教育机构的合作，我们可以不仅提升项目的科研价值和社会认可度，还能通过技术和产品创新，开辟新的市场机会，打造生态教育科普课程，进一步提高项目的竞争力和</w:t>
      </w:r>
      <w:proofErr w:type="gramStart"/>
      <w:r w:rsidRPr="00302377">
        <w:rPr>
          <w:rFonts w:ascii="仿宋" w:eastAsia="仿宋" w:hAnsi="仿宋" w:cs="Times New Roman" w:hint="eastAsia"/>
          <w:sz w:val="28"/>
          <w:szCs w:val="28"/>
        </w:rPr>
        <w:t>可</w:t>
      </w:r>
      <w:proofErr w:type="gramEnd"/>
      <w:r w:rsidRPr="00302377">
        <w:rPr>
          <w:rFonts w:ascii="仿宋" w:eastAsia="仿宋" w:hAnsi="仿宋" w:cs="Times New Roman" w:hint="eastAsia"/>
          <w:sz w:val="28"/>
          <w:szCs w:val="28"/>
        </w:rPr>
        <w:t>持续性。</w:t>
      </w:r>
    </w:p>
    <w:p w14:paraId="57A847BE" w14:textId="77777777" w:rsidR="00302377" w:rsidRPr="00302377" w:rsidRDefault="00302377" w:rsidP="00302377">
      <w:pPr>
        <w:spacing w:line="520" w:lineRule="exact"/>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t>随着物联网、人造智能、机器学习和远程监控技术的飞速发展，我们有机会利用这些技术来提高项目的技术创新水平。</w:t>
      </w:r>
    </w:p>
    <w:p w14:paraId="6DD515C5" w14:textId="77777777" w:rsidR="00302377" w:rsidRPr="00302377" w:rsidRDefault="00302377" w:rsidP="00302377">
      <w:pPr>
        <w:spacing w:line="520" w:lineRule="exact"/>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t>同时，政府和国际组织对生态保护项目的资金支持和政策倾斜，为我们寻找资金和建立合作提供了宝贵机遇。</w:t>
      </w:r>
    </w:p>
    <w:p w14:paraId="22B106ED" w14:textId="77777777" w:rsidR="00302377" w:rsidRPr="00302377" w:rsidRDefault="00302377" w:rsidP="00302377">
      <w:pPr>
        <w:spacing w:line="520" w:lineRule="exact"/>
        <w:rPr>
          <w:rFonts w:ascii="黑体" w:eastAsia="黑体" w:hAnsi="黑体" w:cs="黑体"/>
          <w:sz w:val="28"/>
          <w:szCs w:val="28"/>
        </w:rPr>
      </w:pPr>
      <w:bookmarkStart w:id="97" w:name="_Toc163672235"/>
      <w:bookmarkStart w:id="98" w:name="_Toc10827"/>
      <w:r w:rsidRPr="00302377">
        <w:rPr>
          <w:rFonts w:ascii="黑体" w:eastAsia="黑体" w:hAnsi="黑体" w:cs="黑体"/>
          <w:sz w:val="28"/>
          <w:szCs w:val="28"/>
        </w:rPr>
        <w:t>4</w:t>
      </w:r>
      <w:r w:rsidRPr="00302377">
        <w:rPr>
          <w:rFonts w:ascii="黑体" w:eastAsia="黑体" w:hAnsi="黑体" w:cs="黑体" w:hint="eastAsia"/>
          <w:sz w:val="28"/>
          <w:szCs w:val="28"/>
        </w:rPr>
        <w:t>）</w:t>
      </w:r>
      <w:r w:rsidRPr="00302377">
        <w:rPr>
          <w:rFonts w:ascii="黑体" w:eastAsia="黑体" w:hAnsi="黑体" w:cs="黑体"/>
          <w:sz w:val="28"/>
          <w:szCs w:val="28"/>
        </w:rPr>
        <w:t>T(</w:t>
      </w:r>
      <w:r w:rsidRPr="00302377">
        <w:rPr>
          <w:rFonts w:ascii="黑体" w:eastAsia="黑体" w:hAnsi="黑体" w:cs="黑体" w:hint="eastAsia"/>
          <w:sz w:val="28"/>
          <w:szCs w:val="28"/>
        </w:rPr>
        <w:t>威胁</w:t>
      </w:r>
      <w:r w:rsidRPr="00302377">
        <w:rPr>
          <w:rFonts w:ascii="黑体" w:eastAsia="黑体" w:hAnsi="黑体" w:cs="黑体"/>
          <w:sz w:val="28"/>
          <w:szCs w:val="28"/>
        </w:rPr>
        <w:t>)</w:t>
      </w:r>
      <w:bookmarkEnd w:id="97"/>
      <w:bookmarkEnd w:id="98"/>
    </w:p>
    <w:p w14:paraId="7C637C59" w14:textId="77777777" w:rsidR="00302377" w:rsidRPr="00302377" w:rsidRDefault="00302377" w:rsidP="00302377">
      <w:pPr>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t>随着市场的扩大和竞争的加剧，生态科普教育课程领域将涌现出更多的竞争者，对现有的课程提供者构成威胁。其他形式的科普内容（如实体书籍、纪录片、电视节目等）以及新兴的在线学习平台都可能成为生态科普教育课程的替代品，威胁其市场份额。政策环境的变化可能对生态科普教育课程产生不利影响，如政策收紧可能导致部分课程无法正常开展或运营成本增加。技术的发展虽然为生态科普教育课程提供了机遇，但也带来了挑战，如如何确保技术的稳定性和安全</w:t>
      </w:r>
      <w:r w:rsidRPr="00302377">
        <w:rPr>
          <w:rFonts w:ascii="仿宋" w:eastAsia="仿宋" w:hAnsi="仿宋" w:cs="Times New Roman" w:hint="eastAsia"/>
          <w:sz w:val="28"/>
          <w:szCs w:val="28"/>
        </w:rPr>
        <w:lastRenderedPageBreak/>
        <w:t>性、如何适应不断变化的技术环境等问题都需要我们持续关注。</w:t>
      </w:r>
    </w:p>
    <w:p w14:paraId="0FA662C3" w14:textId="77777777" w:rsidR="00302377" w:rsidRPr="00302377" w:rsidRDefault="00302377" w:rsidP="00302377">
      <w:pPr>
        <w:spacing w:line="520" w:lineRule="exact"/>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t>综合分析情况如下表：</w:t>
      </w:r>
    </w:p>
    <w:p w14:paraId="7D279333" w14:textId="77777777" w:rsidR="00302377" w:rsidRPr="00302377" w:rsidRDefault="00302377" w:rsidP="00302377">
      <w:pPr>
        <w:adjustRightInd w:val="0"/>
        <w:spacing w:line="0" w:lineRule="atLeast"/>
        <w:jc w:val="center"/>
        <w:rPr>
          <w:rFonts w:ascii="黑体" w:eastAsia="黑体" w:hAnsi="黑体" w:cs="Times New Roman"/>
          <w:color w:val="1A1A1A" w:themeColor="background1" w:themeShade="1A"/>
          <w:szCs w:val="21"/>
        </w:rPr>
      </w:pPr>
      <w:r w:rsidRPr="00302377">
        <w:rPr>
          <w:rFonts w:ascii="黑体" w:eastAsia="黑体" w:hAnsi="黑体" w:cstheme="majorBidi" w:hint="eastAsia"/>
          <w:color w:val="1A1A1A" w:themeColor="background1" w:themeShade="1A"/>
          <w:szCs w:val="21"/>
        </w:rPr>
        <w:t>表 4-1 SWOT分析表</w:t>
      </w:r>
    </w:p>
    <w:tbl>
      <w:tblPr>
        <w:tblStyle w:val="4-21"/>
        <w:tblW w:w="0" w:type="auto"/>
        <w:tblLook w:val="04A0" w:firstRow="1" w:lastRow="0" w:firstColumn="1" w:lastColumn="0" w:noHBand="0" w:noVBand="1"/>
      </w:tblPr>
      <w:tblGrid>
        <w:gridCol w:w="2547"/>
        <w:gridCol w:w="3685"/>
        <w:gridCol w:w="2064"/>
      </w:tblGrid>
      <w:tr w:rsidR="00302377" w:rsidRPr="00302377" w14:paraId="0FE3F4F3" w14:textId="77777777" w:rsidTr="00794B70">
        <w:trPr>
          <w:cnfStyle w:val="100000000000" w:firstRow="1" w:lastRow="0" w:firstColumn="0" w:lastColumn="0" w:oddVBand="0" w:evenVBand="0" w:oddHBand="0" w:evenHBand="0" w:firstRowFirstColumn="0" w:firstRowLastColumn="0" w:lastRowFirstColumn="0" w:lastRowLastColumn="0"/>
          <w:trHeight w:val="502"/>
        </w:trPr>
        <w:tc>
          <w:tcPr>
            <w:cnfStyle w:val="001000000000" w:firstRow="0" w:lastRow="0" w:firstColumn="1" w:lastColumn="0" w:oddVBand="0" w:evenVBand="0" w:oddHBand="0" w:evenHBand="0" w:firstRowFirstColumn="0" w:firstRowLastColumn="0" w:lastRowFirstColumn="0" w:lastRowLastColumn="0"/>
            <w:tcW w:w="2547" w:type="dxa"/>
          </w:tcPr>
          <w:p w14:paraId="72470CDA" w14:textId="77777777" w:rsidR="00302377" w:rsidRPr="00302377" w:rsidRDefault="00302377" w:rsidP="00302377">
            <w:pPr>
              <w:rPr>
                <w:rFonts w:ascii="仿宋" w:eastAsia="仿宋" w:hAnsi="仿宋" w:cs="仿宋"/>
              </w:rPr>
            </w:pPr>
          </w:p>
        </w:tc>
        <w:tc>
          <w:tcPr>
            <w:tcW w:w="3685" w:type="dxa"/>
          </w:tcPr>
          <w:p w14:paraId="2AC4F4D1" w14:textId="77777777" w:rsidR="00302377" w:rsidRPr="00302377" w:rsidRDefault="00302377" w:rsidP="00302377">
            <w:pPr>
              <w:cnfStyle w:val="100000000000" w:firstRow="1" w:lastRow="0" w:firstColumn="0" w:lastColumn="0" w:oddVBand="0" w:evenVBand="0" w:oddHBand="0" w:evenHBand="0" w:firstRowFirstColumn="0" w:firstRowLastColumn="0" w:lastRowFirstColumn="0" w:lastRowLastColumn="0"/>
              <w:rPr>
                <w:rFonts w:ascii="仿宋" w:eastAsia="仿宋" w:hAnsi="仿宋" w:cs="仿宋"/>
              </w:rPr>
            </w:pPr>
            <w:r w:rsidRPr="00302377">
              <w:rPr>
                <w:rFonts w:ascii="仿宋" w:eastAsia="仿宋" w:hAnsi="仿宋" w:cs="仿宋" w:hint="eastAsia"/>
              </w:rPr>
              <w:t>优势（S）</w:t>
            </w:r>
          </w:p>
        </w:tc>
        <w:tc>
          <w:tcPr>
            <w:tcW w:w="2064" w:type="dxa"/>
          </w:tcPr>
          <w:p w14:paraId="60F0C5DF" w14:textId="77777777" w:rsidR="00302377" w:rsidRPr="00302377" w:rsidRDefault="00302377" w:rsidP="00302377">
            <w:pPr>
              <w:cnfStyle w:val="100000000000" w:firstRow="1" w:lastRow="0" w:firstColumn="0" w:lastColumn="0" w:oddVBand="0" w:evenVBand="0" w:oddHBand="0" w:evenHBand="0" w:firstRowFirstColumn="0" w:firstRowLastColumn="0" w:lastRowFirstColumn="0" w:lastRowLastColumn="0"/>
              <w:rPr>
                <w:rFonts w:ascii="仿宋" w:eastAsia="仿宋" w:hAnsi="仿宋" w:cs="仿宋"/>
              </w:rPr>
            </w:pPr>
            <w:r w:rsidRPr="00302377">
              <w:rPr>
                <w:rFonts w:ascii="仿宋" w:eastAsia="仿宋" w:hAnsi="仿宋" w:cs="仿宋" w:hint="eastAsia"/>
              </w:rPr>
              <w:t>劣势（W）</w:t>
            </w:r>
          </w:p>
        </w:tc>
      </w:tr>
      <w:tr w:rsidR="00302377" w:rsidRPr="00302377" w14:paraId="2DDD9F86" w14:textId="77777777" w:rsidTr="00794B70">
        <w:trPr>
          <w:trHeight w:val="2967"/>
        </w:trPr>
        <w:tc>
          <w:tcPr>
            <w:cnfStyle w:val="001000000000" w:firstRow="0" w:lastRow="0" w:firstColumn="1" w:lastColumn="0" w:oddVBand="0" w:evenVBand="0" w:oddHBand="0" w:evenHBand="0" w:firstRowFirstColumn="0" w:firstRowLastColumn="0" w:lastRowFirstColumn="0" w:lastRowLastColumn="0"/>
            <w:tcW w:w="2547" w:type="dxa"/>
          </w:tcPr>
          <w:p w14:paraId="3738C833" w14:textId="77777777" w:rsidR="00302377" w:rsidRPr="00302377" w:rsidRDefault="00302377" w:rsidP="00302377">
            <w:pPr>
              <w:snapToGrid w:val="0"/>
              <w:rPr>
                <w:rFonts w:ascii="仿宋" w:eastAsia="仿宋" w:hAnsi="仿宋" w:cs="仿宋"/>
              </w:rPr>
            </w:pPr>
            <w:r w:rsidRPr="00302377">
              <w:rPr>
                <w:rFonts w:ascii="仿宋" w:eastAsia="仿宋" w:hAnsi="仿宋" w:cs="仿宋" w:hint="eastAsia"/>
              </w:rPr>
              <w:t>外部因素</w:t>
            </w:r>
          </w:p>
          <w:p w14:paraId="18650FAA" w14:textId="77777777" w:rsidR="00302377" w:rsidRPr="00302377" w:rsidRDefault="00302377" w:rsidP="00302377">
            <w:pPr>
              <w:snapToGrid w:val="0"/>
              <w:rPr>
                <w:rFonts w:ascii="仿宋" w:eastAsia="仿宋" w:hAnsi="仿宋" w:cs="仿宋"/>
              </w:rPr>
            </w:pPr>
          </w:p>
          <w:p w14:paraId="7816BD01" w14:textId="77777777" w:rsidR="00302377" w:rsidRPr="00302377" w:rsidRDefault="00302377" w:rsidP="00302377">
            <w:pPr>
              <w:snapToGrid w:val="0"/>
              <w:rPr>
                <w:rFonts w:ascii="仿宋" w:eastAsia="仿宋" w:hAnsi="仿宋" w:cs="仿宋"/>
              </w:rPr>
            </w:pPr>
          </w:p>
          <w:p w14:paraId="1B5DBDCF" w14:textId="77777777" w:rsidR="00302377" w:rsidRPr="00302377" w:rsidRDefault="00302377" w:rsidP="00302377">
            <w:pPr>
              <w:snapToGrid w:val="0"/>
              <w:rPr>
                <w:rFonts w:ascii="仿宋" w:eastAsia="仿宋" w:hAnsi="仿宋" w:cs="仿宋"/>
              </w:rPr>
            </w:pPr>
          </w:p>
          <w:p w14:paraId="76477E25" w14:textId="77777777" w:rsidR="00302377" w:rsidRPr="00302377" w:rsidRDefault="00302377" w:rsidP="00302377">
            <w:pPr>
              <w:snapToGrid w:val="0"/>
              <w:rPr>
                <w:rFonts w:ascii="仿宋" w:eastAsia="仿宋" w:hAnsi="仿宋" w:cs="仿宋"/>
              </w:rPr>
            </w:pPr>
          </w:p>
          <w:p w14:paraId="2FBF4A61" w14:textId="77777777" w:rsidR="00302377" w:rsidRPr="00302377" w:rsidRDefault="00302377" w:rsidP="00302377">
            <w:pPr>
              <w:snapToGrid w:val="0"/>
              <w:rPr>
                <w:rFonts w:ascii="仿宋" w:eastAsia="仿宋" w:hAnsi="仿宋" w:cs="仿宋"/>
              </w:rPr>
            </w:pPr>
            <w:r w:rsidRPr="00302377">
              <w:rPr>
                <w:rFonts w:ascii="仿宋" w:eastAsia="仿宋" w:hAnsi="仿宋" w:cs="仿宋" w:hint="eastAsia"/>
              </w:rPr>
              <w:t>战略分析</w:t>
            </w:r>
          </w:p>
          <w:p w14:paraId="5895254E" w14:textId="77777777" w:rsidR="00302377" w:rsidRPr="00302377" w:rsidRDefault="00302377" w:rsidP="00302377">
            <w:pPr>
              <w:rPr>
                <w:rFonts w:ascii="仿宋" w:eastAsia="仿宋" w:hAnsi="仿宋" w:cs="仿宋"/>
              </w:rPr>
            </w:pPr>
          </w:p>
          <w:p w14:paraId="6CC518C5" w14:textId="77777777" w:rsidR="00302377" w:rsidRPr="00302377" w:rsidRDefault="00302377" w:rsidP="00302377">
            <w:pPr>
              <w:rPr>
                <w:rFonts w:ascii="仿宋" w:eastAsia="仿宋" w:hAnsi="仿宋" w:cs="仿宋"/>
              </w:rPr>
            </w:pPr>
          </w:p>
          <w:p w14:paraId="60542BEF" w14:textId="77777777" w:rsidR="00302377" w:rsidRPr="00302377" w:rsidRDefault="00302377" w:rsidP="00302377">
            <w:pPr>
              <w:rPr>
                <w:rFonts w:ascii="仿宋" w:eastAsia="仿宋" w:hAnsi="仿宋" w:cs="仿宋"/>
              </w:rPr>
            </w:pPr>
          </w:p>
          <w:p w14:paraId="18265F18" w14:textId="77777777" w:rsidR="00302377" w:rsidRPr="00302377" w:rsidRDefault="00302377" w:rsidP="00302377">
            <w:pPr>
              <w:rPr>
                <w:rFonts w:ascii="仿宋" w:eastAsia="仿宋" w:hAnsi="仿宋" w:cs="仿宋"/>
                <w:b w:val="0"/>
                <w:bCs w:val="0"/>
              </w:rPr>
            </w:pPr>
            <w:r w:rsidRPr="00302377">
              <w:rPr>
                <w:rFonts w:ascii="仿宋" w:eastAsia="仿宋" w:hAnsi="仿宋" w:cs="仿宋" w:hint="eastAsia"/>
              </w:rPr>
              <w:t>内部因素</w:t>
            </w:r>
          </w:p>
        </w:tc>
        <w:tc>
          <w:tcPr>
            <w:tcW w:w="3685" w:type="dxa"/>
          </w:tcPr>
          <w:p w14:paraId="131AEB72" w14:textId="77777777" w:rsidR="00302377" w:rsidRPr="00302377" w:rsidRDefault="00302377" w:rsidP="00302377">
            <w:pPr>
              <w:numPr>
                <w:ilvl w:val="0"/>
                <w:numId w:val="12"/>
              </w:numPr>
              <w:cnfStyle w:val="000000000000" w:firstRow="0" w:lastRow="0" w:firstColumn="0" w:lastColumn="0" w:oddVBand="0" w:evenVBand="0" w:oddHBand="0" w:evenHBand="0" w:firstRowFirstColumn="0" w:firstRowLastColumn="0" w:lastRowFirstColumn="0" w:lastRowLastColumn="0"/>
              <w:rPr>
                <w:rFonts w:ascii="仿宋" w:eastAsia="仿宋" w:hAnsi="仿宋" w:cs="仿宋"/>
              </w:rPr>
            </w:pPr>
            <w:r w:rsidRPr="00302377">
              <w:rPr>
                <w:rFonts w:ascii="仿宋" w:eastAsia="仿宋" w:hAnsi="仿宋" w:cs="仿宋" w:hint="eastAsia"/>
              </w:rPr>
              <w:t>技术先进，专利产权</w:t>
            </w:r>
          </w:p>
          <w:p w14:paraId="0AC73215" w14:textId="77777777" w:rsidR="00302377" w:rsidRPr="00302377" w:rsidRDefault="00302377" w:rsidP="00302377">
            <w:pPr>
              <w:numPr>
                <w:ilvl w:val="0"/>
                <w:numId w:val="12"/>
              </w:numPr>
              <w:cnfStyle w:val="000000000000" w:firstRow="0" w:lastRow="0" w:firstColumn="0" w:lastColumn="0" w:oddVBand="0" w:evenVBand="0" w:oddHBand="0" w:evenHBand="0" w:firstRowFirstColumn="0" w:firstRowLastColumn="0" w:lastRowFirstColumn="0" w:lastRowLastColumn="0"/>
              <w:rPr>
                <w:rFonts w:ascii="仿宋" w:eastAsia="仿宋" w:hAnsi="仿宋" w:cs="仿宋"/>
              </w:rPr>
            </w:pPr>
            <w:r w:rsidRPr="00302377">
              <w:rPr>
                <w:rFonts w:ascii="仿宋" w:eastAsia="仿宋" w:hAnsi="仿宋" w:cs="仿宋" w:hint="eastAsia"/>
              </w:rPr>
              <w:t>产品可确保供应能源的环保，遵从国家可持续发展战略</w:t>
            </w:r>
          </w:p>
          <w:p w14:paraId="16D915EA" w14:textId="77777777" w:rsidR="00302377" w:rsidRPr="00302377" w:rsidRDefault="00302377" w:rsidP="00302377">
            <w:pPr>
              <w:numPr>
                <w:ilvl w:val="0"/>
                <w:numId w:val="12"/>
              </w:numPr>
              <w:cnfStyle w:val="000000000000" w:firstRow="0" w:lastRow="0" w:firstColumn="0" w:lastColumn="0" w:oddVBand="0" w:evenVBand="0" w:oddHBand="0" w:evenHBand="0" w:firstRowFirstColumn="0" w:firstRowLastColumn="0" w:lastRowFirstColumn="0" w:lastRowLastColumn="0"/>
              <w:rPr>
                <w:rFonts w:ascii="仿宋" w:eastAsia="仿宋" w:hAnsi="仿宋" w:cs="仿宋"/>
              </w:rPr>
            </w:pPr>
            <w:r w:rsidRPr="00302377">
              <w:rPr>
                <w:rFonts w:ascii="仿宋" w:eastAsia="仿宋" w:hAnsi="仿宋" w:cs="仿宋" w:hint="eastAsia"/>
              </w:rPr>
              <w:t>技术创新，理念创新</w:t>
            </w:r>
          </w:p>
          <w:p w14:paraId="212A7406" w14:textId="77777777" w:rsidR="00302377" w:rsidRPr="00302377" w:rsidRDefault="00302377" w:rsidP="00302377">
            <w:pPr>
              <w:numPr>
                <w:ilvl w:val="0"/>
                <w:numId w:val="12"/>
              </w:numPr>
              <w:cnfStyle w:val="000000000000" w:firstRow="0" w:lastRow="0" w:firstColumn="0" w:lastColumn="0" w:oddVBand="0" w:evenVBand="0" w:oddHBand="0" w:evenHBand="0" w:firstRowFirstColumn="0" w:firstRowLastColumn="0" w:lastRowFirstColumn="0" w:lastRowLastColumn="0"/>
              <w:rPr>
                <w:rFonts w:ascii="仿宋" w:eastAsia="仿宋" w:hAnsi="仿宋" w:cs="仿宋"/>
              </w:rPr>
            </w:pPr>
            <w:r w:rsidRPr="00302377">
              <w:rPr>
                <w:rFonts w:ascii="仿宋" w:eastAsia="仿宋" w:hAnsi="仿宋" w:cs="仿宋" w:hint="eastAsia"/>
              </w:rPr>
              <w:t>与专业机构密切联系，使产品具有专业性及可行性</w:t>
            </w:r>
          </w:p>
          <w:p w14:paraId="74B1BEA0" w14:textId="77777777" w:rsidR="00302377" w:rsidRPr="00302377" w:rsidRDefault="00302377" w:rsidP="00302377">
            <w:pPr>
              <w:numPr>
                <w:ilvl w:val="0"/>
                <w:numId w:val="12"/>
              </w:numPr>
              <w:cnfStyle w:val="000000000000" w:firstRow="0" w:lastRow="0" w:firstColumn="0" w:lastColumn="0" w:oddVBand="0" w:evenVBand="0" w:oddHBand="0" w:evenHBand="0" w:firstRowFirstColumn="0" w:firstRowLastColumn="0" w:lastRowFirstColumn="0" w:lastRowLastColumn="0"/>
              <w:rPr>
                <w:rFonts w:ascii="仿宋" w:eastAsia="仿宋" w:hAnsi="仿宋" w:cs="仿宋"/>
              </w:rPr>
            </w:pPr>
            <w:r w:rsidRPr="00302377">
              <w:rPr>
                <w:rFonts w:ascii="仿宋" w:eastAsia="仿宋" w:hAnsi="仿宋" w:cs="仿宋" w:hint="eastAsia"/>
              </w:rPr>
              <w:t>将科技与文化结合，具有教育意义</w:t>
            </w:r>
          </w:p>
          <w:p w14:paraId="61EB0605" w14:textId="77777777" w:rsidR="00302377" w:rsidRPr="00302377" w:rsidRDefault="00302377" w:rsidP="00302377">
            <w:pPr>
              <w:numPr>
                <w:ilvl w:val="0"/>
                <w:numId w:val="12"/>
              </w:numPr>
              <w:cnfStyle w:val="000000000000" w:firstRow="0" w:lastRow="0" w:firstColumn="0" w:lastColumn="0" w:oddVBand="0" w:evenVBand="0" w:oddHBand="0" w:evenHBand="0" w:firstRowFirstColumn="0" w:firstRowLastColumn="0" w:lastRowFirstColumn="0" w:lastRowLastColumn="0"/>
              <w:rPr>
                <w:rFonts w:ascii="仿宋" w:eastAsia="仿宋" w:hAnsi="仿宋" w:cs="仿宋"/>
              </w:rPr>
            </w:pPr>
            <w:r w:rsidRPr="00302377">
              <w:rPr>
                <w:rFonts w:ascii="仿宋" w:eastAsia="仿宋" w:hAnsi="仿宋" w:cs="仿宋" w:hint="eastAsia"/>
              </w:rPr>
              <w:t>团队成员专业技能具有综合性</w:t>
            </w:r>
          </w:p>
          <w:p w14:paraId="1052DE70" w14:textId="77777777" w:rsidR="00302377" w:rsidRPr="00302377" w:rsidRDefault="00302377" w:rsidP="00302377">
            <w:pPr>
              <w:numPr>
                <w:ilvl w:val="0"/>
                <w:numId w:val="12"/>
              </w:numPr>
              <w:cnfStyle w:val="000000000000" w:firstRow="0" w:lastRow="0" w:firstColumn="0" w:lastColumn="0" w:oddVBand="0" w:evenVBand="0" w:oddHBand="0" w:evenHBand="0" w:firstRowFirstColumn="0" w:firstRowLastColumn="0" w:lastRowFirstColumn="0" w:lastRowLastColumn="0"/>
              <w:rPr>
                <w:rFonts w:ascii="仿宋" w:eastAsia="仿宋" w:hAnsi="仿宋" w:cs="仿宋"/>
              </w:rPr>
            </w:pPr>
            <w:r w:rsidRPr="00302377">
              <w:rPr>
                <w:rFonts w:ascii="仿宋" w:eastAsia="仿宋" w:hAnsi="仿宋" w:cs="仿宋" w:hint="eastAsia"/>
              </w:rPr>
              <w:t>呼吁人类关爱燕科鸟类，秉持“人与自然和谐共生”理念</w:t>
            </w:r>
          </w:p>
        </w:tc>
        <w:tc>
          <w:tcPr>
            <w:tcW w:w="2064" w:type="dxa"/>
          </w:tcPr>
          <w:p w14:paraId="562C2263" w14:textId="77777777" w:rsidR="00302377" w:rsidRPr="00302377" w:rsidRDefault="00302377" w:rsidP="00302377">
            <w:pPr>
              <w:numPr>
                <w:ilvl w:val="0"/>
                <w:numId w:val="13"/>
              </w:numPr>
              <w:cnfStyle w:val="000000000000" w:firstRow="0" w:lastRow="0" w:firstColumn="0" w:lastColumn="0" w:oddVBand="0" w:evenVBand="0" w:oddHBand="0" w:evenHBand="0" w:firstRowFirstColumn="0" w:firstRowLastColumn="0" w:lastRowFirstColumn="0" w:lastRowLastColumn="0"/>
              <w:rPr>
                <w:rFonts w:ascii="仿宋" w:eastAsia="仿宋" w:hAnsi="仿宋" w:cs="仿宋"/>
              </w:rPr>
            </w:pPr>
            <w:r w:rsidRPr="00302377">
              <w:rPr>
                <w:rFonts w:ascii="仿宋" w:eastAsia="仿宋" w:hAnsi="仿宋" w:cs="仿宋" w:hint="eastAsia"/>
              </w:rPr>
              <w:t>生态教育课程市场已浮现大量竞争者</w:t>
            </w:r>
          </w:p>
          <w:p w14:paraId="7630168A" w14:textId="77777777" w:rsidR="00302377" w:rsidRPr="00302377" w:rsidRDefault="00302377" w:rsidP="00302377">
            <w:pPr>
              <w:numPr>
                <w:ilvl w:val="0"/>
                <w:numId w:val="13"/>
              </w:numPr>
              <w:cnfStyle w:val="000000000000" w:firstRow="0" w:lastRow="0" w:firstColumn="0" w:lastColumn="0" w:oddVBand="0" w:evenVBand="0" w:oddHBand="0" w:evenHBand="0" w:firstRowFirstColumn="0" w:firstRowLastColumn="0" w:lastRowFirstColumn="0" w:lastRowLastColumn="0"/>
              <w:rPr>
                <w:rFonts w:ascii="仿宋" w:eastAsia="仿宋" w:hAnsi="仿宋" w:cs="仿宋"/>
              </w:rPr>
            </w:pPr>
            <w:r w:rsidRPr="00302377">
              <w:rPr>
                <w:rFonts w:ascii="仿宋" w:eastAsia="仿宋" w:hAnsi="仿宋" w:cs="仿宋" w:hint="eastAsia"/>
              </w:rPr>
              <w:t>资金来源不足</w:t>
            </w:r>
          </w:p>
        </w:tc>
      </w:tr>
      <w:tr w:rsidR="00302377" w:rsidRPr="00302377" w14:paraId="1AF4BED0" w14:textId="77777777" w:rsidTr="00794B70">
        <w:trPr>
          <w:trHeight w:val="312"/>
        </w:trPr>
        <w:tc>
          <w:tcPr>
            <w:cnfStyle w:val="001000000000" w:firstRow="0" w:lastRow="0" w:firstColumn="1" w:lastColumn="0" w:oddVBand="0" w:evenVBand="0" w:oddHBand="0" w:evenHBand="0" w:firstRowFirstColumn="0" w:firstRowLastColumn="0" w:lastRowFirstColumn="0" w:lastRowLastColumn="0"/>
            <w:tcW w:w="2547" w:type="dxa"/>
          </w:tcPr>
          <w:p w14:paraId="2A3DA708" w14:textId="77777777" w:rsidR="00302377" w:rsidRPr="00302377" w:rsidRDefault="00302377" w:rsidP="00302377">
            <w:pPr>
              <w:rPr>
                <w:rFonts w:ascii="仿宋" w:eastAsia="仿宋" w:hAnsi="仿宋" w:cs="仿宋"/>
                <w:b w:val="0"/>
                <w:bCs w:val="0"/>
              </w:rPr>
            </w:pPr>
            <w:r w:rsidRPr="00302377">
              <w:rPr>
                <w:rFonts w:ascii="仿宋" w:eastAsia="仿宋" w:hAnsi="仿宋" w:cs="仿宋" w:hint="eastAsia"/>
                <w:b w:val="0"/>
                <w:bCs w:val="0"/>
              </w:rPr>
              <w:t>机遇（O）</w:t>
            </w:r>
          </w:p>
        </w:tc>
        <w:tc>
          <w:tcPr>
            <w:tcW w:w="3685" w:type="dxa"/>
          </w:tcPr>
          <w:p w14:paraId="1A3D9F19" w14:textId="77777777" w:rsidR="00302377" w:rsidRPr="00302377" w:rsidRDefault="00302377" w:rsidP="00302377">
            <w:pPr>
              <w:cnfStyle w:val="000000000000" w:firstRow="0" w:lastRow="0" w:firstColumn="0" w:lastColumn="0" w:oddVBand="0" w:evenVBand="0" w:oddHBand="0" w:evenHBand="0" w:firstRowFirstColumn="0" w:firstRowLastColumn="0" w:lastRowFirstColumn="0" w:lastRowLastColumn="0"/>
              <w:rPr>
                <w:rFonts w:ascii="仿宋" w:eastAsia="仿宋" w:hAnsi="仿宋" w:cs="仿宋"/>
              </w:rPr>
            </w:pPr>
            <w:r w:rsidRPr="00302377">
              <w:rPr>
                <w:rFonts w:ascii="仿宋" w:eastAsia="仿宋" w:hAnsi="仿宋" w:cs="仿宋" w:hint="eastAsia"/>
              </w:rPr>
              <w:t>SO战略</w:t>
            </w:r>
          </w:p>
        </w:tc>
        <w:tc>
          <w:tcPr>
            <w:tcW w:w="2064" w:type="dxa"/>
          </w:tcPr>
          <w:p w14:paraId="490D369B" w14:textId="77777777" w:rsidR="00302377" w:rsidRPr="00302377" w:rsidRDefault="00302377" w:rsidP="00302377">
            <w:pPr>
              <w:cnfStyle w:val="000000000000" w:firstRow="0" w:lastRow="0" w:firstColumn="0" w:lastColumn="0" w:oddVBand="0" w:evenVBand="0" w:oddHBand="0" w:evenHBand="0" w:firstRowFirstColumn="0" w:firstRowLastColumn="0" w:lastRowFirstColumn="0" w:lastRowLastColumn="0"/>
              <w:rPr>
                <w:rFonts w:ascii="仿宋" w:eastAsia="仿宋" w:hAnsi="仿宋" w:cs="仿宋"/>
              </w:rPr>
            </w:pPr>
            <w:r w:rsidRPr="00302377">
              <w:rPr>
                <w:rFonts w:ascii="仿宋" w:eastAsia="仿宋" w:hAnsi="仿宋" w:cs="仿宋" w:hint="eastAsia"/>
              </w:rPr>
              <w:t>WO战略</w:t>
            </w:r>
          </w:p>
        </w:tc>
      </w:tr>
      <w:tr w:rsidR="00302377" w:rsidRPr="00302377" w14:paraId="13A2D356" w14:textId="77777777" w:rsidTr="00794B70">
        <w:trPr>
          <w:trHeight w:val="312"/>
        </w:trPr>
        <w:tc>
          <w:tcPr>
            <w:cnfStyle w:val="001000000000" w:firstRow="0" w:lastRow="0" w:firstColumn="1" w:lastColumn="0" w:oddVBand="0" w:evenVBand="0" w:oddHBand="0" w:evenHBand="0" w:firstRowFirstColumn="0" w:firstRowLastColumn="0" w:lastRowFirstColumn="0" w:lastRowLastColumn="0"/>
            <w:tcW w:w="2547" w:type="dxa"/>
          </w:tcPr>
          <w:p w14:paraId="3A48F79F" w14:textId="77777777" w:rsidR="00302377" w:rsidRPr="00302377" w:rsidRDefault="00302377" w:rsidP="00302377">
            <w:pPr>
              <w:numPr>
                <w:ilvl w:val="0"/>
                <w:numId w:val="14"/>
              </w:numPr>
              <w:rPr>
                <w:rFonts w:ascii="仿宋" w:eastAsia="仿宋" w:hAnsi="仿宋" w:cs="仿宋"/>
                <w:b w:val="0"/>
                <w:bCs w:val="0"/>
              </w:rPr>
            </w:pPr>
            <w:r w:rsidRPr="00302377">
              <w:rPr>
                <w:rFonts w:ascii="仿宋" w:eastAsia="仿宋" w:hAnsi="仿宋" w:cs="仿宋" w:hint="eastAsia"/>
                <w:b w:val="0"/>
                <w:bCs w:val="0"/>
              </w:rPr>
              <w:t>社会生态保护意识提高</w:t>
            </w:r>
          </w:p>
          <w:p w14:paraId="1C50623C" w14:textId="77777777" w:rsidR="00302377" w:rsidRPr="00302377" w:rsidRDefault="00302377" w:rsidP="00302377">
            <w:pPr>
              <w:numPr>
                <w:ilvl w:val="0"/>
                <w:numId w:val="14"/>
              </w:numPr>
              <w:rPr>
                <w:rFonts w:ascii="仿宋" w:eastAsia="仿宋" w:hAnsi="仿宋" w:cs="仿宋"/>
                <w:b w:val="0"/>
                <w:bCs w:val="0"/>
              </w:rPr>
            </w:pPr>
            <w:r w:rsidRPr="00302377">
              <w:rPr>
                <w:rFonts w:ascii="仿宋" w:eastAsia="仿宋" w:hAnsi="仿宋" w:cs="仿宋" w:hint="eastAsia"/>
                <w:b w:val="0"/>
                <w:bCs w:val="0"/>
              </w:rPr>
              <w:t>相关技术的飞速发展进步为项目发展带来福利</w:t>
            </w:r>
          </w:p>
          <w:p w14:paraId="52D5589C" w14:textId="77777777" w:rsidR="00302377" w:rsidRPr="00302377" w:rsidRDefault="00302377" w:rsidP="00302377">
            <w:pPr>
              <w:numPr>
                <w:ilvl w:val="0"/>
                <w:numId w:val="14"/>
              </w:numPr>
              <w:rPr>
                <w:rFonts w:ascii="仿宋" w:eastAsia="仿宋" w:hAnsi="仿宋" w:cs="仿宋"/>
                <w:b w:val="0"/>
                <w:bCs w:val="0"/>
              </w:rPr>
            </w:pPr>
            <w:r w:rsidRPr="00302377">
              <w:rPr>
                <w:rFonts w:ascii="仿宋" w:eastAsia="仿宋" w:hAnsi="仿宋" w:cs="仿宋" w:hint="eastAsia"/>
                <w:b w:val="0"/>
                <w:bCs w:val="0"/>
                <w:szCs w:val="21"/>
              </w:rPr>
              <w:t>政府和国际组织对生态保护项目的资金支持和政策倾斜</w:t>
            </w:r>
          </w:p>
        </w:tc>
        <w:tc>
          <w:tcPr>
            <w:tcW w:w="3685" w:type="dxa"/>
          </w:tcPr>
          <w:p w14:paraId="5DB53714" w14:textId="77777777" w:rsidR="00302377" w:rsidRPr="00302377" w:rsidRDefault="00302377" w:rsidP="00302377">
            <w:pPr>
              <w:numPr>
                <w:ilvl w:val="0"/>
                <w:numId w:val="15"/>
              </w:numPr>
              <w:cnfStyle w:val="000000000000" w:firstRow="0" w:lastRow="0" w:firstColumn="0" w:lastColumn="0" w:oddVBand="0" w:evenVBand="0" w:oddHBand="0" w:evenHBand="0" w:firstRowFirstColumn="0" w:firstRowLastColumn="0" w:lastRowFirstColumn="0" w:lastRowLastColumn="0"/>
              <w:rPr>
                <w:rFonts w:ascii="仿宋" w:eastAsia="仿宋" w:hAnsi="仿宋" w:cs="仿宋"/>
              </w:rPr>
            </w:pPr>
            <w:r w:rsidRPr="00302377">
              <w:rPr>
                <w:rFonts w:ascii="仿宋" w:eastAsia="仿宋" w:hAnsi="仿宋" w:cs="仿宋" w:hint="eastAsia"/>
              </w:rPr>
              <w:t>与合作伙伴建立更加紧密的关系，大力发展潜在客户</w:t>
            </w:r>
          </w:p>
          <w:p w14:paraId="0C0EF560" w14:textId="77777777" w:rsidR="00302377" w:rsidRPr="00302377" w:rsidRDefault="00302377" w:rsidP="00302377">
            <w:pPr>
              <w:numPr>
                <w:ilvl w:val="0"/>
                <w:numId w:val="15"/>
              </w:numPr>
              <w:cnfStyle w:val="000000000000" w:firstRow="0" w:lastRow="0" w:firstColumn="0" w:lastColumn="0" w:oddVBand="0" w:evenVBand="0" w:oddHBand="0" w:evenHBand="0" w:firstRowFirstColumn="0" w:firstRowLastColumn="0" w:lastRowFirstColumn="0" w:lastRowLastColumn="0"/>
              <w:rPr>
                <w:rFonts w:ascii="仿宋" w:eastAsia="仿宋" w:hAnsi="仿宋" w:cs="仿宋"/>
              </w:rPr>
            </w:pPr>
            <w:r w:rsidRPr="00302377">
              <w:rPr>
                <w:rFonts w:ascii="仿宋" w:eastAsia="仿宋" w:hAnsi="仿宋" w:cs="仿宋" w:hint="eastAsia"/>
              </w:rPr>
              <w:t>全部或大部分保留利润</w:t>
            </w:r>
          </w:p>
          <w:p w14:paraId="34E82810" w14:textId="77777777" w:rsidR="00302377" w:rsidRPr="00302377" w:rsidRDefault="00302377" w:rsidP="00302377">
            <w:pPr>
              <w:numPr>
                <w:ilvl w:val="0"/>
                <w:numId w:val="15"/>
              </w:numPr>
              <w:cnfStyle w:val="000000000000" w:firstRow="0" w:lastRow="0" w:firstColumn="0" w:lastColumn="0" w:oddVBand="0" w:evenVBand="0" w:oddHBand="0" w:evenHBand="0" w:firstRowFirstColumn="0" w:firstRowLastColumn="0" w:lastRowFirstColumn="0" w:lastRowLastColumn="0"/>
              <w:rPr>
                <w:rFonts w:ascii="仿宋" w:eastAsia="仿宋" w:hAnsi="仿宋" w:cs="仿宋"/>
              </w:rPr>
            </w:pPr>
            <w:r w:rsidRPr="00302377">
              <w:rPr>
                <w:rFonts w:ascii="仿宋" w:eastAsia="仿宋" w:hAnsi="仿宋" w:cs="仿宋" w:hint="eastAsia"/>
              </w:rPr>
              <w:t>大量投入研发资金，寻求技术的飞跃与突破</w:t>
            </w:r>
          </w:p>
          <w:p w14:paraId="4955AC87" w14:textId="77777777" w:rsidR="00302377" w:rsidRPr="00302377" w:rsidRDefault="00302377" w:rsidP="00302377">
            <w:pPr>
              <w:numPr>
                <w:ilvl w:val="0"/>
                <w:numId w:val="15"/>
              </w:numPr>
              <w:cnfStyle w:val="000000000000" w:firstRow="0" w:lastRow="0" w:firstColumn="0" w:lastColumn="0" w:oddVBand="0" w:evenVBand="0" w:oddHBand="0" w:evenHBand="0" w:firstRowFirstColumn="0" w:firstRowLastColumn="0" w:lastRowFirstColumn="0" w:lastRowLastColumn="0"/>
              <w:rPr>
                <w:rFonts w:ascii="仿宋" w:eastAsia="仿宋" w:hAnsi="仿宋" w:cs="仿宋"/>
              </w:rPr>
            </w:pPr>
            <w:r w:rsidRPr="00302377">
              <w:rPr>
                <w:rFonts w:ascii="仿宋" w:eastAsia="仿宋" w:hAnsi="仿宋" w:cs="仿宋" w:hint="eastAsia"/>
              </w:rPr>
              <w:t>积极相应国家政策，扩大社会影响，提升社会公信力，从多种渠道筹集资金</w:t>
            </w:r>
          </w:p>
        </w:tc>
        <w:tc>
          <w:tcPr>
            <w:tcW w:w="2064" w:type="dxa"/>
          </w:tcPr>
          <w:p w14:paraId="76C89227" w14:textId="77777777" w:rsidR="00302377" w:rsidRPr="00302377" w:rsidRDefault="00302377" w:rsidP="00302377">
            <w:pPr>
              <w:numPr>
                <w:ilvl w:val="0"/>
                <w:numId w:val="16"/>
              </w:numPr>
              <w:cnfStyle w:val="000000000000" w:firstRow="0" w:lastRow="0" w:firstColumn="0" w:lastColumn="0" w:oddVBand="0" w:evenVBand="0" w:oddHBand="0" w:evenHBand="0" w:firstRowFirstColumn="0" w:firstRowLastColumn="0" w:lastRowFirstColumn="0" w:lastRowLastColumn="0"/>
              <w:rPr>
                <w:rFonts w:ascii="仿宋" w:eastAsia="仿宋" w:hAnsi="仿宋" w:cs="仿宋"/>
              </w:rPr>
            </w:pPr>
            <w:r w:rsidRPr="00302377">
              <w:rPr>
                <w:rFonts w:ascii="仿宋" w:eastAsia="仿宋" w:hAnsi="仿宋" w:cs="仿宋" w:hint="eastAsia"/>
              </w:rPr>
              <w:t>逐步地、有计划地进行研发费用方面的投入</w:t>
            </w:r>
          </w:p>
          <w:p w14:paraId="079BDD94" w14:textId="77777777" w:rsidR="00302377" w:rsidRPr="00302377" w:rsidRDefault="00302377" w:rsidP="00302377">
            <w:pPr>
              <w:numPr>
                <w:ilvl w:val="0"/>
                <w:numId w:val="16"/>
              </w:numPr>
              <w:cnfStyle w:val="000000000000" w:firstRow="0" w:lastRow="0" w:firstColumn="0" w:lastColumn="0" w:oddVBand="0" w:evenVBand="0" w:oddHBand="0" w:evenHBand="0" w:firstRowFirstColumn="0" w:firstRowLastColumn="0" w:lastRowFirstColumn="0" w:lastRowLastColumn="0"/>
              <w:rPr>
                <w:rFonts w:ascii="仿宋" w:eastAsia="仿宋" w:hAnsi="仿宋" w:cs="仿宋"/>
              </w:rPr>
            </w:pPr>
            <w:r w:rsidRPr="00302377">
              <w:rPr>
                <w:rFonts w:ascii="仿宋" w:eastAsia="仿宋" w:hAnsi="仿宋" w:cs="仿宋" w:hint="eastAsia"/>
              </w:rPr>
              <w:t>保留部分利润</w:t>
            </w:r>
          </w:p>
          <w:p w14:paraId="0190308A" w14:textId="77777777" w:rsidR="00302377" w:rsidRPr="00302377" w:rsidRDefault="00302377" w:rsidP="00302377">
            <w:pPr>
              <w:numPr>
                <w:ilvl w:val="0"/>
                <w:numId w:val="16"/>
              </w:numPr>
              <w:cnfStyle w:val="000000000000" w:firstRow="0" w:lastRow="0" w:firstColumn="0" w:lastColumn="0" w:oddVBand="0" w:evenVBand="0" w:oddHBand="0" w:evenHBand="0" w:firstRowFirstColumn="0" w:firstRowLastColumn="0" w:lastRowFirstColumn="0" w:lastRowLastColumn="0"/>
              <w:rPr>
                <w:rFonts w:ascii="仿宋" w:eastAsia="仿宋" w:hAnsi="仿宋" w:cs="仿宋"/>
              </w:rPr>
            </w:pPr>
            <w:r w:rsidRPr="00302377">
              <w:rPr>
                <w:rFonts w:ascii="仿宋" w:eastAsia="仿宋" w:hAnsi="仿宋" w:cs="仿宋" w:hint="eastAsia"/>
              </w:rPr>
              <w:t>内部留利与外部筹资相结合</w:t>
            </w:r>
          </w:p>
        </w:tc>
      </w:tr>
      <w:tr w:rsidR="00302377" w:rsidRPr="00302377" w14:paraId="03C19AD4" w14:textId="77777777" w:rsidTr="00794B70">
        <w:trPr>
          <w:trHeight w:val="312"/>
        </w:trPr>
        <w:tc>
          <w:tcPr>
            <w:cnfStyle w:val="001000000000" w:firstRow="0" w:lastRow="0" w:firstColumn="1" w:lastColumn="0" w:oddVBand="0" w:evenVBand="0" w:oddHBand="0" w:evenHBand="0" w:firstRowFirstColumn="0" w:firstRowLastColumn="0" w:lastRowFirstColumn="0" w:lastRowLastColumn="0"/>
            <w:tcW w:w="2547" w:type="dxa"/>
          </w:tcPr>
          <w:p w14:paraId="68923C5E" w14:textId="77777777" w:rsidR="00302377" w:rsidRPr="00302377" w:rsidRDefault="00302377" w:rsidP="00302377">
            <w:pPr>
              <w:rPr>
                <w:rFonts w:ascii="仿宋" w:eastAsia="仿宋" w:hAnsi="仿宋" w:cs="仿宋"/>
                <w:b w:val="0"/>
                <w:bCs w:val="0"/>
              </w:rPr>
            </w:pPr>
            <w:r w:rsidRPr="00302377">
              <w:rPr>
                <w:rFonts w:ascii="仿宋" w:eastAsia="仿宋" w:hAnsi="仿宋" w:cs="仿宋" w:hint="eastAsia"/>
                <w:b w:val="0"/>
                <w:bCs w:val="0"/>
              </w:rPr>
              <w:t>威胁（T）</w:t>
            </w:r>
          </w:p>
        </w:tc>
        <w:tc>
          <w:tcPr>
            <w:tcW w:w="3685" w:type="dxa"/>
          </w:tcPr>
          <w:p w14:paraId="4D22DB58" w14:textId="77777777" w:rsidR="00302377" w:rsidRPr="00302377" w:rsidRDefault="00302377" w:rsidP="00302377">
            <w:pPr>
              <w:cnfStyle w:val="000000000000" w:firstRow="0" w:lastRow="0" w:firstColumn="0" w:lastColumn="0" w:oddVBand="0" w:evenVBand="0" w:oddHBand="0" w:evenHBand="0" w:firstRowFirstColumn="0" w:firstRowLastColumn="0" w:lastRowFirstColumn="0" w:lastRowLastColumn="0"/>
              <w:rPr>
                <w:rFonts w:ascii="仿宋" w:eastAsia="仿宋" w:hAnsi="仿宋" w:cs="仿宋"/>
              </w:rPr>
            </w:pPr>
            <w:r w:rsidRPr="00302377">
              <w:rPr>
                <w:rFonts w:ascii="仿宋" w:eastAsia="仿宋" w:hAnsi="仿宋" w:cs="仿宋" w:hint="eastAsia"/>
              </w:rPr>
              <w:t>ST战略</w:t>
            </w:r>
          </w:p>
        </w:tc>
        <w:tc>
          <w:tcPr>
            <w:tcW w:w="2064" w:type="dxa"/>
          </w:tcPr>
          <w:p w14:paraId="4D45A46C" w14:textId="77777777" w:rsidR="00302377" w:rsidRPr="00302377" w:rsidRDefault="00302377" w:rsidP="00302377">
            <w:pPr>
              <w:cnfStyle w:val="000000000000" w:firstRow="0" w:lastRow="0" w:firstColumn="0" w:lastColumn="0" w:oddVBand="0" w:evenVBand="0" w:oddHBand="0" w:evenHBand="0" w:firstRowFirstColumn="0" w:firstRowLastColumn="0" w:lastRowFirstColumn="0" w:lastRowLastColumn="0"/>
              <w:rPr>
                <w:rFonts w:ascii="仿宋" w:eastAsia="仿宋" w:hAnsi="仿宋" w:cs="仿宋"/>
              </w:rPr>
            </w:pPr>
            <w:r w:rsidRPr="00302377">
              <w:rPr>
                <w:rFonts w:ascii="仿宋" w:eastAsia="仿宋" w:hAnsi="仿宋" w:cs="仿宋" w:hint="eastAsia"/>
              </w:rPr>
              <w:t>WT战略</w:t>
            </w:r>
          </w:p>
        </w:tc>
      </w:tr>
      <w:tr w:rsidR="00302377" w:rsidRPr="00302377" w14:paraId="350EA771" w14:textId="77777777" w:rsidTr="00794B70">
        <w:trPr>
          <w:trHeight w:val="322"/>
        </w:trPr>
        <w:tc>
          <w:tcPr>
            <w:cnfStyle w:val="001000000000" w:firstRow="0" w:lastRow="0" w:firstColumn="1" w:lastColumn="0" w:oddVBand="0" w:evenVBand="0" w:oddHBand="0" w:evenHBand="0" w:firstRowFirstColumn="0" w:firstRowLastColumn="0" w:lastRowFirstColumn="0" w:lastRowLastColumn="0"/>
            <w:tcW w:w="2547" w:type="dxa"/>
          </w:tcPr>
          <w:p w14:paraId="355D7774" w14:textId="77777777" w:rsidR="00302377" w:rsidRPr="00302377" w:rsidRDefault="00302377" w:rsidP="00302377">
            <w:pPr>
              <w:autoSpaceDE w:val="0"/>
              <w:autoSpaceDN w:val="0"/>
              <w:spacing w:line="240" w:lineRule="exact"/>
              <w:ind w:firstLine="408"/>
              <w:jc w:val="left"/>
              <w:rPr>
                <w:rFonts w:ascii="仿宋" w:eastAsia="仿宋" w:hAnsi="仿宋" w:cs="仿宋"/>
                <w:b w:val="0"/>
                <w:bCs w:val="0"/>
              </w:rPr>
            </w:pPr>
            <w:r w:rsidRPr="00302377">
              <w:rPr>
                <w:rFonts w:ascii="仿宋" w:eastAsia="仿宋" w:hAnsi="仿宋" w:cs="仿宋" w:hint="eastAsia"/>
                <w:b w:val="0"/>
                <w:bCs w:val="0"/>
                <w:spacing w:val="-3"/>
                <w:szCs w:val="21"/>
              </w:rPr>
              <w:t>气候变化，自然</w:t>
            </w:r>
            <w:r w:rsidRPr="00302377">
              <w:rPr>
                <w:rFonts w:ascii="仿宋" w:eastAsia="仿宋" w:hAnsi="仿宋" w:cs="仿宋" w:hint="eastAsia"/>
                <w:b w:val="0"/>
                <w:bCs w:val="0"/>
                <w:szCs w:val="21"/>
              </w:rPr>
              <w:t>灾害</w:t>
            </w:r>
            <w:r w:rsidRPr="00302377">
              <w:rPr>
                <w:rFonts w:ascii="仿宋" w:eastAsia="仿宋" w:hAnsi="仿宋" w:cs="仿宋" w:hint="eastAsia"/>
                <w:b w:val="0"/>
                <w:bCs w:val="0"/>
                <w:spacing w:val="-6"/>
                <w:szCs w:val="21"/>
              </w:rPr>
              <w:t>，人为</w:t>
            </w:r>
            <w:r w:rsidRPr="00302377">
              <w:rPr>
                <w:rFonts w:ascii="仿宋" w:eastAsia="仿宋" w:hAnsi="仿宋" w:cs="仿宋" w:hint="eastAsia"/>
                <w:b w:val="0"/>
                <w:bCs w:val="0"/>
                <w:szCs w:val="21"/>
              </w:rPr>
              <w:t>干扰等</w:t>
            </w:r>
            <w:r w:rsidRPr="00302377">
              <w:rPr>
                <w:rFonts w:ascii="仿宋" w:eastAsia="仿宋" w:hAnsi="仿宋" w:cs="仿宋" w:hint="eastAsia"/>
                <w:b w:val="0"/>
                <w:bCs w:val="0"/>
                <w:spacing w:val="1"/>
                <w:szCs w:val="21"/>
              </w:rPr>
              <w:t>因素，影响智能人造鸟巢的安装和维护，进而影响生态教育课程的推出</w:t>
            </w:r>
          </w:p>
        </w:tc>
        <w:tc>
          <w:tcPr>
            <w:tcW w:w="3685" w:type="dxa"/>
          </w:tcPr>
          <w:p w14:paraId="5DBC7F12" w14:textId="77777777" w:rsidR="00302377" w:rsidRPr="00302377" w:rsidRDefault="00302377" w:rsidP="00302377">
            <w:pPr>
              <w:numPr>
                <w:ilvl w:val="0"/>
                <w:numId w:val="17"/>
              </w:numPr>
              <w:cnfStyle w:val="000000000000" w:firstRow="0" w:lastRow="0" w:firstColumn="0" w:lastColumn="0" w:oddVBand="0" w:evenVBand="0" w:oddHBand="0" w:evenHBand="0" w:firstRowFirstColumn="0" w:firstRowLastColumn="0" w:lastRowFirstColumn="0" w:lastRowLastColumn="0"/>
              <w:rPr>
                <w:rFonts w:ascii="仿宋" w:eastAsia="仿宋" w:hAnsi="仿宋" w:cs="仿宋"/>
              </w:rPr>
            </w:pPr>
            <w:r w:rsidRPr="00302377">
              <w:rPr>
                <w:rFonts w:ascii="仿宋" w:eastAsia="仿宋" w:hAnsi="仿宋" w:cs="仿宋" w:hint="eastAsia"/>
              </w:rPr>
              <w:t>保持现有投资规模与投资收益水平</w:t>
            </w:r>
          </w:p>
          <w:p w14:paraId="2363BEE4" w14:textId="77777777" w:rsidR="00302377" w:rsidRPr="00302377" w:rsidRDefault="00302377" w:rsidP="00302377">
            <w:pPr>
              <w:numPr>
                <w:ilvl w:val="0"/>
                <w:numId w:val="17"/>
              </w:numPr>
              <w:cnfStyle w:val="000000000000" w:firstRow="0" w:lastRow="0" w:firstColumn="0" w:lastColumn="0" w:oddVBand="0" w:evenVBand="0" w:oddHBand="0" w:evenHBand="0" w:firstRowFirstColumn="0" w:firstRowLastColumn="0" w:lastRowFirstColumn="0" w:lastRowLastColumn="0"/>
              <w:rPr>
                <w:rFonts w:ascii="仿宋" w:eastAsia="仿宋" w:hAnsi="仿宋" w:cs="仿宋"/>
              </w:rPr>
            </w:pPr>
            <w:r w:rsidRPr="00302377">
              <w:rPr>
                <w:rFonts w:ascii="仿宋" w:eastAsia="仿宋" w:hAnsi="仿宋" w:cs="仿宋" w:hint="eastAsia"/>
              </w:rPr>
              <w:t>保持或适当调整现有资产负债表和资本结构水平</w:t>
            </w:r>
          </w:p>
          <w:p w14:paraId="449EF324" w14:textId="77777777" w:rsidR="00302377" w:rsidRPr="00302377" w:rsidRDefault="00302377" w:rsidP="00302377">
            <w:pPr>
              <w:numPr>
                <w:ilvl w:val="0"/>
                <w:numId w:val="17"/>
              </w:numPr>
              <w:cnfStyle w:val="000000000000" w:firstRow="0" w:lastRow="0" w:firstColumn="0" w:lastColumn="0" w:oddVBand="0" w:evenVBand="0" w:oddHBand="0" w:evenHBand="0" w:firstRowFirstColumn="0" w:firstRowLastColumn="0" w:lastRowFirstColumn="0" w:lastRowLastColumn="0"/>
              <w:rPr>
                <w:rFonts w:ascii="仿宋" w:eastAsia="仿宋" w:hAnsi="仿宋" w:cs="仿宋"/>
              </w:rPr>
            </w:pPr>
            <w:r w:rsidRPr="00302377">
              <w:rPr>
                <w:rFonts w:ascii="仿宋" w:eastAsia="仿宋" w:hAnsi="仿宋" w:cs="仿宋" w:hint="eastAsia"/>
              </w:rPr>
              <w:t>进一步强化自身优势，寻求技术突破，或与相关专业机构寻求合作，克服不利环境因素干扰</w:t>
            </w:r>
          </w:p>
        </w:tc>
        <w:tc>
          <w:tcPr>
            <w:tcW w:w="2064" w:type="dxa"/>
          </w:tcPr>
          <w:p w14:paraId="20E27C67" w14:textId="77777777" w:rsidR="00302377" w:rsidRPr="00302377" w:rsidRDefault="00302377" w:rsidP="00302377">
            <w:pPr>
              <w:numPr>
                <w:ilvl w:val="0"/>
                <w:numId w:val="18"/>
              </w:numPr>
              <w:cnfStyle w:val="000000000000" w:firstRow="0" w:lastRow="0" w:firstColumn="0" w:lastColumn="0" w:oddVBand="0" w:evenVBand="0" w:oddHBand="0" w:evenHBand="0" w:firstRowFirstColumn="0" w:firstRowLastColumn="0" w:lastRowFirstColumn="0" w:lastRowLastColumn="0"/>
              <w:rPr>
                <w:rFonts w:ascii="仿宋" w:eastAsia="仿宋" w:hAnsi="仿宋" w:cs="仿宋"/>
              </w:rPr>
            </w:pPr>
            <w:r w:rsidRPr="00302377">
              <w:rPr>
                <w:rFonts w:ascii="仿宋" w:eastAsia="仿宋" w:hAnsi="仿宋" w:cs="仿宋" w:hint="eastAsia"/>
              </w:rPr>
              <w:t>控制或削减研发费用支出</w:t>
            </w:r>
          </w:p>
          <w:p w14:paraId="2BCB4A78" w14:textId="77777777" w:rsidR="00302377" w:rsidRPr="00302377" w:rsidRDefault="00302377" w:rsidP="00302377">
            <w:pPr>
              <w:numPr>
                <w:ilvl w:val="0"/>
                <w:numId w:val="18"/>
              </w:numPr>
              <w:cnfStyle w:val="000000000000" w:firstRow="0" w:lastRow="0" w:firstColumn="0" w:lastColumn="0" w:oddVBand="0" w:evenVBand="0" w:oddHBand="0" w:evenHBand="0" w:firstRowFirstColumn="0" w:firstRowLastColumn="0" w:lastRowFirstColumn="0" w:lastRowLastColumn="0"/>
              <w:rPr>
                <w:rFonts w:ascii="仿宋" w:eastAsia="仿宋" w:hAnsi="仿宋" w:cs="仿宋"/>
              </w:rPr>
            </w:pPr>
            <w:r w:rsidRPr="00302377">
              <w:rPr>
                <w:rFonts w:ascii="仿宋" w:eastAsia="仿宋" w:hAnsi="仿宋" w:cs="仿宋" w:hint="eastAsia"/>
              </w:rPr>
              <w:t>分发大量股利，减少对外筹资</w:t>
            </w:r>
          </w:p>
          <w:p w14:paraId="30F4A946" w14:textId="77777777" w:rsidR="00302377" w:rsidRPr="00302377" w:rsidRDefault="00302377" w:rsidP="00302377">
            <w:pPr>
              <w:keepNext/>
              <w:cnfStyle w:val="000000000000" w:firstRow="0" w:lastRow="0" w:firstColumn="0" w:lastColumn="0" w:oddVBand="0" w:evenVBand="0" w:oddHBand="0" w:evenHBand="0" w:firstRowFirstColumn="0" w:firstRowLastColumn="0" w:lastRowFirstColumn="0" w:lastRowLastColumn="0"/>
              <w:rPr>
                <w:rFonts w:ascii="仿宋" w:eastAsia="仿宋" w:hAnsi="仿宋" w:cs="仿宋"/>
              </w:rPr>
            </w:pPr>
          </w:p>
        </w:tc>
      </w:tr>
    </w:tbl>
    <w:p w14:paraId="0E3A58B2" w14:textId="77777777" w:rsidR="00302377" w:rsidRPr="00302377" w:rsidRDefault="00302377" w:rsidP="00302377">
      <w:pPr>
        <w:spacing w:line="520" w:lineRule="exact"/>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t>我们的项目在技术、专业和创新方面具有显著优势，并且可以借助社会环境、政策环境和市场需求等机会来推动项目发展。同时，我们需要克服经验和资金方面的劣势，并应对竞争压力、技术变革和市场变化带来的威胁。通过不断努力、调整、适应，我们相信“生态守望，智巢启航——以</w:t>
      </w:r>
      <w:proofErr w:type="spellStart"/>
      <w:r w:rsidRPr="00302377">
        <w:rPr>
          <w:rFonts w:ascii="仿宋" w:eastAsia="仿宋" w:hAnsi="仿宋" w:cs="Times New Roman" w:hint="eastAsia"/>
          <w:sz w:val="28"/>
          <w:szCs w:val="28"/>
        </w:rPr>
        <w:t>AIoT</w:t>
      </w:r>
      <w:proofErr w:type="spellEnd"/>
      <w:r w:rsidRPr="00302377">
        <w:rPr>
          <w:rFonts w:ascii="仿宋" w:eastAsia="仿宋" w:hAnsi="仿宋" w:cs="Times New Roman" w:hint="eastAsia"/>
          <w:sz w:val="28"/>
          <w:szCs w:val="28"/>
        </w:rPr>
        <w:t>科普教育助力生态文明建设”项目能够取得成功。</w:t>
      </w:r>
    </w:p>
    <w:bookmarkEnd w:id="54"/>
    <w:p w14:paraId="6F695271" w14:textId="13AC0957" w:rsidR="00302377" w:rsidRDefault="00302377">
      <w:pPr>
        <w:widowControl/>
        <w:jc w:val="left"/>
        <w:rPr>
          <w:rFonts w:ascii="黑体" w:eastAsia="黑体" w:hAnsi="黑体" w:cs="黑体"/>
          <w:kern w:val="0"/>
          <w:sz w:val="28"/>
          <w:szCs w:val="28"/>
        </w:rPr>
      </w:pPr>
      <w:r>
        <w:rPr>
          <w:rFonts w:ascii="黑体" w:eastAsia="黑体" w:hAnsi="黑体" w:cs="黑体"/>
          <w:kern w:val="0"/>
          <w:sz w:val="28"/>
          <w:szCs w:val="28"/>
        </w:rPr>
        <w:br w:type="page"/>
      </w:r>
    </w:p>
    <w:p w14:paraId="3AA729F7" w14:textId="04790930" w:rsidR="00302377" w:rsidRPr="00660974" w:rsidRDefault="00302377" w:rsidP="00660974">
      <w:pPr>
        <w:keepNext/>
        <w:keepLines/>
        <w:spacing w:line="576" w:lineRule="auto"/>
        <w:outlineLvl w:val="0"/>
        <w:rPr>
          <w:rFonts w:ascii="黑体" w:eastAsia="黑体" w:hAnsi="黑体"/>
          <w:bCs/>
          <w:kern w:val="44"/>
          <w:sz w:val="44"/>
        </w:rPr>
      </w:pPr>
      <w:bookmarkStart w:id="99" w:name="_Toc169014845"/>
      <w:bookmarkStart w:id="100" w:name="_Toc171800291"/>
      <w:r w:rsidRPr="00660974">
        <w:rPr>
          <w:rFonts w:ascii="黑体" w:eastAsia="黑体" w:hAnsi="黑体" w:hint="eastAsia"/>
          <w:bCs/>
          <w:kern w:val="44"/>
          <w:sz w:val="44"/>
        </w:rPr>
        <w:lastRenderedPageBreak/>
        <w:t>第五章 商业模式</w:t>
      </w:r>
      <w:bookmarkEnd w:id="99"/>
      <w:bookmarkEnd w:id="100"/>
    </w:p>
    <w:p w14:paraId="3A01C322" w14:textId="77777777" w:rsidR="00302377" w:rsidRPr="00850C6A" w:rsidRDefault="00302377" w:rsidP="00302377">
      <w:pPr>
        <w:widowControl/>
        <w:spacing w:before="100" w:beforeAutospacing="1" w:after="100" w:afterAutospacing="1"/>
        <w:jc w:val="left"/>
        <w:outlineLvl w:val="1"/>
        <w:rPr>
          <w:rFonts w:ascii="黑体" w:eastAsia="黑体" w:hAnsi="黑体" w:cs="黑体"/>
          <w:kern w:val="0"/>
          <w:sz w:val="32"/>
          <w:szCs w:val="32"/>
        </w:rPr>
      </w:pPr>
      <w:bookmarkStart w:id="101" w:name="_Toc169014846"/>
      <w:bookmarkStart w:id="102" w:name="_Toc171800292"/>
      <w:r w:rsidRPr="00302377">
        <w:rPr>
          <w:rFonts w:ascii="黑体" w:eastAsia="黑体" w:hAnsi="黑体" w:cs="黑体" w:hint="eastAsia"/>
          <w:kern w:val="0"/>
          <w:sz w:val="32"/>
          <w:szCs w:val="32"/>
        </w:rPr>
        <w:t>5.1 主营业务</w:t>
      </w:r>
      <w:bookmarkEnd w:id="101"/>
      <w:bookmarkEnd w:id="102"/>
    </w:p>
    <w:p w14:paraId="70A7BBC7" w14:textId="77777777" w:rsidR="00302377" w:rsidRPr="00302377" w:rsidRDefault="00302377" w:rsidP="00302377">
      <w:pPr>
        <w:widowControl/>
        <w:spacing w:before="100" w:beforeAutospacing="1" w:after="100" w:afterAutospacing="1"/>
        <w:ind w:firstLineChars="200" w:firstLine="560"/>
        <w:jc w:val="left"/>
        <w:rPr>
          <w:rFonts w:ascii="仿宋" w:eastAsia="仿宋" w:hAnsi="仿宋" w:cs="Times New Roman"/>
          <w:sz w:val="28"/>
          <w:szCs w:val="28"/>
        </w:rPr>
      </w:pPr>
      <w:r w:rsidRPr="00302377">
        <w:rPr>
          <w:rFonts w:ascii="仿宋" w:eastAsia="仿宋" w:hAnsi="仿宋" w:cs="Times New Roman" w:hint="eastAsia"/>
          <w:sz w:val="28"/>
          <w:szCs w:val="28"/>
        </w:rPr>
        <w:t>在本项目的商业模式设计中，我们的主营业务为：基于</w:t>
      </w:r>
      <w:proofErr w:type="spellStart"/>
      <w:r w:rsidRPr="00302377">
        <w:rPr>
          <w:rFonts w:ascii="仿宋" w:eastAsia="仿宋" w:hAnsi="仿宋" w:cs="Times New Roman" w:hint="eastAsia"/>
          <w:sz w:val="28"/>
          <w:szCs w:val="28"/>
        </w:rPr>
        <w:t>AIoT</w:t>
      </w:r>
      <w:proofErr w:type="spellEnd"/>
      <w:r w:rsidRPr="00302377">
        <w:rPr>
          <w:rFonts w:ascii="仿宋" w:eastAsia="仿宋" w:hAnsi="仿宋" w:cs="Times New Roman" w:hint="eastAsia"/>
          <w:sz w:val="28"/>
          <w:szCs w:val="28"/>
        </w:rPr>
        <w:t>的生态教育课程研发与推广。下面将详细介绍这一板块的内容和商业逻辑。</w:t>
      </w:r>
    </w:p>
    <w:p w14:paraId="6DDBA59F" w14:textId="77777777" w:rsidR="00302377" w:rsidRPr="00302377" w:rsidRDefault="00302377" w:rsidP="00302377">
      <w:pPr>
        <w:widowControl/>
        <w:spacing w:before="100" w:beforeAutospacing="1" w:after="100" w:afterAutospacing="1"/>
        <w:ind w:firstLineChars="200" w:firstLine="562"/>
        <w:jc w:val="left"/>
        <w:rPr>
          <w:rFonts w:ascii="仿宋" w:eastAsia="仿宋" w:hAnsi="仿宋" w:cs="Times New Roman"/>
          <w:sz w:val="28"/>
          <w:szCs w:val="28"/>
        </w:rPr>
      </w:pPr>
      <w:r w:rsidRPr="00302377">
        <w:rPr>
          <w:rFonts w:ascii="仿宋" w:eastAsia="仿宋" w:hAnsi="仿宋" w:cs="Times New Roman" w:hint="eastAsia"/>
          <w:b/>
          <w:bCs/>
          <w:sz w:val="28"/>
          <w:szCs w:val="28"/>
        </w:rPr>
        <w:t>业务简介</w:t>
      </w:r>
      <w:r w:rsidRPr="00302377">
        <w:rPr>
          <w:rFonts w:ascii="仿宋" w:eastAsia="仿宋" w:hAnsi="仿宋" w:cs="Times New Roman" w:hint="eastAsia"/>
          <w:sz w:val="28"/>
          <w:szCs w:val="28"/>
        </w:rPr>
        <w:t>：项目可以开发出系统的基于</w:t>
      </w:r>
      <w:proofErr w:type="spellStart"/>
      <w:r w:rsidRPr="00302377">
        <w:rPr>
          <w:rFonts w:ascii="仿宋" w:eastAsia="仿宋" w:hAnsi="仿宋" w:cs="Times New Roman" w:hint="eastAsia"/>
          <w:sz w:val="28"/>
          <w:szCs w:val="28"/>
        </w:rPr>
        <w:t>AIoT</w:t>
      </w:r>
      <w:proofErr w:type="spellEnd"/>
      <w:r w:rsidRPr="00302377">
        <w:rPr>
          <w:rFonts w:ascii="仿宋" w:eastAsia="仿宋" w:hAnsi="仿宋" w:cs="Times New Roman" w:hint="eastAsia"/>
          <w:sz w:val="28"/>
          <w:szCs w:val="28"/>
        </w:rPr>
        <w:t>的生态教育课程，利用智能鸟巢获得的第一手资料数据，为中小学或者其他教育机构提供课程。为中小学生们系统化地普及生态保护和人工智能技术方面的相关知识。同时，还可以与教育机构进行科技、人才方面的交流，友好合作，实现共赢。通过这种方式，不仅可以通过课程售卖获得经济收益，还能增强本项目的社会影响力。</w:t>
      </w:r>
    </w:p>
    <w:p w14:paraId="1E6DA6FF" w14:textId="77777777" w:rsidR="00302377" w:rsidRPr="00302377" w:rsidRDefault="00302377" w:rsidP="00302377">
      <w:pPr>
        <w:widowControl/>
        <w:spacing w:before="100" w:beforeAutospacing="1" w:after="100" w:afterAutospacing="1"/>
        <w:ind w:firstLineChars="200" w:firstLine="562"/>
        <w:jc w:val="left"/>
        <w:rPr>
          <w:rFonts w:ascii="仿宋" w:eastAsia="仿宋" w:hAnsi="仿宋" w:cs="Times New Roman"/>
          <w:sz w:val="28"/>
          <w:szCs w:val="28"/>
        </w:rPr>
      </w:pPr>
      <w:r w:rsidRPr="00302377">
        <w:rPr>
          <w:rFonts w:ascii="仿宋" w:eastAsia="仿宋" w:hAnsi="仿宋" w:cs="Times New Roman" w:hint="eastAsia"/>
          <w:b/>
          <w:bCs/>
          <w:sz w:val="28"/>
          <w:szCs w:val="28"/>
        </w:rPr>
        <w:t>线下运营模式——与各地学校或教育机构合作：</w:t>
      </w:r>
    </w:p>
    <w:p w14:paraId="6FAC3D34" w14:textId="77777777" w:rsidR="00302377" w:rsidRPr="00302377" w:rsidRDefault="00302377" w:rsidP="00302377">
      <w:pPr>
        <w:widowControl/>
        <w:spacing w:before="100" w:beforeAutospacing="1" w:after="100" w:afterAutospacing="1"/>
        <w:ind w:firstLineChars="200" w:firstLine="560"/>
        <w:jc w:val="left"/>
        <w:rPr>
          <w:rFonts w:ascii="仿宋" w:eastAsia="仿宋" w:hAnsi="仿宋" w:cs="Times New Roman"/>
          <w:sz w:val="28"/>
          <w:szCs w:val="28"/>
        </w:rPr>
      </w:pPr>
      <w:r w:rsidRPr="00302377">
        <w:rPr>
          <w:rFonts w:ascii="仿宋" w:eastAsia="仿宋" w:hAnsi="仿宋" w:cs="Times New Roman" w:hint="eastAsia"/>
          <w:sz w:val="28"/>
          <w:szCs w:val="28"/>
        </w:rPr>
        <w:t>我们致力于为学生提供全面而丰富的生态教育体验。这种合作关系不仅能够促进学生们的系统化多元化学习，还能为学校增添一项独特而具有教育意义的生态教育活动。</w:t>
      </w:r>
    </w:p>
    <w:p w14:paraId="3DB4F96A" w14:textId="77777777" w:rsidR="00302377" w:rsidRPr="00302377" w:rsidRDefault="00302377" w:rsidP="00302377">
      <w:pPr>
        <w:widowControl/>
        <w:spacing w:before="100" w:beforeAutospacing="1" w:after="100" w:afterAutospacing="1"/>
        <w:ind w:firstLineChars="200" w:firstLine="560"/>
        <w:jc w:val="left"/>
        <w:rPr>
          <w:rFonts w:ascii="仿宋" w:eastAsia="仿宋" w:hAnsi="仿宋" w:cs="Times New Roman"/>
          <w:sz w:val="28"/>
          <w:szCs w:val="28"/>
        </w:rPr>
      </w:pPr>
      <w:r w:rsidRPr="00302377">
        <w:rPr>
          <w:rFonts w:ascii="仿宋" w:eastAsia="仿宋" w:hAnsi="仿宋" w:cs="Times New Roman" w:hint="eastAsia"/>
          <w:sz w:val="28"/>
          <w:szCs w:val="28"/>
        </w:rPr>
        <w:t>在</w:t>
      </w:r>
      <w:r w:rsidRPr="00302377">
        <w:rPr>
          <w:rFonts w:ascii="仿宋" w:eastAsia="仿宋" w:hAnsi="仿宋" w:cs="Times New Roman" w:hint="eastAsia"/>
          <w:b/>
          <w:bCs/>
          <w:sz w:val="28"/>
          <w:szCs w:val="28"/>
        </w:rPr>
        <w:t>合作进程</w:t>
      </w:r>
      <w:r w:rsidRPr="00302377">
        <w:rPr>
          <w:rFonts w:ascii="仿宋" w:eastAsia="仿宋" w:hAnsi="仿宋" w:cs="Times New Roman" w:hint="eastAsia"/>
          <w:sz w:val="28"/>
          <w:szCs w:val="28"/>
        </w:rPr>
        <w:t>上，我们首先将与学校或教育机构签署长期合作协议，明确在合作过程中双方的权利与义务。学校等教育机构为我们提供宝贵的学生资源，为我们提供一定的消费者市场。而我们则提供系统化地生态教育课程、专业的场地、设备与讲师团队为学生们</w:t>
      </w:r>
      <w:r w:rsidRPr="00302377">
        <w:rPr>
          <w:rFonts w:ascii="仿宋" w:eastAsia="仿宋" w:hAnsi="仿宋" w:cs="Times New Roman" w:hint="eastAsia"/>
          <w:sz w:val="28"/>
          <w:szCs w:val="28"/>
        </w:rPr>
        <w:lastRenderedPageBreak/>
        <w:t>提供完善的生态教育体验。这种互利共赢的合作模式将会为项目的顺利开展奠定了夯实的基础。</w:t>
      </w:r>
    </w:p>
    <w:p w14:paraId="62D1255B" w14:textId="77777777" w:rsidR="00302377" w:rsidRPr="00302377" w:rsidRDefault="00302377" w:rsidP="00302377">
      <w:pPr>
        <w:widowControl/>
        <w:spacing w:before="100" w:beforeAutospacing="1" w:after="100" w:afterAutospacing="1"/>
        <w:ind w:firstLineChars="200" w:firstLine="560"/>
        <w:jc w:val="left"/>
        <w:rPr>
          <w:rFonts w:ascii="仿宋" w:eastAsia="仿宋" w:hAnsi="仿宋" w:cs="Times New Roman"/>
          <w:sz w:val="28"/>
          <w:szCs w:val="28"/>
        </w:rPr>
      </w:pPr>
      <w:r w:rsidRPr="00302377">
        <w:rPr>
          <w:rFonts w:ascii="仿宋" w:eastAsia="仿宋" w:hAnsi="仿宋" w:cs="Times New Roman" w:hint="eastAsia"/>
          <w:sz w:val="28"/>
          <w:szCs w:val="28"/>
        </w:rPr>
        <w:t>在</w:t>
      </w:r>
      <w:r w:rsidRPr="00302377">
        <w:rPr>
          <w:rFonts w:ascii="仿宋" w:eastAsia="仿宋" w:hAnsi="仿宋" w:cs="Times New Roman" w:hint="eastAsia"/>
          <w:b/>
          <w:bCs/>
          <w:sz w:val="28"/>
          <w:szCs w:val="28"/>
        </w:rPr>
        <w:t>活动安排</w:t>
      </w:r>
      <w:r w:rsidRPr="00302377">
        <w:rPr>
          <w:rFonts w:ascii="仿宋" w:eastAsia="仿宋" w:hAnsi="仿宋" w:cs="Times New Roman" w:hint="eastAsia"/>
          <w:sz w:val="28"/>
          <w:szCs w:val="28"/>
        </w:rPr>
        <w:t>方面，我们会充分考虑学校的教学需求以及不同学生的年龄特点，精心设计一系列具有针对性的多样化的教育活动。我们将举办涵盖了生态教育的各个方面的鸟类观察、生态知识讲座、人工智能技术介绍等活动，以确保每个学生都能在参观学习中获得更加全面且深入的体验。</w:t>
      </w:r>
    </w:p>
    <w:p w14:paraId="0C9309B3" w14:textId="77777777" w:rsidR="00302377" w:rsidRPr="00302377" w:rsidRDefault="00302377" w:rsidP="00302377">
      <w:pPr>
        <w:widowControl/>
        <w:spacing w:before="100" w:beforeAutospacing="1" w:after="100" w:afterAutospacing="1"/>
        <w:ind w:firstLineChars="200" w:firstLine="560"/>
        <w:jc w:val="left"/>
        <w:rPr>
          <w:rFonts w:ascii="仿宋" w:eastAsia="仿宋" w:hAnsi="仿宋" w:cs="Times New Roman"/>
          <w:sz w:val="28"/>
          <w:szCs w:val="28"/>
        </w:rPr>
      </w:pPr>
      <w:r w:rsidRPr="00302377">
        <w:rPr>
          <w:rFonts w:ascii="仿宋" w:eastAsia="仿宋" w:hAnsi="仿宋" w:cs="Times New Roman" w:hint="eastAsia"/>
          <w:sz w:val="28"/>
          <w:szCs w:val="28"/>
        </w:rPr>
        <w:t>在</w:t>
      </w:r>
      <w:r w:rsidRPr="00302377">
        <w:rPr>
          <w:rFonts w:ascii="仿宋" w:eastAsia="仿宋" w:hAnsi="仿宋" w:cs="Times New Roman" w:hint="eastAsia"/>
          <w:b/>
          <w:bCs/>
          <w:sz w:val="28"/>
          <w:szCs w:val="28"/>
        </w:rPr>
        <w:t>课程开发与设计</w:t>
      </w:r>
      <w:r w:rsidRPr="00302377">
        <w:rPr>
          <w:rFonts w:ascii="仿宋" w:eastAsia="仿宋" w:hAnsi="仿宋" w:cs="Times New Roman" w:hint="eastAsia"/>
          <w:sz w:val="28"/>
          <w:szCs w:val="28"/>
        </w:rPr>
        <w:t>方面，我们将针对不同年龄段的学生开发出多样化的课程内容。从基础的鸟类知识到生态保护的重要性，再到人工智能技术在生态保护中的应用......我们会为学生提供丰富多元的学习资源。这些课程的内容不仅符合国家教育大纲要求，还充分融入了生态保护的前沿科技，旨在激发学生的学习兴趣和创新能力。我们还将结合国家教育大纲和生态保护知识，设计更加多样化的课程内容。这些内容既适应了不同年龄段学生的知识水平，又满足了他们的学习需求。通过系统的课程设计，我们致力于为每个学生提供个性化、针对性强的学习体验，从而激发他们的学习兴趣和创造力。</w:t>
      </w:r>
    </w:p>
    <w:p w14:paraId="7FE7D23E" w14:textId="77777777" w:rsidR="00302377" w:rsidRPr="00302377" w:rsidRDefault="00302377" w:rsidP="00302377">
      <w:pPr>
        <w:widowControl/>
        <w:spacing w:before="100" w:beforeAutospacing="1" w:after="100" w:afterAutospacing="1"/>
        <w:ind w:firstLineChars="200" w:firstLine="560"/>
        <w:jc w:val="left"/>
        <w:rPr>
          <w:rFonts w:ascii="仿宋" w:eastAsia="仿宋" w:hAnsi="仿宋" w:cs="Times New Roman"/>
          <w:sz w:val="28"/>
          <w:szCs w:val="28"/>
        </w:rPr>
      </w:pPr>
      <w:r w:rsidRPr="00302377">
        <w:rPr>
          <w:rFonts w:ascii="仿宋" w:eastAsia="仿宋" w:hAnsi="仿宋" w:cs="Times New Roman" w:hint="eastAsia"/>
          <w:sz w:val="28"/>
          <w:szCs w:val="28"/>
        </w:rPr>
        <w:t>在</w:t>
      </w:r>
      <w:r w:rsidRPr="00302377">
        <w:rPr>
          <w:rFonts w:ascii="仿宋" w:eastAsia="仿宋" w:hAnsi="仿宋" w:cs="Times New Roman" w:hint="eastAsia"/>
          <w:b/>
          <w:bCs/>
          <w:sz w:val="28"/>
          <w:szCs w:val="28"/>
        </w:rPr>
        <w:t>教学资源</w:t>
      </w:r>
      <w:r w:rsidRPr="00302377">
        <w:rPr>
          <w:rFonts w:ascii="仿宋" w:eastAsia="仿宋" w:hAnsi="仿宋" w:cs="Times New Roman" w:hint="eastAsia"/>
          <w:sz w:val="28"/>
          <w:szCs w:val="28"/>
        </w:rPr>
        <w:t>方面，我们提供丰富多样的教学资源，包括教材、视频、实验器材等。这些资源不仅能够丰富学生的学习内容，还为老师的教学活动提供有力支持。我们鼓励老师充分利用这些资源，</w:t>
      </w:r>
      <w:r w:rsidRPr="00302377">
        <w:rPr>
          <w:rFonts w:ascii="仿宋" w:eastAsia="仿宋" w:hAnsi="仿宋" w:cs="Times New Roman" w:hint="eastAsia"/>
          <w:sz w:val="28"/>
          <w:szCs w:val="28"/>
        </w:rPr>
        <w:lastRenderedPageBreak/>
        <w:t>开展富有创意和活力的教学活动，从而提升教学效果和学生的学习体验。</w:t>
      </w:r>
    </w:p>
    <w:p w14:paraId="7B7999E4" w14:textId="77777777" w:rsidR="00302377" w:rsidRPr="00302377" w:rsidRDefault="00302377" w:rsidP="00302377">
      <w:pPr>
        <w:spacing w:line="360" w:lineRule="auto"/>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t>在</w:t>
      </w:r>
      <w:r w:rsidRPr="00302377">
        <w:rPr>
          <w:rFonts w:ascii="仿宋" w:eastAsia="仿宋" w:hAnsi="仿宋" w:cs="Times New Roman" w:hint="eastAsia"/>
          <w:b/>
          <w:bCs/>
          <w:sz w:val="28"/>
          <w:szCs w:val="28"/>
        </w:rPr>
        <w:t>实践活动</w:t>
      </w:r>
      <w:r w:rsidRPr="00302377">
        <w:rPr>
          <w:rFonts w:ascii="仿宋" w:eastAsia="仿宋" w:hAnsi="仿宋" w:cs="Times New Roman" w:hint="eastAsia"/>
          <w:sz w:val="28"/>
          <w:szCs w:val="28"/>
        </w:rPr>
        <w:t>方面，我们注重培养学生的动手能力和团队合作精神。通过组织学生参与鸟巢的建设和维护，可以让他们亲身体验生态保护的过程，从而增强他们的环保意识和责任感。同时，我们还可以安排学生参与鸟巢的搭建、设备的安装等实际操作，培养他们的动手能力与团队合作精神。这些实践活动不仅能够丰富学生的课外生活，还能促进他们的全面发展和成长。观察记录和评估反馈也是我们教育活动中的重要环节。通过让学生观察记录鸟类的生活习性，并进行数据分析和研究，可以培养他们的科学研究能力和分析思维。同时，我们通过收集学生和老师的反馈，还能不断优化教育内容和形式，以确保教育活动的效果。通过建立反馈机制和效果评估体系，我们能够及时了解教学效果，并制定一定的改进措施，以提高教育质量和学生满意度。</w:t>
      </w:r>
    </w:p>
    <w:p w14:paraId="5CD82F71" w14:textId="622674AC" w:rsidR="00302377" w:rsidRPr="00302377" w:rsidRDefault="00302377" w:rsidP="004E3BAB">
      <w:pPr>
        <w:spacing w:line="360" w:lineRule="auto"/>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t>最后我们会共同制定</w:t>
      </w:r>
      <w:r w:rsidRPr="00302377">
        <w:rPr>
          <w:rFonts w:ascii="仿宋" w:eastAsia="仿宋" w:hAnsi="仿宋" w:cs="Times New Roman" w:hint="eastAsia"/>
          <w:b/>
          <w:bCs/>
          <w:sz w:val="28"/>
          <w:szCs w:val="28"/>
        </w:rPr>
        <w:t>合理的收费模式和标准</w:t>
      </w:r>
      <w:r w:rsidRPr="00302377">
        <w:rPr>
          <w:rFonts w:ascii="仿宋" w:eastAsia="仿宋" w:hAnsi="仿宋" w:cs="Times New Roman" w:hint="eastAsia"/>
          <w:sz w:val="28"/>
          <w:szCs w:val="28"/>
        </w:rPr>
        <w:t>。我们提供多种收费模式，例如按次收费、包年合作等，以满足不同学校的需求。同时，我们也将积极争取教育基金或政府补贴，降低学校的参与成本，扩大项目的影响力，确保项目的可持续发展。这些资金支持不仅有助于项目的顺利开展，还能够进一步提升项目的质量和影响力，促进生态教育事业的发展。我们坚信，通过合理的收费模式和资金支持，我们的项目能够得到持续稳定的发展和壮大。</w:t>
      </w:r>
    </w:p>
    <w:p w14:paraId="6CA0F118" w14:textId="77777777" w:rsidR="00302377" w:rsidRPr="004E3BAB" w:rsidRDefault="00302377" w:rsidP="004E3BAB">
      <w:pPr>
        <w:widowControl/>
        <w:spacing w:before="100" w:beforeAutospacing="1" w:after="100" w:afterAutospacing="1"/>
        <w:ind w:firstLineChars="200" w:firstLine="562"/>
        <w:jc w:val="left"/>
        <w:rPr>
          <w:rFonts w:ascii="仿宋" w:eastAsia="仿宋" w:hAnsi="仿宋" w:cs="Times New Roman"/>
          <w:b/>
          <w:bCs/>
          <w:sz w:val="28"/>
          <w:szCs w:val="28"/>
        </w:rPr>
      </w:pPr>
      <w:r w:rsidRPr="00302377">
        <w:rPr>
          <w:rFonts w:ascii="仿宋" w:eastAsia="仿宋" w:hAnsi="仿宋" w:cs="Times New Roman" w:hint="eastAsia"/>
          <w:b/>
          <w:bCs/>
          <w:sz w:val="28"/>
          <w:szCs w:val="28"/>
        </w:rPr>
        <w:t>线上推广模式——新媒体营销运营：</w:t>
      </w:r>
    </w:p>
    <w:p w14:paraId="754E1DE7" w14:textId="77777777" w:rsidR="00302377" w:rsidRPr="00302377" w:rsidRDefault="00302377" w:rsidP="00302377">
      <w:pPr>
        <w:spacing w:line="360" w:lineRule="auto"/>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lastRenderedPageBreak/>
        <w:t>通过利用新媒体技术直播鸟巢中的实时情况，吸引公众的关注和参与，提高项目的知名度和影响力。直播内容不仅包括鸟类的日常生活，还可以结合生态知识的讲解和互动活动，增强用户的体验和参与感。</w:t>
      </w:r>
    </w:p>
    <w:p w14:paraId="50DE0E3E" w14:textId="77777777" w:rsidR="00302377" w:rsidRPr="00302377" w:rsidRDefault="00302377" w:rsidP="00302377">
      <w:pPr>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t>在新媒体营销运营领域，我们提供了一系列专业化的服务，旨在为用户提供精彩、丰富的生态直播体验，同时也为我们的项目带来经济效益。下面将详细介绍我们能提供的服务，并结合我们的产品，讲述我们的盈利模式。</w:t>
      </w:r>
    </w:p>
    <w:p w14:paraId="71D54CF1" w14:textId="77777777" w:rsidR="00302377" w:rsidRPr="00302377" w:rsidRDefault="00302377" w:rsidP="00302377">
      <w:pPr>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t>首先，通过</w:t>
      </w:r>
      <w:r w:rsidRPr="00302377">
        <w:rPr>
          <w:rFonts w:ascii="仿宋" w:eastAsia="仿宋" w:hAnsi="仿宋" w:cs="Times New Roman" w:hint="eastAsia"/>
          <w:b/>
          <w:bCs/>
          <w:sz w:val="28"/>
          <w:szCs w:val="28"/>
        </w:rPr>
        <w:t>高性能摄像头和流媒体技术</w:t>
      </w:r>
      <w:r w:rsidRPr="00302377">
        <w:rPr>
          <w:rFonts w:ascii="仿宋" w:eastAsia="仿宋" w:hAnsi="仿宋" w:cs="Times New Roman" w:hint="eastAsia"/>
          <w:sz w:val="28"/>
          <w:szCs w:val="28"/>
        </w:rPr>
        <w:t>，我们将鸟巢中的实时情况进行直播，吸引公众关注。直播内容包括鸟类的生活习性、繁殖过程等，具有很高的观赏和教育价值。这种直播方式不仅可以提供用户与自然世界互动的机会，还能让用户深入了解鸟类的生态习性和保护现状。我们所采用的高性能摄像头和流媒体技术，能够确保直播视频的清晰度和流畅度，为用户提供优质的观看体验。这种直播方式能够吸引大量用户，提高我们的知名度和用户量。</w:t>
      </w:r>
    </w:p>
    <w:p w14:paraId="1EF5B363" w14:textId="77777777" w:rsidR="00302377" w:rsidRPr="00302377" w:rsidRDefault="00302377" w:rsidP="00302377">
      <w:pPr>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t>其次，在直播过程中，我们将会</w:t>
      </w:r>
      <w:r w:rsidRPr="00302377">
        <w:rPr>
          <w:rFonts w:ascii="仿宋" w:eastAsia="仿宋" w:hAnsi="仿宋" w:cs="Times New Roman" w:hint="eastAsia"/>
          <w:b/>
          <w:bCs/>
          <w:sz w:val="28"/>
          <w:szCs w:val="28"/>
        </w:rPr>
        <w:t>结合生态知识的讲解</w:t>
      </w:r>
      <w:r w:rsidRPr="00302377">
        <w:rPr>
          <w:rFonts w:ascii="仿宋" w:eastAsia="仿宋" w:hAnsi="仿宋" w:cs="Times New Roman" w:hint="eastAsia"/>
          <w:sz w:val="28"/>
          <w:szCs w:val="28"/>
        </w:rPr>
        <w:t>，提高用户的环保意识。我们还可以邀请生态专家进行专业讲解，解答用户的疑问，增强直播的互动性和趣味性。通过生态讲解，用户可以了解鸟类的生态习性、保护现状等信息，从而增强对生态环境的关注和保护意识。专业的生态讲解不仅能够使直播内容更加生动有趣，还能够提高用户的认可度和忠诚度，为我们的项目带来更多的用户和盈利机会。</w:t>
      </w:r>
    </w:p>
    <w:p w14:paraId="52EF9DED" w14:textId="77777777" w:rsidR="00302377" w:rsidRPr="00302377" w:rsidRDefault="00302377" w:rsidP="00302377">
      <w:pPr>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t>同时，我们还会</w:t>
      </w:r>
      <w:r w:rsidRPr="00302377">
        <w:rPr>
          <w:rFonts w:ascii="仿宋" w:eastAsia="仿宋" w:hAnsi="仿宋" w:cs="Times New Roman" w:hint="eastAsia"/>
          <w:b/>
          <w:bCs/>
          <w:sz w:val="28"/>
          <w:szCs w:val="28"/>
        </w:rPr>
        <w:t>设计多种互动活动</w:t>
      </w:r>
      <w:r w:rsidRPr="00302377">
        <w:rPr>
          <w:rFonts w:ascii="仿宋" w:eastAsia="仿宋" w:hAnsi="仿宋" w:cs="Times New Roman" w:hint="eastAsia"/>
          <w:sz w:val="28"/>
          <w:szCs w:val="28"/>
        </w:rPr>
        <w:t>，例如有奖问答、观众投票等，</w:t>
      </w:r>
      <w:r w:rsidRPr="00302377">
        <w:rPr>
          <w:rFonts w:ascii="仿宋" w:eastAsia="仿宋" w:hAnsi="仿宋" w:cs="Times New Roman" w:hint="eastAsia"/>
          <w:sz w:val="28"/>
          <w:szCs w:val="28"/>
        </w:rPr>
        <w:lastRenderedPageBreak/>
        <w:t>增强用户的参与感和粘性。有奖问答活动可以吸引用户参与，提高直播的互动性和趣味性，同时也可以通过这些活动收集用户反馈，不断优化直播内容，提升用户满意度。观众投票活动则能够使用户更加参与到直播过程中，增加用户的黏性和忠诚度。通过这些互动活动，我们不仅能够提高用户参与度，还能够为我们的项目带来更多的流量和收益。</w:t>
      </w:r>
    </w:p>
    <w:p w14:paraId="4D8A7972" w14:textId="77777777" w:rsidR="00302377" w:rsidRPr="00302377" w:rsidRDefault="00302377" w:rsidP="00302377">
      <w:pPr>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t>最后，我们还会</w:t>
      </w:r>
      <w:r w:rsidRPr="00302377">
        <w:rPr>
          <w:rFonts w:ascii="仿宋" w:eastAsia="仿宋" w:hAnsi="仿宋" w:cs="Times New Roman" w:hint="eastAsia"/>
          <w:b/>
          <w:bCs/>
          <w:sz w:val="28"/>
          <w:szCs w:val="28"/>
        </w:rPr>
        <w:t>将直播内容推广至多</w:t>
      </w:r>
      <w:proofErr w:type="gramStart"/>
      <w:r w:rsidRPr="00302377">
        <w:rPr>
          <w:rFonts w:ascii="仿宋" w:eastAsia="仿宋" w:hAnsi="仿宋" w:cs="Times New Roman" w:hint="eastAsia"/>
          <w:b/>
          <w:bCs/>
          <w:sz w:val="28"/>
          <w:szCs w:val="28"/>
        </w:rPr>
        <w:t>个</w:t>
      </w:r>
      <w:proofErr w:type="gramEnd"/>
      <w:r w:rsidRPr="00302377">
        <w:rPr>
          <w:rFonts w:ascii="仿宋" w:eastAsia="仿宋" w:hAnsi="仿宋" w:cs="Times New Roman" w:hint="eastAsia"/>
          <w:b/>
          <w:bCs/>
          <w:sz w:val="28"/>
          <w:szCs w:val="28"/>
        </w:rPr>
        <w:t>直播平台</w:t>
      </w:r>
      <w:r w:rsidRPr="00302377">
        <w:rPr>
          <w:rFonts w:ascii="仿宋" w:eastAsia="仿宋" w:hAnsi="仿宋" w:cs="Times New Roman" w:hint="eastAsia"/>
          <w:sz w:val="28"/>
          <w:szCs w:val="28"/>
        </w:rPr>
        <w:t>，扩大直播的覆盖面和影响力。与各大直播平台的合作可以为我们带来一定的推广费用收入，同时也可以通过直播平台的广告植入为我们带来一定的收益。在多平台推广的过程中，我们还可以与企业和品牌进行合作，将其品牌信息植入到直播内容中，以获取品牌推广费用。通过多平台推广，我们能够扩大用户群体，提高项目的知名度和影响力，从而为我们带来更多的经济效益。</w:t>
      </w:r>
    </w:p>
    <w:p w14:paraId="5461D6EA" w14:textId="77777777" w:rsidR="00302377" w:rsidRPr="00302377" w:rsidRDefault="00302377" w:rsidP="00302377">
      <w:pPr>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t>在商业模式方面，我们可以采取付费观看和广告植入的模式来实现经济效益。通过向用户收取一定的观看费用，我们可以实现直播内容的价值变现，为我们带来一定的收入。另外，我们还可以将广告植入到直播内容中，为企业和品牌提供品牌推广的机会，从而获取广告费用收入。通过这些商业模式的运作，我们可以实现直播服务的经济效益，为我们的项目带来稳定的盈利。</w:t>
      </w:r>
    </w:p>
    <w:p w14:paraId="487EBA4E" w14:textId="77777777" w:rsidR="00302377" w:rsidRPr="00302377" w:rsidRDefault="00302377" w:rsidP="00302377">
      <w:pPr>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t>通过提供多样化的新媒体营销运营，结合专业化的内容和技术支持，我们能够为用户带来丰富、有趣的生态直播体验，同时这也为我们的项目带来经济效益。我们将不断优化服务质量和用户体验，不断</w:t>
      </w:r>
      <w:r w:rsidRPr="00302377">
        <w:rPr>
          <w:rFonts w:ascii="仿宋" w:eastAsia="仿宋" w:hAnsi="仿宋" w:cs="Times New Roman" w:hint="eastAsia"/>
          <w:sz w:val="28"/>
          <w:szCs w:val="28"/>
        </w:rPr>
        <w:lastRenderedPageBreak/>
        <w:t>拓宽合作渠道，实现项目合作的可持续发展和盈利。</w:t>
      </w:r>
    </w:p>
    <w:p w14:paraId="40BE205F" w14:textId="77777777" w:rsidR="00302377" w:rsidRPr="00302377" w:rsidRDefault="00302377" w:rsidP="00302377">
      <w:pPr>
        <w:ind w:firstLineChars="200" w:firstLine="560"/>
        <w:rPr>
          <w:rFonts w:ascii="仿宋" w:eastAsia="仿宋" w:hAnsi="仿宋" w:cs="Times New Roman"/>
          <w:sz w:val="28"/>
          <w:szCs w:val="28"/>
        </w:rPr>
      </w:pPr>
    </w:p>
    <w:p w14:paraId="58ECB4C7" w14:textId="77777777" w:rsidR="00302377" w:rsidRPr="00302377" w:rsidRDefault="00302377" w:rsidP="00302377">
      <w:pPr>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t>我们的线下合作与线上推广模式不仅可以为中小学生提供丰富多彩的生态教育体验，也能够为学校增添一项独特而具有教育意义的活动。通过长期合作协议、精心设计的活动安排、多样化的课程开发和设计、丰富的教学资源、实践活动、观察记录和评估反馈机制，多元化的线上推广与新媒体营销运营我们为学生提供了全方位的学习支持和服务。同时制定合理的收费模式和标准，以及积极申请教育资金支持，确保项目的持续发展和壮大，保证项目能够带来一定的经济效益。我们期待与更多的学校或教育机构合作，共同致力于对全方面素质人才的培养和生态教育事业的推进与发展。这一商业模式不仅能够确保项目的经济收益，还能推动生态保护和人工智能技术的应用与发展，为社会的生态保护事业贡献力量。我们将不断创新和优化业务模式，致力于将商业利益与社会责任相结合，实现可持续发展的目标。</w:t>
      </w:r>
    </w:p>
    <w:p w14:paraId="0BE00F16" w14:textId="77777777" w:rsidR="00302377" w:rsidRPr="00302377" w:rsidRDefault="00302377" w:rsidP="00302377">
      <w:pPr>
        <w:ind w:firstLineChars="200" w:firstLine="560"/>
        <w:rPr>
          <w:rFonts w:ascii="仿宋" w:eastAsia="仿宋" w:hAnsi="仿宋" w:cs="Times New Roman"/>
          <w:sz w:val="28"/>
          <w:szCs w:val="28"/>
        </w:rPr>
      </w:pPr>
    </w:p>
    <w:p w14:paraId="2DAF7BD6" w14:textId="77777777" w:rsidR="00302377" w:rsidRPr="00850C6A" w:rsidRDefault="00302377" w:rsidP="00850C6A">
      <w:pPr>
        <w:widowControl/>
        <w:spacing w:before="100" w:beforeAutospacing="1" w:after="100" w:afterAutospacing="1"/>
        <w:jc w:val="left"/>
        <w:outlineLvl w:val="1"/>
        <w:rPr>
          <w:rFonts w:ascii="黑体" w:eastAsia="黑体" w:hAnsi="黑体" w:cs="黑体"/>
          <w:kern w:val="0"/>
          <w:sz w:val="32"/>
          <w:szCs w:val="32"/>
        </w:rPr>
      </w:pPr>
      <w:bookmarkStart w:id="103" w:name="_Toc171800293"/>
      <w:r w:rsidRPr="00302377">
        <w:rPr>
          <w:rFonts w:ascii="黑体" w:eastAsia="黑体" w:hAnsi="黑体" w:cs="黑体" w:hint="eastAsia"/>
          <w:kern w:val="0"/>
          <w:sz w:val="32"/>
          <w:szCs w:val="32"/>
        </w:rPr>
        <w:t>5.2 其他业务</w:t>
      </w:r>
      <w:bookmarkEnd w:id="103"/>
    </w:p>
    <w:p w14:paraId="402E871A" w14:textId="77777777" w:rsidR="00302377" w:rsidRPr="0094532A" w:rsidRDefault="00302377" w:rsidP="0094532A">
      <w:pPr>
        <w:pStyle w:val="30"/>
        <w:rPr>
          <w:rFonts w:ascii="黑体" w:eastAsia="黑体" w:hAnsi="黑体" w:cs="黑体"/>
          <w:b w:val="0"/>
          <w:bCs w:val="0"/>
          <w:kern w:val="0"/>
          <w:sz w:val="28"/>
          <w:szCs w:val="28"/>
        </w:rPr>
      </w:pPr>
      <w:bookmarkStart w:id="104" w:name="_Toc168418990"/>
      <w:r w:rsidRPr="0094532A">
        <w:rPr>
          <w:rFonts w:ascii="黑体" w:eastAsia="黑体" w:hAnsi="黑体" w:cs="黑体" w:hint="eastAsia"/>
          <w:b w:val="0"/>
          <w:bCs w:val="0"/>
          <w:kern w:val="0"/>
          <w:sz w:val="28"/>
          <w:szCs w:val="28"/>
        </w:rPr>
        <w:t xml:space="preserve">5.2.1 </w:t>
      </w:r>
      <w:bookmarkStart w:id="105" w:name="_Hlk168357984"/>
      <w:proofErr w:type="gramStart"/>
      <w:r w:rsidRPr="0094532A">
        <w:rPr>
          <w:rFonts w:ascii="黑体" w:eastAsia="黑体" w:hAnsi="黑体" w:cs="黑体" w:hint="eastAsia"/>
          <w:b w:val="0"/>
          <w:bCs w:val="0"/>
          <w:kern w:val="0"/>
          <w:sz w:val="28"/>
          <w:szCs w:val="28"/>
        </w:rPr>
        <w:t>携手育鸟服务</w:t>
      </w:r>
      <w:bookmarkEnd w:id="104"/>
      <w:bookmarkEnd w:id="105"/>
      <w:proofErr w:type="gramEnd"/>
    </w:p>
    <w:p w14:paraId="5401B96D" w14:textId="77777777" w:rsidR="00302377" w:rsidRPr="00302377" w:rsidRDefault="00302377" w:rsidP="00302377">
      <w:pPr>
        <w:widowControl/>
        <w:spacing w:before="100" w:beforeAutospacing="1" w:after="100" w:afterAutospacing="1"/>
        <w:jc w:val="left"/>
        <w:rPr>
          <w:rFonts w:ascii="仿宋" w:eastAsia="仿宋" w:hAnsi="仿宋" w:cs="Times New Roman"/>
          <w:sz w:val="28"/>
          <w:szCs w:val="28"/>
        </w:rPr>
      </w:pPr>
      <w:r w:rsidRPr="00302377">
        <w:rPr>
          <w:rFonts w:ascii="仿宋" w:eastAsia="仿宋" w:hAnsi="仿宋" w:cs="Times New Roman" w:hint="eastAsia"/>
          <w:b/>
          <w:bCs/>
          <w:sz w:val="28"/>
          <w:szCs w:val="28"/>
        </w:rPr>
        <w:t>业务简介</w:t>
      </w:r>
      <w:r w:rsidRPr="00302377">
        <w:rPr>
          <w:rFonts w:ascii="仿宋" w:eastAsia="仿宋" w:hAnsi="仿宋" w:cs="Times New Roman" w:hint="eastAsia"/>
          <w:sz w:val="28"/>
          <w:szCs w:val="28"/>
        </w:rPr>
        <w:t>：用户通过扫描鸟巢旁边的</w:t>
      </w:r>
      <w:proofErr w:type="gramStart"/>
      <w:r w:rsidRPr="00302377">
        <w:rPr>
          <w:rFonts w:ascii="仿宋" w:eastAsia="仿宋" w:hAnsi="仿宋" w:cs="Times New Roman" w:hint="eastAsia"/>
          <w:sz w:val="28"/>
          <w:szCs w:val="28"/>
        </w:rPr>
        <w:t>二维码或</w:t>
      </w:r>
      <w:proofErr w:type="gramEnd"/>
      <w:r w:rsidRPr="00302377">
        <w:rPr>
          <w:rFonts w:ascii="仿宋" w:eastAsia="仿宋" w:hAnsi="仿宋" w:cs="Times New Roman" w:hint="eastAsia"/>
          <w:sz w:val="28"/>
          <w:szCs w:val="28"/>
        </w:rPr>
        <w:t>通过小程序搜索后即可快速支付并认领鸟巢。除此之外，可付费享受鸟巢的维护和增值服务。这一模式不仅能够提高用户参与度，还能产生直接的经济收益。</w:t>
      </w:r>
    </w:p>
    <w:p w14:paraId="6133614A" w14:textId="77777777" w:rsidR="00302377" w:rsidRPr="00302377" w:rsidRDefault="00302377" w:rsidP="00302377">
      <w:pPr>
        <w:rPr>
          <w:rFonts w:ascii="仿宋" w:eastAsia="仿宋" w:hAnsi="仿宋" w:cs="Times New Roman"/>
          <w:b/>
          <w:bCs/>
          <w:sz w:val="28"/>
          <w:szCs w:val="28"/>
        </w:rPr>
      </w:pPr>
      <w:r w:rsidRPr="00302377">
        <w:rPr>
          <w:rFonts w:ascii="仿宋" w:eastAsia="仿宋" w:hAnsi="仿宋" w:cs="Times New Roman" w:hint="eastAsia"/>
          <w:b/>
          <w:bCs/>
          <w:sz w:val="28"/>
          <w:szCs w:val="28"/>
        </w:rPr>
        <w:lastRenderedPageBreak/>
        <w:t>（1)认领鸟巢：</w:t>
      </w:r>
    </w:p>
    <w:p w14:paraId="0B2833CB" w14:textId="77777777" w:rsidR="00302377" w:rsidRPr="00302377" w:rsidRDefault="00302377" w:rsidP="00302377">
      <w:pPr>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t>用户可通过扫描鸟巢旁的二维码，支付2元来认领一天的鸟巢，并且可以利用鸟巢上的先进摄像头实时观察鸟巢的情况。在</w:t>
      </w:r>
      <w:r w:rsidRPr="00302377">
        <w:rPr>
          <w:rFonts w:ascii="仿宋" w:eastAsia="仿宋" w:hAnsi="仿宋" w:cs="Times New Roman" w:hint="eastAsia"/>
          <w:b/>
          <w:bCs/>
          <w:sz w:val="28"/>
          <w:szCs w:val="28"/>
        </w:rPr>
        <w:t>用户体验</w:t>
      </w:r>
      <w:r w:rsidRPr="00302377">
        <w:rPr>
          <w:rFonts w:ascii="仿宋" w:eastAsia="仿宋" w:hAnsi="仿宋" w:cs="Times New Roman" w:hint="eastAsia"/>
          <w:sz w:val="28"/>
          <w:szCs w:val="28"/>
        </w:rPr>
        <w:t>方面，其可通过</w:t>
      </w:r>
      <w:proofErr w:type="gramStart"/>
      <w:r w:rsidRPr="00302377">
        <w:rPr>
          <w:rFonts w:ascii="仿宋" w:eastAsia="仿宋" w:hAnsi="仿宋" w:cs="Times New Roman" w:hint="eastAsia"/>
          <w:sz w:val="28"/>
          <w:szCs w:val="28"/>
        </w:rPr>
        <w:t>手机扫码或</w:t>
      </w:r>
      <w:proofErr w:type="gramEnd"/>
      <w:r w:rsidRPr="00302377">
        <w:rPr>
          <w:rFonts w:ascii="仿宋" w:eastAsia="仿宋" w:hAnsi="仿宋" w:cs="Times New Roman" w:hint="eastAsia"/>
          <w:sz w:val="28"/>
          <w:szCs w:val="28"/>
        </w:rPr>
        <w:t>小程序搜索等方式，支付并获取鸟巢的“认领权”。手机支付的流程方便且快捷。我们支持多种支付方式，</w:t>
      </w:r>
      <w:proofErr w:type="gramStart"/>
      <w:r w:rsidRPr="00302377">
        <w:rPr>
          <w:rFonts w:ascii="仿宋" w:eastAsia="仿宋" w:hAnsi="仿宋" w:cs="Times New Roman" w:hint="eastAsia"/>
          <w:sz w:val="28"/>
          <w:szCs w:val="28"/>
        </w:rPr>
        <w:t>包括微信支付</w:t>
      </w:r>
      <w:proofErr w:type="gramEnd"/>
      <w:r w:rsidRPr="00302377">
        <w:rPr>
          <w:rFonts w:ascii="仿宋" w:eastAsia="仿宋" w:hAnsi="仿宋" w:cs="Times New Roman" w:hint="eastAsia"/>
          <w:sz w:val="28"/>
          <w:szCs w:val="28"/>
        </w:rPr>
        <w:t>、支付</w:t>
      </w:r>
      <w:proofErr w:type="gramStart"/>
      <w:r w:rsidRPr="00302377">
        <w:rPr>
          <w:rFonts w:ascii="仿宋" w:eastAsia="仿宋" w:hAnsi="仿宋" w:cs="Times New Roman" w:hint="eastAsia"/>
          <w:sz w:val="28"/>
          <w:szCs w:val="28"/>
        </w:rPr>
        <w:t>宝支付</w:t>
      </w:r>
      <w:proofErr w:type="gramEnd"/>
      <w:r w:rsidRPr="00302377">
        <w:rPr>
          <w:rFonts w:ascii="仿宋" w:eastAsia="仿宋" w:hAnsi="仿宋" w:cs="Times New Roman" w:hint="eastAsia"/>
          <w:sz w:val="28"/>
          <w:szCs w:val="28"/>
        </w:rPr>
        <w:t>等，以此来确保用户能够成功并迅速地认领到心仪的鸟巢设备。在认领期间，用户还可以通过我们提供的线上App或小程序实时观察鸟巢内外的情况。在</w:t>
      </w:r>
      <w:r w:rsidRPr="00302377">
        <w:rPr>
          <w:rFonts w:ascii="仿宋" w:eastAsia="仿宋" w:hAnsi="仿宋" w:cs="Times New Roman" w:hint="eastAsia"/>
          <w:b/>
          <w:bCs/>
          <w:sz w:val="28"/>
          <w:szCs w:val="28"/>
        </w:rPr>
        <w:t>用户界面的设计</w:t>
      </w:r>
      <w:r w:rsidRPr="00302377">
        <w:rPr>
          <w:rFonts w:ascii="仿宋" w:eastAsia="仿宋" w:hAnsi="仿宋" w:cs="Times New Roman" w:hint="eastAsia"/>
          <w:sz w:val="28"/>
          <w:szCs w:val="28"/>
        </w:rPr>
        <w:t>上，我们致力于提供友好而简洁的用户界面，使用户能够更方便快捷地查看鸟巢的实时视频，并获取鸟巢内外的详细信息。而在</w:t>
      </w:r>
      <w:r w:rsidRPr="00302377">
        <w:rPr>
          <w:rFonts w:ascii="仿宋" w:eastAsia="仿宋" w:hAnsi="仿宋" w:cs="Times New Roman" w:hint="eastAsia"/>
          <w:b/>
          <w:bCs/>
          <w:sz w:val="28"/>
          <w:szCs w:val="28"/>
        </w:rPr>
        <w:t>技术支持</w:t>
      </w:r>
      <w:r w:rsidRPr="00302377">
        <w:rPr>
          <w:rFonts w:ascii="仿宋" w:eastAsia="仿宋" w:hAnsi="仿宋" w:cs="Times New Roman" w:hint="eastAsia"/>
          <w:sz w:val="28"/>
          <w:szCs w:val="28"/>
        </w:rPr>
        <w:t>方面，我们每个鸟巢都配备了高性能的摄像头，能够提供高清、实时的视频流。并能够配合人工智能技术进行图像的识别，从而自动辨认出入住鸟巢的燕科鸟类的种类、行为等信息。此外，在</w:t>
      </w:r>
      <w:r w:rsidRPr="00302377">
        <w:rPr>
          <w:rFonts w:ascii="仿宋" w:eastAsia="仿宋" w:hAnsi="仿宋" w:cs="Times New Roman" w:hint="eastAsia"/>
          <w:b/>
          <w:bCs/>
          <w:sz w:val="28"/>
          <w:szCs w:val="28"/>
        </w:rPr>
        <w:t>硬件配置</w:t>
      </w:r>
      <w:r w:rsidRPr="00302377">
        <w:rPr>
          <w:rFonts w:ascii="仿宋" w:eastAsia="仿宋" w:hAnsi="仿宋" w:cs="Times New Roman" w:hint="eastAsia"/>
          <w:sz w:val="28"/>
          <w:szCs w:val="28"/>
        </w:rPr>
        <w:t>方面，我们的摄像头具备高分辨率、低光照适应的能力，并能在恶劣天气条件下正常工作。同时鸟巢内还配备了声音传感器、温湿度传感器等多种环境监测设备。可以全方位多角度地收集并观测鸟巢的相关数据情况。在</w:t>
      </w:r>
      <w:r w:rsidRPr="00302377">
        <w:rPr>
          <w:rFonts w:ascii="仿宋" w:eastAsia="仿宋" w:hAnsi="仿宋" w:cs="Times New Roman" w:hint="eastAsia"/>
          <w:b/>
          <w:bCs/>
          <w:sz w:val="28"/>
          <w:szCs w:val="28"/>
        </w:rPr>
        <w:t>软件支持</w:t>
      </w:r>
      <w:r w:rsidRPr="00302377">
        <w:rPr>
          <w:rFonts w:ascii="仿宋" w:eastAsia="仿宋" w:hAnsi="仿宋" w:cs="Times New Roman" w:hint="eastAsia"/>
          <w:sz w:val="28"/>
          <w:szCs w:val="28"/>
        </w:rPr>
        <w:t>方面，通过运用人工智能技术，我们对摄像头采集到的视频进行实时分析，能自动并快速地识别出入住鸟类的种类、行为以及巢内温度变化等数据信息，为用户提供更丰富而具体的观看体验。</w:t>
      </w:r>
      <w:r w:rsidRPr="00302377">
        <w:rPr>
          <w:rFonts w:ascii="仿宋" w:eastAsia="仿宋" w:hAnsi="仿宋" w:cs="Times New Roman" w:hint="eastAsia"/>
          <w:b/>
          <w:bCs/>
          <w:sz w:val="28"/>
          <w:szCs w:val="28"/>
        </w:rPr>
        <w:t>数据收集与分析</w:t>
      </w:r>
      <w:r w:rsidRPr="00302377">
        <w:rPr>
          <w:rFonts w:ascii="仿宋" w:eastAsia="仿宋" w:hAnsi="仿宋" w:cs="Times New Roman" w:hint="eastAsia"/>
          <w:sz w:val="28"/>
          <w:szCs w:val="28"/>
        </w:rPr>
        <w:t>方面，通过用户的认领和观看行为，我们可以收集到大量的用户行为数据，包括用户观看时长、认领频率、浏览习惯等。这些数据不仅可以用来为用户精准推送有效信息，还可以为后续的商业决策提</w:t>
      </w:r>
      <w:r w:rsidRPr="00302377">
        <w:rPr>
          <w:rFonts w:ascii="仿宋" w:eastAsia="仿宋" w:hAnsi="仿宋" w:cs="Times New Roman" w:hint="eastAsia"/>
          <w:sz w:val="28"/>
          <w:szCs w:val="28"/>
        </w:rPr>
        <w:lastRenderedPageBreak/>
        <w:t>供支持。而在</w:t>
      </w:r>
      <w:r w:rsidRPr="00302377">
        <w:rPr>
          <w:rFonts w:ascii="仿宋" w:eastAsia="仿宋" w:hAnsi="仿宋" w:cs="Times New Roman" w:hint="eastAsia"/>
          <w:b/>
          <w:bCs/>
          <w:sz w:val="28"/>
          <w:szCs w:val="28"/>
        </w:rPr>
        <w:t>收益模式</w:t>
      </w:r>
      <w:r w:rsidRPr="00302377">
        <w:rPr>
          <w:rFonts w:ascii="仿宋" w:eastAsia="仿宋" w:hAnsi="仿宋" w:cs="Times New Roman" w:hint="eastAsia"/>
          <w:sz w:val="28"/>
          <w:szCs w:val="28"/>
        </w:rPr>
        <w:t>方面，我们通过用户支付的费用实现了稳定的现金流。我们还将根据不同的认领时间和服务内容设计更加多样化的收费模式，例如包月、包年等，以满足不同用户的需求。</w:t>
      </w:r>
    </w:p>
    <w:p w14:paraId="2057B968" w14:textId="77777777" w:rsidR="00302377" w:rsidRPr="00302377" w:rsidRDefault="00302377" w:rsidP="00302377">
      <w:pPr>
        <w:rPr>
          <w:rFonts w:ascii="仿宋" w:eastAsia="仿宋" w:hAnsi="仿宋" w:cs="Times New Roman"/>
          <w:b/>
          <w:bCs/>
          <w:sz w:val="28"/>
          <w:szCs w:val="28"/>
        </w:rPr>
      </w:pPr>
      <w:r w:rsidRPr="00302377">
        <w:rPr>
          <w:rFonts w:ascii="仿宋" w:eastAsia="仿宋" w:hAnsi="仿宋" w:cs="Times New Roman" w:hint="eastAsia"/>
          <w:b/>
          <w:bCs/>
          <w:sz w:val="28"/>
          <w:szCs w:val="28"/>
        </w:rPr>
        <w:t>（2)增值服务：</w:t>
      </w:r>
    </w:p>
    <w:p w14:paraId="60708945" w14:textId="77777777" w:rsidR="00302377" w:rsidRPr="00302377" w:rsidRDefault="00302377" w:rsidP="00302377">
      <w:pPr>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t>在</w:t>
      </w:r>
      <w:r w:rsidRPr="00302377">
        <w:rPr>
          <w:rFonts w:ascii="仿宋" w:eastAsia="仿宋" w:hAnsi="仿宋" w:cs="Times New Roman" w:hint="eastAsia"/>
          <w:b/>
          <w:bCs/>
          <w:sz w:val="28"/>
          <w:szCs w:val="28"/>
        </w:rPr>
        <w:t>增值服务</w:t>
      </w:r>
      <w:r w:rsidRPr="00302377">
        <w:rPr>
          <w:rFonts w:ascii="仿宋" w:eastAsia="仿宋" w:hAnsi="仿宋" w:cs="Times New Roman" w:hint="eastAsia"/>
          <w:sz w:val="28"/>
          <w:szCs w:val="28"/>
        </w:rPr>
        <w:t>方面，我们提供了一系列选项，以满足用户的多样化需求。用户可以选择购买额外的增值服务，例如高清视频的下载和个性化的数据报告等。这些丰富的数据分析与个性化的服务将会为用户提供更加深入的观察体验。在</w:t>
      </w:r>
      <w:r w:rsidRPr="00302377">
        <w:rPr>
          <w:rFonts w:ascii="仿宋" w:eastAsia="仿宋" w:hAnsi="仿宋" w:cs="Times New Roman" w:hint="eastAsia"/>
          <w:b/>
          <w:bCs/>
          <w:sz w:val="28"/>
          <w:szCs w:val="28"/>
        </w:rPr>
        <w:t>技术支持</w:t>
      </w:r>
      <w:r w:rsidRPr="00302377">
        <w:rPr>
          <w:rFonts w:ascii="仿宋" w:eastAsia="仿宋" w:hAnsi="仿宋" w:cs="Times New Roman" w:hint="eastAsia"/>
          <w:sz w:val="28"/>
          <w:szCs w:val="28"/>
        </w:rPr>
        <w:t>方面，我们提供了专业的技术支持服务。用户在使用过程中遇到任何问题，都可以通过在线客服、电话询问等多种方式获得及时的帮助。我们的技术团队必将竭诚为用户解决各种技术难题与突发情况，以确保用户的顺畅体验。除此之外，我们还提供了</w:t>
      </w:r>
      <w:r w:rsidRPr="00302377">
        <w:rPr>
          <w:rFonts w:ascii="仿宋" w:eastAsia="仿宋" w:hAnsi="仿宋" w:cs="Times New Roman" w:hint="eastAsia"/>
          <w:b/>
          <w:bCs/>
          <w:sz w:val="28"/>
          <w:szCs w:val="28"/>
        </w:rPr>
        <w:t>定制化的服务</w:t>
      </w:r>
      <w:r w:rsidRPr="00302377">
        <w:rPr>
          <w:rFonts w:ascii="仿宋" w:eastAsia="仿宋" w:hAnsi="仿宋" w:cs="Times New Roman" w:hint="eastAsia"/>
          <w:sz w:val="28"/>
          <w:szCs w:val="28"/>
        </w:rPr>
        <w:t>。用户可以根据自己的需求选择定制化的鸟巢服务，例如鸟巢的外观设计和功能配置等均可以根据用户的个性化需求来进行特异性地设计。在会员服务方面，我们提供了不同的会员类型，包括普通会员和VIP会员。会员们可以享受到更多的增值服务和优惠，例如高清视频的下载和数据报告的定制等。我们不断致力于提升用户的体验感和忠诚度，为他们提供最优质的服务和最满意的体验。</w:t>
      </w:r>
    </w:p>
    <w:p w14:paraId="584F08A3" w14:textId="77777777" w:rsidR="00302377" w:rsidRPr="00302377" w:rsidRDefault="00302377" w:rsidP="00302377">
      <w:pPr>
        <w:widowControl/>
        <w:spacing w:before="100" w:beforeAutospacing="1" w:after="100" w:afterAutospacing="1"/>
        <w:ind w:firstLineChars="200" w:firstLine="560"/>
        <w:jc w:val="left"/>
        <w:rPr>
          <w:rFonts w:ascii="仿宋" w:eastAsia="仿宋" w:hAnsi="仿宋" w:cs="Times New Roman"/>
          <w:sz w:val="28"/>
          <w:szCs w:val="28"/>
        </w:rPr>
      </w:pPr>
      <w:r w:rsidRPr="00302377">
        <w:rPr>
          <w:rFonts w:ascii="仿宋" w:eastAsia="仿宋" w:hAnsi="仿宋" w:cs="Times New Roman" w:hint="eastAsia"/>
          <w:sz w:val="28"/>
          <w:szCs w:val="28"/>
        </w:rPr>
        <w:t>综合上述详细介绍，我们的携手</w:t>
      </w:r>
      <w:proofErr w:type="gramStart"/>
      <w:r w:rsidRPr="00302377">
        <w:rPr>
          <w:rFonts w:ascii="仿宋" w:eastAsia="仿宋" w:hAnsi="仿宋" w:cs="Times New Roman" w:hint="eastAsia"/>
          <w:sz w:val="28"/>
          <w:szCs w:val="28"/>
        </w:rPr>
        <w:t>育鸟服务</w:t>
      </w:r>
      <w:proofErr w:type="gramEnd"/>
      <w:r w:rsidRPr="00302377">
        <w:rPr>
          <w:rFonts w:ascii="仿宋" w:eastAsia="仿宋" w:hAnsi="仿宋" w:cs="Times New Roman" w:hint="eastAsia"/>
          <w:sz w:val="28"/>
          <w:szCs w:val="28"/>
        </w:rPr>
        <w:t>涵盖了</w:t>
      </w:r>
      <w:proofErr w:type="gramStart"/>
      <w:r w:rsidRPr="00302377">
        <w:rPr>
          <w:rFonts w:ascii="仿宋" w:eastAsia="仿宋" w:hAnsi="仿宋" w:cs="Times New Roman" w:hint="eastAsia"/>
          <w:sz w:val="28"/>
          <w:szCs w:val="28"/>
        </w:rPr>
        <w:t>二维码扫描</w:t>
      </w:r>
      <w:proofErr w:type="gramEnd"/>
      <w:r w:rsidRPr="00302377">
        <w:rPr>
          <w:rFonts w:ascii="仿宋" w:eastAsia="仿宋" w:hAnsi="仿宋" w:cs="Times New Roman" w:hint="eastAsia"/>
          <w:sz w:val="28"/>
          <w:szCs w:val="28"/>
        </w:rPr>
        <w:t>支付认领鸟巢、技术支持、数据收集与分析、增值服务、技术支持和会员服务等多个方面，形成了一个全面且可持续发展的商业模式。</w:t>
      </w:r>
      <w:r w:rsidRPr="00302377">
        <w:rPr>
          <w:rFonts w:ascii="仿宋" w:eastAsia="仿宋" w:hAnsi="仿宋" w:cs="Times New Roman" w:hint="eastAsia"/>
          <w:sz w:val="28"/>
          <w:szCs w:val="28"/>
        </w:rPr>
        <w:lastRenderedPageBreak/>
        <w:t>这不仅能够确保项目稳定的经济收益，还能推动生态保护和人工智能技术的应用与发展。</w:t>
      </w:r>
    </w:p>
    <w:p w14:paraId="6B0B369F" w14:textId="77777777" w:rsidR="00302377" w:rsidRPr="0094532A" w:rsidRDefault="00302377" w:rsidP="0094532A">
      <w:pPr>
        <w:pStyle w:val="30"/>
        <w:rPr>
          <w:rFonts w:ascii="黑体" w:eastAsia="黑体" w:hAnsi="黑体" w:cs="黑体"/>
          <w:b w:val="0"/>
          <w:bCs w:val="0"/>
          <w:kern w:val="0"/>
          <w:sz w:val="28"/>
          <w:szCs w:val="28"/>
        </w:rPr>
      </w:pPr>
      <w:bookmarkStart w:id="106" w:name="_Toc168418996"/>
      <w:r w:rsidRPr="0094532A">
        <w:rPr>
          <w:rFonts w:ascii="黑体" w:eastAsia="黑体" w:hAnsi="黑体" w:cs="黑体" w:hint="eastAsia"/>
          <w:b w:val="0"/>
          <w:bCs w:val="0"/>
          <w:kern w:val="0"/>
          <w:sz w:val="28"/>
          <w:szCs w:val="28"/>
        </w:rPr>
        <w:t>5.2.2 数据服务</w:t>
      </w:r>
      <w:bookmarkEnd w:id="106"/>
    </w:p>
    <w:p w14:paraId="283B50B3" w14:textId="77777777" w:rsidR="00302377" w:rsidRPr="00302377" w:rsidRDefault="00302377" w:rsidP="00302377">
      <w:pPr>
        <w:widowControl/>
        <w:spacing w:before="100" w:beforeAutospacing="1" w:after="100" w:afterAutospacing="1"/>
        <w:jc w:val="left"/>
        <w:rPr>
          <w:rFonts w:ascii="仿宋" w:eastAsia="仿宋" w:hAnsi="仿宋" w:cs="Times New Roman"/>
          <w:sz w:val="28"/>
          <w:szCs w:val="28"/>
        </w:rPr>
      </w:pPr>
      <w:r w:rsidRPr="00302377">
        <w:rPr>
          <w:rFonts w:ascii="仿宋" w:eastAsia="仿宋" w:hAnsi="仿宋" w:cs="Times New Roman" w:hint="eastAsia"/>
          <w:b/>
          <w:bCs/>
          <w:sz w:val="28"/>
          <w:szCs w:val="28"/>
        </w:rPr>
        <w:t>业务简介</w:t>
      </w:r>
      <w:r w:rsidRPr="00302377">
        <w:rPr>
          <w:rFonts w:ascii="仿宋" w:eastAsia="仿宋" w:hAnsi="仿宋" w:cs="Times New Roman" w:hint="eastAsia"/>
          <w:sz w:val="28"/>
          <w:szCs w:val="28"/>
        </w:rPr>
        <w:t>：通过对鸟巢数据的收集和分析，为科研机构、政府部门、企业等提供专业的数据服务。这不仅能够增加项目的经济收益，还能推动生态保护和科学研究的发展。</w:t>
      </w:r>
    </w:p>
    <w:p w14:paraId="06939BE7" w14:textId="77777777" w:rsidR="00302377" w:rsidRPr="00302377" w:rsidRDefault="00302377" w:rsidP="00302377">
      <w:pPr>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t>通过数据服务，我们不仅可以为生态保护和鸟类研究提供专业支持，还能够实现产品项目的经济效益，从而获得盈利。这一战略性举措将涵盖多个方面的服务，为科研、政府和企业提供定制化的数据支持，满足各方的具体需求，达到双赢的局面。</w:t>
      </w:r>
    </w:p>
    <w:p w14:paraId="67D09B39" w14:textId="77777777" w:rsidR="00302377" w:rsidRPr="00302377" w:rsidRDefault="00302377" w:rsidP="00302377">
      <w:pPr>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t>首先，我们通过</w:t>
      </w:r>
      <w:r w:rsidRPr="00302377">
        <w:rPr>
          <w:rFonts w:ascii="仿宋" w:eastAsia="仿宋" w:hAnsi="仿宋" w:cs="Times New Roman" w:hint="eastAsia"/>
          <w:b/>
          <w:bCs/>
          <w:sz w:val="28"/>
          <w:szCs w:val="28"/>
        </w:rPr>
        <w:t>数据收集</w:t>
      </w:r>
      <w:r w:rsidRPr="00302377">
        <w:rPr>
          <w:rFonts w:ascii="仿宋" w:eastAsia="仿宋" w:hAnsi="仿宋" w:cs="Times New Roman" w:hint="eastAsia"/>
          <w:sz w:val="28"/>
          <w:szCs w:val="28"/>
        </w:rPr>
        <w:t>，利用鸟巢摄像头和其他传感器设备，实时收集鸟类活动数据和环境数据。这些数据包括鸟类的种类、数量、行为习性、繁殖情况等，以及环境数据如温度、湿度、空气质量等。采用云存储技术，确保数据的安全和可用性，方便后续的分析和研究。这样的数据收集和存储工作为后续的数据分析奠定了基础，为我们实现经济效益提供重要支持。</w:t>
      </w:r>
    </w:p>
    <w:p w14:paraId="48DFBD49" w14:textId="77777777" w:rsidR="00302377" w:rsidRPr="00302377" w:rsidRDefault="00302377" w:rsidP="00302377">
      <w:pPr>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t>其次，我们利用</w:t>
      </w:r>
      <w:r w:rsidRPr="00302377">
        <w:rPr>
          <w:rFonts w:ascii="仿宋" w:eastAsia="仿宋" w:hAnsi="仿宋" w:cs="Times New Roman" w:hint="eastAsia"/>
          <w:b/>
          <w:bCs/>
          <w:sz w:val="28"/>
          <w:szCs w:val="28"/>
        </w:rPr>
        <w:t>人工智能和大数据技术</w:t>
      </w:r>
      <w:r w:rsidRPr="00302377">
        <w:rPr>
          <w:rFonts w:ascii="仿宋" w:eastAsia="仿宋" w:hAnsi="仿宋" w:cs="Times New Roman" w:hint="eastAsia"/>
          <w:sz w:val="28"/>
          <w:szCs w:val="28"/>
        </w:rPr>
        <w:t>，对收集到的鸟类生活数据进行分析，提取有价值的信息。采用机器学习、深度学习等先进的人工智能技术，进行数据的分类、聚类、预测等分析。通过数据分析，我们能够发现鸟类的迁徙规律、繁殖习性等，为鸟类保护策略的制定和优化提供科学依据。这样的数据分析服务不仅能够为科研机构提供</w:t>
      </w:r>
      <w:r w:rsidRPr="00302377">
        <w:rPr>
          <w:rFonts w:ascii="仿宋" w:eastAsia="仿宋" w:hAnsi="仿宋" w:cs="Times New Roman" w:hint="eastAsia"/>
          <w:sz w:val="28"/>
          <w:szCs w:val="28"/>
        </w:rPr>
        <w:lastRenderedPageBreak/>
        <w:t>支持，还能够为政府和企业的决策提供参考，吸引其与我们形成商业关系，实现项目的经济效益。</w:t>
      </w:r>
    </w:p>
    <w:p w14:paraId="4A6D82B8" w14:textId="77777777" w:rsidR="00302377" w:rsidRPr="00302377" w:rsidRDefault="00302377" w:rsidP="00302377">
      <w:pPr>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t>同时，</w:t>
      </w:r>
      <w:r w:rsidRPr="00302377">
        <w:rPr>
          <w:rFonts w:ascii="仿宋" w:eastAsia="仿宋" w:hAnsi="仿宋" w:cs="Times New Roman" w:hint="eastAsia"/>
          <w:b/>
          <w:bCs/>
          <w:sz w:val="28"/>
          <w:szCs w:val="28"/>
        </w:rPr>
        <w:t>与科研机构的合作</w:t>
      </w:r>
      <w:r w:rsidRPr="00302377">
        <w:rPr>
          <w:rFonts w:ascii="仿宋" w:eastAsia="仿宋" w:hAnsi="仿宋" w:cs="Times New Roman" w:hint="eastAsia"/>
          <w:sz w:val="28"/>
          <w:szCs w:val="28"/>
        </w:rPr>
        <w:t>也将是我们实现经济效益的重要途径之一。与科研机构合作，提供专业的数据支持，推动生态保护和鸟类研究的发展。我们可以为科研项目提供定制化的数据服务，满足其具体需求。这种科研合作模式不仅能够为我们带来收益，还能够促进科研项目的顺利进行，推动生态保护事业的发展。</w:t>
      </w:r>
    </w:p>
    <w:p w14:paraId="663CA794" w14:textId="77777777" w:rsidR="00302377" w:rsidRPr="00302377" w:rsidRDefault="00302377" w:rsidP="00302377">
      <w:pPr>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t>此外，我们还可以</w:t>
      </w:r>
      <w:r w:rsidRPr="00302377">
        <w:rPr>
          <w:rFonts w:ascii="仿宋" w:eastAsia="仿宋" w:hAnsi="仿宋" w:cs="Times New Roman" w:hint="eastAsia"/>
          <w:b/>
          <w:bCs/>
          <w:sz w:val="28"/>
          <w:szCs w:val="28"/>
        </w:rPr>
        <w:t>为政府和企业提供数据支持</w:t>
      </w:r>
      <w:r w:rsidRPr="00302377">
        <w:rPr>
          <w:rFonts w:ascii="仿宋" w:eastAsia="仿宋" w:hAnsi="仿宋" w:cs="Times New Roman" w:hint="eastAsia"/>
          <w:sz w:val="28"/>
          <w:szCs w:val="28"/>
        </w:rPr>
        <w:t>，帮助其进行生态环境监测和产品研发。我们为政府提供实时的生态环境监测数据，支持其生态保护决策。我们也可以为企业的生态产品研发提供数据支持，帮助其进行相关产品的优化和创新。这种政府和企业服务模式不仅能够为我们带来经济效益，还能够促进生态保护和产品创新。</w:t>
      </w:r>
    </w:p>
    <w:p w14:paraId="3FF5D7B2" w14:textId="77777777" w:rsidR="00302377" w:rsidRPr="00302377" w:rsidRDefault="00302377" w:rsidP="00302377">
      <w:pPr>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t>最后，</w:t>
      </w:r>
      <w:r w:rsidRPr="00302377">
        <w:rPr>
          <w:rFonts w:ascii="仿宋" w:eastAsia="仿宋" w:hAnsi="仿宋" w:cs="Times New Roman" w:hint="eastAsia"/>
          <w:b/>
          <w:bCs/>
          <w:sz w:val="28"/>
          <w:szCs w:val="28"/>
        </w:rPr>
        <w:t>建立开放的鸟类生活数据平台</w:t>
      </w:r>
      <w:r w:rsidRPr="00302377">
        <w:rPr>
          <w:rFonts w:ascii="仿宋" w:eastAsia="仿宋" w:hAnsi="仿宋" w:cs="Times New Roman" w:hint="eastAsia"/>
          <w:sz w:val="28"/>
          <w:szCs w:val="28"/>
        </w:rPr>
        <w:t>，供公众和其他机构查询和使用。通过数据共享，推动鸟类生活环境的改善以及生态保护的公众参与和合作创新。建立便捷的数据查询和使用服务，促进各方的合作和创新，共同推动生态保护的发展。这样的数据平台不仅能够为我们带来经济效益，还能够促进公众参与和社会合作，实现了我们产品项目的双重价值。</w:t>
      </w:r>
    </w:p>
    <w:p w14:paraId="556095F7" w14:textId="77777777" w:rsidR="00302377" w:rsidRPr="0094532A" w:rsidRDefault="00302377" w:rsidP="0094532A">
      <w:pPr>
        <w:pStyle w:val="30"/>
        <w:rPr>
          <w:rFonts w:ascii="黑体" w:eastAsia="黑体" w:hAnsi="黑体" w:cs="黑体"/>
          <w:b w:val="0"/>
          <w:bCs w:val="0"/>
          <w:kern w:val="0"/>
          <w:sz w:val="28"/>
          <w:szCs w:val="28"/>
        </w:rPr>
      </w:pPr>
      <w:bookmarkStart w:id="107" w:name="_Toc168418995"/>
      <w:r w:rsidRPr="0094532A">
        <w:rPr>
          <w:rFonts w:ascii="黑体" w:eastAsia="黑体" w:hAnsi="黑体" w:cs="黑体" w:hint="eastAsia"/>
          <w:b w:val="0"/>
          <w:bCs w:val="0"/>
          <w:kern w:val="0"/>
          <w:sz w:val="28"/>
          <w:szCs w:val="28"/>
        </w:rPr>
        <w:lastRenderedPageBreak/>
        <w:t>5.2.3 广告与赞助</w:t>
      </w:r>
      <w:bookmarkEnd w:id="107"/>
    </w:p>
    <w:p w14:paraId="7565F773" w14:textId="77777777" w:rsidR="00302377" w:rsidRPr="00302377" w:rsidRDefault="00302377" w:rsidP="00302377">
      <w:pPr>
        <w:widowControl/>
        <w:spacing w:before="100" w:beforeAutospacing="1" w:after="100" w:afterAutospacing="1"/>
        <w:jc w:val="left"/>
        <w:rPr>
          <w:rFonts w:ascii="仿宋" w:eastAsia="仿宋" w:hAnsi="仿宋" w:cs="Times New Roman"/>
          <w:sz w:val="28"/>
          <w:szCs w:val="28"/>
        </w:rPr>
      </w:pPr>
      <w:r w:rsidRPr="00302377">
        <w:rPr>
          <w:rFonts w:ascii="仿宋" w:eastAsia="仿宋" w:hAnsi="仿宋" w:cs="Times New Roman" w:hint="eastAsia"/>
          <w:b/>
          <w:bCs/>
          <w:sz w:val="28"/>
          <w:szCs w:val="28"/>
        </w:rPr>
        <w:t>业务简介：</w:t>
      </w:r>
      <w:r w:rsidRPr="00302377">
        <w:rPr>
          <w:rFonts w:ascii="仿宋" w:eastAsia="仿宋" w:hAnsi="仿宋" w:cs="Times New Roman" w:hint="eastAsia"/>
          <w:sz w:val="28"/>
          <w:szCs w:val="28"/>
        </w:rPr>
        <w:t>通过在鸟巢平台上或系统化课程中投放广告和获得赞助，增加项目的收入来源。广告内容可以包括生态保护相关的产品和服务，确保广告的相关性和用户体验。</w:t>
      </w:r>
    </w:p>
    <w:p w14:paraId="63D2E4FF" w14:textId="77777777" w:rsidR="00302377" w:rsidRPr="00302377" w:rsidRDefault="00302377" w:rsidP="00302377">
      <w:pPr>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t>通过广告与赞助，我们可以实现产品项目的经济效益，从而获得盈利。这一战略性举措不仅可以有效推广我们的生态保护项目，还能为合作企业带来品牌曝光和社会形象提升的机会。在这一方面，我们可以提供多项专业服务，以满足企业的需求，并确保双方的合作达到共赢局面。</w:t>
      </w:r>
    </w:p>
    <w:p w14:paraId="2CA7EBF8" w14:textId="77777777" w:rsidR="00302377" w:rsidRPr="00302377" w:rsidRDefault="00302377" w:rsidP="00302377">
      <w:pPr>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t>首先，我们的</w:t>
      </w:r>
      <w:r w:rsidRPr="00302377">
        <w:rPr>
          <w:rFonts w:ascii="仿宋" w:eastAsia="仿宋" w:hAnsi="仿宋" w:cs="Times New Roman" w:hint="eastAsia"/>
          <w:b/>
          <w:bCs/>
          <w:sz w:val="28"/>
          <w:szCs w:val="28"/>
        </w:rPr>
        <w:t>平台广告服务</w:t>
      </w:r>
      <w:r w:rsidRPr="00302377">
        <w:rPr>
          <w:rFonts w:ascii="仿宋" w:eastAsia="仿宋" w:hAnsi="仿宋" w:cs="Times New Roman" w:hint="eastAsia"/>
          <w:sz w:val="28"/>
          <w:szCs w:val="28"/>
        </w:rPr>
        <w:t>将致力于在我们的App和网站上精准投放广告。这些广告的内容主要涵盖生态保护相关的产品和服务，例如环保产品和生态旅游。我们不仅选择与保护鸟类和生态保护相关的广告内容，以确保广告的相关性和用户体验，还提供多种广告形式，如横幅广告、插页广告和信息流广告等，以满足不同广告主的需求。这样的多样化服务能够确保我们的合作伙伴能够找到最适合他们目标受众的广告形式，从而提升广告效果。</w:t>
      </w:r>
    </w:p>
    <w:p w14:paraId="4114610F" w14:textId="77777777" w:rsidR="00302377" w:rsidRPr="00302377" w:rsidRDefault="00302377" w:rsidP="00302377">
      <w:pPr>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t>其次，我们采取了</w:t>
      </w:r>
      <w:r w:rsidRPr="00302377">
        <w:rPr>
          <w:rFonts w:ascii="仿宋" w:eastAsia="仿宋" w:hAnsi="仿宋" w:cs="Times New Roman" w:hint="eastAsia"/>
          <w:b/>
          <w:bCs/>
          <w:sz w:val="28"/>
          <w:szCs w:val="28"/>
        </w:rPr>
        <w:t>视频广告策略</w:t>
      </w:r>
      <w:r w:rsidRPr="00302377">
        <w:rPr>
          <w:rFonts w:ascii="仿宋" w:eastAsia="仿宋" w:hAnsi="仿宋" w:cs="Times New Roman" w:hint="eastAsia"/>
          <w:sz w:val="28"/>
          <w:szCs w:val="28"/>
        </w:rPr>
        <w:t>，将短视频广告插播在用户观看鸟巢视频的过程中。这些视频广告的内容与用户的兴趣和需求相关，可以极大地提升广告的效果。通过精准投放和数据分析，我们能够不断优化广告投放策略，以提高广告的有效性和用户转化率。这种精细化的广告投放策略也将是我们实现盈利的重要手段之一。</w:t>
      </w:r>
    </w:p>
    <w:p w14:paraId="45DC5FBB" w14:textId="77777777" w:rsidR="00302377" w:rsidRPr="00302377" w:rsidRDefault="00302377" w:rsidP="00302377">
      <w:pPr>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lastRenderedPageBreak/>
        <w:t>除了广告服务，我们还提供</w:t>
      </w:r>
      <w:r w:rsidRPr="00302377">
        <w:rPr>
          <w:rFonts w:ascii="仿宋" w:eastAsia="仿宋" w:hAnsi="仿宋" w:cs="Times New Roman" w:hint="eastAsia"/>
          <w:b/>
          <w:bCs/>
          <w:sz w:val="28"/>
          <w:szCs w:val="28"/>
        </w:rPr>
        <w:t>赞助合作机会</w:t>
      </w:r>
      <w:r w:rsidRPr="00302377">
        <w:rPr>
          <w:rFonts w:ascii="仿宋" w:eastAsia="仿宋" w:hAnsi="仿宋" w:cs="Times New Roman" w:hint="eastAsia"/>
          <w:sz w:val="28"/>
          <w:szCs w:val="28"/>
        </w:rPr>
        <w:t>，以获得资金支持。我们可以与生态保护相关的企业和组织进行合作，赞助形式包括资金支持和物资捐赠。为了确保双方的合作共赢，我们为赞助商提供多种回报，如品牌展示和活动冠名。这样的合作模式不仅能够帮助企业提升品牌知名度和社会影响力，也能够为我们的生态保护项目提供重要的资金支持，促进项目的可持续发展。</w:t>
      </w:r>
    </w:p>
    <w:p w14:paraId="32515643" w14:textId="77777777" w:rsidR="00302377" w:rsidRPr="00302377" w:rsidRDefault="00302377" w:rsidP="00302377">
      <w:pPr>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t>另外，我们还通过</w:t>
      </w:r>
      <w:r w:rsidRPr="00302377">
        <w:rPr>
          <w:rFonts w:ascii="仿宋" w:eastAsia="仿宋" w:hAnsi="仿宋" w:cs="Times New Roman" w:hint="eastAsia"/>
          <w:b/>
          <w:bCs/>
          <w:sz w:val="28"/>
          <w:szCs w:val="28"/>
        </w:rPr>
        <w:t>跨界合作</w:t>
      </w:r>
      <w:r w:rsidRPr="00302377">
        <w:rPr>
          <w:rFonts w:ascii="仿宋" w:eastAsia="仿宋" w:hAnsi="仿宋" w:cs="Times New Roman" w:hint="eastAsia"/>
          <w:sz w:val="28"/>
          <w:szCs w:val="28"/>
        </w:rPr>
        <w:t>拓展广告与赞助的范围。我们与其他领域的企业进行跨界合作，例如旅游、教育、科技等领域，共同推动生态保护事业的发展。这种跨界合作不仅能够为我们的项目带来更多的广告与赞助机会，还能够促进不同领域之间的交流与合作，创造更多的商业价值和社会效益。因此，我们提供了多种专业服务，以满足企业的需求，并确保我们的合作伙伴能够获得最大的收益，实现经济效益与社会价值的双赢。</w:t>
      </w:r>
    </w:p>
    <w:p w14:paraId="75670D32" w14:textId="77777777" w:rsidR="00302377" w:rsidRPr="0094532A" w:rsidRDefault="00302377" w:rsidP="0094532A">
      <w:pPr>
        <w:pStyle w:val="30"/>
        <w:rPr>
          <w:rFonts w:ascii="黑体" w:eastAsia="黑体" w:hAnsi="黑体" w:cs="黑体"/>
          <w:b w:val="0"/>
          <w:bCs w:val="0"/>
          <w:kern w:val="0"/>
          <w:sz w:val="28"/>
          <w:szCs w:val="28"/>
        </w:rPr>
      </w:pPr>
      <w:r w:rsidRPr="0094532A">
        <w:rPr>
          <w:rFonts w:ascii="黑体" w:eastAsia="黑体" w:hAnsi="黑体" w:cs="黑体" w:hint="eastAsia"/>
          <w:b w:val="0"/>
          <w:bCs w:val="0"/>
          <w:kern w:val="0"/>
          <w:sz w:val="28"/>
          <w:szCs w:val="28"/>
        </w:rPr>
        <w:t>5.2.4 文创售卖</w:t>
      </w:r>
    </w:p>
    <w:p w14:paraId="0D723499" w14:textId="77777777" w:rsidR="00302377" w:rsidRPr="00302377" w:rsidRDefault="00302377" w:rsidP="00302377">
      <w:pPr>
        <w:widowControl/>
        <w:spacing w:before="100" w:beforeAutospacing="1" w:after="100" w:afterAutospacing="1"/>
        <w:jc w:val="left"/>
        <w:rPr>
          <w:rFonts w:ascii="仿宋" w:eastAsia="仿宋" w:hAnsi="仿宋" w:cs="Times New Roman"/>
          <w:sz w:val="28"/>
          <w:szCs w:val="28"/>
        </w:rPr>
      </w:pPr>
      <w:r w:rsidRPr="00302377">
        <w:rPr>
          <w:rFonts w:ascii="仿宋" w:eastAsia="仿宋" w:hAnsi="仿宋" w:cs="Times New Roman" w:hint="eastAsia"/>
          <w:b/>
          <w:bCs/>
          <w:sz w:val="28"/>
          <w:szCs w:val="28"/>
        </w:rPr>
        <w:t>业务简介：</w:t>
      </w:r>
      <w:r w:rsidRPr="00302377">
        <w:rPr>
          <w:rFonts w:ascii="仿宋" w:eastAsia="仿宋" w:hAnsi="仿宋" w:cs="Times New Roman" w:hint="eastAsia"/>
          <w:sz w:val="28"/>
          <w:szCs w:val="28"/>
        </w:rPr>
        <w:t>借助生态教育课程以及新媒体直播平台，推广以智能鸟巢及鸟类为主题的原创文化创意广告，旨在吸引公众关注并促使其购买这些兼具独特性和价值性的文创商品，以此拓宽项目收益渠道。设计独特的文化创意产品，转化为项目的经济效益，实现盈利目标。此策略不仅有力推动生态保护项目的普及，同时也为合作企业开辟了品牌展示的窗口，增强其市场形象和社会责任感。</w:t>
      </w:r>
    </w:p>
    <w:p w14:paraId="715887C1" w14:textId="77777777" w:rsidR="00302377" w:rsidRPr="00302377" w:rsidRDefault="00302377" w:rsidP="00302377">
      <w:pPr>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t>首先，我们的文创设</w:t>
      </w:r>
      <w:proofErr w:type="gramStart"/>
      <w:r w:rsidRPr="00302377">
        <w:rPr>
          <w:rFonts w:ascii="仿宋" w:eastAsia="仿宋" w:hAnsi="仿宋" w:cs="Times New Roman" w:hint="eastAsia"/>
          <w:sz w:val="28"/>
          <w:szCs w:val="28"/>
        </w:rPr>
        <w:t>计服务</w:t>
      </w:r>
      <w:proofErr w:type="gramEnd"/>
      <w:r w:rsidRPr="00302377">
        <w:rPr>
          <w:rFonts w:ascii="仿宋" w:eastAsia="仿宋" w:hAnsi="仿宋" w:cs="Times New Roman" w:hint="eastAsia"/>
          <w:sz w:val="28"/>
          <w:szCs w:val="28"/>
        </w:rPr>
        <w:t>将致力于</w:t>
      </w:r>
      <w:r w:rsidRPr="00302377">
        <w:rPr>
          <w:rFonts w:ascii="仿宋" w:eastAsia="仿宋" w:hAnsi="仿宋" w:cs="Times New Roman" w:hint="eastAsia"/>
          <w:b/>
          <w:bCs/>
          <w:sz w:val="28"/>
          <w:szCs w:val="28"/>
        </w:rPr>
        <w:t>创意策划与设计创意构思</w:t>
      </w:r>
      <w:r w:rsidRPr="00302377">
        <w:rPr>
          <w:rFonts w:ascii="仿宋" w:eastAsia="仿宋" w:hAnsi="仿宋" w:cs="Times New Roman" w:hint="eastAsia"/>
          <w:sz w:val="28"/>
          <w:szCs w:val="28"/>
        </w:rPr>
        <w:t>。</w:t>
      </w:r>
      <w:r w:rsidRPr="00302377">
        <w:rPr>
          <w:rFonts w:ascii="仿宋" w:eastAsia="仿宋" w:hAnsi="仿宋" w:cs="Times New Roman" w:hint="eastAsia"/>
          <w:sz w:val="28"/>
          <w:szCs w:val="28"/>
        </w:rPr>
        <w:lastRenderedPageBreak/>
        <w:t>基于智能鸟巢观察调研的结果，结合文化元素与现代设计理念，构思文</w:t>
      </w:r>
      <w:proofErr w:type="gramStart"/>
      <w:r w:rsidRPr="00302377">
        <w:rPr>
          <w:rFonts w:ascii="仿宋" w:eastAsia="仿宋" w:hAnsi="仿宋" w:cs="Times New Roman" w:hint="eastAsia"/>
          <w:sz w:val="28"/>
          <w:szCs w:val="28"/>
        </w:rPr>
        <w:t>创产品</w:t>
      </w:r>
      <w:proofErr w:type="gramEnd"/>
      <w:r w:rsidRPr="00302377">
        <w:rPr>
          <w:rFonts w:ascii="仿宋" w:eastAsia="仿宋" w:hAnsi="仿宋" w:cs="Times New Roman" w:hint="eastAsia"/>
          <w:sz w:val="28"/>
          <w:szCs w:val="28"/>
        </w:rPr>
        <w:t>概念。再进行设计开发，将创意转化为具体的设计方案，可能包括草图绘制、3D建模或样品制作等。最后根据设计方案制作产品原型，并对原型进行功能、安全、耐用性等方面的测试，确保符合标准。</w:t>
      </w:r>
    </w:p>
    <w:p w14:paraId="6C5CDD77" w14:textId="77777777" w:rsidR="00302377" w:rsidRPr="00302377" w:rsidRDefault="00302377" w:rsidP="00302377">
      <w:pPr>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t xml:space="preserve"> 其次，我们将根据成本、质量等因素选择合适的生产商和材料供应商。在确保设计无误后，开始</w:t>
      </w:r>
      <w:r w:rsidRPr="00302377">
        <w:rPr>
          <w:rFonts w:ascii="仿宋" w:eastAsia="仿宋" w:hAnsi="仿宋" w:cs="Times New Roman" w:hint="eastAsia"/>
          <w:b/>
          <w:bCs/>
          <w:sz w:val="28"/>
          <w:szCs w:val="28"/>
        </w:rPr>
        <w:t>批量生产</w:t>
      </w:r>
      <w:r w:rsidRPr="00302377">
        <w:rPr>
          <w:rFonts w:ascii="仿宋" w:eastAsia="仿宋" w:hAnsi="仿宋" w:cs="Times New Roman" w:hint="eastAsia"/>
          <w:sz w:val="28"/>
          <w:szCs w:val="28"/>
        </w:rPr>
        <w:t>原创的文创产品。并在生产过程中实施严格的质量控制措施，确保每件文</w:t>
      </w:r>
      <w:proofErr w:type="gramStart"/>
      <w:r w:rsidRPr="00302377">
        <w:rPr>
          <w:rFonts w:ascii="仿宋" w:eastAsia="仿宋" w:hAnsi="仿宋" w:cs="Times New Roman" w:hint="eastAsia"/>
          <w:sz w:val="28"/>
          <w:szCs w:val="28"/>
        </w:rPr>
        <w:t>创产品</w:t>
      </w:r>
      <w:proofErr w:type="gramEnd"/>
      <w:r w:rsidRPr="00302377">
        <w:rPr>
          <w:rFonts w:ascii="仿宋" w:eastAsia="仿宋" w:hAnsi="仿宋" w:cs="Times New Roman" w:hint="eastAsia"/>
          <w:sz w:val="28"/>
          <w:szCs w:val="28"/>
        </w:rPr>
        <w:t>都符合标准。确立品牌形象，设计吸引眼球的产品包装。</w:t>
      </w:r>
    </w:p>
    <w:p w14:paraId="41A8FCDD" w14:textId="77777777" w:rsidR="00302377" w:rsidRPr="00302377" w:rsidRDefault="00302377" w:rsidP="00302377">
      <w:pPr>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t xml:space="preserve">  最后，我们还将利用社交媒体、线上线下活动、KOL合作、生态教育课程、新媒体直播等多种渠道对文</w:t>
      </w:r>
      <w:proofErr w:type="gramStart"/>
      <w:r w:rsidRPr="00302377">
        <w:rPr>
          <w:rFonts w:ascii="仿宋" w:eastAsia="仿宋" w:hAnsi="仿宋" w:cs="Times New Roman" w:hint="eastAsia"/>
          <w:sz w:val="28"/>
          <w:szCs w:val="28"/>
        </w:rPr>
        <w:t>创产品</w:t>
      </w:r>
      <w:proofErr w:type="gramEnd"/>
      <w:r w:rsidRPr="00302377">
        <w:rPr>
          <w:rFonts w:ascii="仿宋" w:eastAsia="仿宋" w:hAnsi="仿宋" w:cs="Times New Roman" w:hint="eastAsia"/>
          <w:sz w:val="28"/>
          <w:szCs w:val="28"/>
        </w:rPr>
        <w:t>进行</w:t>
      </w:r>
      <w:r w:rsidRPr="00302377">
        <w:rPr>
          <w:rFonts w:ascii="仿宋" w:eastAsia="仿宋" w:hAnsi="仿宋" w:cs="Times New Roman" w:hint="eastAsia"/>
          <w:b/>
          <w:bCs/>
          <w:sz w:val="28"/>
          <w:szCs w:val="28"/>
        </w:rPr>
        <w:t>宣传</w:t>
      </w:r>
      <w:r w:rsidRPr="00302377">
        <w:rPr>
          <w:rFonts w:ascii="仿宋" w:eastAsia="仿宋" w:hAnsi="仿宋" w:cs="Times New Roman" w:hint="eastAsia"/>
          <w:sz w:val="28"/>
          <w:szCs w:val="28"/>
        </w:rPr>
        <w:t>。创作有吸引力的广告内容，可能包括智能鸟巢等主题的创意广告，以提高产品知名度。通过官方网站、电商平台（如淘宝、京东、Etsy等）、社交媒体商店等进行在线销售。或线下课程开展过程中或智能鸟巢设立点建立相应的销售点。同时，与相关企业、机构建立合作关系，拓展销售渠道。</w:t>
      </w:r>
    </w:p>
    <w:p w14:paraId="0AF99403" w14:textId="77777777" w:rsidR="00302377" w:rsidRPr="0094532A" w:rsidRDefault="00302377" w:rsidP="0094532A">
      <w:pPr>
        <w:pStyle w:val="30"/>
        <w:rPr>
          <w:rFonts w:ascii="黑体" w:eastAsia="黑体" w:hAnsi="黑体" w:cs="黑体"/>
          <w:b w:val="0"/>
          <w:bCs w:val="0"/>
          <w:kern w:val="0"/>
          <w:sz w:val="28"/>
          <w:szCs w:val="28"/>
        </w:rPr>
      </w:pPr>
      <w:bookmarkStart w:id="108" w:name="_Toc168418992"/>
      <w:r w:rsidRPr="0094532A">
        <w:rPr>
          <w:rFonts w:ascii="黑体" w:eastAsia="黑体" w:hAnsi="黑体" w:cs="黑体" w:hint="eastAsia"/>
          <w:b w:val="0"/>
          <w:bCs w:val="0"/>
          <w:kern w:val="0"/>
          <w:sz w:val="28"/>
          <w:szCs w:val="28"/>
        </w:rPr>
        <w:t>5.2.5 与政府合作</w:t>
      </w:r>
      <w:bookmarkEnd w:id="108"/>
    </w:p>
    <w:p w14:paraId="23AFF5E2" w14:textId="77777777" w:rsidR="00302377" w:rsidRPr="00302377" w:rsidRDefault="00302377" w:rsidP="00302377">
      <w:pPr>
        <w:widowControl/>
        <w:spacing w:before="100" w:beforeAutospacing="1" w:after="100" w:afterAutospacing="1"/>
        <w:jc w:val="left"/>
        <w:outlineLvl w:val="2"/>
        <w:rPr>
          <w:rFonts w:ascii="仿宋" w:eastAsia="仿宋" w:hAnsi="仿宋" w:cs="Times New Roman"/>
          <w:sz w:val="28"/>
          <w:szCs w:val="28"/>
        </w:rPr>
      </w:pPr>
      <w:bookmarkStart w:id="109" w:name="_Toc168418993"/>
      <w:r w:rsidRPr="00302377">
        <w:rPr>
          <w:rFonts w:ascii="仿宋" w:eastAsia="仿宋" w:hAnsi="仿宋" w:cs="Times New Roman" w:hint="eastAsia"/>
          <w:b/>
          <w:bCs/>
          <w:sz w:val="28"/>
          <w:szCs w:val="28"/>
        </w:rPr>
        <w:t>业务简介</w:t>
      </w:r>
      <w:r w:rsidRPr="00302377">
        <w:rPr>
          <w:rFonts w:ascii="仿宋" w:eastAsia="仿宋" w:hAnsi="仿宋" w:cs="Times New Roman" w:hint="eastAsia"/>
          <w:sz w:val="28"/>
          <w:szCs w:val="28"/>
        </w:rPr>
        <w:t>：与政府环保部门合作，推广本项目，我们既能助力政府的生态保护工作，也可以获得政策支持和资源，提升项目的社会影响力，保证项目的可持续发展性。</w:t>
      </w:r>
      <w:bookmarkEnd w:id="109"/>
    </w:p>
    <w:p w14:paraId="30789AD2" w14:textId="77777777" w:rsidR="00302377" w:rsidRPr="00302377" w:rsidRDefault="00302377" w:rsidP="00302377">
      <w:pPr>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t>通过与政府合作，我们不仅可以获取政策支持，还可以通过多种</w:t>
      </w:r>
      <w:r w:rsidRPr="00302377">
        <w:rPr>
          <w:rFonts w:ascii="仿宋" w:eastAsia="仿宋" w:hAnsi="仿宋" w:cs="Times New Roman" w:hint="eastAsia"/>
          <w:sz w:val="28"/>
          <w:szCs w:val="28"/>
        </w:rPr>
        <w:lastRenderedPageBreak/>
        <w:t>途径实现经济效益，确保项目的可持续性和长期发展。</w:t>
      </w:r>
    </w:p>
    <w:p w14:paraId="1DD83B37" w14:textId="77777777" w:rsidR="00302377" w:rsidRPr="00302377" w:rsidRDefault="00302377" w:rsidP="00302377">
      <w:pPr>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t>在</w:t>
      </w:r>
      <w:r w:rsidRPr="00302377">
        <w:rPr>
          <w:rFonts w:ascii="仿宋" w:eastAsia="仿宋" w:hAnsi="仿宋" w:cs="Times New Roman" w:hint="eastAsia"/>
          <w:b/>
          <w:bCs/>
          <w:sz w:val="28"/>
          <w:szCs w:val="28"/>
        </w:rPr>
        <w:t>政策支持</w:t>
      </w:r>
      <w:r w:rsidRPr="00302377">
        <w:rPr>
          <w:rFonts w:ascii="仿宋" w:eastAsia="仿宋" w:hAnsi="仿宋" w:cs="Times New Roman" w:hint="eastAsia"/>
          <w:sz w:val="28"/>
          <w:szCs w:val="28"/>
        </w:rPr>
        <w:t>方面，我们将与政府相关部门保持密切的沟通，定期了解最新的政策动向和项目申报要求。通过积极参与政府的各类生态保护项目申报，我们将争取到更多的项目补贴和政策优惠，降低项目的运营成本，提高盈利水平。与此同时，我们还将利用政府提供的土地使用许可和其他资源，充分利用生态保护资源，例如自然保护区和野生动物保护区，扩大项目的规模和影响力，增加项目的收益来源。</w:t>
      </w:r>
    </w:p>
    <w:p w14:paraId="0B64670E" w14:textId="77777777" w:rsidR="00302377" w:rsidRPr="00302377" w:rsidRDefault="00302377" w:rsidP="00302377">
      <w:pPr>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t>在</w:t>
      </w:r>
      <w:r w:rsidRPr="00302377">
        <w:rPr>
          <w:rFonts w:ascii="仿宋" w:eastAsia="仿宋" w:hAnsi="仿宋" w:cs="Times New Roman" w:hint="eastAsia"/>
          <w:b/>
          <w:bCs/>
          <w:sz w:val="28"/>
          <w:szCs w:val="28"/>
        </w:rPr>
        <w:t>数据支持</w:t>
      </w:r>
      <w:r w:rsidRPr="00302377">
        <w:rPr>
          <w:rFonts w:ascii="仿宋" w:eastAsia="仿宋" w:hAnsi="仿宋" w:cs="Times New Roman" w:hint="eastAsia"/>
          <w:sz w:val="28"/>
          <w:szCs w:val="28"/>
        </w:rPr>
        <w:t>方面，我们将建立起专业的数据监测系统，通过人造鸟巢的监测设备，实时收集生态环境数据，并提供给政府相关部门。同时，我们将根据政府的需求，提供详细的数据报告和分析结果，为政府的生态保护决策提供科学的依据，获得政府的经济支持和资金补贴。</w:t>
      </w:r>
    </w:p>
    <w:p w14:paraId="25D22ECC" w14:textId="77777777" w:rsidR="00302377" w:rsidRPr="00302377" w:rsidRDefault="00302377" w:rsidP="00302377">
      <w:pPr>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t>在</w:t>
      </w:r>
      <w:r w:rsidRPr="00302377">
        <w:rPr>
          <w:rFonts w:ascii="仿宋" w:eastAsia="仿宋" w:hAnsi="仿宋" w:cs="Times New Roman" w:hint="eastAsia"/>
          <w:b/>
          <w:bCs/>
          <w:sz w:val="28"/>
          <w:szCs w:val="28"/>
        </w:rPr>
        <w:t>联合项目</w:t>
      </w:r>
      <w:r w:rsidRPr="00302377">
        <w:rPr>
          <w:rFonts w:ascii="仿宋" w:eastAsia="仿宋" w:hAnsi="仿宋" w:cs="Times New Roman" w:hint="eastAsia"/>
          <w:sz w:val="28"/>
          <w:szCs w:val="28"/>
        </w:rPr>
        <w:t>方面，我们可以与政府合作开展各类生态保护项目，例如鸟类保护行动和生态修复工程等。通过与政府的合作，我们将利用项目资金和政策支持，推动项目的发展，提高项目的社会影响力和知名度，吸引更多的公众参与，增加项目的收入来源。</w:t>
      </w:r>
    </w:p>
    <w:p w14:paraId="0B5A101E" w14:textId="77777777" w:rsidR="00302377" w:rsidRPr="00302377" w:rsidRDefault="00302377" w:rsidP="00302377">
      <w:pPr>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t>在</w:t>
      </w:r>
      <w:r w:rsidRPr="00302377">
        <w:rPr>
          <w:rFonts w:ascii="仿宋" w:eastAsia="仿宋" w:hAnsi="仿宋" w:cs="Times New Roman" w:hint="eastAsia"/>
          <w:b/>
          <w:bCs/>
          <w:sz w:val="28"/>
          <w:szCs w:val="28"/>
        </w:rPr>
        <w:t>宣传教育</w:t>
      </w:r>
      <w:r w:rsidRPr="00302377">
        <w:rPr>
          <w:rFonts w:ascii="仿宋" w:eastAsia="仿宋" w:hAnsi="仿宋" w:cs="Times New Roman" w:hint="eastAsia"/>
          <w:sz w:val="28"/>
          <w:szCs w:val="28"/>
        </w:rPr>
        <w:t>方面，我们将与政府合作开展生态保护宣传教育活动，提升公众的环保意识。我们将提供专业的技术支持和宣传材料，利用政府的宣传渠道和资源，扩大项目的社会影响力，增加项目的知名度和可见度，吸引更多的公众参与，进而提高项目的收入来源。</w:t>
      </w:r>
    </w:p>
    <w:p w14:paraId="192917BB" w14:textId="77777777" w:rsidR="00302377" w:rsidRPr="00302377" w:rsidRDefault="00302377" w:rsidP="00302377">
      <w:pPr>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t>根据以上描述，我们可以总结出：首先，我们可以通过与政府进行政策沟通和项目申报，了解并争取到更多的政策支持和补贴，从而</w:t>
      </w:r>
      <w:r w:rsidRPr="00302377">
        <w:rPr>
          <w:rFonts w:ascii="仿宋" w:eastAsia="仿宋" w:hAnsi="仿宋" w:cs="Times New Roman" w:hint="eastAsia"/>
          <w:sz w:val="28"/>
          <w:szCs w:val="28"/>
        </w:rPr>
        <w:lastRenderedPageBreak/>
        <w:t>降低项目的成本。其次，与政府合作共享生态保护资源，例如自然保护区、野生动物保护区等，利用这些资源可以扩大项目的覆盖范围和影响力，增加项目的收益来源。同时，我们还可以为政府提供产品的监测数据和定制化的数据报告，使政府的生态保护决策更加科学化合理化，从而获取政府的经济支持。此外，还能与政府合作开展各类生态保护项目，例如鸟类保护行动、生态修复工程等。这不仅可以提升项目的社会影响力，还能由此获得更多的政府支持和资金补贴，为项目的盈利提供稳定的保障。最后，通过与政府合作开展生态保护宣传教育活动，我们可以提升公众的环保意识，不仅有利于项目的社会形象，还可以吸引更多的公众参与，进而增加项目的收入来源。</w:t>
      </w:r>
    </w:p>
    <w:p w14:paraId="588029B0" w14:textId="77777777" w:rsidR="00302377" w:rsidRPr="00302377" w:rsidRDefault="00302377" w:rsidP="00302377">
      <w:pPr>
        <w:ind w:firstLineChars="200" w:firstLine="560"/>
        <w:rPr>
          <w:rFonts w:ascii="仿宋" w:eastAsia="仿宋" w:hAnsi="仿宋" w:cs="Times New Roman"/>
          <w:sz w:val="28"/>
          <w:szCs w:val="28"/>
        </w:rPr>
      </w:pPr>
    </w:p>
    <w:p w14:paraId="47CC2D16" w14:textId="77777777" w:rsidR="00302377" w:rsidRPr="00850C6A" w:rsidRDefault="00302377" w:rsidP="00302377">
      <w:pPr>
        <w:widowControl/>
        <w:spacing w:before="100" w:beforeAutospacing="1" w:after="100" w:afterAutospacing="1"/>
        <w:jc w:val="left"/>
        <w:outlineLvl w:val="1"/>
        <w:rPr>
          <w:rFonts w:ascii="黑体" w:eastAsia="黑体" w:hAnsi="黑体" w:cs="黑体"/>
          <w:kern w:val="0"/>
          <w:sz w:val="32"/>
          <w:szCs w:val="32"/>
        </w:rPr>
      </w:pPr>
      <w:bookmarkStart w:id="110" w:name="_Toc169014847"/>
      <w:bookmarkStart w:id="111" w:name="_Toc171800294"/>
      <w:r w:rsidRPr="00302377">
        <w:rPr>
          <w:rFonts w:ascii="黑体" w:eastAsia="黑体" w:hAnsi="黑体" w:cs="黑体" w:hint="eastAsia"/>
          <w:kern w:val="0"/>
          <w:sz w:val="32"/>
          <w:szCs w:val="32"/>
        </w:rPr>
        <w:t>5.3主要合作伙伴</w:t>
      </w:r>
      <w:bookmarkEnd w:id="110"/>
      <w:bookmarkEnd w:id="111"/>
    </w:p>
    <w:p w14:paraId="7EEA9143" w14:textId="77777777" w:rsidR="00302377" w:rsidRPr="00302377" w:rsidRDefault="00302377" w:rsidP="00302377">
      <w:pPr>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t>主要合作伙伴有</w:t>
      </w:r>
      <w:r w:rsidRPr="00302377">
        <w:rPr>
          <w:rFonts w:ascii="仿宋" w:eastAsia="仿宋" w:hAnsi="仿宋" w:cs="Times New Roman" w:hint="eastAsia"/>
          <w:b/>
          <w:bCs/>
          <w:sz w:val="28"/>
          <w:szCs w:val="28"/>
        </w:rPr>
        <w:t>中国环境科学研究院、岭南师范学院野生动物鉴定中心、湛江市爱鸟协会、康奈尔大学的鸟类实验室以及其他科研工作者、政府机构与相关企业等</w:t>
      </w:r>
      <w:r w:rsidRPr="00302377">
        <w:rPr>
          <w:rFonts w:ascii="仿宋" w:eastAsia="仿宋" w:hAnsi="仿宋" w:cs="Times New Roman" w:hint="eastAsia"/>
          <w:sz w:val="28"/>
          <w:szCs w:val="28"/>
        </w:rPr>
        <w:t>。</w:t>
      </w:r>
    </w:p>
    <w:p w14:paraId="07D3A33E" w14:textId="77777777" w:rsidR="00302377" w:rsidRPr="00302377" w:rsidRDefault="00302377" w:rsidP="00302377">
      <w:pPr>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t>中国环境科学研究院作为本项目的关键科研合作伙伴，提供了关于燕科动物在城市环境中的营巢与繁殖习性的深入研究支持。通过与该</w:t>
      </w:r>
      <w:r w:rsidRPr="00302377">
        <w:rPr>
          <w:rFonts w:ascii="仿宋" w:eastAsia="仿宋" w:hAnsi="仿宋" w:hint="eastAsia"/>
          <w:sz w:val="24"/>
          <w:szCs w:val="24"/>
        </w:rPr>
        <w:t>院的</w:t>
      </w:r>
      <w:r w:rsidRPr="00302377">
        <w:rPr>
          <w:rFonts w:ascii="仿宋" w:eastAsia="仿宋" w:hAnsi="仿宋" w:cs="Times New Roman" w:hint="eastAsia"/>
          <w:sz w:val="28"/>
          <w:szCs w:val="28"/>
        </w:rPr>
        <w:t>合作，我们获得了宝贵的生态数据和学术指导，确保产品能够有效支持家燕等燕科鸟类的自然习性。并且我们申请了国家自然科学基金，这些资金将用于进一步的产品研发和市场推广。同时，我们为研究院提供了定制的智能人造燕巢，可以对温湿度进行特定的调控，</w:t>
      </w:r>
      <w:r w:rsidRPr="00302377">
        <w:rPr>
          <w:rFonts w:ascii="仿宋" w:eastAsia="仿宋" w:hAnsi="仿宋" w:cs="Times New Roman" w:hint="eastAsia"/>
          <w:sz w:val="28"/>
          <w:szCs w:val="28"/>
        </w:rPr>
        <w:lastRenderedPageBreak/>
        <w:t>从而模拟出全球变暖加剧下情景，助力其研究出巢内微生境变化对鸟类繁殖带来的影响。</w:t>
      </w:r>
    </w:p>
    <w:p w14:paraId="5D2A2437" w14:textId="77777777" w:rsidR="00302377" w:rsidRPr="00302377" w:rsidRDefault="00302377" w:rsidP="00302377">
      <w:pPr>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t>岭南师范学院野生动物鉴定中心与我们签署了合作意向书，从科研的角度支持智能燕巢的开发。中心提供的专业意见涵盖了燕科鸟类的生态需求和保护措施，帮助我们在设计燕巢时考虑到了多种生态因素。此外，鉴定中心将参与产品测试阶段，以确保产品的每一设计更新都基于科学的实证研究。与此同时，我们也将为鉴定中心提供实体燕巢，并对安装和使用进行指导。</w:t>
      </w:r>
    </w:p>
    <w:p w14:paraId="34BC2FA4" w14:textId="77777777" w:rsidR="00302377" w:rsidRPr="00302377" w:rsidRDefault="00302377" w:rsidP="00302377">
      <w:pPr>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t>湛江市爱鸟协会在项目初期阶段提供了大量燕科鸟类的高清图片，这些图像对我们开发精确的目标检测模型至关重要。同时，康奈尔大学的鸟类实验室也为我们提供了很多图片进行目标检测模型训练。这些模型训练得益于爱鸟人士提供的实地拍摄图片，极大地提高了我们系统的识别率。</w:t>
      </w:r>
    </w:p>
    <w:p w14:paraId="327C825E" w14:textId="77777777" w:rsidR="00302377" w:rsidRPr="00302377" w:rsidRDefault="00302377" w:rsidP="00302377">
      <w:pPr>
        <w:ind w:firstLineChars="200" w:firstLine="560"/>
        <w:rPr>
          <w:rFonts w:ascii="仿宋" w:eastAsia="仿宋" w:hAnsi="仿宋" w:cs="Times New Roman"/>
          <w:sz w:val="28"/>
          <w:szCs w:val="28"/>
        </w:rPr>
      </w:pPr>
    </w:p>
    <w:p w14:paraId="6DA2172E" w14:textId="77777777" w:rsidR="00302377" w:rsidRPr="00302377" w:rsidRDefault="00302377" w:rsidP="00302377">
      <w:pPr>
        <w:widowControl/>
        <w:spacing w:before="100" w:beforeAutospacing="1" w:after="100" w:afterAutospacing="1"/>
        <w:jc w:val="left"/>
        <w:outlineLvl w:val="1"/>
        <w:rPr>
          <w:rFonts w:ascii="黑体" w:eastAsia="黑体" w:hAnsi="黑体" w:cs="黑体"/>
          <w:kern w:val="0"/>
          <w:sz w:val="32"/>
          <w:szCs w:val="32"/>
        </w:rPr>
      </w:pPr>
      <w:bookmarkStart w:id="112" w:name="_Toc169014848"/>
      <w:bookmarkStart w:id="113" w:name="_Toc171800295"/>
      <w:r w:rsidRPr="00302377">
        <w:rPr>
          <w:rFonts w:ascii="黑体" w:eastAsia="黑体" w:hAnsi="黑体" w:cs="黑体" w:hint="eastAsia"/>
          <w:kern w:val="0"/>
          <w:sz w:val="32"/>
          <w:szCs w:val="32"/>
        </w:rPr>
        <w:t>5.4 盈利模式</w:t>
      </w:r>
      <w:bookmarkStart w:id="114" w:name="_Toc11287"/>
      <w:bookmarkStart w:id="115" w:name="_Toc163672249"/>
      <w:bookmarkEnd w:id="112"/>
      <w:bookmarkEnd w:id="113"/>
    </w:p>
    <w:p w14:paraId="7E60210A" w14:textId="77777777" w:rsidR="00302377" w:rsidRPr="0094532A" w:rsidRDefault="00302377" w:rsidP="0094532A">
      <w:pPr>
        <w:pStyle w:val="30"/>
        <w:rPr>
          <w:rFonts w:ascii="黑体" w:eastAsia="黑体" w:hAnsi="黑体" w:cs="黑体"/>
          <w:b w:val="0"/>
          <w:bCs w:val="0"/>
          <w:kern w:val="0"/>
          <w:sz w:val="28"/>
          <w:szCs w:val="28"/>
        </w:rPr>
      </w:pPr>
      <w:bookmarkStart w:id="116" w:name="_Toc168419000"/>
      <w:r w:rsidRPr="0094532A">
        <w:rPr>
          <w:rFonts w:ascii="黑体" w:eastAsia="黑体" w:hAnsi="黑体" w:cs="黑体" w:hint="eastAsia"/>
          <w:b w:val="0"/>
          <w:bCs w:val="0"/>
          <w:kern w:val="0"/>
          <w:sz w:val="28"/>
          <w:szCs w:val="28"/>
        </w:rPr>
        <w:t>5.4.1 盈利点分析</w:t>
      </w:r>
      <w:bookmarkEnd w:id="114"/>
      <w:bookmarkEnd w:id="115"/>
      <w:bookmarkEnd w:id="116"/>
    </w:p>
    <w:p w14:paraId="48E07B09" w14:textId="77777777" w:rsidR="00302377" w:rsidRPr="004E3BAB" w:rsidRDefault="00302377" w:rsidP="004E3BAB">
      <w:pPr>
        <w:spacing w:line="520" w:lineRule="exact"/>
        <w:rPr>
          <w:rFonts w:ascii="黑体" w:eastAsia="黑体" w:hAnsi="黑体" w:cs="黑体"/>
          <w:sz w:val="28"/>
          <w:szCs w:val="28"/>
        </w:rPr>
      </w:pPr>
      <w:r w:rsidRPr="004E3BAB">
        <w:rPr>
          <w:rFonts w:ascii="黑体" w:eastAsia="黑体" w:hAnsi="黑体" w:cs="黑体" w:hint="eastAsia"/>
          <w:sz w:val="28"/>
          <w:szCs w:val="28"/>
        </w:rPr>
        <w:t>1）技术创新：</w:t>
      </w:r>
    </w:p>
    <w:p w14:paraId="66DCF297" w14:textId="77777777" w:rsidR="00302377" w:rsidRPr="00302377" w:rsidRDefault="00302377" w:rsidP="00302377">
      <w:pPr>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t>项目融入了先进智能化技术于智能鸟巢设计之中，集成了传感器、高清摄像头及人工智能算法，实现家燕活动的即时监控与深入数据分析，有效弥补了过往依赖人工观察的局限性。此外，项目在</w:t>
      </w:r>
      <w:proofErr w:type="spellStart"/>
      <w:r w:rsidRPr="00302377">
        <w:rPr>
          <w:rFonts w:ascii="仿宋" w:eastAsia="仿宋" w:hAnsi="仿宋" w:cs="Times New Roman" w:hint="eastAsia"/>
          <w:sz w:val="28"/>
          <w:szCs w:val="28"/>
        </w:rPr>
        <w:t>AIoT</w:t>
      </w:r>
      <w:proofErr w:type="spellEnd"/>
      <w:r w:rsidRPr="00302377">
        <w:rPr>
          <w:rFonts w:ascii="仿宋" w:eastAsia="仿宋" w:hAnsi="仿宋" w:cs="Times New Roman" w:hint="eastAsia"/>
          <w:sz w:val="28"/>
          <w:szCs w:val="28"/>
        </w:rPr>
        <w:t>技术支持下，开创性地将生态教育课程与智能鸟巢的现场观测融为一体，</w:t>
      </w:r>
      <w:r w:rsidRPr="00302377">
        <w:rPr>
          <w:rFonts w:ascii="仿宋" w:eastAsia="仿宋" w:hAnsi="仿宋" w:cs="Times New Roman" w:hint="eastAsia"/>
          <w:sz w:val="28"/>
          <w:szCs w:val="28"/>
        </w:rPr>
        <w:lastRenderedPageBreak/>
        <w:t>颠覆了传统课程中理论脱离实践的弊病，转而采取实战导向的教学模式，极大增强了生态教育的真实性和互动性，为培养具有全面素质能力的人才提供了强有力的实践平台。</w:t>
      </w:r>
    </w:p>
    <w:p w14:paraId="45538164" w14:textId="77777777" w:rsidR="00302377" w:rsidRPr="004E3BAB" w:rsidRDefault="00302377" w:rsidP="004E3BAB">
      <w:pPr>
        <w:spacing w:line="520" w:lineRule="exact"/>
        <w:rPr>
          <w:rFonts w:ascii="黑体" w:eastAsia="黑体" w:hAnsi="黑体" w:cs="黑体"/>
          <w:sz w:val="28"/>
          <w:szCs w:val="28"/>
        </w:rPr>
      </w:pPr>
      <w:r w:rsidRPr="004E3BAB">
        <w:rPr>
          <w:rFonts w:ascii="黑体" w:eastAsia="黑体" w:hAnsi="黑体" w:cs="黑体" w:hint="eastAsia"/>
          <w:sz w:val="28"/>
          <w:szCs w:val="28"/>
        </w:rPr>
        <w:t>2）市场需求：</w:t>
      </w:r>
    </w:p>
    <w:p w14:paraId="2F97C0CE" w14:textId="77777777" w:rsidR="00302377" w:rsidRPr="00302377" w:rsidRDefault="00302377" w:rsidP="00302377">
      <w:pPr>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t>目前市场上的系统化生态教育课程及人造鸟巢产品普遍智能化程度较低，无法满足对全面素质人才培养的需求。本项目针对市场上的空白设计，专注于提供更加智能化的燕巢设备，研发出更加全面系统化的生态教育课程，满足社会对青少年全方面素质培养的需求，有望获得市场认可。</w:t>
      </w:r>
    </w:p>
    <w:p w14:paraId="6BCC72C1" w14:textId="161C4983" w:rsidR="00302377" w:rsidRPr="004E3BAB" w:rsidRDefault="004E3BAB" w:rsidP="004E3BAB">
      <w:pPr>
        <w:spacing w:line="520" w:lineRule="exact"/>
        <w:rPr>
          <w:rFonts w:ascii="黑体" w:eastAsia="黑体" w:hAnsi="黑体" w:cs="黑体"/>
          <w:sz w:val="28"/>
          <w:szCs w:val="28"/>
        </w:rPr>
      </w:pPr>
      <w:r>
        <w:rPr>
          <w:rFonts w:ascii="黑体" w:eastAsia="黑体" w:hAnsi="黑体" w:cs="黑体" w:hint="eastAsia"/>
          <w:sz w:val="28"/>
          <w:szCs w:val="28"/>
        </w:rPr>
        <w:t>3）</w:t>
      </w:r>
      <w:r w:rsidR="00302377" w:rsidRPr="004E3BAB">
        <w:rPr>
          <w:rFonts w:ascii="黑体" w:eastAsia="黑体" w:hAnsi="黑体" w:cs="黑体" w:hint="eastAsia"/>
          <w:sz w:val="28"/>
          <w:szCs w:val="28"/>
        </w:rPr>
        <w:t>多元化收入来源：</w:t>
      </w:r>
    </w:p>
    <w:p w14:paraId="1D5B40BD" w14:textId="77777777" w:rsidR="00302377" w:rsidRPr="00302377" w:rsidRDefault="00302377" w:rsidP="00302377">
      <w:pPr>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t>本项目不仅通过销售系统的生态教育课程获取收入，还通过智能鸟巢的销售、订阅服务、附加值产品销售、技术授权、合作伙伴关系、品牌授权、数据销售等多种方式获取收入，降低了单一收入来源的风险，保证了稳定的收入来源，提高了盈利能力。</w:t>
      </w:r>
    </w:p>
    <w:p w14:paraId="50CF586B" w14:textId="77777777" w:rsidR="00302377" w:rsidRPr="004E3BAB" w:rsidRDefault="00302377" w:rsidP="004E3BAB">
      <w:pPr>
        <w:spacing w:line="520" w:lineRule="exact"/>
        <w:rPr>
          <w:rFonts w:ascii="黑体" w:eastAsia="黑体" w:hAnsi="黑体" w:cs="黑体"/>
          <w:sz w:val="28"/>
          <w:szCs w:val="28"/>
        </w:rPr>
      </w:pPr>
      <w:r w:rsidRPr="004E3BAB">
        <w:rPr>
          <w:rFonts w:ascii="黑体" w:eastAsia="黑体" w:hAnsi="黑体" w:cs="黑体" w:hint="eastAsia"/>
          <w:sz w:val="28"/>
          <w:szCs w:val="28"/>
        </w:rPr>
        <w:t>4）拥有相关技术的专利权</w:t>
      </w:r>
    </w:p>
    <w:p w14:paraId="3D7FDED5" w14:textId="77777777" w:rsidR="00302377" w:rsidRPr="00302377" w:rsidRDefault="00302377" w:rsidP="00302377">
      <w:pPr>
        <w:ind w:firstLineChars="200" w:firstLine="560"/>
        <w:rPr>
          <w:rFonts w:ascii="仿宋" w:eastAsia="仿宋" w:hAnsi="仿宋"/>
          <w:sz w:val="24"/>
          <w:szCs w:val="24"/>
        </w:rPr>
      </w:pPr>
      <w:r w:rsidRPr="00302377">
        <w:rPr>
          <w:rFonts w:ascii="仿宋" w:eastAsia="仿宋" w:hAnsi="仿宋" w:cs="Times New Roman" w:hint="eastAsia"/>
          <w:sz w:val="28"/>
          <w:szCs w:val="28"/>
        </w:rPr>
        <w:t>本项目拥有的主要专利技术涉及，</w:t>
      </w:r>
      <w:proofErr w:type="gramStart"/>
      <w:r w:rsidRPr="00302377">
        <w:rPr>
          <w:rFonts w:ascii="仿宋" w:eastAsia="仿宋" w:hAnsi="仿宋" w:cs="Times New Roman" w:hint="eastAsia"/>
          <w:sz w:val="28"/>
          <w:szCs w:val="28"/>
        </w:rPr>
        <w:t>智巢守护</w:t>
      </w:r>
      <w:proofErr w:type="gramEnd"/>
      <w:r w:rsidRPr="00302377">
        <w:rPr>
          <w:rFonts w:ascii="仿宋" w:eastAsia="仿宋" w:hAnsi="仿宋" w:cs="Times New Roman" w:hint="eastAsia"/>
          <w:sz w:val="28"/>
          <w:szCs w:val="28"/>
        </w:rPr>
        <w:t>软硬件系统集成方案、改进目标检测技术、图像传输技术、传感器技术、设备外壳和安装方案。在相关技术方面获得了专利权，使得团队的发明成果得到了有效的保护，能够防止科研成果的流失。同时，项目的纯技术被授予了专利权，形成了无形资产，具有了一定的价值。并且，专利标志让消费者认为本产品更具可靠性、信用性，具有很好的宣传效</w:t>
      </w:r>
      <w:r w:rsidRPr="00302377">
        <w:rPr>
          <w:rFonts w:ascii="仿宋" w:eastAsia="仿宋" w:hAnsi="仿宋" w:hint="eastAsia"/>
          <w:sz w:val="24"/>
          <w:szCs w:val="24"/>
        </w:rPr>
        <w:t>果</w:t>
      </w:r>
      <w:r w:rsidRPr="00302377">
        <w:rPr>
          <w:rFonts w:ascii="仿宋" w:eastAsia="仿宋" w:hAnsi="仿宋" w:cs="Times New Roman" w:hint="eastAsia"/>
          <w:sz w:val="28"/>
          <w:szCs w:val="28"/>
        </w:rPr>
        <w:t>，也可以</w:t>
      </w:r>
      <w:proofErr w:type="gramStart"/>
      <w:r w:rsidRPr="00302377">
        <w:rPr>
          <w:rFonts w:ascii="仿宋" w:eastAsia="仿宋" w:hAnsi="仿宋" w:cs="Times New Roman" w:hint="eastAsia"/>
          <w:sz w:val="28"/>
          <w:szCs w:val="28"/>
        </w:rPr>
        <w:t>提高智巢守护</w:t>
      </w:r>
      <w:proofErr w:type="gramEnd"/>
      <w:r w:rsidRPr="00302377">
        <w:rPr>
          <w:rFonts w:ascii="仿宋" w:eastAsia="仿宋" w:hAnsi="仿宋" w:cs="Times New Roman" w:hint="eastAsia"/>
          <w:sz w:val="28"/>
          <w:szCs w:val="28"/>
        </w:rPr>
        <w:t>项目及产品的知名度。</w:t>
      </w:r>
    </w:p>
    <w:p w14:paraId="6D9462AC" w14:textId="77777777" w:rsidR="00302377" w:rsidRPr="00302377" w:rsidRDefault="00302377" w:rsidP="00302377">
      <w:pPr>
        <w:rPr>
          <w:rFonts w:ascii="仿宋" w:eastAsia="仿宋" w:hAnsi="仿宋"/>
          <w:sz w:val="24"/>
          <w:szCs w:val="24"/>
        </w:rPr>
      </w:pPr>
    </w:p>
    <w:p w14:paraId="709A63C2" w14:textId="77777777" w:rsidR="00302377" w:rsidRPr="0094532A" w:rsidRDefault="00302377" w:rsidP="0094532A">
      <w:pPr>
        <w:pStyle w:val="30"/>
        <w:rPr>
          <w:rFonts w:ascii="黑体" w:eastAsia="黑体" w:hAnsi="黑体" w:cs="黑体"/>
          <w:b w:val="0"/>
          <w:bCs w:val="0"/>
          <w:kern w:val="0"/>
          <w:sz w:val="28"/>
          <w:szCs w:val="28"/>
        </w:rPr>
      </w:pPr>
      <w:bookmarkStart w:id="117" w:name="_Toc168419001"/>
      <w:bookmarkStart w:id="118" w:name="_Toc163672250"/>
      <w:bookmarkStart w:id="119" w:name="_Toc29568"/>
      <w:r w:rsidRPr="0094532A">
        <w:rPr>
          <w:rFonts w:ascii="黑体" w:eastAsia="黑体" w:hAnsi="黑体" w:cs="黑体" w:hint="eastAsia"/>
          <w:b w:val="0"/>
          <w:bCs w:val="0"/>
          <w:kern w:val="0"/>
          <w:sz w:val="28"/>
          <w:szCs w:val="28"/>
        </w:rPr>
        <w:lastRenderedPageBreak/>
        <w:t>5.4.2 利润源分析</w:t>
      </w:r>
      <w:bookmarkEnd w:id="117"/>
      <w:bookmarkEnd w:id="118"/>
      <w:bookmarkEnd w:id="119"/>
    </w:p>
    <w:p w14:paraId="6DF1EC4E" w14:textId="77777777" w:rsidR="00302377" w:rsidRPr="004E3BAB" w:rsidRDefault="00302377" w:rsidP="004E3BAB">
      <w:pPr>
        <w:spacing w:line="520" w:lineRule="exact"/>
        <w:rPr>
          <w:rFonts w:ascii="黑体" w:eastAsia="黑体" w:hAnsi="黑体" w:cs="黑体"/>
          <w:sz w:val="28"/>
          <w:szCs w:val="28"/>
        </w:rPr>
      </w:pPr>
      <w:r w:rsidRPr="004E3BAB">
        <w:rPr>
          <w:rFonts w:ascii="黑体" w:eastAsia="黑体" w:hAnsi="黑体" w:cs="黑体" w:hint="eastAsia"/>
          <w:sz w:val="28"/>
          <w:szCs w:val="28"/>
        </w:rPr>
        <w:t>1）生态教育课程销售：</w:t>
      </w:r>
    </w:p>
    <w:p w14:paraId="75035CA7" w14:textId="77777777" w:rsidR="00302377" w:rsidRPr="00302377" w:rsidRDefault="00302377" w:rsidP="00302377">
      <w:pPr>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t>为中小学校或中小学生及其家长提供系统化的生态教育课程，通过长期合作协议、精心设计的活动安排、多样化的课程开发和设计、丰富的教学资源、实践活动、观察记录和评估反馈机制，我们为学生提供了全方位的学习支持和服务。同时制定合理的收费模式和标准，以及积极申请教育资金支持，为项目带来一定的经济效益。</w:t>
      </w:r>
    </w:p>
    <w:p w14:paraId="1D06574D" w14:textId="21DD10B7" w:rsidR="00302377" w:rsidRPr="004E3BAB" w:rsidRDefault="004E3BAB" w:rsidP="004E3BAB">
      <w:pPr>
        <w:spacing w:line="520" w:lineRule="exact"/>
        <w:rPr>
          <w:rFonts w:ascii="黑体" w:eastAsia="黑体" w:hAnsi="黑体" w:cs="黑体"/>
          <w:sz w:val="28"/>
          <w:szCs w:val="28"/>
        </w:rPr>
      </w:pPr>
      <w:r>
        <w:rPr>
          <w:rFonts w:ascii="黑体" w:eastAsia="黑体" w:hAnsi="黑体" w:cs="黑体" w:hint="eastAsia"/>
          <w:sz w:val="28"/>
          <w:szCs w:val="28"/>
        </w:rPr>
        <w:t>2）</w:t>
      </w:r>
      <w:r w:rsidR="00302377" w:rsidRPr="004E3BAB">
        <w:rPr>
          <w:rFonts w:ascii="黑体" w:eastAsia="黑体" w:hAnsi="黑体" w:cs="黑体" w:hint="eastAsia"/>
          <w:sz w:val="28"/>
          <w:szCs w:val="28"/>
        </w:rPr>
        <w:t>粉丝流量变现：</w:t>
      </w:r>
    </w:p>
    <w:p w14:paraId="174FD65A" w14:textId="77777777" w:rsidR="00302377" w:rsidRPr="00302377" w:rsidRDefault="00302377" w:rsidP="00302377">
      <w:pPr>
        <w:rPr>
          <w:rFonts w:ascii="仿宋" w:eastAsia="仿宋" w:hAnsi="仿宋" w:cs="Times New Roman"/>
          <w:sz w:val="28"/>
          <w:szCs w:val="28"/>
        </w:rPr>
      </w:pPr>
      <w:r w:rsidRPr="00302377">
        <w:rPr>
          <w:rFonts w:ascii="仿宋" w:eastAsia="仿宋" w:hAnsi="仿宋" w:cs="Times New Roman" w:hint="eastAsia"/>
          <w:sz w:val="28"/>
          <w:szCs w:val="28"/>
        </w:rPr>
        <w:t xml:space="preserve">    通过新媒体营销运营以及相关直播服务等，采取付费观看和广告植入的模式来实现经济效益。通过向用户收取一定的观看费用，我们可以实现直播内容的价值变现，为我们带来一定的收入。</w:t>
      </w:r>
    </w:p>
    <w:p w14:paraId="6CDF0911" w14:textId="2C2D143C" w:rsidR="00302377" w:rsidRPr="004E3BAB" w:rsidRDefault="004E3BAB" w:rsidP="004E3BAB">
      <w:pPr>
        <w:spacing w:line="520" w:lineRule="exact"/>
        <w:rPr>
          <w:rFonts w:ascii="黑体" w:eastAsia="黑体" w:hAnsi="黑体" w:cs="黑体"/>
          <w:sz w:val="28"/>
          <w:szCs w:val="28"/>
        </w:rPr>
      </w:pPr>
      <w:r>
        <w:rPr>
          <w:rFonts w:ascii="黑体" w:eastAsia="黑体" w:hAnsi="黑体" w:cs="黑体" w:hint="eastAsia"/>
          <w:sz w:val="28"/>
          <w:szCs w:val="28"/>
        </w:rPr>
        <w:t>3）</w:t>
      </w:r>
      <w:r w:rsidR="00302377" w:rsidRPr="004E3BAB">
        <w:rPr>
          <w:rFonts w:ascii="黑体" w:eastAsia="黑体" w:hAnsi="黑体" w:cs="黑体" w:hint="eastAsia"/>
          <w:sz w:val="28"/>
          <w:szCs w:val="28"/>
        </w:rPr>
        <w:t>智能燕巢设备销售：</w:t>
      </w:r>
    </w:p>
    <w:p w14:paraId="436BD13A" w14:textId="77777777" w:rsidR="00302377" w:rsidRPr="00302377" w:rsidRDefault="00302377" w:rsidP="00302377">
      <w:pPr>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t>根据不同客户群体的需求，提供多种型号的智能燕巢设备，包括科研工作者专用型号、家燕保护组织专用型号以及普通爱鸟人士型号。这些设备不仅能够实时监测环境参数，还能通过人工智能技术对数据进行识别和分析，帮助用户更好地开展研究工作或保护家燕。</w:t>
      </w:r>
    </w:p>
    <w:p w14:paraId="1A46883F" w14:textId="77777777" w:rsidR="00302377" w:rsidRPr="004E3BAB" w:rsidRDefault="00302377" w:rsidP="004E3BAB">
      <w:pPr>
        <w:spacing w:line="520" w:lineRule="exact"/>
        <w:rPr>
          <w:rFonts w:ascii="黑体" w:eastAsia="黑体" w:hAnsi="黑体" w:cs="黑体"/>
          <w:sz w:val="28"/>
          <w:szCs w:val="28"/>
        </w:rPr>
      </w:pPr>
      <w:r w:rsidRPr="004E3BAB">
        <w:rPr>
          <w:rFonts w:ascii="黑体" w:eastAsia="黑体" w:hAnsi="黑体" w:cs="黑体" w:hint="eastAsia"/>
          <w:sz w:val="28"/>
          <w:szCs w:val="28"/>
        </w:rPr>
        <w:t>4）订阅服务和附加值产品销售：</w:t>
      </w:r>
    </w:p>
    <w:p w14:paraId="1EE59B20" w14:textId="77777777" w:rsidR="00302377" w:rsidRPr="00302377" w:rsidRDefault="00302377" w:rsidP="00302377">
      <w:pPr>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t>提供订阅服务，包括数据分析报告、定制监测方案等，以及销售附加值产品，如追加的环境传感器、高清摄像头等，为用户提供个性化服务和增值产品。</w:t>
      </w:r>
    </w:p>
    <w:p w14:paraId="697CE3FA" w14:textId="77777777" w:rsidR="00302377" w:rsidRPr="004E3BAB" w:rsidRDefault="00302377" w:rsidP="004E3BAB">
      <w:pPr>
        <w:spacing w:line="520" w:lineRule="exact"/>
        <w:rPr>
          <w:rFonts w:ascii="黑体" w:eastAsia="黑体" w:hAnsi="黑体" w:cs="黑体"/>
          <w:sz w:val="28"/>
          <w:szCs w:val="28"/>
        </w:rPr>
      </w:pPr>
      <w:r w:rsidRPr="004E3BAB">
        <w:rPr>
          <w:rFonts w:ascii="黑体" w:eastAsia="黑体" w:hAnsi="黑体" w:cs="黑体" w:hint="eastAsia"/>
          <w:sz w:val="28"/>
          <w:szCs w:val="28"/>
        </w:rPr>
        <w:t>5）政府补贴和企业赞助：</w:t>
      </w:r>
    </w:p>
    <w:p w14:paraId="7742E75A" w14:textId="77777777" w:rsidR="00302377" w:rsidRPr="00302377" w:rsidRDefault="00302377" w:rsidP="00302377">
      <w:pPr>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t>申请政府科技创新补贴，吸引企业赞助，获取项目研发资金和推</w:t>
      </w:r>
      <w:r w:rsidRPr="00302377">
        <w:rPr>
          <w:rFonts w:ascii="仿宋" w:eastAsia="仿宋" w:hAnsi="仿宋" w:cs="Times New Roman" w:hint="eastAsia"/>
          <w:sz w:val="28"/>
          <w:szCs w:val="28"/>
        </w:rPr>
        <w:lastRenderedPageBreak/>
        <w:t>广支持。</w:t>
      </w:r>
    </w:p>
    <w:p w14:paraId="5CB2595C" w14:textId="77777777" w:rsidR="00302377" w:rsidRPr="004E3BAB" w:rsidRDefault="00302377" w:rsidP="004E3BAB">
      <w:pPr>
        <w:spacing w:line="520" w:lineRule="exact"/>
        <w:rPr>
          <w:rFonts w:ascii="黑体" w:eastAsia="黑体" w:hAnsi="黑体" w:cs="黑体"/>
          <w:sz w:val="28"/>
          <w:szCs w:val="28"/>
        </w:rPr>
      </w:pPr>
      <w:r w:rsidRPr="004E3BAB">
        <w:rPr>
          <w:rFonts w:ascii="黑体" w:eastAsia="黑体" w:hAnsi="黑体" w:cs="黑体" w:hint="eastAsia"/>
          <w:sz w:val="28"/>
          <w:szCs w:val="28"/>
        </w:rPr>
        <w:t>6）数据销售或交易：</w:t>
      </w:r>
    </w:p>
    <w:p w14:paraId="411B0D64" w14:textId="77777777" w:rsidR="00302377" w:rsidRPr="00302377" w:rsidRDefault="00302377" w:rsidP="00302377">
      <w:pPr>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t>对外销售智能燕巢采集到的有商业价值的数据，如家燕种群迁徙规律、环境变化影响等，开拓新的收入渠道。</w:t>
      </w:r>
    </w:p>
    <w:p w14:paraId="45DD8F8B" w14:textId="77777777" w:rsidR="00302377" w:rsidRPr="00302377" w:rsidRDefault="00302377" w:rsidP="00302377">
      <w:pPr>
        <w:ind w:firstLineChars="200" w:firstLine="560"/>
        <w:rPr>
          <w:rFonts w:ascii="仿宋" w:eastAsia="仿宋" w:hAnsi="仿宋" w:cs="Times New Roman"/>
          <w:sz w:val="28"/>
          <w:szCs w:val="28"/>
        </w:rPr>
      </w:pPr>
      <w:r w:rsidRPr="00302377">
        <w:rPr>
          <w:rFonts w:ascii="仿宋" w:eastAsia="仿宋" w:hAnsi="仿宋" w:cs="Times New Roman" w:hint="eastAsia"/>
          <w:sz w:val="28"/>
          <w:szCs w:val="28"/>
        </w:rPr>
        <w:t>通过综合利用上述多种盈利模式，智能燕巢项目能够实现多元化收入来源，提高盈利能力，并为用户提供更全面的产品和服务。</w:t>
      </w:r>
    </w:p>
    <w:p w14:paraId="3073BF04" w14:textId="6897AA30" w:rsidR="00DC0E3D" w:rsidRDefault="00DC0E3D">
      <w:pPr>
        <w:widowControl/>
        <w:jc w:val="left"/>
        <w:rPr>
          <w:rFonts w:ascii="仿宋" w:eastAsia="仿宋" w:hAnsi="仿宋" w:cs="Times New Roman"/>
          <w:sz w:val="28"/>
          <w:szCs w:val="28"/>
        </w:rPr>
      </w:pPr>
      <w:r>
        <w:rPr>
          <w:rFonts w:ascii="仿宋" w:eastAsia="仿宋" w:hAnsi="仿宋" w:cs="Times New Roman"/>
          <w:sz w:val="28"/>
          <w:szCs w:val="28"/>
        </w:rPr>
        <w:br w:type="page"/>
      </w:r>
    </w:p>
    <w:p w14:paraId="6733FDCD" w14:textId="77777777" w:rsidR="00AF2D1D" w:rsidRPr="00660974" w:rsidRDefault="00AF2D1D" w:rsidP="00660974">
      <w:pPr>
        <w:keepNext/>
        <w:keepLines/>
        <w:spacing w:line="576" w:lineRule="auto"/>
        <w:outlineLvl w:val="0"/>
        <w:rPr>
          <w:rFonts w:ascii="黑体" w:eastAsia="黑体" w:hAnsi="黑体"/>
          <w:bCs/>
          <w:kern w:val="44"/>
          <w:sz w:val="44"/>
        </w:rPr>
      </w:pPr>
      <w:bookmarkStart w:id="120" w:name="_Toc169014849"/>
      <w:bookmarkStart w:id="121" w:name="_Toc171800296"/>
      <w:r w:rsidRPr="00660974">
        <w:rPr>
          <w:rFonts w:ascii="黑体" w:eastAsia="黑体" w:hAnsi="黑体" w:hint="eastAsia"/>
          <w:bCs/>
          <w:kern w:val="44"/>
          <w:sz w:val="44"/>
        </w:rPr>
        <w:lastRenderedPageBreak/>
        <w:t>第六章 公司与团队</w:t>
      </w:r>
      <w:bookmarkEnd w:id="120"/>
      <w:bookmarkEnd w:id="121"/>
    </w:p>
    <w:p w14:paraId="509C8188" w14:textId="6B89E84E" w:rsidR="00AF2D1D" w:rsidRPr="00AF2D1D" w:rsidRDefault="00AF2D1D" w:rsidP="00AF2D1D">
      <w:pPr>
        <w:widowControl/>
        <w:spacing w:before="100" w:beforeAutospacing="1" w:after="100" w:afterAutospacing="1"/>
        <w:jc w:val="left"/>
        <w:outlineLvl w:val="1"/>
        <w:rPr>
          <w:rFonts w:ascii="黑体" w:eastAsia="黑体" w:hAnsi="黑体" w:cs="黑体"/>
          <w:kern w:val="0"/>
          <w:sz w:val="32"/>
          <w:szCs w:val="32"/>
        </w:rPr>
      </w:pPr>
      <w:bookmarkStart w:id="122" w:name="_Toc169014850"/>
      <w:bookmarkStart w:id="123" w:name="_Toc171800297"/>
      <w:r w:rsidRPr="00AF2D1D">
        <w:rPr>
          <w:rFonts w:ascii="黑体" w:eastAsia="黑体" w:hAnsi="黑体" w:cs="黑体" w:hint="eastAsia"/>
          <w:kern w:val="0"/>
          <w:sz w:val="32"/>
          <w:szCs w:val="32"/>
        </w:rPr>
        <w:t>6.1组织架构</w:t>
      </w:r>
      <w:bookmarkEnd w:id="122"/>
      <w:bookmarkEnd w:id="123"/>
    </w:p>
    <w:p w14:paraId="1F221301" w14:textId="4BC66938" w:rsidR="00AF2D1D" w:rsidRPr="00AF2D1D" w:rsidRDefault="00AF2D1D" w:rsidP="00AF2D1D">
      <w:pPr>
        <w:spacing w:line="520" w:lineRule="exact"/>
        <w:jc w:val="center"/>
        <w:rPr>
          <w:rFonts w:ascii="黑体" w:eastAsia="黑体" w:hAnsi="黑体" w:cs="Times New Roman"/>
          <w:szCs w:val="21"/>
        </w:rPr>
      </w:pPr>
      <w:r w:rsidRPr="00AF2D1D">
        <w:rPr>
          <w:rFonts w:ascii="黑体" w:eastAsia="黑体" w:hAnsi="黑体" w:cs="Times New Roman" w:hint="eastAsia"/>
          <w:szCs w:val="21"/>
        </w:rPr>
        <w:t>表6-1 组织架构</w:t>
      </w:r>
    </w:p>
    <w:tbl>
      <w:tblPr>
        <w:tblStyle w:val="5-61"/>
        <w:tblW w:w="9701" w:type="dxa"/>
        <w:tblInd w:w="-700" w:type="dxa"/>
        <w:tblLook w:val="04A0" w:firstRow="1" w:lastRow="0" w:firstColumn="1" w:lastColumn="0" w:noHBand="0" w:noVBand="1"/>
      </w:tblPr>
      <w:tblGrid>
        <w:gridCol w:w="972"/>
        <w:gridCol w:w="3554"/>
        <w:gridCol w:w="5175"/>
      </w:tblGrid>
      <w:tr w:rsidR="00AF2D1D" w:rsidRPr="00AF2D1D" w14:paraId="02536F2D" w14:textId="77777777" w:rsidTr="00794B70">
        <w:trPr>
          <w:cnfStyle w:val="100000000000" w:firstRow="1" w:lastRow="0" w:firstColumn="0" w:lastColumn="0" w:oddVBand="0" w:evenVBand="0" w:oddHBand="0"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972" w:type="dxa"/>
          </w:tcPr>
          <w:p w14:paraId="793FC39C" w14:textId="77777777" w:rsidR="00AF2D1D" w:rsidRPr="00AF2D1D" w:rsidRDefault="00AF2D1D" w:rsidP="00AF2D1D">
            <w:pPr>
              <w:jc w:val="center"/>
              <w:rPr>
                <w:rFonts w:ascii="等线" w:eastAsia="等线" w:hAnsi="等线" w:cs="Times New Roman"/>
              </w:rPr>
            </w:pPr>
            <w:r w:rsidRPr="00AF2D1D">
              <w:rPr>
                <w:rFonts w:ascii="等线" w:eastAsia="等线" w:hAnsi="等线" w:cs="Times New Roman" w:hint="eastAsia"/>
              </w:rPr>
              <w:t>部门</w:t>
            </w:r>
          </w:p>
        </w:tc>
        <w:tc>
          <w:tcPr>
            <w:tcW w:w="3554" w:type="dxa"/>
          </w:tcPr>
          <w:p w14:paraId="1E4024FF" w14:textId="23E4F099" w:rsidR="00AF2D1D" w:rsidRPr="00AF2D1D" w:rsidRDefault="00AF2D1D" w:rsidP="00AF2D1D">
            <w:pPr>
              <w:jc w:val="center"/>
              <w:cnfStyle w:val="100000000000" w:firstRow="1" w:lastRow="0" w:firstColumn="0" w:lastColumn="0" w:oddVBand="0" w:evenVBand="0" w:oddHBand="0" w:evenHBand="0" w:firstRowFirstColumn="0" w:firstRowLastColumn="0" w:lastRowFirstColumn="0" w:lastRowLastColumn="0"/>
              <w:rPr>
                <w:rFonts w:ascii="等线" w:eastAsia="等线" w:hAnsi="等线" w:cs="Times New Roman"/>
              </w:rPr>
            </w:pPr>
            <w:r w:rsidRPr="00AF2D1D">
              <w:rPr>
                <w:rFonts w:ascii="等线" w:eastAsia="等线" w:hAnsi="等线" w:cs="Times New Roman" w:hint="eastAsia"/>
              </w:rPr>
              <w:t>成员</w:t>
            </w:r>
          </w:p>
        </w:tc>
        <w:tc>
          <w:tcPr>
            <w:tcW w:w="5175" w:type="dxa"/>
          </w:tcPr>
          <w:p w14:paraId="1DD7FEB7" w14:textId="77777777" w:rsidR="00AF2D1D" w:rsidRPr="00AF2D1D" w:rsidRDefault="00AF2D1D" w:rsidP="00AF2D1D">
            <w:pPr>
              <w:jc w:val="center"/>
              <w:cnfStyle w:val="100000000000" w:firstRow="1" w:lastRow="0" w:firstColumn="0" w:lastColumn="0" w:oddVBand="0" w:evenVBand="0" w:oddHBand="0" w:evenHBand="0" w:firstRowFirstColumn="0" w:firstRowLastColumn="0" w:lastRowFirstColumn="0" w:lastRowLastColumn="0"/>
              <w:rPr>
                <w:rFonts w:ascii="等线" w:eastAsia="等线" w:hAnsi="等线" w:cs="Times New Roman"/>
              </w:rPr>
            </w:pPr>
            <w:r w:rsidRPr="00AF2D1D">
              <w:rPr>
                <w:rFonts w:ascii="等线" w:eastAsia="等线" w:hAnsi="等线" w:cs="Times New Roman" w:hint="eastAsia"/>
              </w:rPr>
              <w:t>职务</w:t>
            </w:r>
          </w:p>
        </w:tc>
      </w:tr>
      <w:tr w:rsidR="00AF2D1D" w:rsidRPr="00AF2D1D" w14:paraId="4C8A66BF" w14:textId="77777777" w:rsidTr="00794B70">
        <w:trPr>
          <w:trHeight w:val="1441"/>
        </w:trPr>
        <w:tc>
          <w:tcPr>
            <w:cnfStyle w:val="001000000000" w:firstRow="0" w:lastRow="0" w:firstColumn="1" w:lastColumn="0" w:oddVBand="0" w:evenVBand="0" w:oddHBand="0" w:evenHBand="0" w:firstRowFirstColumn="0" w:firstRowLastColumn="0" w:lastRowFirstColumn="0" w:lastRowLastColumn="0"/>
            <w:tcW w:w="972" w:type="dxa"/>
          </w:tcPr>
          <w:p w14:paraId="55DCC9C5" w14:textId="77777777" w:rsidR="00AF2D1D" w:rsidRPr="00AF2D1D" w:rsidRDefault="00AF2D1D" w:rsidP="00AF2D1D">
            <w:pPr>
              <w:jc w:val="center"/>
              <w:rPr>
                <w:rFonts w:ascii="等线" w:eastAsia="等线" w:hAnsi="等线" w:cs="Times New Roman"/>
              </w:rPr>
            </w:pPr>
            <w:r w:rsidRPr="00AF2D1D">
              <w:rPr>
                <w:rFonts w:ascii="等线" w:eastAsia="等线" w:hAnsi="等线" w:cs="Times New Roman" w:hint="eastAsia"/>
              </w:rPr>
              <w:t>市场部</w:t>
            </w:r>
          </w:p>
        </w:tc>
        <w:tc>
          <w:tcPr>
            <w:tcW w:w="3554" w:type="dxa"/>
          </w:tcPr>
          <w:p w14:paraId="12355BCB" w14:textId="41A0A928" w:rsidR="00AF2D1D" w:rsidRPr="00AF2D1D" w:rsidRDefault="00C1544C" w:rsidP="00AF2D1D">
            <w:pPr>
              <w:jc w:val="center"/>
              <w:cnfStyle w:val="000000000000" w:firstRow="0" w:lastRow="0" w:firstColumn="0" w:lastColumn="0" w:oddVBand="0" w:evenVBand="0" w:oddHBand="0" w:evenHBand="0" w:firstRowFirstColumn="0" w:firstRowLastColumn="0" w:lastRowFirstColumn="0" w:lastRowLastColumn="0"/>
              <w:rPr>
                <w:rFonts w:ascii="等线" w:eastAsia="等线" w:hAnsi="等线" w:cs="Times New Roman"/>
              </w:rPr>
            </w:pPr>
            <w:r>
              <w:rPr>
                <w:rFonts w:ascii="黑体" w:eastAsia="黑体" w:hAnsi="黑体" w:cs="黑体" w:hint="eastAsia"/>
                <w:noProof/>
                <w:kern w:val="0"/>
                <w:sz w:val="32"/>
                <w:szCs w:val="32"/>
              </w:rPr>
              <mc:AlternateContent>
                <mc:Choice Requires="wps">
                  <w:drawing>
                    <wp:anchor distT="0" distB="0" distL="114300" distR="114300" simplePos="0" relativeHeight="251659264" behindDoc="0" locked="0" layoutInCell="1" allowOverlap="1" wp14:anchorId="590902E8" wp14:editId="6367CC6F">
                      <wp:simplePos x="0" y="0"/>
                      <wp:positionH relativeFrom="column">
                        <wp:posOffset>325319</wp:posOffset>
                      </wp:positionH>
                      <wp:positionV relativeFrom="paragraph">
                        <wp:posOffset>41427</wp:posOffset>
                      </wp:positionV>
                      <wp:extent cx="1583141" cy="156503"/>
                      <wp:effectExtent l="0" t="0" r="17145" b="15240"/>
                      <wp:wrapNone/>
                      <wp:docPr id="1417578364" name="矩形 2"/>
                      <wp:cNvGraphicFramePr/>
                      <a:graphic xmlns:a="http://schemas.openxmlformats.org/drawingml/2006/main">
                        <a:graphicData uri="http://schemas.microsoft.com/office/word/2010/wordprocessingShape">
                          <wps:wsp>
                            <wps:cNvSpPr/>
                            <wps:spPr>
                              <a:xfrm>
                                <a:off x="0" y="0"/>
                                <a:ext cx="1583141" cy="156503"/>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C0E599" id="矩形 2" o:spid="_x0000_s1026" style="position:absolute;left:0;text-align:left;margin-left:25.6pt;margin-top:3.25pt;width:124.65pt;height:12.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" fillcolor="white [3201]" strokecolor="#e54c5e [3209]" strokeweight="1pt"/>
                  </w:pict>
                </mc:Fallback>
              </mc:AlternateContent>
            </w:r>
            <w:r w:rsidR="00AF2D1D" w:rsidRPr="00AF2D1D">
              <w:rPr>
                <w:rFonts w:ascii="等线" w:eastAsia="等线" w:hAnsi="等线" w:cs="Times New Roman" w:hint="eastAsia"/>
              </w:rPr>
              <w:t>李欣蔓、欧阳星宇、林春萍</w:t>
            </w:r>
          </w:p>
        </w:tc>
        <w:tc>
          <w:tcPr>
            <w:tcW w:w="5175" w:type="dxa"/>
          </w:tcPr>
          <w:p w14:paraId="240F4155" w14:textId="77777777" w:rsidR="00AF2D1D" w:rsidRPr="00AF2D1D" w:rsidRDefault="00AF2D1D" w:rsidP="00AF2D1D">
            <w:pPr>
              <w:spacing w:line="520" w:lineRule="exact"/>
              <w:ind w:firstLineChars="200" w:firstLine="420"/>
              <w:jc w:val="center"/>
              <w:cnfStyle w:val="000000000000" w:firstRow="0" w:lastRow="0" w:firstColumn="0" w:lastColumn="0" w:oddVBand="0" w:evenVBand="0" w:oddHBand="0" w:evenHBand="0" w:firstRowFirstColumn="0" w:firstRowLastColumn="0" w:lastRowFirstColumn="0" w:lastRowLastColumn="0"/>
              <w:rPr>
                <w:rFonts w:ascii="等线" w:eastAsia="等线" w:hAnsi="等线" w:cs="Times New Roman"/>
                <w:szCs w:val="24"/>
              </w:rPr>
            </w:pPr>
            <w:r w:rsidRPr="00AF2D1D">
              <w:rPr>
                <w:rFonts w:ascii="等线" w:eastAsia="等线" w:hAnsi="等线" w:cs="Times New Roman" w:hint="eastAsia"/>
                <w:szCs w:val="24"/>
              </w:rPr>
              <w:t>主要来自管理相关专业。他们设计、规划出了鸟类科普教育系列课程，并通过市场调研、产品推广、市场活动策划、新媒体运营与执行跨部门协作与沟通等方式，为企业的市场发展与业务增长提供支持。</w:t>
            </w:r>
          </w:p>
          <w:p w14:paraId="784A1166" w14:textId="77777777" w:rsidR="00AF2D1D" w:rsidRPr="00AF2D1D" w:rsidRDefault="00AF2D1D" w:rsidP="00AF2D1D">
            <w:pPr>
              <w:jc w:val="center"/>
              <w:cnfStyle w:val="000000000000" w:firstRow="0" w:lastRow="0" w:firstColumn="0" w:lastColumn="0" w:oddVBand="0" w:evenVBand="0" w:oddHBand="0" w:evenHBand="0" w:firstRowFirstColumn="0" w:firstRowLastColumn="0" w:lastRowFirstColumn="0" w:lastRowLastColumn="0"/>
              <w:rPr>
                <w:rFonts w:ascii="等线" w:eastAsia="等线" w:hAnsi="等线" w:cs="Times New Roman"/>
              </w:rPr>
            </w:pPr>
          </w:p>
        </w:tc>
      </w:tr>
      <w:tr w:rsidR="00AF2D1D" w:rsidRPr="00AF2D1D" w14:paraId="5D1CB941" w14:textId="77777777" w:rsidTr="00794B70">
        <w:trPr>
          <w:trHeight w:val="1441"/>
        </w:trPr>
        <w:tc>
          <w:tcPr>
            <w:cnfStyle w:val="001000000000" w:firstRow="0" w:lastRow="0" w:firstColumn="1" w:lastColumn="0" w:oddVBand="0" w:evenVBand="0" w:oddHBand="0" w:evenHBand="0" w:firstRowFirstColumn="0" w:firstRowLastColumn="0" w:lastRowFirstColumn="0" w:lastRowLastColumn="0"/>
            <w:tcW w:w="972" w:type="dxa"/>
          </w:tcPr>
          <w:p w14:paraId="74948E6A" w14:textId="77777777" w:rsidR="00AF2D1D" w:rsidRPr="00AF2D1D" w:rsidRDefault="00AF2D1D" w:rsidP="00AF2D1D">
            <w:pPr>
              <w:jc w:val="center"/>
              <w:rPr>
                <w:rFonts w:ascii="等线" w:eastAsia="等线" w:hAnsi="等线" w:cs="Times New Roman"/>
              </w:rPr>
            </w:pPr>
            <w:r w:rsidRPr="00AF2D1D">
              <w:rPr>
                <w:rFonts w:ascii="等线" w:eastAsia="等线" w:hAnsi="等线" w:cs="Times New Roman" w:hint="eastAsia"/>
              </w:rPr>
              <w:t>硬件部</w:t>
            </w:r>
          </w:p>
        </w:tc>
        <w:tc>
          <w:tcPr>
            <w:tcW w:w="3554" w:type="dxa"/>
          </w:tcPr>
          <w:p w14:paraId="02288155" w14:textId="1496EF62" w:rsidR="00AF2D1D" w:rsidRPr="00AF2D1D" w:rsidRDefault="00C1544C" w:rsidP="00AF2D1D">
            <w:pPr>
              <w:jc w:val="center"/>
              <w:cnfStyle w:val="000000000000" w:firstRow="0" w:lastRow="0" w:firstColumn="0" w:lastColumn="0" w:oddVBand="0" w:evenVBand="0" w:oddHBand="0" w:evenHBand="0" w:firstRowFirstColumn="0" w:firstRowLastColumn="0" w:lastRowFirstColumn="0" w:lastRowLastColumn="0"/>
              <w:rPr>
                <w:rFonts w:ascii="等线" w:eastAsia="等线" w:hAnsi="等线" w:cs="Times New Roman"/>
              </w:rPr>
            </w:pPr>
            <w:r>
              <w:rPr>
                <w:rFonts w:ascii="黑体" w:eastAsia="黑体" w:hAnsi="黑体" w:cs="黑体" w:hint="eastAsia"/>
                <w:noProof/>
                <w:kern w:val="0"/>
                <w:sz w:val="32"/>
                <w:szCs w:val="32"/>
              </w:rPr>
              <mc:AlternateContent>
                <mc:Choice Requires="wps">
                  <w:drawing>
                    <wp:anchor distT="0" distB="0" distL="114300" distR="114300" simplePos="0" relativeHeight="251661312" behindDoc="0" locked="0" layoutInCell="1" allowOverlap="1" wp14:anchorId="7BCB7B82" wp14:editId="11A8E685">
                      <wp:simplePos x="0" y="0"/>
                      <wp:positionH relativeFrom="column">
                        <wp:posOffset>293276</wp:posOffset>
                      </wp:positionH>
                      <wp:positionV relativeFrom="paragraph">
                        <wp:posOffset>53653</wp:posOffset>
                      </wp:positionV>
                      <wp:extent cx="1583141" cy="156503"/>
                      <wp:effectExtent l="0" t="0" r="17145" b="15240"/>
                      <wp:wrapNone/>
                      <wp:docPr id="1621286677" name="矩形 2"/>
                      <wp:cNvGraphicFramePr/>
                      <a:graphic xmlns:a="http://schemas.openxmlformats.org/drawingml/2006/main">
                        <a:graphicData uri="http://schemas.microsoft.com/office/word/2010/wordprocessingShape">
                          <wps:wsp>
                            <wps:cNvSpPr/>
                            <wps:spPr>
                              <a:xfrm>
                                <a:off x="0" y="0"/>
                                <a:ext cx="1583141" cy="156503"/>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4314CE" id="矩形 2" o:spid="_x0000_s1026" style="position:absolute;left:0;text-align:left;margin-left:23.1pt;margin-top:4.2pt;width:124.65pt;height:12.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" fillcolor="white [3201]" strokecolor="#e54c5e [3209]" strokeweight="1pt"/>
                  </w:pict>
                </mc:Fallback>
              </mc:AlternateContent>
            </w:r>
            <w:r w:rsidR="00AF2D1D" w:rsidRPr="00AF2D1D">
              <w:rPr>
                <w:rFonts w:ascii="等线" w:eastAsia="等线" w:hAnsi="等线" w:cs="Times New Roman" w:hint="eastAsia"/>
              </w:rPr>
              <w:t>刘新晢、林泓旭、林星羽</w:t>
            </w:r>
          </w:p>
        </w:tc>
        <w:tc>
          <w:tcPr>
            <w:tcW w:w="5175" w:type="dxa"/>
          </w:tcPr>
          <w:p w14:paraId="66F64110" w14:textId="77777777" w:rsidR="00AF2D1D" w:rsidRPr="00AF2D1D" w:rsidRDefault="00AF2D1D" w:rsidP="00AF2D1D">
            <w:pPr>
              <w:spacing w:line="520" w:lineRule="exact"/>
              <w:ind w:firstLineChars="200" w:firstLine="420"/>
              <w:jc w:val="center"/>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sz w:val="28"/>
                <w:szCs w:val="28"/>
              </w:rPr>
            </w:pPr>
            <w:r w:rsidRPr="00AF2D1D">
              <w:rPr>
                <w:rFonts w:ascii="等线" w:eastAsia="等线" w:hAnsi="等线" w:cs="Times New Roman" w:hint="eastAsia"/>
                <w:szCs w:val="24"/>
              </w:rPr>
              <w:t>主要来自机械工程和电子信息工程等领域。他们负责设计、制造和维护鸟巢的硬件设备，结合专业知识和创新设计，确保产品的实用性和科技先进性。</w:t>
            </w:r>
          </w:p>
          <w:p w14:paraId="102B02F2" w14:textId="77777777" w:rsidR="00AF2D1D" w:rsidRPr="00AF2D1D" w:rsidRDefault="00AF2D1D" w:rsidP="00AF2D1D">
            <w:pPr>
              <w:spacing w:line="520" w:lineRule="exact"/>
              <w:ind w:firstLineChars="200" w:firstLine="420"/>
              <w:jc w:val="center"/>
              <w:cnfStyle w:val="000000000000" w:firstRow="0" w:lastRow="0" w:firstColumn="0" w:lastColumn="0" w:oddVBand="0" w:evenVBand="0" w:oddHBand="0" w:evenHBand="0" w:firstRowFirstColumn="0" w:firstRowLastColumn="0" w:lastRowFirstColumn="0" w:lastRowLastColumn="0"/>
              <w:rPr>
                <w:rFonts w:ascii="等线" w:eastAsia="等线" w:hAnsi="等线" w:cs="Times New Roman"/>
                <w:szCs w:val="24"/>
              </w:rPr>
            </w:pPr>
          </w:p>
        </w:tc>
      </w:tr>
      <w:tr w:rsidR="00AF2D1D" w:rsidRPr="00AF2D1D" w14:paraId="4B1B0FC2" w14:textId="77777777" w:rsidTr="00794B70">
        <w:trPr>
          <w:trHeight w:val="1577"/>
        </w:trPr>
        <w:tc>
          <w:tcPr>
            <w:cnfStyle w:val="001000000000" w:firstRow="0" w:lastRow="0" w:firstColumn="1" w:lastColumn="0" w:oddVBand="0" w:evenVBand="0" w:oddHBand="0" w:evenHBand="0" w:firstRowFirstColumn="0" w:firstRowLastColumn="0" w:lastRowFirstColumn="0" w:lastRowLastColumn="0"/>
            <w:tcW w:w="972" w:type="dxa"/>
          </w:tcPr>
          <w:p w14:paraId="31FBED6C" w14:textId="77777777" w:rsidR="00AF2D1D" w:rsidRPr="00AF2D1D" w:rsidRDefault="00AF2D1D" w:rsidP="00AF2D1D">
            <w:pPr>
              <w:jc w:val="center"/>
              <w:rPr>
                <w:rFonts w:ascii="等线" w:eastAsia="等线" w:hAnsi="等线" w:cs="Times New Roman"/>
              </w:rPr>
            </w:pPr>
            <w:r w:rsidRPr="00AF2D1D">
              <w:rPr>
                <w:rFonts w:ascii="等线" w:eastAsia="等线" w:hAnsi="等线" w:cs="Times New Roman" w:hint="eastAsia"/>
              </w:rPr>
              <w:t>软件部</w:t>
            </w:r>
          </w:p>
        </w:tc>
        <w:tc>
          <w:tcPr>
            <w:tcW w:w="3554" w:type="dxa"/>
          </w:tcPr>
          <w:p w14:paraId="28D016E9" w14:textId="0A837286" w:rsidR="00AF2D1D" w:rsidRPr="00AF2D1D" w:rsidRDefault="00C1544C" w:rsidP="00AF2D1D">
            <w:pPr>
              <w:jc w:val="center"/>
              <w:cnfStyle w:val="000000000000" w:firstRow="0" w:lastRow="0" w:firstColumn="0" w:lastColumn="0" w:oddVBand="0" w:evenVBand="0" w:oddHBand="0" w:evenHBand="0" w:firstRowFirstColumn="0" w:firstRowLastColumn="0" w:lastRowFirstColumn="0" w:lastRowLastColumn="0"/>
              <w:rPr>
                <w:rFonts w:ascii="等线" w:eastAsia="等线" w:hAnsi="等线" w:cs="Times New Roman"/>
              </w:rPr>
            </w:pPr>
            <w:r>
              <w:rPr>
                <w:rFonts w:ascii="黑体" w:eastAsia="黑体" w:hAnsi="黑体" w:cs="黑体" w:hint="eastAsia"/>
                <w:noProof/>
                <w:kern w:val="0"/>
                <w:sz w:val="32"/>
                <w:szCs w:val="32"/>
              </w:rPr>
              <mc:AlternateContent>
                <mc:Choice Requires="wps">
                  <w:drawing>
                    <wp:anchor distT="0" distB="0" distL="114300" distR="114300" simplePos="0" relativeHeight="251663360" behindDoc="0" locked="0" layoutInCell="1" allowOverlap="1" wp14:anchorId="7916E468" wp14:editId="513E474B">
                      <wp:simplePos x="0" y="0"/>
                      <wp:positionH relativeFrom="column">
                        <wp:posOffset>288186</wp:posOffset>
                      </wp:positionH>
                      <wp:positionV relativeFrom="paragraph">
                        <wp:posOffset>45473</wp:posOffset>
                      </wp:positionV>
                      <wp:extent cx="1583141" cy="156503"/>
                      <wp:effectExtent l="0" t="0" r="17145" b="15240"/>
                      <wp:wrapNone/>
                      <wp:docPr id="517768394" name="矩形 2"/>
                      <wp:cNvGraphicFramePr/>
                      <a:graphic xmlns:a="http://schemas.openxmlformats.org/drawingml/2006/main">
                        <a:graphicData uri="http://schemas.microsoft.com/office/word/2010/wordprocessingShape">
                          <wps:wsp>
                            <wps:cNvSpPr/>
                            <wps:spPr>
                              <a:xfrm>
                                <a:off x="0" y="0"/>
                                <a:ext cx="1583141" cy="156503"/>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C780EF" id="矩形 2" o:spid="_x0000_s1026" style="position:absolute;left:0;text-align:left;margin-left:22.7pt;margin-top:3.6pt;width:124.65pt;height:12.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" fillcolor="white [3201]" strokecolor="#e54c5e [3209]" strokeweight="1pt"/>
                  </w:pict>
                </mc:Fallback>
              </mc:AlternateContent>
            </w:r>
            <w:r w:rsidR="00AF2D1D" w:rsidRPr="00AF2D1D">
              <w:rPr>
                <w:rFonts w:ascii="等线" w:eastAsia="等线" w:hAnsi="等线" w:cs="Times New Roman" w:hint="eastAsia"/>
              </w:rPr>
              <w:t>林大钊、余衡、朱新程</w:t>
            </w:r>
          </w:p>
        </w:tc>
        <w:tc>
          <w:tcPr>
            <w:tcW w:w="5175" w:type="dxa"/>
          </w:tcPr>
          <w:p w14:paraId="520BB7D8" w14:textId="77777777" w:rsidR="00AF2D1D" w:rsidRPr="00AF2D1D" w:rsidRDefault="00AF2D1D" w:rsidP="00AF2D1D">
            <w:pPr>
              <w:spacing w:line="520" w:lineRule="exact"/>
              <w:ind w:firstLineChars="200" w:firstLine="420"/>
              <w:jc w:val="center"/>
              <w:cnfStyle w:val="000000000000" w:firstRow="0" w:lastRow="0" w:firstColumn="0" w:lastColumn="0" w:oddVBand="0" w:evenVBand="0" w:oddHBand="0" w:evenHBand="0" w:firstRowFirstColumn="0" w:firstRowLastColumn="0" w:lastRowFirstColumn="0" w:lastRowLastColumn="0"/>
              <w:rPr>
                <w:rFonts w:ascii="等线" w:eastAsia="等线" w:hAnsi="等线" w:cs="Times New Roman"/>
                <w:szCs w:val="24"/>
              </w:rPr>
            </w:pPr>
            <w:r w:rsidRPr="00AF2D1D">
              <w:rPr>
                <w:rFonts w:ascii="等线" w:eastAsia="等线" w:hAnsi="等线" w:cs="Times New Roman" w:hint="eastAsia"/>
                <w:szCs w:val="24"/>
              </w:rPr>
              <w:t>主要来自计算机科学等领域，负责开发和优化智能鸟巢的软件系统。他们利用人工智能技术和数据处理算法来监测燕科鸟类的行为特征，并开发用户友好的应用接口。</w:t>
            </w:r>
          </w:p>
          <w:p w14:paraId="2698B316" w14:textId="77777777" w:rsidR="00AF2D1D" w:rsidRPr="00AF2D1D" w:rsidRDefault="00AF2D1D" w:rsidP="00AF2D1D">
            <w:pPr>
              <w:jc w:val="center"/>
              <w:cnfStyle w:val="000000000000" w:firstRow="0" w:lastRow="0" w:firstColumn="0" w:lastColumn="0" w:oddVBand="0" w:evenVBand="0" w:oddHBand="0" w:evenHBand="0" w:firstRowFirstColumn="0" w:firstRowLastColumn="0" w:lastRowFirstColumn="0" w:lastRowLastColumn="0"/>
              <w:rPr>
                <w:rFonts w:ascii="等线" w:eastAsia="等线" w:hAnsi="等线" w:cs="Times New Roman"/>
              </w:rPr>
            </w:pPr>
          </w:p>
        </w:tc>
      </w:tr>
      <w:tr w:rsidR="00AF2D1D" w:rsidRPr="00AF2D1D" w14:paraId="2D397A93" w14:textId="77777777" w:rsidTr="00794B70">
        <w:trPr>
          <w:trHeight w:val="1122"/>
        </w:trPr>
        <w:tc>
          <w:tcPr>
            <w:cnfStyle w:val="001000000000" w:firstRow="0" w:lastRow="0" w:firstColumn="1" w:lastColumn="0" w:oddVBand="0" w:evenVBand="0" w:oddHBand="0" w:evenHBand="0" w:firstRowFirstColumn="0" w:firstRowLastColumn="0" w:lastRowFirstColumn="0" w:lastRowLastColumn="0"/>
            <w:tcW w:w="972" w:type="dxa"/>
          </w:tcPr>
          <w:p w14:paraId="68386B3A" w14:textId="77777777" w:rsidR="00AF2D1D" w:rsidRPr="00AF2D1D" w:rsidRDefault="00AF2D1D" w:rsidP="00AF2D1D">
            <w:pPr>
              <w:jc w:val="center"/>
              <w:rPr>
                <w:rFonts w:ascii="等线" w:eastAsia="等线" w:hAnsi="等线" w:cs="Times New Roman"/>
              </w:rPr>
            </w:pPr>
            <w:r w:rsidRPr="00AF2D1D">
              <w:rPr>
                <w:rFonts w:ascii="等线" w:eastAsia="等线" w:hAnsi="等线" w:cs="Times New Roman" w:hint="eastAsia"/>
              </w:rPr>
              <w:t>财务部</w:t>
            </w:r>
          </w:p>
        </w:tc>
        <w:tc>
          <w:tcPr>
            <w:tcW w:w="3554" w:type="dxa"/>
          </w:tcPr>
          <w:p w14:paraId="57768389" w14:textId="51DC23A8" w:rsidR="00AF2D1D" w:rsidRPr="00AF2D1D" w:rsidRDefault="00C1544C" w:rsidP="00AF2D1D">
            <w:pPr>
              <w:jc w:val="center"/>
              <w:cnfStyle w:val="000000000000" w:firstRow="0" w:lastRow="0" w:firstColumn="0" w:lastColumn="0" w:oddVBand="0" w:evenVBand="0" w:oddHBand="0" w:evenHBand="0" w:firstRowFirstColumn="0" w:firstRowLastColumn="0" w:lastRowFirstColumn="0" w:lastRowLastColumn="0"/>
              <w:rPr>
                <w:rFonts w:ascii="等线" w:eastAsia="等线" w:hAnsi="等线" w:cs="Times New Roman"/>
              </w:rPr>
            </w:pPr>
            <w:r>
              <w:rPr>
                <w:rFonts w:ascii="黑体" w:eastAsia="黑体" w:hAnsi="黑体" w:cs="黑体" w:hint="eastAsia"/>
                <w:noProof/>
                <w:kern w:val="0"/>
                <w:sz w:val="32"/>
                <w:szCs w:val="32"/>
              </w:rPr>
              <mc:AlternateContent>
                <mc:Choice Requires="wps">
                  <w:drawing>
                    <wp:anchor distT="0" distB="0" distL="114300" distR="114300" simplePos="0" relativeHeight="251665408" behindDoc="0" locked="0" layoutInCell="1" allowOverlap="1" wp14:anchorId="470C7AFC" wp14:editId="04BDBAF2">
                      <wp:simplePos x="0" y="0"/>
                      <wp:positionH relativeFrom="column">
                        <wp:posOffset>283106</wp:posOffset>
                      </wp:positionH>
                      <wp:positionV relativeFrom="paragraph">
                        <wp:posOffset>57462</wp:posOffset>
                      </wp:positionV>
                      <wp:extent cx="1583141" cy="156503"/>
                      <wp:effectExtent l="0" t="0" r="17145" b="15240"/>
                      <wp:wrapNone/>
                      <wp:docPr id="1741329992" name="矩形 2"/>
                      <wp:cNvGraphicFramePr/>
                      <a:graphic xmlns:a="http://schemas.openxmlformats.org/drawingml/2006/main">
                        <a:graphicData uri="http://schemas.microsoft.com/office/word/2010/wordprocessingShape">
                          <wps:wsp>
                            <wps:cNvSpPr/>
                            <wps:spPr>
                              <a:xfrm>
                                <a:off x="0" y="0"/>
                                <a:ext cx="1583141" cy="156503"/>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965904" id="矩形 2" o:spid="_x0000_s1026" style="position:absolute;left:0;text-align:left;margin-left:22.3pt;margin-top:4.5pt;width:124.65pt;height:12.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" fillcolor="white [3201]" strokecolor="#e54c5e [3209]" strokeweight="1pt"/>
                  </w:pict>
                </mc:Fallback>
              </mc:AlternateContent>
            </w:r>
            <w:r w:rsidR="00AF2D1D" w:rsidRPr="00AF2D1D">
              <w:rPr>
                <w:rFonts w:ascii="等线" w:eastAsia="等线" w:hAnsi="等线" w:cs="Times New Roman" w:hint="eastAsia"/>
              </w:rPr>
              <w:t>刘军豪、孙源、范思雨</w:t>
            </w:r>
          </w:p>
        </w:tc>
        <w:tc>
          <w:tcPr>
            <w:tcW w:w="5175" w:type="dxa"/>
          </w:tcPr>
          <w:p w14:paraId="78A0F515" w14:textId="77777777" w:rsidR="00AF2D1D" w:rsidRPr="00AF2D1D" w:rsidRDefault="00AF2D1D" w:rsidP="00AF2D1D">
            <w:pPr>
              <w:spacing w:line="520" w:lineRule="exact"/>
              <w:ind w:firstLineChars="200" w:firstLine="420"/>
              <w:jc w:val="center"/>
              <w:cnfStyle w:val="000000000000" w:firstRow="0" w:lastRow="0" w:firstColumn="0" w:lastColumn="0" w:oddVBand="0" w:evenVBand="0" w:oddHBand="0" w:evenHBand="0" w:firstRowFirstColumn="0" w:firstRowLastColumn="0" w:lastRowFirstColumn="0" w:lastRowLastColumn="0"/>
              <w:rPr>
                <w:rFonts w:ascii="等线" w:eastAsia="等线" w:hAnsi="等线" w:cs="Times New Roman"/>
                <w:szCs w:val="24"/>
              </w:rPr>
            </w:pPr>
            <w:r w:rsidRPr="00AF2D1D">
              <w:rPr>
                <w:rFonts w:ascii="等线" w:eastAsia="等线" w:hAnsi="等线" w:cs="Times New Roman" w:hint="eastAsia"/>
                <w:szCs w:val="24"/>
              </w:rPr>
              <w:t>主要来自财会等相关专业，负责财务管理和预算控制。他们监控资金流动，制定财务报告，并协助项目成本控制和资源分配，支持团队的稳健运营。</w:t>
            </w:r>
          </w:p>
          <w:p w14:paraId="51E7306C" w14:textId="77777777" w:rsidR="00AF2D1D" w:rsidRPr="00AF2D1D" w:rsidRDefault="00AF2D1D" w:rsidP="00AF2D1D">
            <w:pPr>
              <w:jc w:val="center"/>
              <w:cnfStyle w:val="000000000000" w:firstRow="0" w:lastRow="0" w:firstColumn="0" w:lastColumn="0" w:oddVBand="0" w:evenVBand="0" w:oddHBand="0" w:evenHBand="0" w:firstRowFirstColumn="0" w:firstRowLastColumn="0" w:lastRowFirstColumn="0" w:lastRowLastColumn="0"/>
              <w:rPr>
                <w:rFonts w:ascii="等线" w:eastAsia="等线" w:hAnsi="等线" w:cs="Times New Roman"/>
              </w:rPr>
            </w:pPr>
          </w:p>
        </w:tc>
      </w:tr>
      <w:tr w:rsidR="00AF2D1D" w:rsidRPr="00AF2D1D" w14:paraId="24679F97" w14:textId="77777777" w:rsidTr="00794B70">
        <w:trPr>
          <w:trHeight w:val="1076"/>
        </w:trPr>
        <w:tc>
          <w:tcPr>
            <w:cnfStyle w:val="001000000000" w:firstRow="0" w:lastRow="0" w:firstColumn="1" w:lastColumn="0" w:oddVBand="0" w:evenVBand="0" w:oddHBand="0" w:evenHBand="0" w:firstRowFirstColumn="0" w:firstRowLastColumn="0" w:lastRowFirstColumn="0" w:lastRowLastColumn="0"/>
            <w:tcW w:w="972" w:type="dxa"/>
          </w:tcPr>
          <w:p w14:paraId="11201CFE" w14:textId="77777777" w:rsidR="00AF2D1D" w:rsidRPr="00AF2D1D" w:rsidRDefault="00AF2D1D" w:rsidP="00AF2D1D">
            <w:pPr>
              <w:jc w:val="center"/>
              <w:rPr>
                <w:rFonts w:ascii="等线" w:eastAsia="等线" w:hAnsi="等线" w:cs="Times New Roman"/>
              </w:rPr>
            </w:pPr>
            <w:r w:rsidRPr="00AF2D1D">
              <w:rPr>
                <w:rFonts w:ascii="等线" w:eastAsia="等线" w:hAnsi="等线" w:cs="Times New Roman" w:hint="eastAsia"/>
              </w:rPr>
              <w:t>设计部</w:t>
            </w:r>
          </w:p>
        </w:tc>
        <w:tc>
          <w:tcPr>
            <w:tcW w:w="3554" w:type="dxa"/>
          </w:tcPr>
          <w:p w14:paraId="1804E99C" w14:textId="0550CA76" w:rsidR="00AF2D1D" w:rsidRPr="00AF2D1D" w:rsidRDefault="00C1544C" w:rsidP="00AF2D1D">
            <w:pPr>
              <w:jc w:val="center"/>
              <w:cnfStyle w:val="000000000000" w:firstRow="0" w:lastRow="0" w:firstColumn="0" w:lastColumn="0" w:oddVBand="0" w:evenVBand="0" w:oddHBand="0" w:evenHBand="0" w:firstRowFirstColumn="0" w:firstRowLastColumn="0" w:lastRowFirstColumn="0" w:lastRowLastColumn="0"/>
              <w:rPr>
                <w:rFonts w:ascii="等线" w:eastAsia="等线" w:hAnsi="等线" w:cs="Times New Roman"/>
              </w:rPr>
            </w:pPr>
            <w:r>
              <w:rPr>
                <w:rFonts w:ascii="黑体" w:eastAsia="黑体" w:hAnsi="黑体" w:cs="黑体" w:hint="eastAsia"/>
                <w:noProof/>
                <w:kern w:val="0"/>
                <w:sz w:val="32"/>
                <w:szCs w:val="32"/>
              </w:rPr>
              <mc:AlternateContent>
                <mc:Choice Requires="wps">
                  <w:drawing>
                    <wp:anchor distT="0" distB="0" distL="114300" distR="114300" simplePos="0" relativeHeight="251667456" behindDoc="0" locked="0" layoutInCell="1" allowOverlap="1" wp14:anchorId="27ABD711" wp14:editId="4068D1CD">
                      <wp:simplePos x="0" y="0"/>
                      <wp:positionH relativeFrom="column">
                        <wp:posOffset>284850</wp:posOffset>
                      </wp:positionH>
                      <wp:positionV relativeFrom="paragraph">
                        <wp:posOffset>58534</wp:posOffset>
                      </wp:positionV>
                      <wp:extent cx="1583141" cy="156503"/>
                      <wp:effectExtent l="0" t="0" r="17145" b="15240"/>
                      <wp:wrapNone/>
                      <wp:docPr id="279870591" name="矩形 2"/>
                      <wp:cNvGraphicFramePr/>
                      <a:graphic xmlns:a="http://schemas.openxmlformats.org/drawingml/2006/main">
                        <a:graphicData uri="http://schemas.microsoft.com/office/word/2010/wordprocessingShape">
                          <wps:wsp>
                            <wps:cNvSpPr/>
                            <wps:spPr>
                              <a:xfrm>
                                <a:off x="0" y="0"/>
                                <a:ext cx="1583141" cy="156503"/>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13FEE1" id="矩形 2" o:spid="_x0000_s1026" style="position:absolute;left:0;text-align:left;margin-left:22.45pt;margin-top:4.6pt;width:124.65pt;height:12.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" fillcolor="white [3201]" strokecolor="#e54c5e [3209]" strokeweight="1pt"/>
                  </w:pict>
                </mc:Fallback>
              </mc:AlternateContent>
            </w:r>
            <w:r w:rsidR="00AF2D1D" w:rsidRPr="00AF2D1D">
              <w:rPr>
                <w:rFonts w:ascii="等线" w:eastAsia="等线" w:hAnsi="等线" w:cs="Times New Roman" w:hint="eastAsia"/>
              </w:rPr>
              <w:t>吴丕聪、任毅、沈灏澜</w:t>
            </w:r>
          </w:p>
        </w:tc>
        <w:tc>
          <w:tcPr>
            <w:tcW w:w="5175" w:type="dxa"/>
          </w:tcPr>
          <w:p w14:paraId="0F82B508" w14:textId="77777777" w:rsidR="00AF2D1D" w:rsidRPr="00AF2D1D" w:rsidRDefault="00AF2D1D" w:rsidP="00AF2D1D">
            <w:pPr>
              <w:spacing w:line="520" w:lineRule="exact"/>
              <w:ind w:firstLineChars="200" w:firstLine="420"/>
              <w:jc w:val="center"/>
              <w:cnfStyle w:val="000000000000" w:firstRow="0" w:lastRow="0" w:firstColumn="0" w:lastColumn="0" w:oddVBand="0" w:evenVBand="0" w:oddHBand="0" w:evenHBand="0" w:firstRowFirstColumn="0" w:firstRowLastColumn="0" w:lastRowFirstColumn="0" w:lastRowLastColumn="0"/>
              <w:rPr>
                <w:rFonts w:ascii="等线" w:eastAsia="等线" w:hAnsi="等线" w:cs="Times New Roman"/>
                <w:szCs w:val="24"/>
              </w:rPr>
            </w:pPr>
            <w:r w:rsidRPr="00AF2D1D">
              <w:rPr>
                <w:rFonts w:ascii="等线" w:eastAsia="等线" w:hAnsi="等线" w:cs="Times New Roman" w:hint="eastAsia"/>
                <w:szCs w:val="24"/>
              </w:rPr>
              <w:t>主要来自设计学院。他们利用专业知识，主要负责产品设计、课程营销宣传视频制作和美工工作，协助产品宣传工作，并为课程界面及项目呈现增添美感。</w:t>
            </w:r>
          </w:p>
        </w:tc>
      </w:tr>
    </w:tbl>
    <w:p w14:paraId="366239B9" w14:textId="77777777" w:rsidR="00AF2D1D" w:rsidRPr="00AF2D1D" w:rsidRDefault="00AF2D1D" w:rsidP="00AF2D1D">
      <w:pPr>
        <w:spacing w:line="520" w:lineRule="exact"/>
        <w:rPr>
          <w:rFonts w:ascii="仿宋" w:eastAsia="仿宋" w:hAnsi="仿宋" w:cs="Times New Roman"/>
          <w:sz w:val="28"/>
          <w:szCs w:val="28"/>
        </w:rPr>
      </w:pPr>
    </w:p>
    <w:p w14:paraId="714D4E30" w14:textId="77777777" w:rsidR="00AF2D1D" w:rsidRPr="00AF2D1D" w:rsidRDefault="00AF2D1D" w:rsidP="00850C6A">
      <w:pPr>
        <w:widowControl/>
        <w:spacing w:before="100" w:beforeAutospacing="1" w:after="100" w:afterAutospacing="1"/>
        <w:jc w:val="left"/>
        <w:outlineLvl w:val="1"/>
        <w:rPr>
          <w:rFonts w:ascii="黑体" w:eastAsia="黑体" w:hAnsi="黑体" w:cs="黑体"/>
          <w:kern w:val="0"/>
          <w:sz w:val="32"/>
          <w:szCs w:val="32"/>
        </w:rPr>
      </w:pPr>
      <w:bookmarkStart w:id="124" w:name="_Toc169014851"/>
      <w:bookmarkStart w:id="125" w:name="_Toc171800298"/>
      <w:r w:rsidRPr="00AF2D1D">
        <w:rPr>
          <w:rFonts w:ascii="黑体" w:eastAsia="黑体" w:hAnsi="黑体" w:cs="黑体" w:hint="eastAsia"/>
          <w:kern w:val="0"/>
          <w:sz w:val="32"/>
          <w:szCs w:val="32"/>
        </w:rPr>
        <w:t>6.2公司概况</w:t>
      </w:r>
      <w:bookmarkEnd w:id="124"/>
      <w:bookmarkEnd w:id="125"/>
    </w:p>
    <w:p w14:paraId="2934E555" w14:textId="586DFDE3" w:rsidR="00AF2D1D" w:rsidRPr="00AF2D1D" w:rsidRDefault="00AF2D1D" w:rsidP="004E3BAB">
      <w:pPr>
        <w:spacing w:line="360" w:lineRule="auto"/>
        <w:ind w:firstLineChars="200" w:firstLine="560"/>
        <w:rPr>
          <w:rFonts w:ascii="仿宋" w:eastAsia="仿宋" w:hAnsi="仿宋" w:cs="Times New Roman"/>
          <w:sz w:val="28"/>
          <w:szCs w:val="28"/>
        </w:rPr>
      </w:pPr>
      <w:r w:rsidRPr="00AF2D1D">
        <w:rPr>
          <w:rFonts w:ascii="仿宋" w:eastAsia="仿宋" w:hAnsi="仿宋" w:cs="Times New Roman" w:hint="eastAsia"/>
          <w:sz w:val="28"/>
          <w:szCs w:val="28"/>
        </w:rPr>
        <w:t>“智巢启航”团队由多学科背景的十五位同学组成，他们的专业知识涵盖工商管理、计算机科学、电子信息工程、信息管理与信息系统、机械工程、金融学及会计学。团队的多样化专业背景为项目提供了全面的技术和管理支持，确保从多角度满足市场和科研需求。</w:t>
      </w:r>
    </w:p>
    <w:p w14:paraId="6D4EB475" w14:textId="77777777" w:rsidR="00AF2D1D" w:rsidRPr="0094532A" w:rsidRDefault="00AF2D1D" w:rsidP="0094532A">
      <w:pPr>
        <w:pStyle w:val="30"/>
        <w:rPr>
          <w:rFonts w:ascii="黑体" w:eastAsia="黑体" w:hAnsi="黑体" w:cs="黑体"/>
          <w:b w:val="0"/>
          <w:bCs w:val="0"/>
          <w:kern w:val="0"/>
          <w:sz w:val="28"/>
          <w:szCs w:val="28"/>
        </w:rPr>
      </w:pPr>
      <w:r w:rsidRPr="0094532A">
        <w:rPr>
          <w:rFonts w:ascii="黑体" w:eastAsia="黑体" w:hAnsi="黑体" w:cs="黑体" w:hint="eastAsia"/>
          <w:b w:val="0"/>
          <w:bCs w:val="0"/>
          <w:kern w:val="0"/>
          <w:sz w:val="28"/>
          <w:szCs w:val="28"/>
        </w:rPr>
        <w:t>6.2.1领导层成员</w:t>
      </w:r>
    </w:p>
    <w:p w14:paraId="37B9E685" w14:textId="0EB1E13B" w:rsidR="00AF2D1D" w:rsidRPr="004E3BAB" w:rsidRDefault="00AF2D1D" w:rsidP="004E3BAB">
      <w:pPr>
        <w:spacing w:line="360" w:lineRule="auto"/>
        <w:ind w:firstLineChars="200" w:firstLine="560"/>
        <w:rPr>
          <w:rFonts w:ascii="仿宋" w:eastAsia="仿宋" w:hAnsi="仿宋" w:cs="Times New Roman"/>
          <w:sz w:val="28"/>
          <w:szCs w:val="28"/>
        </w:rPr>
      </w:pPr>
      <w:r w:rsidRPr="00AF2D1D">
        <w:rPr>
          <w:rFonts w:ascii="仿宋" w:eastAsia="仿宋" w:hAnsi="仿宋" w:cs="Times New Roman" w:hint="eastAsia"/>
          <w:sz w:val="28"/>
          <w:szCs w:val="28"/>
        </w:rPr>
        <w:t>项目负责人来自工商管理专业，有着丰富的竞赛实践、团队管理经验、鸟类观察实践活动经历、出色的领导能力和专业能力。团队的软件开发负责人员，学习过创新创业相关课程，具备丰富的项目管理经验、强烈的创业激情和生态保护意识，曾多次参与生态环境保护实践活动。CTO是计算机专业出身，专注于人工智能和</w:t>
      </w:r>
      <w:proofErr w:type="gramStart"/>
      <w:r w:rsidRPr="00AF2D1D">
        <w:rPr>
          <w:rFonts w:ascii="仿宋" w:eastAsia="仿宋" w:hAnsi="仿宋" w:cs="Times New Roman" w:hint="eastAsia"/>
          <w:sz w:val="28"/>
          <w:szCs w:val="28"/>
        </w:rPr>
        <w:t>物联网</w:t>
      </w:r>
      <w:proofErr w:type="gramEnd"/>
      <w:r w:rsidRPr="00AF2D1D">
        <w:rPr>
          <w:rFonts w:ascii="仿宋" w:eastAsia="仿宋" w:hAnsi="仿宋" w:cs="Times New Roman" w:hint="eastAsia"/>
          <w:sz w:val="28"/>
          <w:szCs w:val="28"/>
        </w:rPr>
        <w:t>技术的应用开发。CFO则是会计学专业出身，参加过鸟类观察活动，负责公司的财务策略和资金运作。</w:t>
      </w:r>
    </w:p>
    <w:p w14:paraId="71CD3E07" w14:textId="77777777" w:rsidR="00AF2D1D" w:rsidRPr="0094532A" w:rsidRDefault="00AF2D1D" w:rsidP="0094532A">
      <w:pPr>
        <w:pStyle w:val="30"/>
        <w:rPr>
          <w:rFonts w:ascii="黑体" w:eastAsia="黑体" w:hAnsi="黑体" w:cs="黑体"/>
          <w:b w:val="0"/>
          <w:bCs w:val="0"/>
          <w:kern w:val="0"/>
          <w:sz w:val="28"/>
          <w:szCs w:val="28"/>
        </w:rPr>
      </w:pPr>
      <w:r w:rsidRPr="0094532A">
        <w:rPr>
          <w:rFonts w:ascii="黑体" w:eastAsia="黑体" w:hAnsi="黑体" w:cs="黑体" w:hint="eastAsia"/>
          <w:b w:val="0"/>
          <w:bCs w:val="0"/>
          <w:kern w:val="0"/>
          <w:sz w:val="28"/>
          <w:szCs w:val="28"/>
        </w:rPr>
        <w:t>6.2.2创业顾问</w:t>
      </w:r>
    </w:p>
    <w:p w14:paraId="69D177D8" w14:textId="77777777" w:rsidR="00AF2D1D" w:rsidRPr="00AF2D1D" w:rsidRDefault="00AF2D1D" w:rsidP="00E86525">
      <w:pPr>
        <w:spacing w:line="360" w:lineRule="auto"/>
        <w:ind w:firstLineChars="200" w:firstLine="560"/>
        <w:rPr>
          <w:rFonts w:ascii="仿宋" w:eastAsia="仿宋" w:hAnsi="仿宋" w:cs="Times New Roman"/>
          <w:sz w:val="28"/>
          <w:szCs w:val="28"/>
        </w:rPr>
      </w:pPr>
      <w:r w:rsidRPr="00AF2D1D">
        <w:rPr>
          <w:rFonts w:ascii="仿宋" w:eastAsia="仿宋" w:hAnsi="仿宋" w:cs="Times New Roman" w:hint="eastAsia"/>
          <w:sz w:val="28"/>
          <w:szCs w:val="28"/>
        </w:rPr>
        <w:t>团队得到了中国环境科学研究院和岭南师范学院野生动物鉴定中心的支持。这些机构的专家为团队提供关于野生动物习性和生态需求的科研指导及相关科普知识资源，协助团队打造高质量自然教育课程及一系列产品。</w:t>
      </w:r>
      <w:r w:rsidRPr="00AF2D1D">
        <w:rPr>
          <w:rFonts w:ascii="仿宋" w:eastAsia="仿宋" w:hAnsi="仿宋" w:cs="Times New Roman"/>
          <w:sz w:val="28"/>
          <w:szCs w:val="28"/>
        </w:rPr>
        <w:t xml:space="preserve"> </w:t>
      </w:r>
    </w:p>
    <w:p w14:paraId="23EF897D" w14:textId="77777777" w:rsidR="00AF2D1D" w:rsidRPr="00AF2D1D" w:rsidRDefault="00AF2D1D" w:rsidP="00E86525">
      <w:pPr>
        <w:spacing w:line="360" w:lineRule="auto"/>
        <w:rPr>
          <w:rFonts w:ascii="仿宋" w:eastAsia="仿宋" w:hAnsi="仿宋" w:cs="仿宋"/>
          <w:sz w:val="28"/>
          <w:szCs w:val="28"/>
        </w:rPr>
      </w:pPr>
    </w:p>
    <w:p w14:paraId="377A4917" w14:textId="77777777" w:rsidR="00AF2D1D" w:rsidRPr="0094532A" w:rsidRDefault="00AF2D1D" w:rsidP="0094532A">
      <w:pPr>
        <w:pStyle w:val="30"/>
        <w:rPr>
          <w:rFonts w:ascii="黑体" w:eastAsia="黑体" w:hAnsi="黑体" w:cs="黑体"/>
          <w:b w:val="0"/>
          <w:bCs w:val="0"/>
          <w:kern w:val="0"/>
          <w:sz w:val="28"/>
          <w:szCs w:val="28"/>
        </w:rPr>
      </w:pPr>
      <w:r w:rsidRPr="0094532A">
        <w:rPr>
          <w:rFonts w:ascii="黑体" w:eastAsia="黑体" w:hAnsi="黑体" w:cs="黑体" w:hint="eastAsia"/>
          <w:b w:val="0"/>
          <w:bCs w:val="0"/>
          <w:kern w:val="0"/>
          <w:sz w:val="28"/>
          <w:szCs w:val="28"/>
        </w:rPr>
        <w:lastRenderedPageBreak/>
        <w:t>6.2.3主要投资人和持股情况</w:t>
      </w:r>
    </w:p>
    <w:p w14:paraId="6952D889" w14:textId="77777777" w:rsidR="00AF2D1D" w:rsidRPr="00AF2D1D" w:rsidRDefault="00AF2D1D" w:rsidP="00E86525">
      <w:pPr>
        <w:spacing w:line="360" w:lineRule="auto"/>
        <w:ind w:firstLineChars="200" w:firstLine="560"/>
        <w:rPr>
          <w:rFonts w:ascii="仿宋" w:eastAsia="仿宋" w:hAnsi="仿宋" w:cs="Times New Roman"/>
          <w:sz w:val="28"/>
          <w:szCs w:val="28"/>
        </w:rPr>
      </w:pPr>
      <w:r w:rsidRPr="00AF2D1D">
        <w:rPr>
          <w:rFonts w:ascii="仿宋" w:eastAsia="仿宋" w:hAnsi="仿宋" w:cs="Times New Roman" w:hint="eastAsia"/>
          <w:sz w:val="28"/>
          <w:szCs w:val="28"/>
        </w:rPr>
        <w:t>投资基金分别持有公司40%的股份，团队成员根据其贡献和职位共同持有剩余的股份。这种持股结构旨在激励团队成员的创新和努力，同时保证资金方在项目成功后能够获得相应的回报。</w:t>
      </w:r>
    </w:p>
    <w:p w14:paraId="2A49F02A" w14:textId="77777777" w:rsidR="00AF2D1D" w:rsidRPr="00AF2D1D" w:rsidRDefault="00AF2D1D" w:rsidP="00E86525">
      <w:pPr>
        <w:widowControl/>
        <w:spacing w:line="360" w:lineRule="auto"/>
        <w:jc w:val="left"/>
        <w:rPr>
          <w:rFonts w:ascii="黑体" w:eastAsia="黑体" w:hAnsi="黑体" w:cs="黑体"/>
          <w:sz w:val="28"/>
          <w:szCs w:val="28"/>
        </w:rPr>
      </w:pPr>
    </w:p>
    <w:p w14:paraId="718F406A" w14:textId="77777777" w:rsidR="00AF2D1D" w:rsidRPr="00AF2D1D" w:rsidRDefault="00AF2D1D" w:rsidP="00850C6A">
      <w:pPr>
        <w:widowControl/>
        <w:spacing w:before="100" w:beforeAutospacing="1" w:after="100" w:afterAutospacing="1"/>
        <w:jc w:val="left"/>
        <w:outlineLvl w:val="1"/>
        <w:rPr>
          <w:rFonts w:ascii="黑体" w:eastAsia="黑体" w:hAnsi="黑体" w:cs="黑体"/>
          <w:kern w:val="0"/>
          <w:sz w:val="32"/>
          <w:szCs w:val="32"/>
        </w:rPr>
      </w:pPr>
      <w:bookmarkStart w:id="126" w:name="_Toc169014852"/>
      <w:bookmarkStart w:id="127" w:name="_Toc171800299"/>
      <w:r w:rsidRPr="00AF2D1D">
        <w:rPr>
          <w:rFonts w:ascii="黑体" w:eastAsia="黑体" w:hAnsi="黑体" w:cs="黑体" w:hint="eastAsia"/>
          <w:kern w:val="0"/>
          <w:sz w:val="32"/>
          <w:szCs w:val="32"/>
        </w:rPr>
        <w:t>6.3公司战略</w:t>
      </w:r>
      <w:bookmarkEnd w:id="126"/>
      <w:bookmarkEnd w:id="127"/>
    </w:p>
    <w:p w14:paraId="1FA71573" w14:textId="77777777" w:rsidR="00AF2D1D" w:rsidRPr="0094532A" w:rsidRDefault="00AF2D1D" w:rsidP="0094532A">
      <w:pPr>
        <w:pStyle w:val="30"/>
        <w:rPr>
          <w:rFonts w:ascii="黑体" w:eastAsia="黑体" w:hAnsi="黑体" w:cs="黑体"/>
          <w:b w:val="0"/>
          <w:bCs w:val="0"/>
          <w:kern w:val="0"/>
          <w:sz w:val="28"/>
          <w:szCs w:val="28"/>
        </w:rPr>
      </w:pPr>
      <w:bookmarkStart w:id="128" w:name="_Toc163672252"/>
      <w:r w:rsidRPr="0094532A">
        <w:rPr>
          <w:rFonts w:ascii="黑体" w:eastAsia="黑体" w:hAnsi="黑体" w:cs="黑体" w:hint="eastAsia"/>
          <w:b w:val="0"/>
          <w:bCs w:val="0"/>
          <w:kern w:val="0"/>
          <w:sz w:val="28"/>
          <w:szCs w:val="28"/>
        </w:rPr>
        <w:t>6.3.1整体</w:t>
      </w:r>
      <w:r w:rsidRPr="0094532A">
        <w:rPr>
          <w:rFonts w:ascii="黑体" w:eastAsia="黑体" w:hAnsi="黑体" w:cs="黑体"/>
          <w:b w:val="0"/>
          <w:bCs w:val="0"/>
          <w:kern w:val="0"/>
          <w:sz w:val="28"/>
          <w:szCs w:val="28"/>
        </w:rPr>
        <w:t>战略</w:t>
      </w:r>
      <w:bookmarkEnd w:id="128"/>
    </w:p>
    <w:p w14:paraId="49CFB4DE" w14:textId="591A6043" w:rsidR="00AF2D1D" w:rsidRPr="004E3BAB" w:rsidRDefault="00AF2D1D" w:rsidP="004E3BAB">
      <w:pPr>
        <w:spacing w:line="360" w:lineRule="auto"/>
        <w:ind w:firstLineChars="200" w:firstLine="560"/>
        <w:rPr>
          <w:rFonts w:ascii="仿宋" w:eastAsia="仿宋" w:hAnsi="仿宋" w:cs="Times New Roman"/>
          <w:sz w:val="28"/>
          <w:szCs w:val="28"/>
        </w:rPr>
      </w:pPr>
      <w:proofErr w:type="gramStart"/>
      <w:r w:rsidRPr="00AF2D1D">
        <w:rPr>
          <w:rFonts w:ascii="仿宋" w:eastAsia="仿宋" w:hAnsi="仿宋" w:cs="Times New Roman" w:hint="eastAsia"/>
          <w:sz w:val="28"/>
          <w:szCs w:val="28"/>
        </w:rPr>
        <w:t>智巢启航</w:t>
      </w:r>
      <w:proofErr w:type="gramEnd"/>
      <w:r w:rsidRPr="00AF2D1D">
        <w:rPr>
          <w:rFonts w:ascii="仿宋" w:eastAsia="仿宋" w:hAnsi="仿宋" w:cs="Times New Roman" w:hint="eastAsia"/>
          <w:sz w:val="28"/>
          <w:szCs w:val="28"/>
        </w:rPr>
        <w:t>项目专注于满足中小学生生态文明教育需求，目标客户主要为中小学校、中小学生及其家长，借助自主研发的、运用</w:t>
      </w:r>
      <w:proofErr w:type="spellStart"/>
      <w:r w:rsidRPr="00AF2D1D">
        <w:rPr>
          <w:rFonts w:ascii="仿宋" w:eastAsia="仿宋" w:hAnsi="仿宋" w:cs="Times New Roman" w:hint="eastAsia"/>
          <w:sz w:val="28"/>
          <w:szCs w:val="28"/>
        </w:rPr>
        <w:t>AIot</w:t>
      </w:r>
      <w:proofErr w:type="spellEnd"/>
      <w:r w:rsidRPr="00AF2D1D">
        <w:rPr>
          <w:rFonts w:ascii="仿宋" w:eastAsia="仿宋" w:hAnsi="仿宋" w:cs="Times New Roman" w:hint="eastAsia"/>
          <w:sz w:val="28"/>
          <w:szCs w:val="28"/>
        </w:rPr>
        <w:t>技术的智能人造鸟巢获得鸟类生活成长记录影像及数据，并从鸟类科研机构、观鸟会等合作伙伴处获取科普知识资源，打造一系列鸟类科普精品课程，实现将新兴技术应用于生态保护。项目前期将通过</w:t>
      </w:r>
      <w:proofErr w:type="gramStart"/>
      <w:r w:rsidRPr="00AF2D1D">
        <w:rPr>
          <w:rFonts w:ascii="仿宋" w:eastAsia="仿宋" w:hAnsi="仿宋" w:cs="Times New Roman" w:hint="eastAsia"/>
          <w:sz w:val="28"/>
          <w:szCs w:val="28"/>
        </w:rPr>
        <w:t>运营抖音账号</w:t>
      </w:r>
      <w:proofErr w:type="gramEnd"/>
      <w:r w:rsidRPr="00AF2D1D">
        <w:rPr>
          <w:rFonts w:ascii="仿宋" w:eastAsia="仿宋" w:hAnsi="仿宋" w:cs="Times New Roman" w:hint="eastAsia"/>
          <w:sz w:val="28"/>
          <w:szCs w:val="28"/>
        </w:rPr>
        <w:t>，发布鸟类成长创意短片，吸引目标客户群体，积累粉丝基础，并不断增强用户粘性。项目在运营中不断进步发展，将增设智能人造燕巢</w:t>
      </w:r>
      <w:proofErr w:type="gramStart"/>
      <w:r w:rsidRPr="00AF2D1D">
        <w:rPr>
          <w:rFonts w:ascii="仿宋" w:eastAsia="仿宋" w:hAnsi="仿宋" w:cs="Times New Roman" w:hint="eastAsia"/>
          <w:sz w:val="28"/>
          <w:szCs w:val="28"/>
        </w:rPr>
        <w:t>巢</w:t>
      </w:r>
      <w:proofErr w:type="gramEnd"/>
      <w:r w:rsidRPr="00AF2D1D">
        <w:rPr>
          <w:rFonts w:ascii="仿宋" w:eastAsia="仿宋" w:hAnsi="仿宋" w:cs="Times New Roman" w:hint="eastAsia"/>
          <w:sz w:val="28"/>
          <w:szCs w:val="28"/>
        </w:rPr>
        <w:t>体、文创周边售卖服务，推动项目的多元化发展。</w:t>
      </w:r>
    </w:p>
    <w:p w14:paraId="405A790C" w14:textId="77777777" w:rsidR="00AF2D1D" w:rsidRPr="0094532A" w:rsidRDefault="00AF2D1D" w:rsidP="0094532A">
      <w:pPr>
        <w:pStyle w:val="30"/>
        <w:rPr>
          <w:rFonts w:ascii="黑体" w:eastAsia="黑体" w:hAnsi="黑体" w:cs="黑体"/>
          <w:b w:val="0"/>
          <w:bCs w:val="0"/>
          <w:kern w:val="0"/>
          <w:sz w:val="28"/>
          <w:szCs w:val="28"/>
        </w:rPr>
      </w:pPr>
      <w:bookmarkStart w:id="129" w:name="_Toc163672262"/>
      <w:r w:rsidRPr="0094532A">
        <w:rPr>
          <w:rFonts w:ascii="黑体" w:eastAsia="黑体" w:hAnsi="黑体" w:cs="黑体" w:hint="eastAsia"/>
          <w:b w:val="0"/>
          <w:bCs w:val="0"/>
          <w:kern w:val="0"/>
          <w:sz w:val="28"/>
          <w:szCs w:val="28"/>
        </w:rPr>
        <w:t>6.3.2</w:t>
      </w:r>
      <w:r w:rsidRPr="0094532A">
        <w:rPr>
          <w:rFonts w:ascii="黑体" w:eastAsia="黑体" w:hAnsi="黑体" w:cs="黑体"/>
          <w:b w:val="0"/>
          <w:bCs w:val="0"/>
          <w:kern w:val="0"/>
          <w:sz w:val="28"/>
          <w:szCs w:val="28"/>
        </w:rPr>
        <w:t>公司营销</w:t>
      </w:r>
      <w:r w:rsidRPr="0094532A">
        <w:rPr>
          <w:rFonts w:ascii="黑体" w:eastAsia="黑体" w:hAnsi="黑体" w:cs="黑体" w:hint="eastAsia"/>
          <w:b w:val="0"/>
          <w:bCs w:val="0"/>
          <w:kern w:val="0"/>
          <w:sz w:val="28"/>
          <w:szCs w:val="28"/>
        </w:rPr>
        <w:t>策</w:t>
      </w:r>
      <w:r w:rsidRPr="0094532A">
        <w:rPr>
          <w:rFonts w:ascii="黑体" w:eastAsia="黑体" w:hAnsi="黑体" w:cs="黑体"/>
          <w:b w:val="0"/>
          <w:bCs w:val="0"/>
          <w:kern w:val="0"/>
          <w:sz w:val="28"/>
          <w:szCs w:val="28"/>
        </w:rPr>
        <w:t>略</w:t>
      </w:r>
      <w:bookmarkEnd w:id="129"/>
    </w:p>
    <w:p w14:paraId="69E29760" w14:textId="77777777" w:rsidR="00AF2D1D" w:rsidRPr="00AF2D1D" w:rsidRDefault="00AF2D1D" w:rsidP="00E86525">
      <w:pPr>
        <w:spacing w:line="360" w:lineRule="auto"/>
        <w:rPr>
          <w:rFonts w:ascii="黑体" w:eastAsia="黑体" w:hAnsi="黑体" w:cs="仿宋"/>
          <w:sz w:val="28"/>
          <w:szCs w:val="28"/>
        </w:rPr>
      </w:pPr>
      <w:r w:rsidRPr="00AF2D1D">
        <w:rPr>
          <w:rFonts w:ascii="黑体" w:eastAsia="黑体" w:hAnsi="黑体" w:cs="仿宋" w:hint="eastAsia"/>
          <w:sz w:val="28"/>
          <w:szCs w:val="28"/>
        </w:rPr>
        <w:t>1）产品策略</w:t>
      </w:r>
    </w:p>
    <w:p w14:paraId="34D62BCC" w14:textId="77777777" w:rsidR="00AF2D1D" w:rsidRPr="00AF2D1D" w:rsidRDefault="00AF2D1D" w:rsidP="00E86525">
      <w:pPr>
        <w:spacing w:line="360" w:lineRule="auto"/>
        <w:ind w:firstLineChars="200" w:firstLine="560"/>
        <w:rPr>
          <w:rFonts w:ascii="仿宋" w:eastAsia="仿宋" w:hAnsi="仿宋" w:cs="Times New Roman"/>
          <w:sz w:val="28"/>
          <w:szCs w:val="28"/>
        </w:rPr>
      </w:pPr>
      <w:r w:rsidRPr="00AF2D1D">
        <w:rPr>
          <w:rFonts w:ascii="仿宋" w:eastAsia="仿宋" w:hAnsi="仿宋" w:cs="Times New Roman" w:hint="eastAsia"/>
          <w:sz w:val="28"/>
          <w:szCs w:val="28"/>
        </w:rPr>
        <w:t>项目的主要产品——基于</w:t>
      </w:r>
      <w:proofErr w:type="spellStart"/>
      <w:r w:rsidRPr="00AF2D1D">
        <w:rPr>
          <w:rFonts w:ascii="仿宋" w:eastAsia="仿宋" w:hAnsi="仿宋" w:cs="Times New Roman" w:hint="eastAsia"/>
          <w:sz w:val="28"/>
          <w:szCs w:val="28"/>
        </w:rPr>
        <w:t>AIot</w:t>
      </w:r>
      <w:proofErr w:type="spellEnd"/>
      <w:r w:rsidRPr="00AF2D1D">
        <w:rPr>
          <w:rFonts w:ascii="仿宋" w:eastAsia="仿宋" w:hAnsi="仿宋" w:cs="Times New Roman" w:hint="eastAsia"/>
          <w:sz w:val="28"/>
          <w:szCs w:val="28"/>
        </w:rPr>
        <w:t>的鸟类科普教育精品课程中，视频影像来源于团队自主研发的鸟类监测系统（主要包括智能人造鸟巢</w:t>
      </w:r>
      <w:proofErr w:type="gramStart"/>
      <w:r w:rsidRPr="00AF2D1D">
        <w:rPr>
          <w:rFonts w:ascii="仿宋" w:eastAsia="仿宋" w:hAnsi="仿宋" w:cs="Times New Roman" w:hint="eastAsia"/>
          <w:sz w:val="28"/>
          <w:szCs w:val="28"/>
        </w:rPr>
        <w:t>巢</w:t>
      </w:r>
      <w:proofErr w:type="gramEnd"/>
      <w:r w:rsidRPr="00AF2D1D">
        <w:rPr>
          <w:rFonts w:ascii="仿宋" w:eastAsia="仿宋" w:hAnsi="仿宋" w:cs="Times New Roman" w:hint="eastAsia"/>
          <w:sz w:val="28"/>
          <w:szCs w:val="28"/>
        </w:rPr>
        <w:t>体、PC端和移动端），对鸟类进行全天候的目标检测，真实记录鸟</w:t>
      </w:r>
      <w:r w:rsidRPr="00AF2D1D">
        <w:rPr>
          <w:rFonts w:ascii="仿宋" w:eastAsia="仿宋" w:hAnsi="仿宋" w:cs="Times New Roman" w:hint="eastAsia"/>
          <w:sz w:val="28"/>
          <w:szCs w:val="28"/>
        </w:rPr>
        <w:lastRenderedPageBreak/>
        <w:t>类成长过程、生活片段，并可做到长期监测、记录。不同于科普图书上的静态图片，网络上的鸟类成长历程变化记录缺乏的科普视频，该课程可满足中小学生足不出户、随时随地观察到真实鸟类的需求，让孩子们在每天、</w:t>
      </w:r>
      <w:proofErr w:type="gramStart"/>
      <w:r w:rsidRPr="00AF2D1D">
        <w:rPr>
          <w:rFonts w:ascii="仿宋" w:eastAsia="仿宋" w:hAnsi="仿宋" w:cs="Times New Roman" w:hint="eastAsia"/>
          <w:sz w:val="28"/>
          <w:szCs w:val="28"/>
        </w:rPr>
        <w:t>每时间</w:t>
      </w:r>
      <w:proofErr w:type="gramEnd"/>
      <w:r w:rsidRPr="00AF2D1D">
        <w:rPr>
          <w:rFonts w:ascii="仿宋" w:eastAsia="仿宋" w:hAnsi="仿宋" w:cs="Times New Roman" w:hint="eastAsia"/>
          <w:sz w:val="28"/>
          <w:szCs w:val="28"/>
        </w:rPr>
        <w:t xml:space="preserve">段的、身临其境般的观察中逐渐建立起与鸟儿们的深厚感情，使孩子们的鸟类保护意识、生态文明素养在潜移默化中得到增强。课程科普知识资源来自中国环境科学研究院、湛江观鸟会等合作伙伴，这些权威科学机构的信息资源使科普课程教授的知识更严谨、准确、可信度强，极大地保障了课程知识的科学性，杜绝错误说法、错误理论、“伪科学”，让家长更放心。 </w:t>
      </w:r>
    </w:p>
    <w:p w14:paraId="175AF67F" w14:textId="77777777" w:rsidR="00AF2D1D" w:rsidRPr="00AF2D1D" w:rsidRDefault="00AF2D1D" w:rsidP="00E86525">
      <w:pPr>
        <w:spacing w:line="360" w:lineRule="auto"/>
        <w:ind w:firstLineChars="200" w:firstLine="560"/>
        <w:rPr>
          <w:rFonts w:ascii="仿宋" w:eastAsia="仿宋" w:hAnsi="仿宋" w:cs="Times New Roman"/>
          <w:sz w:val="28"/>
          <w:szCs w:val="28"/>
        </w:rPr>
      </w:pPr>
      <w:r w:rsidRPr="00AF2D1D">
        <w:rPr>
          <w:rFonts w:ascii="仿宋" w:eastAsia="仿宋" w:hAnsi="仿宋" w:cs="Times New Roman" w:hint="eastAsia"/>
          <w:sz w:val="28"/>
          <w:szCs w:val="28"/>
        </w:rPr>
        <w:t>随着项目运营，我们增设智能人造鸟巢及鸟类文创周边的销售服务。</w:t>
      </w:r>
    </w:p>
    <w:p w14:paraId="17AF2142" w14:textId="77777777" w:rsidR="00AF2D1D" w:rsidRPr="00AF2D1D" w:rsidRDefault="00AF2D1D" w:rsidP="00E86525">
      <w:pPr>
        <w:spacing w:line="360" w:lineRule="auto"/>
        <w:ind w:firstLineChars="200" w:firstLine="560"/>
        <w:rPr>
          <w:rFonts w:ascii="仿宋" w:eastAsia="仿宋" w:hAnsi="仿宋" w:cs="Times New Roman"/>
          <w:sz w:val="28"/>
          <w:szCs w:val="28"/>
        </w:rPr>
      </w:pPr>
      <w:r w:rsidRPr="00AF2D1D">
        <w:rPr>
          <w:rFonts w:ascii="仿宋" w:eastAsia="仿宋" w:hAnsi="仿宋" w:cs="Times New Roman" w:hint="eastAsia"/>
          <w:sz w:val="28"/>
          <w:szCs w:val="28"/>
        </w:rPr>
        <w:t>中小学校、中小学生及其家长可直接购买智能人造鸟巢产品，满足他们给身边鸟儿一个家并观测鸟儿活动的需求。团队开发的鸟类监测系统具备的目标检测功能，能够快速准确地处理图像信息，现已得到美国康奈尔鸟类</w:t>
      </w:r>
      <w:r w:rsidRPr="00AF2D1D">
        <w:rPr>
          <w:rFonts w:ascii="仿宋" w:eastAsia="仿宋" w:hAnsi="仿宋" w:cs="Times New Roman"/>
          <w:sz w:val="28"/>
          <w:szCs w:val="28"/>
        </w:rPr>
        <w:t>实验室支持</w:t>
      </w:r>
      <w:r w:rsidRPr="00AF2D1D">
        <w:rPr>
          <w:rFonts w:ascii="仿宋" w:eastAsia="仿宋" w:hAnsi="仿宋" w:cs="Times New Roman" w:hint="eastAsia"/>
          <w:sz w:val="28"/>
          <w:szCs w:val="28"/>
        </w:rPr>
        <w:t>，</w:t>
      </w:r>
      <w:r w:rsidRPr="00AF2D1D">
        <w:rPr>
          <w:rFonts w:ascii="仿宋" w:eastAsia="仿宋" w:hAnsi="仿宋" w:cs="Times New Roman"/>
          <w:sz w:val="28"/>
          <w:szCs w:val="28"/>
        </w:rPr>
        <w:t>获得四万多张燕子图片进行模型训练</w:t>
      </w:r>
      <w:r w:rsidRPr="00AF2D1D">
        <w:rPr>
          <w:rFonts w:ascii="仿宋" w:eastAsia="仿宋" w:hAnsi="仿宋" w:cs="Times New Roman" w:hint="eastAsia"/>
          <w:sz w:val="28"/>
          <w:szCs w:val="28"/>
        </w:rPr>
        <w:t>，可满足部分用户识别鸟类的需要，并在PC端和移动端看到观测状况。</w:t>
      </w:r>
    </w:p>
    <w:p w14:paraId="5169C2FE" w14:textId="63EBBD49" w:rsidR="00AF2D1D" w:rsidRPr="00AF2D1D" w:rsidRDefault="00AF2D1D" w:rsidP="004E3BAB">
      <w:pPr>
        <w:spacing w:line="360" w:lineRule="auto"/>
        <w:ind w:firstLineChars="200" w:firstLine="560"/>
        <w:rPr>
          <w:rFonts w:ascii="仿宋" w:eastAsia="仿宋" w:hAnsi="仿宋" w:cs="Times New Roman"/>
          <w:sz w:val="28"/>
          <w:szCs w:val="28"/>
        </w:rPr>
      </w:pPr>
      <w:r w:rsidRPr="00AF2D1D">
        <w:rPr>
          <w:rFonts w:ascii="仿宋" w:eastAsia="仿宋" w:hAnsi="仿宋" w:cs="Times New Roman" w:hint="eastAsia"/>
          <w:sz w:val="28"/>
          <w:szCs w:val="28"/>
        </w:rPr>
        <w:t>相关文创周边的设计则传递着丰富的文化内涵和创意元素，使品牌形象深入人心，为消费者带来独特的文化体验，在如今追求个性化的时代拥有多样化的选择，根据自己的喜好和风格挑选产品，提升生活品质，促进社交与分享。</w:t>
      </w:r>
    </w:p>
    <w:p w14:paraId="616A5859" w14:textId="77777777" w:rsidR="00AF2D1D" w:rsidRPr="00AF2D1D" w:rsidRDefault="00AF2D1D" w:rsidP="00E86525">
      <w:pPr>
        <w:spacing w:line="360" w:lineRule="auto"/>
        <w:rPr>
          <w:rFonts w:ascii="黑体" w:eastAsia="黑体" w:hAnsi="黑体" w:cs="仿宋"/>
          <w:sz w:val="28"/>
          <w:szCs w:val="28"/>
        </w:rPr>
      </w:pPr>
      <w:r w:rsidRPr="00AF2D1D">
        <w:rPr>
          <w:rFonts w:ascii="黑体" w:eastAsia="黑体" w:hAnsi="黑体" w:cs="仿宋" w:hint="eastAsia"/>
          <w:sz w:val="28"/>
          <w:szCs w:val="28"/>
        </w:rPr>
        <w:t>2）价格策略</w:t>
      </w:r>
    </w:p>
    <w:p w14:paraId="47CC3283" w14:textId="77777777" w:rsidR="00AF2D1D" w:rsidRPr="00AF2D1D" w:rsidRDefault="00AF2D1D" w:rsidP="00E86525">
      <w:pPr>
        <w:spacing w:line="360" w:lineRule="auto"/>
        <w:rPr>
          <w:rFonts w:ascii="仿宋" w:eastAsia="仿宋" w:hAnsi="仿宋" w:cs="Times New Roman"/>
          <w:sz w:val="28"/>
          <w:szCs w:val="28"/>
        </w:rPr>
      </w:pPr>
      <w:r w:rsidRPr="00AF2D1D">
        <w:rPr>
          <w:rFonts w:ascii="仿宋" w:eastAsia="仿宋" w:hAnsi="仿宋" w:cs="Times New Roman" w:hint="eastAsia"/>
          <w:sz w:val="28"/>
          <w:szCs w:val="28"/>
        </w:rPr>
        <w:t xml:space="preserve">   我们的定价目标是</w:t>
      </w:r>
      <w:r w:rsidRPr="00AF2D1D">
        <w:rPr>
          <w:rFonts w:ascii="仿宋" w:eastAsia="仿宋" w:hAnsi="仿宋" w:cs="Times New Roman"/>
          <w:sz w:val="28"/>
          <w:szCs w:val="28"/>
        </w:rPr>
        <w:t>:在消费者可接受的范围内合理定价，用最低的</w:t>
      </w:r>
      <w:r w:rsidRPr="00AF2D1D">
        <w:rPr>
          <w:rFonts w:ascii="仿宋" w:eastAsia="仿宋" w:hAnsi="仿宋" w:cs="Times New Roman"/>
          <w:sz w:val="28"/>
          <w:szCs w:val="28"/>
        </w:rPr>
        <w:lastRenderedPageBreak/>
        <w:t>价格创造最高的收益。</w:t>
      </w:r>
      <w:r w:rsidRPr="00AF2D1D">
        <w:rPr>
          <w:rFonts w:ascii="仿宋" w:eastAsia="仿宋" w:hAnsi="仿宋" w:cs="Times New Roman" w:hint="eastAsia"/>
          <w:sz w:val="28"/>
          <w:szCs w:val="28"/>
        </w:rPr>
        <w:t>此外，还根据市场变化及时调整价格，以确保价格的竞争力。</w:t>
      </w:r>
    </w:p>
    <w:p w14:paraId="7FBA9FCE" w14:textId="77777777" w:rsidR="00AF2D1D" w:rsidRPr="00AF2D1D" w:rsidRDefault="00AF2D1D" w:rsidP="00E86525">
      <w:pPr>
        <w:spacing w:line="360" w:lineRule="auto"/>
        <w:ind w:firstLineChars="200" w:firstLine="560"/>
        <w:rPr>
          <w:rFonts w:ascii="仿宋" w:eastAsia="仿宋" w:hAnsi="仿宋" w:cs="Times New Roman"/>
          <w:sz w:val="28"/>
          <w:szCs w:val="28"/>
        </w:rPr>
      </w:pPr>
      <w:r w:rsidRPr="00AF2D1D">
        <w:rPr>
          <w:rFonts w:ascii="仿宋" w:eastAsia="仿宋" w:hAnsi="仿宋" w:cs="Times New Roman" w:hint="eastAsia"/>
          <w:sz w:val="28"/>
          <w:szCs w:val="28"/>
        </w:rPr>
        <w:t>成本导向定价策略：鸟类科普精品课程运营成本包括课程制作成本（如视频录制、编辑、后期制作等）、平台维护成本、市场推广费用等。这种定价策略在覆盖成本的基础上，根据市场需求和竞争状况，设定合理的利润率（约为20%~30%），从而确定课程价格。</w:t>
      </w:r>
    </w:p>
    <w:p w14:paraId="3591A855" w14:textId="77777777" w:rsidR="00AF2D1D" w:rsidRPr="00AF2D1D" w:rsidRDefault="00AF2D1D" w:rsidP="00E86525">
      <w:pPr>
        <w:spacing w:line="360" w:lineRule="auto"/>
        <w:ind w:firstLineChars="200" w:firstLine="560"/>
        <w:rPr>
          <w:rFonts w:ascii="仿宋" w:eastAsia="仿宋" w:hAnsi="仿宋" w:cs="Times New Roman"/>
          <w:sz w:val="28"/>
          <w:szCs w:val="28"/>
        </w:rPr>
      </w:pPr>
      <w:r w:rsidRPr="00AF2D1D">
        <w:rPr>
          <w:rFonts w:ascii="仿宋" w:eastAsia="仿宋" w:hAnsi="仿宋" w:cs="Times New Roman" w:hint="eastAsia"/>
          <w:sz w:val="28"/>
          <w:szCs w:val="28"/>
        </w:rPr>
        <w:t>捆绑销售定价策略：将多门课程打包销售，以低于单独购买的总价吸引消费者。这种策略有助于提升课程的销售量和消费者的复购率。</w:t>
      </w:r>
    </w:p>
    <w:p w14:paraId="3061C76A" w14:textId="65C97647" w:rsidR="00AF2D1D" w:rsidRPr="00AF2D1D" w:rsidRDefault="00AF2D1D" w:rsidP="004E3BAB">
      <w:pPr>
        <w:spacing w:line="360" w:lineRule="auto"/>
        <w:ind w:firstLineChars="200" w:firstLine="560"/>
        <w:rPr>
          <w:rFonts w:ascii="仿宋" w:eastAsia="仿宋" w:hAnsi="仿宋" w:cs="Times New Roman"/>
          <w:sz w:val="28"/>
          <w:szCs w:val="28"/>
        </w:rPr>
      </w:pPr>
      <w:r w:rsidRPr="00AF2D1D">
        <w:rPr>
          <w:rFonts w:ascii="仿宋" w:eastAsia="仿宋" w:hAnsi="仿宋" w:cs="Times New Roman" w:hint="eastAsia"/>
          <w:sz w:val="28"/>
          <w:szCs w:val="28"/>
        </w:rPr>
        <w:t>会员制度定价策略：设立会员制度，为会员提供专属优惠、优先体验新课程等特权。通过会员制度增强用户的忠诚度和粘性。</w:t>
      </w:r>
    </w:p>
    <w:p w14:paraId="322BF0B8" w14:textId="77777777" w:rsidR="00AF2D1D" w:rsidRPr="00AF2D1D" w:rsidRDefault="00AF2D1D" w:rsidP="00E86525">
      <w:pPr>
        <w:spacing w:line="360" w:lineRule="auto"/>
        <w:rPr>
          <w:rFonts w:ascii="黑体" w:eastAsia="黑体" w:hAnsi="黑体" w:cs="仿宋"/>
          <w:sz w:val="28"/>
          <w:szCs w:val="28"/>
        </w:rPr>
      </w:pPr>
      <w:r w:rsidRPr="00AF2D1D">
        <w:rPr>
          <w:rFonts w:ascii="黑体" w:eastAsia="黑体" w:hAnsi="黑体" w:cs="仿宋" w:hint="eastAsia"/>
          <w:sz w:val="28"/>
          <w:szCs w:val="28"/>
        </w:rPr>
        <w:t>3）渠道策略</w:t>
      </w:r>
    </w:p>
    <w:p w14:paraId="5ABE9A0F" w14:textId="77777777" w:rsidR="00AF2D1D" w:rsidRPr="00AF2D1D" w:rsidRDefault="00AF2D1D" w:rsidP="00E86525">
      <w:pPr>
        <w:spacing w:line="360" w:lineRule="auto"/>
        <w:ind w:firstLine="560"/>
        <w:rPr>
          <w:rFonts w:ascii="仿宋" w:eastAsia="仿宋" w:hAnsi="仿宋" w:cs="Times New Roman"/>
          <w:sz w:val="28"/>
          <w:szCs w:val="28"/>
        </w:rPr>
      </w:pPr>
      <w:r w:rsidRPr="00AF2D1D">
        <w:rPr>
          <w:rFonts w:ascii="仿宋" w:eastAsia="仿宋" w:hAnsi="仿宋" w:cs="Times New Roman" w:hint="eastAsia"/>
          <w:sz w:val="28"/>
          <w:szCs w:val="28"/>
        </w:rPr>
        <w:t>项目采用线上线下结合的多渠道策略。</w:t>
      </w:r>
    </w:p>
    <w:p w14:paraId="5D291BC5" w14:textId="77777777" w:rsidR="00AF2D1D" w:rsidRPr="00AF2D1D" w:rsidRDefault="00AF2D1D" w:rsidP="00E86525">
      <w:pPr>
        <w:spacing w:line="360" w:lineRule="auto"/>
        <w:ind w:firstLine="560"/>
        <w:rPr>
          <w:rFonts w:ascii="仿宋" w:eastAsia="仿宋" w:hAnsi="仿宋" w:cs="Times New Roman"/>
          <w:sz w:val="28"/>
          <w:szCs w:val="28"/>
        </w:rPr>
      </w:pPr>
      <w:r w:rsidRPr="00AF2D1D">
        <w:rPr>
          <w:rFonts w:ascii="仿宋" w:eastAsia="仿宋" w:hAnsi="仿宋" w:cs="Times New Roman" w:hint="eastAsia"/>
          <w:sz w:val="28"/>
          <w:szCs w:val="28"/>
        </w:rPr>
        <w:t>线上渠道：为了有效</w:t>
      </w:r>
      <w:proofErr w:type="gramStart"/>
      <w:r w:rsidRPr="00AF2D1D">
        <w:rPr>
          <w:rFonts w:ascii="仿宋" w:eastAsia="仿宋" w:hAnsi="仿宋" w:cs="Times New Roman" w:hint="eastAsia"/>
          <w:sz w:val="28"/>
          <w:szCs w:val="28"/>
        </w:rPr>
        <w:t>推广智巢启航</w:t>
      </w:r>
      <w:proofErr w:type="gramEnd"/>
      <w:r w:rsidRPr="00AF2D1D">
        <w:rPr>
          <w:rFonts w:ascii="仿宋" w:eastAsia="仿宋" w:hAnsi="仿宋" w:cs="Times New Roman" w:hint="eastAsia"/>
          <w:sz w:val="28"/>
          <w:szCs w:val="28"/>
        </w:rPr>
        <w:t>项目并吸引更多目标客户，我们将首先在抖音、小红书等平台发起鸟巢直播、投放鸟类成长生活记录短片，吸引目标用户群体关注鸟类科普教育课程。为了增加这些平台的曝光率并吸引用户，我们通过搜索引擎优化（SEO）、社交媒体推广和内容营销等多种手段来提升在线可见性。此外，我们还利用微博、微信、知乎等社交媒体平台，定期</w:t>
      </w:r>
      <w:proofErr w:type="gramStart"/>
      <w:r w:rsidRPr="00AF2D1D">
        <w:rPr>
          <w:rFonts w:ascii="仿宋" w:eastAsia="仿宋" w:hAnsi="仿宋" w:cs="Times New Roman" w:hint="eastAsia"/>
          <w:sz w:val="28"/>
          <w:szCs w:val="28"/>
        </w:rPr>
        <w:t>发布既</w:t>
      </w:r>
      <w:proofErr w:type="gramEnd"/>
      <w:r w:rsidRPr="00AF2D1D">
        <w:rPr>
          <w:rFonts w:ascii="仿宋" w:eastAsia="仿宋" w:hAnsi="仿宋" w:cs="Times New Roman" w:hint="eastAsia"/>
          <w:sz w:val="28"/>
          <w:szCs w:val="28"/>
        </w:rPr>
        <w:t>有趣又具有教育意义的内容，通过与目标客户的互动和分享，进一步扩大项目的影响力和参与度。这种综合的在线推广策略旨在建立一个互动丰富、信息全面的平台，为中小学生的鸟类科普、生态文明教育提供相关资源，让孩子们从小认识到鸟类保护的重要性，从小培养他们的生态保护意识。</w:t>
      </w:r>
      <w:r w:rsidRPr="00AF2D1D">
        <w:rPr>
          <w:rFonts w:ascii="仿宋" w:eastAsia="仿宋" w:hAnsi="仿宋" w:cs="Times New Roman"/>
          <w:sz w:val="28"/>
          <w:szCs w:val="28"/>
        </w:rPr>
        <w:t xml:space="preserve"> </w:t>
      </w:r>
    </w:p>
    <w:p w14:paraId="0D1B4B1B" w14:textId="77777777" w:rsidR="00AF2D1D" w:rsidRPr="00AF2D1D" w:rsidRDefault="00AF2D1D" w:rsidP="00E86525">
      <w:pPr>
        <w:spacing w:line="360" w:lineRule="auto"/>
        <w:ind w:firstLineChars="200" w:firstLine="560"/>
        <w:rPr>
          <w:rFonts w:ascii="仿宋" w:eastAsia="仿宋" w:hAnsi="仿宋" w:cs="Times New Roman"/>
          <w:sz w:val="28"/>
          <w:szCs w:val="28"/>
        </w:rPr>
      </w:pPr>
      <w:r w:rsidRPr="00AF2D1D">
        <w:rPr>
          <w:rFonts w:ascii="仿宋" w:eastAsia="仿宋" w:hAnsi="仿宋" w:cs="Times New Roman" w:hint="eastAsia"/>
          <w:sz w:val="28"/>
          <w:szCs w:val="28"/>
        </w:rPr>
        <w:lastRenderedPageBreak/>
        <w:t>线下推广：</w:t>
      </w:r>
    </w:p>
    <w:p w14:paraId="6B1D0BEB" w14:textId="77777777" w:rsidR="00AF2D1D" w:rsidRPr="00AF2D1D" w:rsidRDefault="00AF2D1D" w:rsidP="00E86525">
      <w:pPr>
        <w:spacing w:line="360" w:lineRule="auto"/>
        <w:rPr>
          <w:rFonts w:ascii="仿宋" w:eastAsia="仿宋" w:hAnsi="仿宋" w:cs="Times New Roman"/>
          <w:sz w:val="28"/>
          <w:szCs w:val="28"/>
        </w:rPr>
      </w:pPr>
      <w:r w:rsidRPr="00AF2D1D">
        <w:rPr>
          <w:rFonts w:ascii="仿宋" w:eastAsia="仿宋" w:hAnsi="仿宋" w:cs="Times New Roman" w:hint="eastAsia"/>
          <w:sz w:val="28"/>
          <w:szCs w:val="28"/>
        </w:rPr>
        <w:t>1、口碑营销</w:t>
      </w:r>
    </w:p>
    <w:p w14:paraId="545F30A7" w14:textId="77777777" w:rsidR="00AF2D1D" w:rsidRPr="00AF2D1D" w:rsidRDefault="00AF2D1D" w:rsidP="00E86525">
      <w:pPr>
        <w:spacing w:line="360" w:lineRule="auto"/>
        <w:ind w:firstLineChars="200" w:firstLine="560"/>
        <w:rPr>
          <w:rFonts w:ascii="仿宋" w:eastAsia="仿宋" w:hAnsi="仿宋" w:cs="Times New Roman"/>
          <w:sz w:val="28"/>
          <w:szCs w:val="28"/>
        </w:rPr>
      </w:pPr>
      <w:r w:rsidRPr="00AF2D1D">
        <w:rPr>
          <w:rFonts w:ascii="仿宋" w:eastAsia="仿宋" w:hAnsi="仿宋" w:cs="Times New Roman" w:hint="eastAsia"/>
          <w:sz w:val="28"/>
          <w:szCs w:val="28"/>
        </w:rPr>
        <w:t xml:space="preserve">首先，对我们产品满意的用户会自发地向周围的朋友、同学、同事推荐产品，我们也可以对这些用户进行采访，通过网络媒体将效果传播到更大的范围，制造真切的口碑，从而带动更多潜在用户购买产品。并且，相较于投入大量广告来说，这种形式成本较低并且效果更好。 </w:t>
      </w:r>
    </w:p>
    <w:p w14:paraId="62DA614A" w14:textId="77777777" w:rsidR="00AF2D1D" w:rsidRPr="00AF2D1D" w:rsidRDefault="00AF2D1D" w:rsidP="00E86525">
      <w:pPr>
        <w:spacing w:line="360" w:lineRule="auto"/>
        <w:rPr>
          <w:rFonts w:ascii="仿宋" w:eastAsia="仿宋" w:hAnsi="仿宋" w:cs="Times New Roman"/>
          <w:sz w:val="28"/>
          <w:szCs w:val="28"/>
        </w:rPr>
      </w:pPr>
      <w:r w:rsidRPr="00AF2D1D">
        <w:rPr>
          <w:rFonts w:ascii="仿宋" w:eastAsia="仿宋" w:hAnsi="仿宋" w:cs="Times New Roman" w:hint="eastAsia"/>
          <w:sz w:val="28"/>
          <w:szCs w:val="28"/>
        </w:rPr>
        <w:t>2、相关公益活动参与</w:t>
      </w:r>
    </w:p>
    <w:p w14:paraId="39486474" w14:textId="7CCB7D0C" w:rsidR="00AF2D1D" w:rsidRPr="004E3BAB" w:rsidRDefault="00AF2D1D" w:rsidP="004E3BAB">
      <w:pPr>
        <w:spacing w:line="360" w:lineRule="auto"/>
        <w:ind w:firstLineChars="200" w:firstLine="560"/>
        <w:rPr>
          <w:rFonts w:ascii="仿宋" w:eastAsia="仿宋" w:hAnsi="仿宋" w:cs="Times New Roman"/>
          <w:sz w:val="28"/>
          <w:szCs w:val="28"/>
        </w:rPr>
      </w:pPr>
      <w:r w:rsidRPr="00AF2D1D">
        <w:rPr>
          <w:rFonts w:ascii="仿宋" w:eastAsia="仿宋" w:hAnsi="仿宋" w:cs="Times New Roman" w:hint="eastAsia"/>
          <w:sz w:val="28"/>
          <w:szCs w:val="28"/>
        </w:rPr>
        <w:t>为了扩大项目的影响力并吸引更多目标客户群体，我们通过与中国环境科学研究院、科普基地、野生动物保护组织、观鸟会的合作来推广项目。通过公民科学项目、观鸟比赛、科研项目、科普活动和自然保护主题的展览会等，将使鸟类科普精品课程、智能人造燕巢得以展示并与公众直接互动，提供实际的体验机会，进一步提升项目知名度和曝光度，提高社会影响力，打造良好品牌形象。</w:t>
      </w:r>
    </w:p>
    <w:p w14:paraId="29428BA3" w14:textId="77777777" w:rsidR="00AF2D1D" w:rsidRPr="00AF2D1D" w:rsidRDefault="00AF2D1D" w:rsidP="00E86525">
      <w:pPr>
        <w:spacing w:line="360" w:lineRule="auto"/>
        <w:rPr>
          <w:rFonts w:ascii="黑体" w:eastAsia="黑体" w:hAnsi="黑体" w:cs="仿宋"/>
          <w:sz w:val="28"/>
          <w:szCs w:val="28"/>
        </w:rPr>
      </w:pPr>
      <w:r w:rsidRPr="00AF2D1D">
        <w:rPr>
          <w:rFonts w:ascii="黑体" w:eastAsia="黑体" w:hAnsi="黑体" w:cs="仿宋" w:hint="eastAsia"/>
          <w:sz w:val="28"/>
          <w:szCs w:val="28"/>
        </w:rPr>
        <w:t>4）促销策略</w:t>
      </w:r>
    </w:p>
    <w:p w14:paraId="78F3A95A" w14:textId="77777777" w:rsidR="00AF2D1D" w:rsidRPr="00AF2D1D" w:rsidRDefault="00AF2D1D" w:rsidP="00E86525">
      <w:pPr>
        <w:spacing w:line="360" w:lineRule="auto"/>
        <w:ind w:firstLineChars="200" w:firstLine="560"/>
        <w:rPr>
          <w:rFonts w:ascii="仿宋" w:eastAsia="仿宋" w:hAnsi="仿宋" w:cs="Times New Roman"/>
          <w:sz w:val="28"/>
          <w:szCs w:val="28"/>
        </w:rPr>
      </w:pPr>
      <w:r w:rsidRPr="00AF2D1D">
        <w:rPr>
          <w:rFonts w:ascii="仿宋" w:eastAsia="仿宋" w:hAnsi="仿宋" w:cs="Times New Roman" w:hint="eastAsia"/>
          <w:sz w:val="28"/>
          <w:szCs w:val="28"/>
        </w:rPr>
        <w:t>针对中小学生，我们推出寒暑假折扣，目的是吸引更多中小学生在拥有更多空闲的放假期间参与到我们的课程中，薄利多销，实现盈利增长。</w:t>
      </w:r>
    </w:p>
    <w:p w14:paraId="36B4EA4A" w14:textId="77777777" w:rsidR="00AF2D1D" w:rsidRPr="00AF2D1D" w:rsidRDefault="00AF2D1D" w:rsidP="00E86525">
      <w:pPr>
        <w:spacing w:line="360" w:lineRule="auto"/>
        <w:ind w:firstLineChars="200" w:firstLine="560"/>
        <w:rPr>
          <w:rFonts w:ascii="仿宋" w:eastAsia="仿宋" w:hAnsi="仿宋" w:cs="Times New Roman"/>
          <w:sz w:val="28"/>
          <w:szCs w:val="28"/>
        </w:rPr>
      </w:pPr>
      <w:r w:rsidRPr="00AF2D1D">
        <w:rPr>
          <w:rFonts w:ascii="仿宋" w:eastAsia="仿宋" w:hAnsi="仿宋" w:cs="Times New Roman" w:hint="eastAsia"/>
          <w:sz w:val="28"/>
          <w:szCs w:val="28"/>
        </w:rPr>
        <w:t>在日常销售中，我们也会根据市场需求及竞争情况的变化，不定期</w:t>
      </w:r>
      <w:proofErr w:type="gramStart"/>
      <w:r w:rsidRPr="00AF2D1D">
        <w:rPr>
          <w:rFonts w:ascii="仿宋" w:eastAsia="仿宋" w:hAnsi="仿宋" w:cs="Times New Roman" w:hint="eastAsia"/>
          <w:sz w:val="28"/>
          <w:szCs w:val="28"/>
        </w:rPr>
        <w:t>进行满减促销</w:t>
      </w:r>
      <w:proofErr w:type="gramEnd"/>
      <w:r w:rsidRPr="00AF2D1D">
        <w:rPr>
          <w:rFonts w:ascii="仿宋" w:eastAsia="仿宋" w:hAnsi="仿宋" w:cs="Times New Roman" w:hint="eastAsia"/>
          <w:sz w:val="28"/>
          <w:szCs w:val="28"/>
        </w:rPr>
        <w:t>活动，从而促进公众消费。</w:t>
      </w:r>
    </w:p>
    <w:p w14:paraId="27B75C31" w14:textId="77777777" w:rsidR="00B9466E" w:rsidRPr="00850C6A" w:rsidRDefault="00B9466E" w:rsidP="00850C6A">
      <w:pPr>
        <w:widowControl/>
        <w:spacing w:before="100" w:beforeAutospacing="1" w:after="100" w:afterAutospacing="1"/>
        <w:jc w:val="left"/>
        <w:outlineLvl w:val="1"/>
        <w:rPr>
          <w:rFonts w:ascii="黑体" w:eastAsia="黑体" w:hAnsi="黑体" w:cs="黑体"/>
          <w:kern w:val="0"/>
          <w:sz w:val="32"/>
          <w:szCs w:val="32"/>
        </w:rPr>
      </w:pPr>
      <w:bookmarkStart w:id="130" w:name="_Toc169014907"/>
      <w:bookmarkStart w:id="131" w:name="_Toc171800300"/>
      <w:r w:rsidRPr="00850C6A">
        <w:rPr>
          <w:rFonts w:ascii="黑体" w:eastAsia="黑体" w:hAnsi="黑体" w:cs="黑体" w:hint="eastAsia"/>
          <w:kern w:val="0"/>
          <w:sz w:val="32"/>
          <w:szCs w:val="32"/>
        </w:rPr>
        <w:t>6.4退出机制</w:t>
      </w:r>
      <w:bookmarkEnd w:id="130"/>
      <w:bookmarkEnd w:id="131"/>
    </w:p>
    <w:p w14:paraId="40588224" w14:textId="77777777" w:rsidR="00B9466E" w:rsidRPr="0094532A" w:rsidRDefault="00B9466E" w:rsidP="0094532A">
      <w:pPr>
        <w:pStyle w:val="30"/>
        <w:rPr>
          <w:rFonts w:ascii="黑体" w:eastAsia="黑体" w:hAnsi="黑体" w:cs="黑体"/>
          <w:b w:val="0"/>
          <w:bCs w:val="0"/>
          <w:kern w:val="0"/>
          <w:sz w:val="28"/>
          <w:szCs w:val="28"/>
        </w:rPr>
      </w:pPr>
      <w:bookmarkStart w:id="132" w:name="_Toc169014908"/>
      <w:r w:rsidRPr="0094532A">
        <w:rPr>
          <w:rFonts w:ascii="黑体" w:eastAsia="黑体" w:hAnsi="黑体" w:cs="黑体" w:hint="eastAsia"/>
          <w:b w:val="0"/>
          <w:bCs w:val="0"/>
          <w:kern w:val="0"/>
          <w:sz w:val="28"/>
          <w:szCs w:val="28"/>
        </w:rPr>
        <w:lastRenderedPageBreak/>
        <w:t>6.4.1公开上市退出</w:t>
      </w:r>
      <w:bookmarkEnd w:id="132"/>
    </w:p>
    <w:p w14:paraId="023498C5" w14:textId="6B75A4D6" w:rsidR="00B9466E" w:rsidRPr="00B9466E" w:rsidRDefault="00B9466E" w:rsidP="00B9466E">
      <w:pPr>
        <w:spacing w:line="360" w:lineRule="auto"/>
        <w:ind w:firstLineChars="200" w:firstLine="560"/>
        <w:rPr>
          <w:rFonts w:ascii="仿宋" w:eastAsia="仿宋" w:hAnsi="仿宋" w:cs="Times New Roman"/>
          <w:sz w:val="28"/>
          <w:szCs w:val="28"/>
        </w:rPr>
      </w:pPr>
      <w:r w:rsidRPr="00B9466E">
        <w:rPr>
          <w:rFonts w:ascii="仿宋" w:eastAsia="仿宋" w:hAnsi="仿宋" w:cs="Times New Roman" w:hint="eastAsia"/>
          <w:sz w:val="28"/>
          <w:szCs w:val="28"/>
        </w:rPr>
        <w:t>随着项目在生态保护和教育领域取得显著成绩，并在市场上获得认可，达到一定规模和盈利能力后，公司可以考虑在证券交易所公开上市。这一步骤将使公司转变为公众持股的股份有限公司，为投资人提供一个退出渠道，通过公开市场销售其持有的股份，实现投资回报。</w:t>
      </w:r>
    </w:p>
    <w:p w14:paraId="36D57564" w14:textId="77777777" w:rsidR="00B9466E" w:rsidRPr="0094532A" w:rsidRDefault="00B9466E" w:rsidP="0094532A">
      <w:pPr>
        <w:pStyle w:val="30"/>
        <w:rPr>
          <w:rFonts w:ascii="黑体" w:eastAsia="黑体" w:hAnsi="黑体" w:cs="黑体"/>
          <w:b w:val="0"/>
          <w:bCs w:val="0"/>
          <w:kern w:val="0"/>
          <w:sz w:val="28"/>
          <w:szCs w:val="28"/>
        </w:rPr>
      </w:pPr>
      <w:bookmarkStart w:id="133" w:name="_Toc163672314"/>
      <w:bookmarkStart w:id="134" w:name="_Toc169014909"/>
      <w:bookmarkStart w:id="135" w:name="_Toc19822"/>
      <w:r w:rsidRPr="0094532A">
        <w:rPr>
          <w:rFonts w:ascii="黑体" w:eastAsia="黑体" w:hAnsi="黑体" w:cs="黑体" w:hint="eastAsia"/>
          <w:b w:val="0"/>
          <w:bCs w:val="0"/>
          <w:kern w:val="0"/>
          <w:sz w:val="28"/>
          <w:szCs w:val="28"/>
        </w:rPr>
        <w:t>6.4.2 并购退出</w:t>
      </w:r>
      <w:bookmarkEnd w:id="133"/>
      <w:bookmarkEnd w:id="134"/>
      <w:bookmarkEnd w:id="135"/>
    </w:p>
    <w:p w14:paraId="0208822D" w14:textId="096E6717" w:rsidR="00B9466E" w:rsidRPr="00B9466E" w:rsidRDefault="00B9466E" w:rsidP="00B9466E">
      <w:pPr>
        <w:spacing w:line="360" w:lineRule="auto"/>
        <w:ind w:firstLineChars="200" w:firstLine="560"/>
        <w:rPr>
          <w:rFonts w:ascii="仿宋" w:eastAsia="仿宋" w:hAnsi="仿宋" w:cs="Times New Roman"/>
          <w:sz w:val="28"/>
          <w:szCs w:val="28"/>
        </w:rPr>
      </w:pPr>
      <w:r w:rsidRPr="00B9466E">
        <w:rPr>
          <w:rFonts w:ascii="仿宋" w:eastAsia="仿宋" w:hAnsi="仿宋" w:cs="Times New Roman" w:hint="eastAsia"/>
          <w:sz w:val="28"/>
          <w:szCs w:val="28"/>
        </w:rPr>
        <w:t>项目成功吸引了众多科研机构和生态保护组织的关注，建立了稳定的合作伙伴关系，并且已经进入稳定收益阶段。在这种情况下，如果因为资金限制或其他战略考虑，公司选择不再独立发展，投资者可以通过将项目出售给感兴趣的大型环保企业、科研机构或其他相关组织的方式退出。这种并购可以帮助项目获得更多的资源和平台，进一步扩大其影响力。</w:t>
      </w:r>
    </w:p>
    <w:p w14:paraId="1B76ACE0" w14:textId="77777777" w:rsidR="00B9466E" w:rsidRPr="0094532A" w:rsidRDefault="00B9466E" w:rsidP="0094532A">
      <w:pPr>
        <w:pStyle w:val="30"/>
        <w:rPr>
          <w:rFonts w:ascii="黑体" w:eastAsia="黑体" w:hAnsi="黑体" w:cs="黑体"/>
          <w:b w:val="0"/>
          <w:bCs w:val="0"/>
          <w:kern w:val="0"/>
          <w:sz w:val="28"/>
          <w:szCs w:val="28"/>
        </w:rPr>
      </w:pPr>
      <w:bookmarkStart w:id="136" w:name="_Toc163672315"/>
      <w:bookmarkStart w:id="137" w:name="_Toc23239"/>
      <w:bookmarkStart w:id="138" w:name="_Toc169014910"/>
      <w:r w:rsidRPr="0094532A">
        <w:rPr>
          <w:rFonts w:ascii="黑体" w:eastAsia="黑体" w:hAnsi="黑体" w:cs="黑体" w:hint="eastAsia"/>
          <w:b w:val="0"/>
          <w:bCs w:val="0"/>
          <w:kern w:val="0"/>
          <w:sz w:val="28"/>
          <w:szCs w:val="28"/>
        </w:rPr>
        <w:t>6.4.3 回购退出</w:t>
      </w:r>
      <w:bookmarkEnd w:id="136"/>
      <w:bookmarkEnd w:id="137"/>
      <w:bookmarkEnd w:id="138"/>
    </w:p>
    <w:p w14:paraId="32D2CD84" w14:textId="77777777" w:rsidR="00B9466E" w:rsidRPr="00B9466E" w:rsidRDefault="00B9466E" w:rsidP="00B9466E">
      <w:pPr>
        <w:spacing w:line="360" w:lineRule="auto"/>
        <w:ind w:firstLineChars="200" w:firstLine="560"/>
        <w:rPr>
          <w:rFonts w:ascii="仿宋" w:eastAsia="仿宋" w:hAnsi="仿宋" w:cs="Times New Roman"/>
          <w:sz w:val="28"/>
          <w:szCs w:val="28"/>
        </w:rPr>
      </w:pPr>
      <w:r w:rsidRPr="00B9466E">
        <w:rPr>
          <w:rFonts w:ascii="仿宋" w:eastAsia="仿宋" w:hAnsi="仿宋" w:cs="Times New Roman" w:hint="eastAsia"/>
          <w:sz w:val="28"/>
          <w:szCs w:val="28"/>
        </w:rPr>
        <w:t>当项目稳定运行并且盈利达到一定程度时，如果投资人希望退出，项目创始团队或管理层可以选择通过市场价格回购投资人的股份。这种方式不仅确保了投资人的利益，同时也可以加强公司的内部管理和决策效率，为项目的长期发展提供稳定的股权结构。</w:t>
      </w:r>
    </w:p>
    <w:p w14:paraId="5C231E03" w14:textId="77777777" w:rsidR="00B9466E" w:rsidRPr="0094532A" w:rsidRDefault="00B9466E" w:rsidP="0094532A">
      <w:pPr>
        <w:pStyle w:val="30"/>
        <w:rPr>
          <w:rFonts w:ascii="黑体" w:eastAsia="黑体" w:hAnsi="黑体" w:cs="黑体"/>
          <w:b w:val="0"/>
          <w:bCs w:val="0"/>
          <w:kern w:val="0"/>
          <w:sz w:val="28"/>
          <w:szCs w:val="28"/>
        </w:rPr>
      </w:pPr>
      <w:bookmarkStart w:id="139" w:name="_Toc163672316"/>
      <w:bookmarkStart w:id="140" w:name="_Toc10716"/>
      <w:bookmarkStart w:id="141" w:name="_Toc169014911"/>
      <w:r w:rsidRPr="0094532A">
        <w:rPr>
          <w:rFonts w:ascii="黑体" w:eastAsia="黑体" w:hAnsi="黑体" w:cs="黑体" w:hint="eastAsia"/>
          <w:b w:val="0"/>
          <w:bCs w:val="0"/>
          <w:kern w:val="0"/>
          <w:sz w:val="28"/>
          <w:szCs w:val="28"/>
        </w:rPr>
        <w:t>6.4.4 破产清算</w:t>
      </w:r>
      <w:bookmarkStart w:id="142" w:name="_Hlk171788334"/>
      <w:bookmarkEnd w:id="139"/>
      <w:bookmarkEnd w:id="140"/>
      <w:bookmarkEnd w:id="141"/>
    </w:p>
    <w:p w14:paraId="558CF7D1" w14:textId="3B498E6B" w:rsidR="00AF2D1D" w:rsidRPr="00AF2D1D" w:rsidRDefault="00B9466E" w:rsidP="00B9466E">
      <w:pPr>
        <w:spacing w:line="360" w:lineRule="auto"/>
        <w:ind w:firstLineChars="200" w:firstLine="560"/>
        <w:rPr>
          <w:rFonts w:ascii="仿宋" w:eastAsia="仿宋" w:hAnsi="仿宋" w:cs="Times New Roman"/>
          <w:sz w:val="28"/>
          <w:szCs w:val="28"/>
        </w:rPr>
      </w:pPr>
      <w:r w:rsidRPr="00B9466E">
        <w:rPr>
          <w:rFonts w:ascii="仿宋" w:eastAsia="仿宋" w:hAnsi="仿宋" w:cs="Times New Roman" w:hint="eastAsia"/>
          <w:sz w:val="28"/>
          <w:szCs w:val="28"/>
        </w:rPr>
        <w:t>面对不可预见的市场变化和外部挑战时，如果项目经营出现困难，</w:t>
      </w:r>
      <w:r w:rsidRPr="00B9466E">
        <w:rPr>
          <w:rFonts w:ascii="仿宋" w:eastAsia="仿宋" w:hAnsi="仿宋" w:cs="Times New Roman" w:hint="eastAsia"/>
          <w:sz w:val="28"/>
          <w:szCs w:val="28"/>
        </w:rPr>
        <w:lastRenderedPageBreak/>
        <w:t>可能会导致破产。在这种极端情况下，项目按照相关法律进行破产清算，合法且公平地对待所有投资者的利益，尽可能减少投资者的损失，同时总结经验教训，为未来可能的重新启动或新项目提供宝贵的参考。</w:t>
      </w:r>
      <w:bookmarkEnd w:id="142"/>
    </w:p>
    <w:p w14:paraId="1D68ED80" w14:textId="36F45510" w:rsidR="00AF2D1D" w:rsidRDefault="00AF2D1D" w:rsidP="00660974">
      <w:pPr>
        <w:keepNext/>
        <w:keepLines/>
        <w:spacing w:line="360" w:lineRule="auto"/>
        <w:outlineLvl w:val="0"/>
        <w:rPr>
          <w:rFonts w:ascii="仿宋" w:eastAsia="仿宋" w:hAnsi="仿宋" w:cs="Times New Roman"/>
          <w:sz w:val="28"/>
          <w:szCs w:val="28"/>
        </w:rPr>
      </w:pPr>
      <w:r>
        <w:rPr>
          <w:rFonts w:ascii="仿宋" w:eastAsia="仿宋" w:hAnsi="仿宋" w:cs="Times New Roman"/>
          <w:sz w:val="28"/>
          <w:szCs w:val="28"/>
        </w:rPr>
        <w:br w:type="page"/>
      </w:r>
    </w:p>
    <w:p w14:paraId="5BBACEBB" w14:textId="77777777" w:rsidR="00AF2D1D" w:rsidRPr="00AF2D1D" w:rsidRDefault="00AF2D1D" w:rsidP="00AF2D1D">
      <w:pPr>
        <w:keepNext/>
        <w:keepLines/>
        <w:spacing w:line="576" w:lineRule="auto"/>
        <w:outlineLvl w:val="0"/>
        <w:rPr>
          <w:rFonts w:ascii="黑体" w:eastAsia="黑体" w:hAnsi="黑体"/>
          <w:bCs/>
          <w:kern w:val="44"/>
          <w:sz w:val="44"/>
        </w:rPr>
      </w:pPr>
      <w:bookmarkStart w:id="143" w:name="_Toc169014853"/>
      <w:bookmarkStart w:id="144" w:name="_Toc171800301"/>
      <w:r w:rsidRPr="00AF2D1D">
        <w:rPr>
          <w:rFonts w:ascii="黑体" w:eastAsia="黑体" w:hAnsi="黑体" w:hint="eastAsia"/>
          <w:bCs/>
          <w:kern w:val="44"/>
          <w:sz w:val="44"/>
        </w:rPr>
        <w:lastRenderedPageBreak/>
        <w:t>第七章 社会效益</w:t>
      </w:r>
      <w:bookmarkEnd w:id="143"/>
      <w:bookmarkEnd w:id="144"/>
    </w:p>
    <w:p w14:paraId="2899D0F9" w14:textId="77777777" w:rsidR="00AF2D1D" w:rsidRDefault="00AF2D1D" w:rsidP="00AF2D1D">
      <w:pPr>
        <w:ind w:firstLineChars="200" w:firstLine="560"/>
        <w:rPr>
          <w:rFonts w:ascii="仿宋" w:eastAsia="仿宋" w:hAnsi="仿宋" w:cs="Times New Roman"/>
          <w:sz w:val="28"/>
          <w:szCs w:val="28"/>
        </w:rPr>
      </w:pPr>
      <w:r w:rsidRPr="00AF2D1D">
        <w:rPr>
          <w:rFonts w:ascii="仿宋" w:eastAsia="仿宋" w:hAnsi="仿宋" w:cs="Times New Roman"/>
          <w:sz w:val="28"/>
          <w:szCs w:val="28"/>
        </w:rPr>
        <w:t>项目的实施</w:t>
      </w:r>
      <w:r w:rsidRPr="00AF2D1D">
        <w:rPr>
          <w:rFonts w:ascii="仿宋" w:eastAsia="仿宋" w:hAnsi="仿宋" w:cs="Times New Roman" w:hint="eastAsia"/>
          <w:sz w:val="28"/>
          <w:szCs w:val="28"/>
        </w:rPr>
        <w:t>、基于</w:t>
      </w:r>
      <w:proofErr w:type="spellStart"/>
      <w:r w:rsidRPr="00AF2D1D">
        <w:rPr>
          <w:rFonts w:ascii="仿宋" w:eastAsia="仿宋" w:hAnsi="仿宋" w:cs="Times New Roman" w:hint="eastAsia"/>
          <w:sz w:val="28"/>
          <w:szCs w:val="28"/>
        </w:rPr>
        <w:t>AIoT</w:t>
      </w:r>
      <w:proofErr w:type="spellEnd"/>
      <w:r w:rsidRPr="00AF2D1D">
        <w:rPr>
          <w:rFonts w:ascii="仿宋" w:eastAsia="仿宋" w:hAnsi="仿宋" w:cs="Times New Roman" w:hint="eastAsia"/>
          <w:sz w:val="28"/>
          <w:szCs w:val="28"/>
        </w:rPr>
        <w:t>的生态文明科普教育课程的开发与设计</w:t>
      </w:r>
      <w:r w:rsidRPr="00AF2D1D">
        <w:rPr>
          <w:rFonts w:ascii="仿宋" w:eastAsia="仿宋" w:hAnsi="仿宋" w:cs="Times New Roman"/>
          <w:sz w:val="28"/>
          <w:szCs w:val="28"/>
        </w:rPr>
        <w:t>不仅仅是为了经济产业的发展，更涉及到生态环境的保护和改善以及社会公众的参与和意识提升。</w:t>
      </w:r>
      <w:r w:rsidRPr="00AF2D1D">
        <w:rPr>
          <w:rFonts w:ascii="仿宋" w:eastAsia="仿宋" w:hAnsi="仿宋" w:cs="Times New Roman" w:hint="eastAsia"/>
          <w:sz w:val="28"/>
          <w:szCs w:val="28"/>
        </w:rPr>
        <w:t>生态文明建设中需要科技力量的支持，</w:t>
      </w:r>
      <w:r w:rsidRPr="00AF2D1D">
        <w:rPr>
          <w:rFonts w:ascii="仿宋" w:eastAsia="仿宋" w:hAnsi="仿宋" w:cs="Times New Roman"/>
          <w:sz w:val="28"/>
          <w:szCs w:val="28"/>
        </w:rPr>
        <w:t>通过运用创新技术，</w:t>
      </w:r>
      <w:r w:rsidRPr="00AF2D1D">
        <w:rPr>
          <w:rFonts w:ascii="仿宋" w:eastAsia="仿宋" w:hAnsi="仿宋" w:cs="Times New Roman" w:hint="eastAsia"/>
          <w:sz w:val="28"/>
          <w:szCs w:val="28"/>
        </w:rPr>
        <w:t>我们</w:t>
      </w:r>
      <w:r w:rsidRPr="00AF2D1D">
        <w:rPr>
          <w:rFonts w:ascii="仿宋" w:eastAsia="仿宋" w:hAnsi="仿宋" w:cs="Times New Roman"/>
          <w:sz w:val="28"/>
          <w:szCs w:val="28"/>
        </w:rPr>
        <w:t>旨在为生态系统的平衡与保护</w:t>
      </w:r>
      <w:r w:rsidRPr="00AF2D1D">
        <w:rPr>
          <w:rFonts w:ascii="仿宋" w:eastAsia="仿宋" w:hAnsi="仿宋" w:cs="Times New Roman" w:hint="eastAsia"/>
          <w:sz w:val="28"/>
          <w:szCs w:val="28"/>
        </w:rPr>
        <w:t>做出</w:t>
      </w:r>
      <w:r w:rsidRPr="00AF2D1D">
        <w:rPr>
          <w:rFonts w:ascii="仿宋" w:eastAsia="仿宋" w:hAnsi="仿宋" w:cs="Times New Roman"/>
          <w:sz w:val="28"/>
          <w:szCs w:val="28"/>
        </w:rPr>
        <w:t>贡献，同时也为当地经济的繁荣和社会意识的提升带来积极而深远的影响。</w:t>
      </w:r>
    </w:p>
    <w:p w14:paraId="29C64A7C" w14:textId="77777777" w:rsidR="00B75BED" w:rsidRPr="00AF2D1D" w:rsidRDefault="00B75BED" w:rsidP="00AF2D1D">
      <w:pPr>
        <w:ind w:firstLineChars="200" w:firstLine="560"/>
        <w:rPr>
          <w:rFonts w:ascii="仿宋" w:eastAsia="仿宋" w:hAnsi="仿宋" w:cs="Times New Roman"/>
          <w:sz w:val="28"/>
          <w:szCs w:val="28"/>
        </w:rPr>
      </w:pPr>
    </w:p>
    <w:p w14:paraId="2FF2AFA8" w14:textId="77777777" w:rsidR="00AF2D1D" w:rsidRPr="00AF2D1D" w:rsidRDefault="00AF2D1D" w:rsidP="00AF2D1D">
      <w:pPr>
        <w:widowControl/>
        <w:spacing w:before="100" w:beforeAutospacing="1" w:after="100" w:afterAutospacing="1"/>
        <w:jc w:val="left"/>
        <w:outlineLvl w:val="1"/>
        <w:rPr>
          <w:rFonts w:ascii="黑体" w:eastAsia="黑体" w:hAnsi="黑体" w:cs="黑体"/>
          <w:kern w:val="0"/>
          <w:sz w:val="32"/>
          <w:szCs w:val="32"/>
        </w:rPr>
      </w:pPr>
      <w:bookmarkStart w:id="145" w:name="_Toc169014856"/>
      <w:bookmarkStart w:id="146" w:name="_Toc171800302"/>
      <w:r w:rsidRPr="00AF2D1D">
        <w:rPr>
          <w:rFonts w:ascii="黑体" w:eastAsia="黑体" w:hAnsi="黑体" w:cs="黑体" w:hint="eastAsia"/>
          <w:kern w:val="0"/>
          <w:sz w:val="32"/>
          <w:szCs w:val="32"/>
        </w:rPr>
        <w:t>7</w:t>
      </w:r>
      <w:r w:rsidRPr="00AF2D1D">
        <w:rPr>
          <w:rFonts w:ascii="黑体" w:eastAsia="黑体" w:hAnsi="黑体" w:cs="黑体"/>
          <w:kern w:val="0"/>
          <w:sz w:val="32"/>
          <w:szCs w:val="32"/>
        </w:rPr>
        <w:t>.</w:t>
      </w:r>
      <w:r w:rsidRPr="00AF2D1D">
        <w:rPr>
          <w:rFonts w:ascii="黑体" w:eastAsia="黑体" w:hAnsi="黑体" w:cs="黑体" w:hint="eastAsia"/>
          <w:kern w:val="0"/>
          <w:sz w:val="32"/>
          <w:szCs w:val="32"/>
        </w:rPr>
        <w:t>1</w:t>
      </w:r>
      <w:r w:rsidRPr="00AF2D1D">
        <w:rPr>
          <w:rFonts w:ascii="黑体" w:eastAsia="黑体" w:hAnsi="黑体" w:cs="黑体"/>
          <w:kern w:val="0"/>
          <w:sz w:val="32"/>
          <w:szCs w:val="32"/>
        </w:rPr>
        <w:t>社会公众效益</w:t>
      </w:r>
      <w:bookmarkEnd w:id="145"/>
      <w:bookmarkEnd w:id="146"/>
    </w:p>
    <w:p w14:paraId="0C4999A6" w14:textId="77777777" w:rsidR="00AF2D1D" w:rsidRPr="00AF2D1D" w:rsidRDefault="00AF2D1D" w:rsidP="00AF2D1D">
      <w:pPr>
        <w:ind w:firstLineChars="200" w:firstLine="560"/>
        <w:rPr>
          <w:rFonts w:ascii="仿宋" w:eastAsia="仿宋" w:hAnsi="仿宋" w:cs="Times New Roman"/>
          <w:sz w:val="28"/>
          <w:szCs w:val="28"/>
        </w:rPr>
      </w:pPr>
      <w:r w:rsidRPr="00AF2D1D">
        <w:rPr>
          <w:rFonts w:ascii="仿宋" w:eastAsia="仿宋" w:hAnsi="仿宋" w:cs="Times New Roman"/>
          <w:sz w:val="28"/>
          <w:szCs w:val="28"/>
        </w:rPr>
        <w:t>社会公众效益是至关重要的</w:t>
      </w:r>
      <w:proofErr w:type="gramStart"/>
      <w:r w:rsidRPr="00AF2D1D">
        <w:rPr>
          <w:rFonts w:ascii="仿宋" w:eastAsia="仿宋" w:hAnsi="仿宋" w:cs="Times New Roman"/>
          <w:sz w:val="28"/>
          <w:szCs w:val="28"/>
        </w:rPr>
        <w:t>考量</w:t>
      </w:r>
      <w:proofErr w:type="gramEnd"/>
      <w:r w:rsidRPr="00AF2D1D">
        <w:rPr>
          <w:rFonts w:ascii="仿宋" w:eastAsia="仿宋" w:hAnsi="仿宋" w:cs="Times New Roman"/>
          <w:sz w:val="28"/>
          <w:szCs w:val="28"/>
        </w:rPr>
        <w:t>因素，其涉及项目的可持续性和社会整体发展。通过项目的实施与运营，我们将专注于提升公众的环保意识、推动生态文化建设、增进社会凝聚力等方面，从而为社会公众带来广泛而深远的影响和益处。</w:t>
      </w:r>
    </w:p>
    <w:p w14:paraId="7E983211" w14:textId="77777777" w:rsidR="00AF2D1D" w:rsidRPr="00AF2D1D" w:rsidRDefault="00AF2D1D" w:rsidP="0094532A">
      <w:pPr>
        <w:pStyle w:val="30"/>
        <w:rPr>
          <w:rFonts w:ascii="黑体" w:eastAsia="黑体" w:hAnsi="黑体" w:cs="黑体"/>
          <w:sz w:val="28"/>
          <w:szCs w:val="28"/>
        </w:rPr>
      </w:pPr>
      <w:r w:rsidRPr="0094532A">
        <w:rPr>
          <w:rFonts w:ascii="黑体" w:eastAsia="黑体" w:hAnsi="黑体" w:cs="黑体" w:hint="eastAsia"/>
          <w:b w:val="0"/>
          <w:bCs w:val="0"/>
          <w:kern w:val="0"/>
          <w:sz w:val="28"/>
          <w:szCs w:val="28"/>
        </w:rPr>
        <w:t>7</w:t>
      </w:r>
      <w:r w:rsidRPr="0094532A">
        <w:rPr>
          <w:rFonts w:ascii="黑体" w:eastAsia="黑体" w:hAnsi="黑体" w:cs="黑体"/>
          <w:b w:val="0"/>
          <w:bCs w:val="0"/>
          <w:kern w:val="0"/>
          <w:sz w:val="28"/>
          <w:szCs w:val="28"/>
        </w:rPr>
        <w:t>.</w:t>
      </w:r>
      <w:r w:rsidRPr="0094532A">
        <w:rPr>
          <w:rFonts w:ascii="黑体" w:eastAsia="黑体" w:hAnsi="黑体" w:cs="黑体" w:hint="eastAsia"/>
          <w:b w:val="0"/>
          <w:bCs w:val="0"/>
          <w:kern w:val="0"/>
          <w:sz w:val="28"/>
          <w:szCs w:val="28"/>
        </w:rPr>
        <w:t>1</w:t>
      </w:r>
      <w:r w:rsidRPr="0094532A">
        <w:rPr>
          <w:rFonts w:ascii="黑体" w:eastAsia="黑体" w:hAnsi="黑体" w:cs="黑体"/>
          <w:b w:val="0"/>
          <w:bCs w:val="0"/>
          <w:kern w:val="0"/>
          <w:sz w:val="28"/>
          <w:szCs w:val="28"/>
        </w:rPr>
        <w:t>.1 提升环保意识与责任感</w:t>
      </w:r>
      <w:r w:rsidRPr="0094532A">
        <w:rPr>
          <w:rFonts w:ascii="黑体" w:eastAsia="黑体" w:hAnsi="黑体" w:cs="黑体" w:hint="eastAsia"/>
          <w:b w:val="0"/>
          <w:bCs w:val="0"/>
          <w:kern w:val="0"/>
          <w:sz w:val="28"/>
          <w:szCs w:val="28"/>
        </w:rPr>
        <w:t>，扩大生态保护的主体</w:t>
      </w:r>
    </w:p>
    <w:p w14:paraId="2FC5C24B" w14:textId="77777777" w:rsidR="00AF2D1D" w:rsidRPr="00AF2D1D" w:rsidRDefault="00AF2D1D" w:rsidP="00AF2D1D">
      <w:pPr>
        <w:ind w:firstLineChars="200" w:firstLine="560"/>
        <w:rPr>
          <w:rFonts w:ascii="仿宋" w:eastAsia="仿宋" w:hAnsi="仿宋" w:cs="Times New Roman"/>
          <w:sz w:val="28"/>
          <w:szCs w:val="28"/>
        </w:rPr>
      </w:pPr>
      <w:r w:rsidRPr="00AF2D1D">
        <w:rPr>
          <w:rFonts w:ascii="仿宋" w:eastAsia="仿宋" w:hAnsi="仿宋" w:cs="Times New Roman" w:hint="eastAsia"/>
          <w:sz w:val="28"/>
          <w:szCs w:val="28"/>
        </w:rPr>
        <w:t>1）我们</w:t>
      </w:r>
      <w:r w:rsidRPr="00AF2D1D">
        <w:rPr>
          <w:rFonts w:ascii="仿宋" w:eastAsia="仿宋" w:hAnsi="仿宋" w:cs="Times New Roman"/>
          <w:sz w:val="28"/>
          <w:szCs w:val="28"/>
        </w:rPr>
        <w:t>旨在通过提升公众的环保意识与责任感，推动生态文化建设，增强社会凝聚力等方式产生积极影响，从而实现社会公众效益的最大化。</w:t>
      </w:r>
      <w:r w:rsidRPr="00AF2D1D">
        <w:rPr>
          <w:rFonts w:ascii="仿宋" w:eastAsia="仿宋" w:hAnsi="仿宋" w:cs="Times New Roman" w:hint="eastAsia"/>
          <w:sz w:val="28"/>
          <w:szCs w:val="28"/>
        </w:rPr>
        <w:t>通过科普宣传等方式</w:t>
      </w:r>
      <w:r w:rsidRPr="00AF2D1D">
        <w:rPr>
          <w:rFonts w:ascii="仿宋" w:eastAsia="仿宋" w:hAnsi="仿宋" w:cs="Times New Roman"/>
          <w:sz w:val="28"/>
          <w:szCs w:val="28"/>
        </w:rPr>
        <w:t>，</w:t>
      </w:r>
      <w:r w:rsidRPr="00AF2D1D">
        <w:rPr>
          <w:rFonts w:ascii="仿宋" w:eastAsia="仿宋" w:hAnsi="仿宋" w:cs="Times New Roman" w:hint="eastAsia"/>
          <w:sz w:val="28"/>
          <w:szCs w:val="28"/>
        </w:rPr>
        <w:t>本</w:t>
      </w:r>
      <w:r w:rsidRPr="00AF2D1D">
        <w:rPr>
          <w:rFonts w:ascii="仿宋" w:eastAsia="仿宋" w:hAnsi="仿宋" w:cs="Times New Roman"/>
          <w:sz w:val="28"/>
          <w:szCs w:val="28"/>
        </w:rPr>
        <w:t>项目不仅着眼于提高公众的环保意识，还将深入推动生态文化的传承与发展，促进社会各界的共识与合作，从而实现生态环境的可持续发展。</w:t>
      </w:r>
    </w:p>
    <w:p w14:paraId="50BB847F" w14:textId="77777777" w:rsidR="00AF2D1D" w:rsidRPr="00AF2D1D" w:rsidRDefault="00AF2D1D" w:rsidP="00AF2D1D">
      <w:pPr>
        <w:ind w:firstLineChars="200" w:firstLine="560"/>
        <w:rPr>
          <w:rFonts w:ascii="仿宋" w:eastAsia="仿宋" w:hAnsi="仿宋" w:cs="Times New Roman"/>
          <w:sz w:val="28"/>
          <w:szCs w:val="28"/>
        </w:rPr>
      </w:pPr>
      <w:r w:rsidRPr="00AF2D1D">
        <w:rPr>
          <w:rFonts w:ascii="仿宋" w:eastAsia="仿宋" w:hAnsi="仿宋" w:cs="Times New Roman"/>
          <w:sz w:val="28"/>
          <w:szCs w:val="28"/>
        </w:rPr>
        <w:t>首先，</w:t>
      </w:r>
      <w:r w:rsidRPr="00AF2D1D">
        <w:rPr>
          <w:rFonts w:ascii="仿宋" w:eastAsia="仿宋" w:hAnsi="仿宋" w:cs="Times New Roman" w:hint="eastAsia"/>
          <w:sz w:val="28"/>
          <w:szCs w:val="28"/>
        </w:rPr>
        <w:t>我们</w:t>
      </w:r>
      <w:r w:rsidRPr="00AF2D1D">
        <w:rPr>
          <w:rFonts w:ascii="仿宋" w:eastAsia="仿宋" w:hAnsi="仿宋" w:cs="Times New Roman"/>
          <w:sz w:val="28"/>
          <w:szCs w:val="28"/>
        </w:rPr>
        <w:t>致力于提升公众的环保意识与责任感。通过科普宣传</w:t>
      </w:r>
      <w:r w:rsidRPr="00AF2D1D">
        <w:rPr>
          <w:rFonts w:ascii="仿宋" w:eastAsia="仿宋" w:hAnsi="仿宋" w:cs="Times New Roman" w:hint="eastAsia"/>
          <w:sz w:val="28"/>
          <w:szCs w:val="28"/>
        </w:rPr>
        <w:t>课程的开发，</w:t>
      </w:r>
      <w:r w:rsidRPr="00AF2D1D">
        <w:rPr>
          <w:rFonts w:ascii="仿宋" w:eastAsia="仿宋" w:hAnsi="仿宋" w:cs="Times New Roman"/>
          <w:sz w:val="28"/>
          <w:szCs w:val="28"/>
        </w:rPr>
        <w:t>利用各种传媒平台和社交网络，扩大环保理念的影响力，</w:t>
      </w:r>
      <w:r w:rsidRPr="00AF2D1D">
        <w:rPr>
          <w:rFonts w:ascii="仿宋" w:eastAsia="仿宋" w:hAnsi="仿宋" w:cs="Times New Roman"/>
          <w:sz w:val="28"/>
          <w:szCs w:val="28"/>
        </w:rPr>
        <w:lastRenderedPageBreak/>
        <w:t>鼓励更多人积极参与到环保行动中来。除此之外，项目还将重视开展多样化的生态教育活动，如环保讲座、生态考察和生态保护实践等，将生态知识直观地传递给公众，唤起他们对环境问题的关注与认识。</w:t>
      </w:r>
    </w:p>
    <w:p w14:paraId="44D6E064" w14:textId="77777777" w:rsidR="00AF2D1D" w:rsidRPr="00AF2D1D" w:rsidRDefault="00AF2D1D" w:rsidP="00AF2D1D">
      <w:pPr>
        <w:ind w:firstLineChars="200" w:firstLine="560"/>
        <w:rPr>
          <w:rFonts w:ascii="仿宋" w:eastAsia="仿宋" w:hAnsi="仿宋" w:cs="Times New Roman"/>
          <w:sz w:val="28"/>
          <w:szCs w:val="28"/>
        </w:rPr>
      </w:pPr>
      <w:r w:rsidRPr="00AF2D1D">
        <w:rPr>
          <w:rFonts w:ascii="仿宋" w:eastAsia="仿宋" w:hAnsi="仿宋" w:cs="Times New Roman"/>
          <w:sz w:val="28"/>
          <w:szCs w:val="28"/>
        </w:rPr>
        <w:t>其次，积极推动生态文化的建设与传承。通过举办生态艺术展览、生态文学讲座、生态摄影比赛等文化活动，将生态文化融入到社会各个领域，弘扬生态保护的理念和精神。这不仅可以丰富公众的文化生活，也能够激发他们对于生态环境的热爱与保护意识，从而形成全社会共同关注和支持生态保护工作的良好氛围。</w:t>
      </w:r>
    </w:p>
    <w:p w14:paraId="026B3785" w14:textId="77777777" w:rsidR="00AF2D1D" w:rsidRPr="00AF2D1D" w:rsidRDefault="00AF2D1D" w:rsidP="00AF2D1D">
      <w:pPr>
        <w:ind w:firstLineChars="200" w:firstLine="560"/>
        <w:rPr>
          <w:rFonts w:ascii="仿宋" w:eastAsia="仿宋" w:hAnsi="仿宋" w:cs="Times New Roman"/>
          <w:sz w:val="28"/>
          <w:szCs w:val="28"/>
        </w:rPr>
      </w:pPr>
      <w:r w:rsidRPr="00AF2D1D">
        <w:rPr>
          <w:rFonts w:ascii="仿宋" w:eastAsia="仿宋" w:hAnsi="仿宋" w:cs="Times New Roman"/>
          <w:sz w:val="28"/>
          <w:szCs w:val="28"/>
        </w:rPr>
        <w:t>促进社会各界的共识与合作，增强社会凝聚力。通过建立生态伙伴关系，与政府部门、企业机构、社会组织等多方合作，</w:t>
      </w:r>
      <w:r w:rsidRPr="00AF2D1D">
        <w:rPr>
          <w:rFonts w:ascii="仿宋" w:eastAsia="仿宋" w:hAnsi="仿宋" w:cs="Times New Roman" w:hint="eastAsia"/>
          <w:sz w:val="28"/>
          <w:szCs w:val="28"/>
        </w:rPr>
        <w:t>提供系统化的AloT生态教育课程，</w:t>
      </w:r>
      <w:r w:rsidRPr="00AF2D1D">
        <w:rPr>
          <w:rFonts w:ascii="仿宋" w:eastAsia="仿宋" w:hAnsi="仿宋" w:cs="Times New Roman"/>
          <w:sz w:val="28"/>
          <w:szCs w:val="28"/>
        </w:rPr>
        <w:t>共同推动生态环境的保护与治理工作</w:t>
      </w:r>
      <w:r w:rsidRPr="00AF2D1D">
        <w:rPr>
          <w:rFonts w:ascii="仿宋" w:eastAsia="仿宋" w:hAnsi="仿宋" w:cs="Times New Roman" w:hint="eastAsia"/>
          <w:sz w:val="28"/>
          <w:szCs w:val="28"/>
        </w:rPr>
        <w:t>，促进对全面素质人才的培养</w:t>
      </w:r>
      <w:r w:rsidRPr="00AF2D1D">
        <w:rPr>
          <w:rFonts w:ascii="仿宋" w:eastAsia="仿宋" w:hAnsi="仿宋" w:cs="Times New Roman"/>
          <w:sz w:val="28"/>
          <w:szCs w:val="28"/>
        </w:rPr>
        <w:t>。同时，通过举办生态论坛、座谈会等交流活动，促进各方面的沟通与合作，凝聚社会共识，形成合力，共同致力于推动生态文明建设。</w:t>
      </w:r>
    </w:p>
    <w:p w14:paraId="663D9EF7" w14:textId="77777777" w:rsidR="00AF2D1D" w:rsidRPr="00AF2D1D" w:rsidRDefault="00AF2D1D" w:rsidP="00AF2D1D">
      <w:pPr>
        <w:ind w:firstLineChars="200" w:firstLine="560"/>
        <w:rPr>
          <w:rFonts w:ascii="仿宋" w:eastAsia="仿宋" w:hAnsi="仿宋" w:cs="Times New Roman"/>
          <w:sz w:val="28"/>
          <w:szCs w:val="28"/>
        </w:rPr>
      </w:pPr>
      <w:r w:rsidRPr="00AF2D1D">
        <w:rPr>
          <w:rFonts w:ascii="仿宋" w:eastAsia="仿宋" w:hAnsi="仿宋" w:cs="Times New Roman" w:hint="eastAsia"/>
          <w:sz w:val="28"/>
          <w:szCs w:val="28"/>
        </w:rPr>
        <w:t>所以我们并不只</w:t>
      </w:r>
      <w:r w:rsidRPr="00AF2D1D">
        <w:rPr>
          <w:rFonts w:ascii="仿宋" w:eastAsia="仿宋" w:hAnsi="仿宋" w:cs="Times New Roman"/>
          <w:sz w:val="28"/>
          <w:szCs w:val="28"/>
        </w:rPr>
        <w:t>是</w:t>
      </w:r>
      <w:r w:rsidRPr="00AF2D1D">
        <w:rPr>
          <w:rFonts w:ascii="仿宋" w:eastAsia="仿宋" w:hAnsi="仿宋" w:cs="Times New Roman" w:hint="eastAsia"/>
          <w:sz w:val="28"/>
          <w:szCs w:val="28"/>
        </w:rPr>
        <w:t>单纯</w:t>
      </w:r>
      <w:r w:rsidRPr="00AF2D1D">
        <w:rPr>
          <w:rFonts w:ascii="仿宋" w:eastAsia="仿宋" w:hAnsi="仿宋" w:cs="Times New Roman"/>
          <w:sz w:val="28"/>
          <w:szCs w:val="28"/>
        </w:rPr>
        <w:t>为了提供一个鸟类的栖息地</w:t>
      </w:r>
      <w:r w:rsidRPr="00AF2D1D">
        <w:rPr>
          <w:rFonts w:ascii="仿宋" w:eastAsia="仿宋" w:hAnsi="仿宋" w:cs="Times New Roman" w:hint="eastAsia"/>
          <w:sz w:val="28"/>
          <w:szCs w:val="28"/>
        </w:rPr>
        <w:t>、销售生态教育课程，</w:t>
      </w:r>
      <w:r w:rsidRPr="00AF2D1D">
        <w:rPr>
          <w:rFonts w:ascii="仿宋" w:eastAsia="仿宋" w:hAnsi="仿宋" w:cs="Times New Roman"/>
          <w:sz w:val="28"/>
          <w:szCs w:val="28"/>
        </w:rPr>
        <w:t>更是一个涵盖了环保教育、生态文化建设、社会凝聚力增强等多方面的综合性项目。通过这些举措，项目将有效提升公众的环保意识与责任感，推动生态文化的传承与发展，促进社会各界的合作与共识，为实现可持续发展目标和构建美好生态环境贡献力量。</w:t>
      </w:r>
    </w:p>
    <w:p w14:paraId="650845AB" w14:textId="77777777" w:rsidR="00AF2D1D" w:rsidRPr="00AF2D1D" w:rsidRDefault="00AF2D1D" w:rsidP="00AF2D1D">
      <w:pPr>
        <w:ind w:firstLineChars="200" w:firstLine="560"/>
        <w:rPr>
          <w:rFonts w:ascii="仿宋" w:eastAsia="仿宋" w:hAnsi="仿宋" w:cs="Times New Roman"/>
          <w:b/>
          <w:bCs/>
          <w:sz w:val="28"/>
          <w:szCs w:val="28"/>
        </w:rPr>
      </w:pPr>
      <w:r w:rsidRPr="00AF2D1D">
        <w:rPr>
          <w:rFonts w:ascii="仿宋" w:eastAsia="仿宋" w:hAnsi="仿宋" w:cs="Times New Roman" w:hint="eastAsia"/>
          <w:sz w:val="28"/>
          <w:szCs w:val="28"/>
        </w:rPr>
        <w:t>2）本项目还对进行生态保护的主体人群做了极大拓展与延伸，将生态保护的主体由科研人员扩大到了普通大众。</w:t>
      </w:r>
    </w:p>
    <w:p w14:paraId="09659D19" w14:textId="77777777" w:rsidR="00AF2D1D" w:rsidRPr="00AF2D1D" w:rsidRDefault="00AF2D1D" w:rsidP="00AF2D1D">
      <w:pPr>
        <w:ind w:firstLineChars="200" w:firstLine="560"/>
        <w:rPr>
          <w:rFonts w:ascii="仿宋" w:eastAsia="仿宋" w:hAnsi="仿宋" w:cs="Times New Roman"/>
          <w:sz w:val="28"/>
          <w:szCs w:val="28"/>
        </w:rPr>
      </w:pPr>
      <w:r w:rsidRPr="00AF2D1D">
        <w:rPr>
          <w:rFonts w:ascii="仿宋" w:eastAsia="仿宋" w:hAnsi="仿宋" w:cs="Times New Roman"/>
          <w:sz w:val="28"/>
          <w:szCs w:val="28"/>
        </w:rPr>
        <w:t>在本项目背景下，生态保护的重担不再只落于相关科研人员的肩</w:t>
      </w:r>
      <w:r w:rsidRPr="00AF2D1D">
        <w:rPr>
          <w:rFonts w:ascii="仿宋" w:eastAsia="仿宋" w:hAnsi="仿宋" w:cs="Times New Roman"/>
          <w:sz w:val="28"/>
          <w:szCs w:val="28"/>
        </w:rPr>
        <w:lastRenderedPageBreak/>
        <w:t>头，普通大众亦可以通过认领智能鸟巢等方式参与到生态保护中来，为生态保护贡献自己的一份绵薄之力。从几千年前老庄之教的“道法自然”“顺其自然，无为而治”到如今的“人与自然和谐共生”，生态保护的历史使命一直在督促着我们前行。</w:t>
      </w:r>
    </w:p>
    <w:p w14:paraId="1A4871BF" w14:textId="77777777" w:rsidR="00AF2D1D" w:rsidRPr="00AF2D1D" w:rsidRDefault="00AF2D1D" w:rsidP="00AF2D1D">
      <w:pPr>
        <w:ind w:firstLineChars="200" w:firstLine="560"/>
        <w:rPr>
          <w:rFonts w:ascii="仿宋" w:eastAsia="仿宋" w:hAnsi="仿宋" w:cs="Times New Roman"/>
          <w:sz w:val="28"/>
          <w:szCs w:val="28"/>
        </w:rPr>
      </w:pPr>
      <w:r w:rsidRPr="00AF2D1D">
        <w:rPr>
          <w:rFonts w:ascii="仿宋" w:eastAsia="仿宋" w:hAnsi="仿宋" w:cs="Times New Roman"/>
          <w:sz w:val="28"/>
          <w:szCs w:val="28"/>
        </w:rPr>
        <w:t>而如今，通过项目的开展，普通人也终于能够缩小自己与生态保护之间的距离，将自己投身于实现历史使命、时代重任的潮流中。提升生态保护意识、增强爱鸟情怀、认领和支持智能鸟巢工作，这就是对鸟类的一种保护，亦是对自然生态的一种保护。</w:t>
      </w:r>
    </w:p>
    <w:p w14:paraId="68405F90" w14:textId="77777777" w:rsidR="00AF2D1D" w:rsidRPr="00AF2D1D" w:rsidRDefault="00AF2D1D" w:rsidP="00AF2D1D">
      <w:pPr>
        <w:ind w:firstLineChars="200" w:firstLine="560"/>
        <w:rPr>
          <w:rFonts w:ascii="仿宋" w:eastAsia="仿宋" w:hAnsi="仿宋" w:cs="Times New Roman"/>
          <w:sz w:val="28"/>
          <w:szCs w:val="28"/>
        </w:rPr>
      </w:pPr>
      <w:r w:rsidRPr="00AF2D1D">
        <w:rPr>
          <w:rFonts w:ascii="仿宋" w:eastAsia="仿宋" w:hAnsi="仿宋" w:cs="Times New Roman" w:hint="eastAsia"/>
          <w:sz w:val="28"/>
          <w:szCs w:val="28"/>
        </w:rPr>
        <w:t>本</w:t>
      </w:r>
      <w:r w:rsidRPr="00AF2D1D">
        <w:rPr>
          <w:rFonts w:ascii="仿宋" w:eastAsia="仿宋" w:hAnsi="仿宋" w:cs="Times New Roman"/>
          <w:sz w:val="28"/>
          <w:szCs w:val="28"/>
        </w:rPr>
        <w:t>项目将生态保护的主体由科研人员扩大到了普通大众。正所谓“人多力量大”“众人拾柴火焰高”，相信在本项目的积极努力下，鸟类动物能够得到更好地保护，生态环境也能得到良好发展，</w:t>
      </w:r>
      <w:r w:rsidRPr="00AF2D1D">
        <w:rPr>
          <w:rFonts w:ascii="仿宋" w:eastAsia="仿宋" w:hAnsi="仿宋" w:cs="Times New Roman" w:hint="eastAsia"/>
          <w:sz w:val="28"/>
          <w:szCs w:val="28"/>
        </w:rPr>
        <w:t>人们的环保意识能够得到极大的提升，</w:t>
      </w:r>
      <w:r w:rsidRPr="00AF2D1D">
        <w:rPr>
          <w:rFonts w:ascii="仿宋" w:eastAsia="仿宋" w:hAnsi="仿宋" w:cs="Times New Roman"/>
          <w:sz w:val="28"/>
          <w:szCs w:val="28"/>
        </w:rPr>
        <w:t>从而更加促进人与自然和谐共生</w:t>
      </w:r>
      <w:r w:rsidRPr="00AF2D1D">
        <w:rPr>
          <w:rFonts w:ascii="仿宋" w:eastAsia="仿宋" w:hAnsi="仿宋" w:cs="Times New Roman" w:hint="eastAsia"/>
          <w:sz w:val="28"/>
          <w:szCs w:val="28"/>
        </w:rPr>
        <w:t>。</w:t>
      </w:r>
    </w:p>
    <w:p w14:paraId="089EF37A" w14:textId="77777777" w:rsidR="00AF2D1D" w:rsidRPr="0094532A" w:rsidRDefault="00AF2D1D" w:rsidP="0094532A">
      <w:pPr>
        <w:pStyle w:val="30"/>
        <w:rPr>
          <w:rFonts w:ascii="黑体" w:eastAsia="黑体" w:hAnsi="黑体" w:cs="黑体"/>
          <w:b w:val="0"/>
          <w:bCs w:val="0"/>
          <w:kern w:val="0"/>
          <w:sz w:val="28"/>
          <w:szCs w:val="28"/>
        </w:rPr>
      </w:pPr>
      <w:r w:rsidRPr="0094532A">
        <w:rPr>
          <w:rFonts w:ascii="黑体" w:eastAsia="黑体" w:hAnsi="黑体" w:cs="黑体" w:hint="eastAsia"/>
          <w:b w:val="0"/>
          <w:bCs w:val="0"/>
          <w:kern w:val="0"/>
          <w:sz w:val="28"/>
          <w:szCs w:val="28"/>
        </w:rPr>
        <w:t>7</w:t>
      </w:r>
      <w:r w:rsidRPr="0094532A">
        <w:rPr>
          <w:rFonts w:ascii="黑体" w:eastAsia="黑体" w:hAnsi="黑体" w:cs="黑体"/>
          <w:b w:val="0"/>
          <w:bCs w:val="0"/>
          <w:kern w:val="0"/>
          <w:sz w:val="28"/>
          <w:szCs w:val="28"/>
        </w:rPr>
        <w:t>.</w:t>
      </w:r>
      <w:r w:rsidRPr="0094532A">
        <w:rPr>
          <w:rFonts w:ascii="黑体" w:eastAsia="黑体" w:hAnsi="黑体" w:cs="黑体" w:hint="eastAsia"/>
          <w:b w:val="0"/>
          <w:bCs w:val="0"/>
          <w:kern w:val="0"/>
          <w:sz w:val="28"/>
          <w:szCs w:val="28"/>
        </w:rPr>
        <w:t>1</w:t>
      </w:r>
      <w:r w:rsidRPr="0094532A">
        <w:rPr>
          <w:rFonts w:ascii="黑体" w:eastAsia="黑体" w:hAnsi="黑体" w:cs="黑体"/>
          <w:b w:val="0"/>
          <w:bCs w:val="0"/>
          <w:kern w:val="0"/>
          <w:sz w:val="28"/>
          <w:szCs w:val="28"/>
        </w:rPr>
        <w:t>.2 生态文化建设</w:t>
      </w:r>
    </w:p>
    <w:p w14:paraId="54EF52D4" w14:textId="77777777" w:rsidR="00AF2D1D" w:rsidRPr="00AF2D1D" w:rsidRDefault="00AF2D1D" w:rsidP="00AF2D1D">
      <w:pPr>
        <w:ind w:firstLineChars="200" w:firstLine="560"/>
        <w:rPr>
          <w:rFonts w:ascii="仿宋" w:eastAsia="仿宋" w:hAnsi="仿宋" w:cs="Times New Roman"/>
          <w:sz w:val="28"/>
          <w:szCs w:val="28"/>
        </w:rPr>
      </w:pPr>
      <w:r w:rsidRPr="00AF2D1D">
        <w:rPr>
          <w:rFonts w:ascii="仿宋" w:eastAsia="仿宋" w:hAnsi="仿宋" w:cs="Times New Roman" w:hint="eastAsia"/>
          <w:sz w:val="28"/>
          <w:szCs w:val="28"/>
        </w:rPr>
        <w:t>产品</w:t>
      </w:r>
      <w:r w:rsidRPr="00AF2D1D">
        <w:rPr>
          <w:rFonts w:ascii="仿宋" w:eastAsia="仿宋" w:hAnsi="仿宋" w:cs="Times New Roman"/>
          <w:sz w:val="28"/>
          <w:szCs w:val="28"/>
        </w:rPr>
        <w:t>最初的目标是为燕科鸟类提供智能人造鸟巢，以保护它们的栖息地和生存环境</w:t>
      </w:r>
      <w:r w:rsidRPr="00AF2D1D">
        <w:rPr>
          <w:rFonts w:ascii="仿宋" w:eastAsia="仿宋" w:hAnsi="仿宋" w:cs="Times New Roman" w:hint="eastAsia"/>
          <w:sz w:val="28"/>
          <w:szCs w:val="28"/>
        </w:rPr>
        <w:t>并通过开发生态教育课程促进社会对全面素质人才的培养</w:t>
      </w:r>
      <w:r w:rsidRPr="00AF2D1D">
        <w:rPr>
          <w:rFonts w:ascii="仿宋" w:eastAsia="仿宋" w:hAnsi="仿宋" w:cs="Times New Roman"/>
          <w:sz w:val="28"/>
          <w:szCs w:val="28"/>
        </w:rPr>
        <w:t>。然而，随着项目的推进和运营，其积极作用不仅限于此，而是逐渐延伸到推动生态文化建设的领域，为当地社会的可持续发展注入新的活力</w:t>
      </w:r>
      <w:r w:rsidRPr="00AF2D1D">
        <w:rPr>
          <w:rFonts w:ascii="仿宋" w:eastAsia="仿宋" w:hAnsi="仿宋" w:cs="Times New Roman" w:hint="eastAsia"/>
          <w:sz w:val="28"/>
          <w:szCs w:val="28"/>
        </w:rPr>
        <w:t>，</w:t>
      </w:r>
      <w:r w:rsidRPr="00AF2D1D">
        <w:rPr>
          <w:rFonts w:ascii="仿宋" w:eastAsia="仿宋" w:hAnsi="仿宋" w:cs="Times New Roman"/>
          <w:sz w:val="28"/>
          <w:szCs w:val="28"/>
        </w:rPr>
        <w:t>致力于成为当地生态文化的重要载体，通过举办各类文化活动和传播生态文化知识，推动生态文化的建设和发展。</w:t>
      </w:r>
    </w:p>
    <w:p w14:paraId="7C49821A" w14:textId="77777777" w:rsidR="00AF2D1D" w:rsidRPr="00AF2D1D" w:rsidRDefault="00AF2D1D" w:rsidP="00AF2D1D">
      <w:pPr>
        <w:ind w:firstLineChars="200" w:firstLine="560"/>
        <w:rPr>
          <w:rFonts w:ascii="仿宋" w:eastAsia="仿宋" w:hAnsi="仿宋" w:cs="Times New Roman"/>
          <w:sz w:val="28"/>
          <w:szCs w:val="28"/>
        </w:rPr>
      </w:pPr>
      <w:r w:rsidRPr="00AF2D1D">
        <w:rPr>
          <w:rFonts w:ascii="仿宋" w:eastAsia="仿宋" w:hAnsi="仿宋" w:cs="Times New Roman"/>
          <w:sz w:val="28"/>
          <w:szCs w:val="28"/>
        </w:rPr>
        <w:t>通过智能人造鸟巢的建设和运营，为生态平衡和物种多样性的维护奠定了基础，为后续的生态文化建设创造了良好的环境。随着项目</w:t>
      </w:r>
      <w:r w:rsidRPr="00AF2D1D">
        <w:rPr>
          <w:rFonts w:ascii="仿宋" w:eastAsia="仿宋" w:hAnsi="仿宋" w:cs="Times New Roman"/>
          <w:sz w:val="28"/>
          <w:szCs w:val="28"/>
        </w:rPr>
        <w:lastRenderedPageBreak/>
        <w:t>的推广和影响力的逐渐扩大，人们对于环境保护和生态文化的关注度不断提升。这为生态文化传播提供了有利条件，促进了公众生态意识的增强和环保行动的开展。因此，</w:t>
      </w:r>
      <w:r w:rsidRPr="00AF2D1D">
        <w:rPr>
          <w:rFonts w:ascii="仿宋" w:eastAsia="仿宋" w:hAnsi="仿宋" w:cs="Times New Roman" w:hint="eastAsia"/>
          <w:sz w:val="28"/>
          <w:szCs w:val="28"/>
        </w:rPr>
        <w:t>我们的</w:t>
      </w:r>
      <w:r w:rsidRPr="00AF2D1D">
        <w:rPr>
          <w:rFonts w:ascii="仿宋" w:eastAsia="仿宋" w:hAnsi="仿宋" w:cs="Times New Roman"/>
          <w:sz w:val="28"/>
          <w:szCs w:val="28"/>
        </w:rPr>
        <w:t>项目成为了一个重要的生态文化宣传平台。</w:t>
      </w:r>
    </w:p>
    <w:p w14:paraId="2B111FA6" w14:textId="77777777" w:rsidR="00AF2D1D" w:rsidRPr="00AF2D1D" w:rsidRDefault="00AF2D1D" w:rsidP="00AF2D1D">
      <w:pPr>
        <w:ind w:firstLineChars="200" w:firstLine="560"/>
        <w:rPr>
          <w:rFonts w:ascii="仿宋" w:eastAsia="仿宋" w:hAnsi="仿宋" w:cs="Times New Roman"/>
          <w:sz w:val="28"/>
          <w:szCs w:val="28"/>
        </w:rPr>
      </w:pPr>
      <w:r w:rsidRPr="00AF2D1D">
        <w:rPr>
          <w:rFonts w:ascii="仿宋" w:eastAsia="仿宋" w:hAnsi="仿宋" w:cs="Times New Roman"/>
          <w:sz w:val="28"/>
          <w:szCs w:val="28"/>
        </w:rPr>
        <w:t>在生态文化传播方面，通过举办生态主题展览、生态文化节庆等形式，向社会公众传播生态文化知识，弘扬生态保护精神，引导人们树立正确的生态观念。生态主题展览将展示生态环境的美丽与丰富，传达生态保护的紧迫性，而生态文化节庆则为公众提供了一个了解和体验生态文化的平台，促进了生态文化的交流与传播。</w:t>
      </w:r>
    </w:p>
    <w:p w14:paraId="4AF7F50D" w14:textId="77777777" w:rsidR="00AF2D1D" w:rsidRPr="00AF2D1D" w:rsidRDefault="00AF2D1D" w:rsidP="00AF2D1D">
      <w:pPr>
        <w:ind w:firstLineChars="200" w:firstLine="560"/>
        <w:rPr>
          <w:rFonts w:ascii="仿宋" w:eastAsia="仿宋" w:hAnsi="仿宋" w:cs="Times New Roman"/>
          <w:sz w:val="28"/>
          <w:szCs w:val="28"/>
        </w:rPr>
      </w:pPr>
      <w:r w:rsidRPr="00AF2D1D">
        <w:rPr>
          <w:rFonts w:ascii="仿宋" w:eastAsia="仿宋" w:hAnsi="仿宋" w:cs="Times New Roman"/>
          <w:sz w:val="28"/>
          <w:szCs w:val="28"/>
        </w:rPr>
        <w:t>除了生态文化传播，</w:t>
      </w:r>
      <w:r w:rsidRPr="00AF2D1D">
        <w:rPr>
          <w:rFonts w:ascii="仿宋" w:eastAsia="仿宋" w:hAnsi="仿宋" w:cs="Times New Roman" w:hint="eastAsia"/>
          <w:sz w:val="28"/>
          <w:szCs w:val="28"/>
        </w:rPr>
        <w:t>我们</w:t>
      </w:r>
      <w:r w:rsidRPr="00AF2D1D">
        <w:rPr>
          <w:rFonts w:ascii="仿宋" w:eastAsia="仿宋" w:hAnsi="仿宋" w:cs="Times New Roman"/>
          <w:sz w:val="28"/>
          <w:szCs w:val="28"/>
        </w:rPr>
        <w:t>还致力于提供多样化的生态文化体验活动。这些活动包括生态探索、生态游学等项目，旨在让公众亲身感受生态环境的魅力，深入了解自然生态系统的运作和生物多样性的重要性。通过生态探索活动，公众将有机会穿越自然生态景观，培养对自然环境的敬畏和热爱；而生态游学项目则通过户外探索、生态讲解等方式，让参与者在愉悦的氛围中学习和体验生态知识，深入了解生态环境与生命之美。</w:t>
      </w:r>
    </w:p>
    <w:p w14:paraId="2580D415" w14:textId="77777777" w:rsidR="00AF2D1D" w:rsidRDefault="00AF2D1D" w:rsidP="00AF2D1D">
      <w:pPr>
        <w:ind w:firstLineChars="200" w:firstLine="560"/>
        <w:rPr>
          <w:rFonts w:ascii="仿宋" w:eastAsia="仿宋" w:hAnsi="仿宋" w:cs="Times New Roman"/>
          <w:sz w:val="28"/>
          <w:szCs w:val="28"/>
        </w:rPr>
      </w:pPr>
      <w:r w:rsidRPr="00AF2D1D">
        <w:rPr>
          <w:rFonts w:ascii="仿宋" w:eastAsia="仿宋" w:hAnsi="仿宋" w:cs="Times New Roman"/>
          <w:sz w:val="28"/>
          <w:szCs w:val="28"/>
        </w:rPr>
        <w:t>通过给燕科鸟类提供智能人造鸟巢</w:t>
      </w:r>
      <w:r w:rsidRPr="00AF2D1D">
        <w:rPr>
          <w:rFonts w:ascii="仿宋" w:eastAsia="仿宋" w:hAnsi="仿宋" w:cs="Times New Roman" w:hint="eastAsia"/>
          <w:sz w:val="28"/>
          <w:szCs w:val="28"/>
        </w:rPr>
        <w:t>、研究开发系统化AloT生态教育课程</w:t>
      </w:r>
      <w:r w:rsidRPr="00AF2D1D">
        <w:rPr>
          <w:rFonts w:ascii="仿宋" w:eastAsia="仿宋" w:hAnsi="仿宋" w:cs="Times New Roman"/>
          <w:sz w:val="28"/>
          <w:szCs w:val="28"/>
        </w:rPr>
        <w:t>，延伸到推动生态文化建设，体现了</w:t>
      </w:r>
      <w:r w:rsidRPr="00AF2D1D">
        <w:rPr>
          <w:rFonts w:ascii="仿宋" w:eastAsia="仿宋" w:hAnsi="仿宋" w:cs="Times New Roman" w:hint="eastAsia"/>
          <w:sz w:val="28"/>
          <w:szCs w:val="28"/>
        </w:rPr>
        <w:t>我们产品项目</w:t>
      </w:r>
      <w:r w:rsidRPr="00AF2D1D">
        <w:rPr>
          <w:rFonts w:ascii="仿宋" w:eastAsia="仿宋" w:hAnsi="仿宋" w:cs="Times New Roman"/>
          <w:sz w:val="28"/>
          <w:szCs w:val="28"/>
        </w:rPr>
        <w:t>在环保、文化传承和社会发展方面的重要作用</w:t>
      </w:r>
      <w:r w:rsidRPr="00AF2D1D">
        <w:rPr>
          <w:rFonts w:ascii="仿宋" w:eastAsia="仿宋" w:hAnsi="仿宋" w:cs="Times New Roman" w:hint="eastAsia"/>
          <w:sz w:val="28"/>
          <w:szCs w:val="28"/>
        </w:rPr>
        <w:t>，也</w:t>
      </w:r>
      <w:r w:rsidRPr="00AF2D1D">
        <w:rPr>
          <w:rFonts w:ascii="仿宋" w:eastAsia="仿宋" w:hAnsi="仿宋" w:cs="Times New Roman"/>
          <w:sz w:val="28"/>
          <w:szCs w:val="28"/>
        </w:rPr>
        <w:t>展现了项目的深远影响和社会价值。</w:t>
      </w:r>
    </w:p>
    <w:p w14:paraId="1AB0944F" w14:textId="77777777" w:rsidR="004E3BAB" w:rsidRPr="00AF2D1D" w:rsidRDefault="004E3BAB" w:rsidP="00AF2D1D">
      <w:pPr>
        <w:ind w:firstLineChars="200" w:firstLine="560"/>
        <w:rPr>
          <w:rFonts w:ascii="仿宋" w:eastAsia="仿宋" w:hAnsi="仿宋" w:cs="Times New Roman"/>
          <w:sz w:val="28"/>
          <w:szCs w:val="28"/>
        </w:rPr>
      </w:pPr>
    </w:p>
    <w:p w14:paraId="5A54F3BB" w14:textId="77777777" w:rsidR="00AF2D1D" w:rsidRPr="00AF2D1D" w:rsidRDefault="00AF2D1D" w:rsidP="00AF2D1D">
      <w:pPr>
        <w:widowControl/>
        <w:spacing w:before="100" w:beforeAutospacing="1" w:after="100" w:afterAutospacing="1"/>
        <w:jc w:val="left"/>
        <w:outlineLvl w:val="1"/>
        <w:rPr>
          <w:rFonts w:ascii="黑体" w:eastAsia="黑体" w:hAnsi="黑体" w:cs="黑体"/>
          <w:kern w:val="0"/>
          <w:sz w:val="32"/>
          <w:szCs w:val="32"/>
        </w:rPr>
      </w:pPr>
      <w:bookmarkStart w:id="147" w:name="_Toc169014855"/>
      <w:bookmarkStart w:id="148" w:name="_Toc171800303"/>
      <w:r w:rsidRPr="00AF2D1D">
        <w:rPr>
          <w:rFonts w:ascii="黑体" w:eastAsia="黑体" w:hAnsi="黑体" w:cs="黑体" w:hint="eastAsia"/>
          <w:kern w:val="0"/>
          <w:sz w:val="32"/>
          <w:szCs w:val="32"/>
        </w:rPr>
        <w:t>7</w:t>
      </w:r>
      <w:r w:rsidRPr="00AF2D1D">
        <w:rPr>
          <w:rFonts w:ascii="黑体" w:eastAsia="黑体" w:hAnsi="黑体" w:cs="黑体"/>
          <w:kern w:val="0"/>
          <w:sz w:val="32"/>
          <w:szCs w:val="32"/>
        </w:rPr>
        <w:t>.</w:t>
      </w:r>
      <w:r w:rsidRPr="00AF2D1D">
        <w:rPr>
          <w:rFonts w:ascii="黑体" w:eastAsia="黑体" w:hAnsi="黑体" w:cs="黑体" w:hint="eastAsia"/>
          <w:kern w:val="0"/>
          <w:sz w:val="32"/>
          <w:szCs w:val="32"/>
        </w:rPr>
        <w:t>2</w:t>
      </w:r>
      <w:r w:rsidRPr="00AF2D1D">
        <w:rPr>
          <w:rFonts w:ascii="黑体" w:eastAsia="黑体" w:hAnsi="黑体" w:cs="黑体"/>
          <w:kern w:val="0"/>
          <w:sz w:val="32"/>
          <w:szCs w:val="32"/>
        </w:rPr>
        <w:t xml:space="preserve"> 经济效益</w:t>
      </w:r>
      <w:bookmarkEnd w:id="147"/>
      <w:bookmarkEnd w:id="148"/>
    </w:p>
    <w:p w14:paraId="08173F6E" w14:textId="77777777" w:rsidR="00AF2D1D" w:rsidRPr="00AF2D1D" w:rsidRDefault="00AF2D1D" w:rsidP="00AF2D1D">
      <w:pPr>
        <w:ind w:firstLineChars="200" w:firstLine="560"/>
        <w:rPr>
          <w:rFonts w:ascii="仿宋" w:eastAsia="仿宋" w:hAnsi="仿宋" w:cs="Times New Roman"/>
          <w:sz w:val="28"/>
          <w:szCs w:val="28"/>
        </w:rPr>
      </w:pPr>
      <w:r w:rsidRPr="00AF2D1D">
        <w:rPr>
          <w:rFonts w:ascii="仿宋" w:eastAsia="仿宋" w:hAnsi="仿宋" w:cs="Times New Roman"/>
          <w:sz w:val="28"/>
          <w:szCs w:val="28"/>
        </w:rPr>
        <w:lastRenderedPageBreak/>
        <w:t>项目的实施产生</w:t>
      </w:r>
      <w:r w:rsidRPr="00AF2D1D">
        <w:rPr>
          <w:rFonts w:ascii="仿宋" w:eastAsia="仿宋" w:hAnsi="仿宋" w:cs="Times New Roman" w:hint="eastAsia"/>
          <w:sz w:val="28"/>
          <w:szCs w:val="28"/>
        </w:rPr>
        <w:t>着</w:t>
      </w:r>
      <w:r w:rsidRPr="00AF2D1D">
        <w:rPr>
          <w:rFonts w:ascii="仿宋" w:eastAsia="仿宋" w:hAnsi="仿宋" w:cs="Times New Roman"/>
          <w:sz w:val="28"/>
          <w:szCs w:val="28"/>
        </w:rPr>
        <w:t>多方面的经济效益，其中包括创造就业机会和推动绿色产业发展等。这些效益将从项目的建设和运营阶段开始，并通过相关产业链的发展和技术人才的培养与输出得以持续增长。</w:t>
      </w:r>
      <w:r w:rsidRPr="00AF2D1D">
        <w:rPr>
          <w:rFonts w:ascii="仿宋" w:eastAsia="仿宋" w:hAnsi="仿宋" w:cs="Times New Roman" w:hint="eastAsia"/>
          <w:sz w:val="28"/>
          <w:szCs w:val="28"/>
        </w:rPr>
        <w:t>但</w:t>
      </w:r>
      <w:r w:rsidRPr="00AF2D1D">
        <w:rPr>
          <w:rFonts w:ascii="仿宋" w:eastAsia="仿宋" w:hAnsi="仿宋" w:cs="Times New Roman"/>
          <w:sz w:val="28"/>
          <w:szCs w:val="28"/>
        </w:rPr>
        <w:t>经济效益不仅体现在当前的建设和运营阶段，更关键的是随着项目的普及和后续发展，其对就业机会创造和绿色产业发展的积极影响</w:t>
      </w:r>
      <w:r w:rsidRPr="00AF2D1D">
        <w:rPr>
          <w:rFonts w:ascii="仿宋" w:eastAsia="仿宋" w:hAnsi="仿宋" w:cs="Times New Roman" w:hint="eastAsia"/>
          <w:sz w:val="28"/>
          <w:szCs w:val="28"/>
        </w:rPr>
        <w:t>会</w:t>
      </w:r>
      <w:r w:rsidRPr="00AF2D1D">
        <w:rPr>
          <w:rFonts w:ascii="仿宋" w:eastAsia="仿宋" w:hAnsi="仿宋" w:cs="Times New Roman"/>
          <w:sz w:val="28"/>
          <w:szCs w:val="28"/>
        </w:rPr>
        <w:t>得到进一步彰显。</w:t>
      </w:r>
    </w:p>
    <w:p w14:paraId="7EE9010D" w14:textId="77777777" w:rsidR="00AF2D1D" w:rsidRPr="00AF2D1D" w:rsidRDefault="00AF2D1D" w:rsidP="0094532A">
      <w:pPr>
        <w:pStyle w:val="30"/>
        <w:rPr>
          <w:rFonts w:ascii="黑体" w:eastAsia="黑体" w:hAnsi="黑体" w:cs="黑体"/>
          <w:sz w:val="28"/>
          <w:szCs w:val="28"/>
        </w:rPr>
      </w:pPr>
      <w:r w:rsidRPr="0094532A">
        <w:rPr>
          <w:rFonts w:ascii="黑体" w:eastAsia="黑体" w:hAnsi="黑体" w:cs="黑体" w:hint="eastAsia"/>
          <w:b w:val="0"/>
          <w:bCs w:val="0"/>
          <w:kern w:val="0"/>
          <w:sz w:val="28"/>
          <w:szCs w:val="28"/>
        </w:rPr>
        <w:t>7</w:t>
      </w:r>
      <w:r w:rsidRPr="0094532A">
        <w:rPr>
          <w:rFonts w:ascii="黑体" w:eastAsia="黑体" w:hAnsi="黑体" w:cs="黑体"/>
          <w:b w:val="0"/>
          <w:bCs w:val="0"/>
          <w:kern w:val="0"/>
          <w:sz w:val="28"/>
          <w:szCs w:val="28"/>
        </w:rPr>
        <w:t>.</w:t>
      </w:r>
      <w:r w:rsidRPr="0094532A">
        <w:rPr>
          <w:rFonts w:ascii="黑体" w:eastAsia="黑体" w:hAnsi="黑体" w:cs="黑体" w:hint="eastAsia"/>
          <w:b w:val="0"/>
          <w:bCs w:val="0"/>
          <w:kern w:val="0"/>
          <w:sz w:val="28"/>
          <w:szCs w:val="28"/>
        </w:rPr>
        <w:t>2</w:t>
      </w:r>
      <w:r w:rsidRPr="0094532A">
        <w:rPr>
          <w:rFonts w:ascii="黑体" w:eastAsia="黑体" w:hAnsi="黑体" w:cs="黑体"/>
          <w:b w:val="0"/>
          <w:bCs w:val="0"/>
          <w:kern w:val="0"/>
          <w:sz w:val="28"/>
          <w:szCs w:val="28"/>
        </w:rPr>
        <w:t>.1 创造就业机会</w:t>
      </w:r>
    </w:p>
    <w:p w14:paraId="4BDA425D" w14:textId="77777777" w:rsidR="00AF2D1D" w:rsidRPr="00AF2D1D" w:rsidRDefault="00AF2D1D" w:rsidP="00AF2D1D">
      <w:pPr>
        <w:ind w:firstLineChars="200" w:firstLine="560"/>
        <w:rPr>
          <w:rFonts w:ascii="仿宋" w:eastAsia="仿宋" w:hAnsi="仿宋" w:cs="Times New Roman"/>
          <w:sz w:val="28"/>
          <w:szCs w:val="28"/>
        </w:rPr>
      </w:pPr>
      <w:r w:rsidRPr="00AF2D1D">
        <w:rPr>
          <w:rFonts w:ascii="仿宋" w:eastAsia="仿宋" w:hAnsi="仿宋" w:cs="Times New Roman"/>
          <w:sz w:val="28"/>
          <w:szCs w:val="28"/>
        </w:rPr>
        <w:t>首先，从项目建设运营</w:t>
      </w:r>
      <w:r w:rsidRPr="00AF2D1D">
        <w:rPr>
          <w:rFonts w:ascii="仿宋" w:eastAsia="仿宋" w:hAnsi="仿宋" w:cs="Times New Roman" w:hint="eastAsia"/>
          <w:sz w:val="28"/>
          <w:szCs w:val="28"/>
        </w:rPr>
        <w:t>和生态教育课程研发</w:t>
      </w:r>
      <w:r w:rsidRPr="00AF2D1D">
        <w:rPr>
          <w:rFonts w:ascii="仿宋" w:eastAsia="仿宋" w:hAnsi="仿宋" w:cs="Times New Roman"/>
          <w:sz w:val="28"/>
          <w:szCs w:val="28"/>
        </w:rPr>
        <w:t>的角度来看，</w:t>
      </w:r>
      <w:r w:rsidRPr="00AF2D1D">
        <w:rPr>
          <w:rFonts w:ascii="仿宋" w:eastAsia="仿宋" w:hAnsi="仿宋" w:cs="Times New Roman" w:hint="eastAsia"/>
          <w:sz w:val="28"/>
          <w:szCs w:val="28"/>
        </w:rPr>
        <w:t>我们的</w:t>
      </w:r>
      <w:r w:rsidRPr="00AF2D1D">
        <w:rPr>
          <w:rFonts w:ascii="仿宋" w:eastAsia="仿宋" w:hAnsi="仿宋" w:cs="Times New Roman"/>
          <w:sz w:val="28"/>
          <w:szCs w:val="28"/>
        </w:rPr>
        <w:t>项目将在初始阶段就创造大量的就业机会。在项目建设阶段，需要各类工程人员、技术工人和设计师等专业人才参与到建筑、设备安装、装修等工作中。这些工作的实施不仅需要大量的劳动力，还需要高素质的专业人才，从而为就业市场提供了丰富的岗位需求。随着项目的推进，运营阶段所需的管理人员、生态保护人员、科研人员等专业人才也陆续加入，进一步扩大了就业范围。</w:t>
      </w:r>
      <w:r w:rsidRPr="00AF2D1D">
        <w:rPr>
          <w:rFonts w:ascii="仿宋" w:eastAsia="仿宋" w:hAnsi="仿宋" w:cs="Times New Roman" w:hint="eastAsia"/>
          <w:sz w:val="28"/>
          <w:szCs w:val="28"/>
        </w:rPr>
        <w:t>在主营业务聚焦于</w:t>
      </w:r>
      <w:proofErr w:type="spellStart"/>
      <w:r w:rsidRPr="00AF2D1D">
        <w:rPr>
          <w:rFonts w:ascii="仿宋" w:eastAsia="仿宋" w:hAnsi="仿宋" w:cs="Times New Roman" w:hint="eastAsia"/>
          <w:sz w:val="28"/>
          <w:szCs w:val="28"/>
        </w:rPr>
        <w:t>AIoT</w:t>
      </w:r>
      <w:proofErr w:type="spellEnd"/>
      <w:r w:rsidRPr="00AF2D1D">
        <w:rPr>
          <w:rFonts w:ascii="仿宋" w:eastAsia="仿宋" w:hAnsi="仿宋" w:cs="Times New Roman" w:hint="eastAsia"/>
          <w:sz w:val="28"/>
          <w:szCs w:val="28"/>
        </w:rPr>
        <w:t>（人工智能与物联网的融合）的生态教育课程研发这一前沿领域，对于高素质、跨学科的专业人才的需求日益迫切，这不仅推动了教育内容与方法的革新，也为就业市场注入了新的活力，开辟了众多新兴岗位。</w:t>
      </w:r>
    </w:p>
    <w:p w14:paraId="0F30C055" w14:textId="77777777" w:rsidR="00AF2D1D" w:rsidRPr="00AF2D1D" w:rsidRDefault="00AF2D1D" w:rsidP="00AF2D1D">
      <w:pPr>
        <w:ind w:firstLineChars="200" w:firstLine="560"/>
        <w:rPr>
          <w:rFonts w:ascii="仿宋" w:eastAsia="仿宋" w:hAnsi="仿宋" w:cs="Times New Roman"/>
          <w:sz w:val="28"/>
          <w:szCs w:val="28"/>
        </w:rPr>
      </w:pPr>
      <w:r w:rsidRPr="00AF2D1D">
        <w:rPr>
          <w:rFonts w:ascii="仿宋" w:eastAsia="仿宋" w:hAnsi="仿宋" w:cs="Times New Roman"/>
          <w:sz w:val="28"/>
          <w:szCs w:val="28"/>
        </w:rPr>
        <w:t>其次，在项目普及</w:t>
      </w:r>
      <w:r w:rsidRPr="00AF2D1D">
        <w:rPr>
          <w:rFonts w:ascii="仿宋" w:eastAsia="仿宋" w:hAnsi="仿宋" w:cs="Times New Roman" w:hint="eastAsia"/>
          <w:sz w:val="28"/>
          <w:szCs w:val="28"/>
        </w:rPr>
        <w:t>以及课程推广</w:t>
      </w:r>
      <w:r w:rsidRPr="00AF2D1D">
        <w:rPr>
          <w:rFonts w:ascii="仿宋" w:eastAsia="仿宋" w:hAnsi="仿宋" w:cs="Times New Roman"/>
          <w:sz w:val="28"/>
          <w:szCs w:val="28"/>
        </w:rPr>
        <w:t>阶段，随着智能人造鸟巢</w:t>
      </w:r>
      <w:r w:rsidRPr="00AF2D1D">
        <w:rPr>
          <w:rFonts w:ascii="仿宋" w:eastAsia="仿宋" w:hAnsi="仿宋" w:cs="Times New Roman" w:hint="eastAsia"/>
          <w:sz w:val="28"/>
          <w:szCs w:val="28"/>
        </w:rPr>
        <w:t>和基于</w:t>
      </w:r>
      <w:proofErr w:type="spellStart"/>
      <w:r w:rsidRPr="00AF2D1D">
        <w:rPr>
          <w:rFonts w:ascii="仿宋" w:eastAsia="仿宋" w:hAnsi="仿宋" w:cs="Times New Roman" w:hint="eastAsia"/>
          <w:sz w:val="28"/>
          <w:szCs w:val="28"/>
        </w:rPr>
        <w:t>AIoT</w:t>
      </w:r>
      <w:proofErr w:type="spellEnd"/>
      <w:r w:rsidRPr="00AF2D1D">
        <w:rPr>
          <w:rFonts w:ascii="仿宋" w:eastAsia="仿宋" w:hAnsi="仿宋" w:cs="Times New Roman" w:hint="eastAsia"/>
          <w:sz w:val="28"/>
          <w:szCs w:val="28"/>
        </w:rPr>
        <w:t>的生态教育课程</w:t>
      </w:r>
      <w:r w:rsidRPr="00AF2D1D">
        <w:rPr>
          <w:rFonts w:ascii="仿宋" w:eastAsia="仿宋" w:hAnsi="仿宋" w:cs="Times New Roman"/>
          <w:sz w:val="28"/>
          <w:szCs w:val="28"/>
        </w:rPr>
        <w:t>在更多地区的推广应用，项目所创造的就业机会将得到进一步的扩大和深化。随着项目的规模扩大，将需要更多的施工队伍和专业团队参与到项目的建设和运营中。同时，随着项目的</w:t>
      </w:r>
      <w:r w:rsidRPr="00AF2D1D">
        <w:rPr>
          <w:rFonts w:ascii="仿宋" w:eastAsia="仿宋" w:hAnsi="仿宋" w:cs="Times New Roman"/>
          <w:sz w:val="28"/>
          <w:szCs w:val="28"/>
        </w:rPr>
        <w:lastRenderedPageBreak/>
        <w:t>普及，相关产业链的发展也将受益于项目的推动，例如，智能科技、生态旅游、环保产品制造等领域将迎来新的发展机遇，为更多的就业者提供了丰富的职业选择和发展空间。</w:t>
      </w:r>
    </w:p>
    <w:p w14:paraId="5C4F287C" w14:textId="77777777" w:rsidR="00AF2D1D" w:rsidRPr="00AF2D1D" w:rsidRDefault="00AF2D1D" w:rsidP="00AF2D1D">
      <w:pPr>
        <w:ind w:firstLineChars="200" w:firstLine="560"/>
        <w:rPr>
          <w:rFonts w:ascii="仿宋" w:eastAsia="仿宋" w:hAnsi="仿宋" w:cs="Times New Roman"/>
          <w:sz w:val="28"/>
          <w:szCs w:val="28"/>
        </w:rPr>
      </w:pPr>
      <w:r w:rsidRPr="00AF2D1D">
        <w:rPr>
          <w:rFonts w:ascii="仿宋" w:eastAsia="仿宋" w:hAnsi="仿宋" w:cs="Times New Roman"/>
          <w:sz w:val="28"/>
          <w:szCs w:val="28"/>
        </w:rPr>
        <w:t>第三，随着项目的后续发展，进一步激发当地技术人才的培养和输出。随着项目规模的扩大和技术水平的提升，对于高素质的技术人才的需求也将逐渐增加。催生更多的技术培训机构和教育机构</w:t>
      </w:r>
      <w:r w:rsidRPr="00AF2D1D">
        <w:rPr>
          <w:rFonts w:ascii="仿宋" w:eastAsia="仿宋" w:hAnsi="仿宋" w:cs="Times New Roman" w:hint="eastAsia"/>
          <w:sz w:val="28"/>
          <w:szCs w:val="28"/>
        </w:rPr>
        <w:t>聚焦于基于</w:t>
      </w:r>
      <w:proofErr w:type="spellStart"/>
      <w:r w:rsidRPr="00AF2D1D">
        <w:rPr>
          <w:rFonts w:ascii="仿宋" w:eastAsia="仿宋" w:hAnsi="仿宋" w:cs="Times New Roman" w:hint="eastAsia"/>
          <w:sz w:val="28"/>
          <w:szCs w:val="28"/>
        </w:rPr>
        <w:t>AIoT</w:t>
      </w:r>
      <w:proofErr w:type="spellEnd"/>
      <w:r w:rsidRPr="00AF2D1D">
        <w:rPr>
          <w:rFonts w:ascii="仿宋" w:eastAsia="仿宋" w:hAnsi="仿宋" w:cs="Times New Roman" w:hint="eastAsia"/>
          <w:sz w:val="28"/>
          <w:szCs w:val="28"/>
        </w:rPr>
        <w:t>的生态教育课程研发与推广</w:t>
      </w:r>
      <w:r w:rsidRPr="00AF2D1D">
        <w:rPr>
          <w:rFonts w:ascii="仿宋" w:eastAsia="仿宋" w:hAnsi="仿宋" w:cs="Times New Roman"/>
          <w:sz w:val="28"/>
          <w:szCs w:val="28"/>
        </w:rPr>
        <w:t>，为社会输送更多的技术人才，</w:t>
      </w:r>
      <w:r w:rsidRPr="00AF2D1D">
        <w:rPr>
          <w:rFonts w:ascii="仿宋" w:eastAsia="仿宋" w:hAnsi="仿宋" w:cs="Times New Roman" w:hint="eastAsia"/>
          <w:sz w:val="28"/>
          <w:szCs w:val="28"/>
        </w:rPr>
        <w:t>培养全方面素质人才，</w:t>
      </w:r>
      <w:r w:rsidRPr="00AF2D1D">
        <w:rPr>
          <w:rFonts w:ascii="仿宋" w:eastAsia="仿宋" w:hAnsi="仿宋" w:cs="Times New Roman"/>
          <w:sz w:val="28"/>
          <w:szCs w:val="28"/>
        </w:rPr>
        <w:t>从而提升了当地劳动力的素质和竞争力。同时，一些高等院校和科研机构也将参与到项目中，开展相关的科研和技术创新工作，为产业的发展提供了技术支撑和人才支持。</w:t>
      </w:r>
    </w:p>
    <w:p w14:paraId="63D1124F" w14:textId="77777777" w:rsidR="00AF2D1D" w:rsidRPr="00AF2D1D" w:rsidRDefault="00AF2D1D" w:rsidP="00AF2D1D">
      <w:pPr>
        <w:ind w:firstLineChars="200" w:firstLine="560"/>
        <w:rPr>
          <w:rFonts w:ascii="仿宋" w:eastAsia="仿宋" w:hAnsi="仿宋" w:cs="Times New Roman"/>
          <w:sz w:val="28"/>
          <w:szCs w:val="28"/>
        </w:rPr>
      </w:pPr>
      <w:r w:rsidRPr="00AF2D1D">
        <w:rPr>
          <w:rFonts w:ascii="仿宋" w:eastAsia="仿宋" w:hAnsi="仿宋" w:cs="Times New Roman" w:hint="eastAsia"/>
          <w:sz w:val="28"/>
          <w:szCs w:val="28"/>
        </w:rPr>
        <w:t>由此可见，本</w:t>
      </w:r>
      <w:r w:rsidRPr="00AF2D1D">
        <w:rPr>
          <w:rFonts w:ascii="仿宋" w:eastAsia="仿宋" w:hAnsi="仿宋" w:cs="Times New Roman"/>
          <w:sz w:val="28"/>
          <w:szCs w:val="28"/>
        </w:rPr>
        <w:t>项目在创造就业机会方面发挥着重要作用，不仅在项目建设运营</w:t>
      </w:r>
      <w:r w:rsidRPr="00AF2D1D">
        <w:rPr>
          <w:rFonts w:ascii="仿宋" w:eastAsia="仿宋" w:hAnsi="仿宋" w:cs="Times New Roman" w:hint="eastAsia"/>
          <w:sz w:val="28"/>
          <w:szCs w:val="28"/>
        </w:rPr>
        <w:t>和生态教育课程研发</w:t>
      </w:r>
      <w:r w:rsidRPr="00AF2D1D">
        <w:rPr>
          <w:rFonts w:ascii="仿宋" w:eastAsia="仿宋" w:hAnsi="仿宋" w:cs="Times New Roman"/>
          <w:sz w:val="28"/>
          <w:szCs w:val="28"/>
        </w:rPr>
        <w:t>阶段创造了大量的就业岗位，还通过项目的普及和发展</w:t>
      </w:r>
      <w:r w:rsidRPr="00AF2D1D">
        <w:rPr>
          <w:rFonts w:ascii="仿宋" w:eastAsia="仿宋" w:hAnsi="仿宋" w:cs="Times New Roman" w:hint="eastAsia"/>
          <w:sz w:val="28"/>
          <w:szCs w:val="28"/>
        </w:rPr>
        <w:t>、基于</w:t>
      </w:r>
      <w:proofErr w:type="spellStart"/>
      <w:r w:rsidRPr="00AF2D1D">
        <w:rPr>
          <w:rFonts w:ascii="仿宋" w:eastAsia="仿宋" w:hAnsi="仿宋" w:cs="Times New Roman" w:hint="eastAsia"/>
          <w:sz w:val="28"/>
          <w:szCs w:val="28"/>
        </w:rPr>
        <w:t>AIoT</w:t>
      </w:r>
      <w:proofErr w:type="spellEnd"/>
      <w:r w:rsidRPr="00AF2D1D">
        <w:rPr>
          <w:rFonts w:ascii="仿宋" w:eastAsia="仿宋" w:hAnsi="仿宋" w:cs="Times New Roman" w:hint="eastAsia"/>
          <w:sz w:val="28"/>
          <w:szCs w:val="28"/>
        </w:rPr>
        <w:t>的生态教育课程的推广上</w:t>
      </w:r>
      <w:r w:rsidRPr="00AF2D1D">
        <w:rPr>
          <w:rFonts w:ascii="仿宋" w:eastAsia="仿宋" w:hAnsi="仿宋" w:cs="Times New Roman"/>
          <w:sz w:val="28"/>
          <w:szCs w:val="28"/>
        </w:rPr>
        <w:t>进一步推动了当地经济的发展和社会的进步。这一过程将为当地就业市场注入新的活力和动力，促进了经济的持续增长和社会的稳定发展。</w:t>
      </w:r>
    </w:p>
    <w:p w14:paraId="66B844CD" w14:textId="77777777" w:rsidR="00AF2D1D" w:rsidRPr="0094532A" w:rsidRDefault="00AF2D1D" w:rsidP="0094532A">
      <w:pPr>
        <w:pStyle w:val="30"/>
        <w:rPr>
          <w:rFonts w:ascii="黑体" w:eastAsia="黑体" w:hAnsi="黑体" w:cs="黑体"/>
          <w:b w:val="0"/>
          <w:bCs w:val="0"/>
          <w:kern w:val="0"/>
          <w:sz w:val="28"/>
          <w:szCs w:val="28"/>
        </w:rPr>
      </w:pPr>
      <w:r w:rsidRPr="0094532A">
        <w:rPr>
          <w:rFonts w:ascii="黑体" w:eastAsia="黑体" w:hAnsi="黑体" w:cs="黑体" w:hint="eastAsia"/>
          <w:b w:val="0"/>
          <w:bCs w:val="0"/>
          <w:kern w:val="0"/>
          <w:sz w:val="28"/>
          <w:szCs w:val="28"/>
        </w:rPr>
        <w:t>7</w:t>
      </w:r>
      <w:r w:rsidRPr="0094532A">
        <w:rPr>
          <w:rFonts w:ascii="黑体" w:eastAsia="黑体" w:hAnsi="黑体" w:cs="黑体"/>
          <w:b w:val="0"/>
          <w:bCs w:val="0"/>
          <w:kern w:val="0"/>
          <w:sz w:val="28"/>
          <w:szCs w:val="28"/>
        </w:rPr>
        <w:t>.</w:t>
      </w:r>
      <w:r w:rsidRPr="0094532A">
        <w:rPr>
          <w:rFonts w:ascii="黑体" w:eastAsia="黑体" w:hAnsi="黑体" w:cs="黑体" w:hint="eastAsia"/>
          <w:b w:val="0"/>
          <w:bCs w:val="0"/>
          <w:kern w:val="0"/>
          <w:sz w:val="28"/>
          <w:szCs w:val="28"/>
        </w:rPr>
        <w:t>2</w:t>
      </w:r>
      <w:r w:rsidRPr="0094532A">
        <w:rPr>
          <w:rFonts w:ascii="黑体" w:eastAsia="黑体" w:hAnsi="黑体" w:cs="黑体"/>
          <w:b w:val="0"/>
          <w:bCs w:val="0"/>
          <w:kern w:val="0"/>
          <w:sz w:val="28"/>
          <w:szCs w:val="28"/>
        </w:rPr>
        <w:t>.2 推动绿色产业发展</w:t>
      </w:r>
    </w:p>
    <w:p w14:paraId="46346016" w14:textId="77777777" w:rsidR="00AF2D1D" w:rsidRPr="00AF2D1D" w:rsidRDefault="00AF2D1D" w:rsidP="00AF2D1D">
      <w:pPr>
        <w:ind w:firstLineChars="200" w:firstLine="560"/>
        <w:rPr>
          <w:rFonts w:ascii="仿宋" w:eastAsia="仿宋" w:hAnsi="仿宋" w:cs="Times New Roman"/>
          <w:sz w:val="28"/>
          <w:szCs w:val="28"/>
        </w:rPr>
      </w:pPr>
      <w:r w:rsidRPr="00AF2D1D">
        <w:rPr>
          <w:rFonts w:ascii="仿宋" w:eastAsia="仿宋" w:hAnsi="仿宋" w:cs="Times New Roman"/>
          <w:sz w:val="28"/>
          <w:szCs w:val="28"/>
        </w:rPr>
        <w:t>项目的推广为绿色产业的发展提供新的动力和机遇。这一影响将从生态建设与智能科技应用、环保产品的研发与应用，以及绿色产业链的健康发展等方面逐步展开。</w:t>
      </w:r>
    </w:p>
    <w:p w14:paraId="6257103F" w14:textId="77777777" w:rsidR="00AF2D1D" w:rsidRPr="00AF2D1D" w:rsidRDefault="00AF2D1D" w:rsidP="00AF2D1D">
      <w:pPr>
        <w:ind w:firstLineChars="200" w:firstLine="560"/>
        <w:rPr>
          <w:rFonts w:ascii="仿宋" w:eastAsia="仿宋" w:hAnsi="仿宋" w:cs="Times New Roman"/>
          <w:sz w:val="28"/>
          <w:szCs w:val="28"/>
        </w:rPr>
      </w:pPr>
      <w:r w:rsidRPr="00AF2D1D">
        <w:rPr>
          <w:rFonts w:ascii="仿宋" w:eastAsia="仿宋" w:hAnsi="仿宋" w:cs="Times New Roman"/>
          <w:sz w:val="28"/>
          <w:szCs w:val="28"/>
        </w:rPr>
        <w:t>首先，在生态建设与智能科技应用方面，项目的建设和运营促进生态建设和智能科技的应用。通过采用环保建材、智能设备等先进技</w:t>
      </w:r>
      <w:r w:rsidRPr="00AF2D1D">
        <w:rPr>
          <w:rFonts w:ascii="仿宋" w:eastAsia="仿宋" w:hAnsi="仿宋" w:cs="Times New Roman"/>
          <w:sz w:val="28"/>
          <w:szCs w:val="28"/>
        </w:rPr>
        <w:lastRenderedPageBreak/>
        <w:t>术，项目将推动相关产业的发展，例如绿色建材、智能设备制造等领域。这种发展趋势将催生更多的生态建设项目和智能科技企业，为产业结构的优化和升级提供了新的机遇，进而促进了绿色产业的发展。</w:t>
      </w:r>
    </w:p>
    <w:p w14:paraId="41171C13" w14:textId="77777777" w:rsidR="00AF2D1D" w:rsidRPr="00AF2D1D" w:rsidRDefault="00AF2D1D" w:rsidP="00AF2D1D">
      <w:pPr>
        <w:ind w:firstLineChars="200" w:firstLine="560"/>
        <w:rPr>
          <w:rFonts w:ascii="仿宋" w:eastAsia="仿宋" w:hAnsi="仿宋" w:cs="Times New Roman"/>
          <w:sz w:val="28"/>
          <w:szCs w:val="28"/>
        </w:rPr>
      </w:pPr>
      <w:r w:rsidRPr="00AF2D1D">
        <w:rPr>
          <w:rFonts w:ascii="仿宋" w:eastAsia="仿宋" w:hAnsi="仿宋" w:cs="Times New Roman"/>
          <w:sz w:val="28"/>
          <w:szCs w:val="28"/>
        </w:rPr>
        <w:t>其次，在环保产品的研发与应用方面，项目的推广促进环保产品的研发和应用。项目所需的环保建材、节能设备等产品将成为相关产业链的新增长点，为环保产业的发展提供新的契机。这将带动更多的企业投入到环保产品的研发和生产中，促进了环保产业的健康发展，同时也推动了绿色技术的创新与应用。</w:t>
      </w:r>
    </w:p>
    <w:p w14:paraId="2E9CE0EA" w14:textId="77777777" w:rsidR="00AF2D1D" w:rsidRDefault="00AF2D1D" w:rsidP="00AF2D1D">
      <w:pPr>
        <w:ind w:firstLineChars="200" w:firstLine="560"/>
        <w:rPr>
          <w:rFonts w:ascii="仿宋" w:eastAsia="仿宋" w:hAnsi="仿宋" w:cs="Times New Roman"/>
          <w:sz w:val="28"/>
          <w:szCs w:val="28"/>
        </w:rPr>
      </w:pPr>
      <w:r w:rsidRPr="00AF2D1D">
        <w:rPr>
          <w:rFonts w:ascii="仿宋" w:eastAsia="仿宋" w:hAnsi="仿宋" w:cs="Times New Roman"/>
          <w:sz w:val="28"/>
          <w:szCs w:val="28"/>
        </w:rPr>
        <w:t>最后，在绿色产业链的健康发展方面，项目作为一个示范项目，为绿色产业链的健康发展提供重要支持。通过项目的成功实施，将吸引更多资金和人才投入到绿色产业领域，推动绿色产业的健康发展。这种发展模式将为经济的可持续发展奠定坚实的基础，为社会经济的转型升级注入新的活力，从而实现了绿色产业链的良性循环和可持续发展。</w:t>
      </w:r>
    </w:p>
    <w:p w14:paraId="55AF8287" w14:textId="77777777" w:rsidR="004E3BAB" w:rsidRPr="00AF2D1D" w:rsidRDefault="004E3BAB" w:rsidP="00AF2D1D">
      <w:pPr>
        <w:ind w:firstLineChars="200" w:firstLine="560"/>
        <w:rPr>
          <w:rFonts w:ascii="仿宋" w:eastAsia="仿宋" w:hAnsi="仿宋" w:cs="Times New Roman"/>
          <w:sz w:val="28"/>
          <w:szCs w:val="28"/>
        </w:rPr>
      </w:pPr>
    </w:p>
    <w:p w14:paraId="536D4CF2" w14:textId="77777777" w:rsidR="00AF2D1D" w:rsidRPr="00AF2D1D" w:rsidRDefault="00AF2D1D" w:rsidP="00AF2D1D">
      <w:pPr>
        <w:widowControl/>
        <w:spacing w:before="100" w:beforeAutospacing="1" w:after="100" w:afterAutospacing="1"/>
        <w:jc w:val="left"/>
        <w:outlineLvl w:val="1"/>
        <w:rPr>
          <w:rFonts w:ascii="黑体" w:eastAsia="黑体" w:hAnsi="黑体" w:cs="黑体"/>
          <w:kern w:val="0"/>
          <w:sz w:val="32"/>
          <w:szCs w:val="32"/>
        </w:rPr>
      </w:pPr>
      <w:bookmarkStart w:id="149" w:name="_Toc169014854"/>
      <w:bookmarkStart w:id="150" w:name="_Toc171800304"/>
      <w:r w:rsidRPr="00AF2D1D">
        <w:rPr>
          <w:rFonts w:ascii="黑体" w:eastAsia="黑体" w:hAnsi="黑体" w:cs="黑体" w:hint="eastAsia"/>
          <w:kern w:val="0"/>
          <w:sz w:val="32"/>
          <w:szCs w:val="32"/>
        </w:rPr>
        <w:t>7</w:t>
      </w:r>
      <w:r w:rsidRPr="00AF2D1D">
        <w:rPr>
          <w:rFonts w:ascii="黑体" w:eastAsia="黑体" w:hAnsi="黑体" w:cs="黑体"/>
          <w:kern w:val="0"/>
          <w:sz w:val="32"/>
          <w:szCs w:val="32"/>
        </w:rPr>
        <w:t>.</w:t>
      </w:r>
      <w:r w:rsidRPr="00AF2D1D">
        <w:rPr>
          <w:rFonts w:ascii="黑体" w:eastAsia="黑体" w:hAnsi="黑体" w:cs="黑体" w:hint="eastAsia"/>
          <w:kern w:val="0"/>
          <w:sz w:val="32"/>
          <w:szCs w:val="32"/>
        </w:rPr>
        <w:t>3</w:t>
      </w:r>
      <w:r w:rsidRPr="00AF2D1D">
        <w:rPr>
          <w:rFonts w:ascii="黑体" w:eastAsia="黑体" w:hAnsi="黑体" w:cs="黑体"/>
          <w:kern w:val="0"/>
          <w:sz w:val="32"/>
          <w:szCs w:val="32"/>
        </w:rPr>
        <w:t xml:space="preserve"> 生态效益</w:t>
      </w:r>
      <w:bookmarkEnd w:id="149"/>
      <w:bookmarkEnd w:id="150"/>
    </w:p>
    <w:p w14:paraId="232DB4E3" w14:textId="77777777" w:rsidR="00AF2D1D" w:rsidRPr="00AF2D1D" w:rsidRDefault="00AF2D1D" w:rsidP="00AF2D1D">
      <w:pPr>
        <w:ind w:firstLineChars="200" w:firstLine="560"/>
        <w:rPr>
          <w:rFonts w:ascii="仿宋" w:eastAsia="仿宋" w:hAnsi="仿宋" w:cs="Times New Roman"/>
          <w:sz w:val="28"/>
          <w:szCs w:val="28"/>
        </w:rPr>
      </w:pPr>
      <w:r w:rsidRPr="00AF2D1D">
        <w:rPr>
          <w:rFonts w:ascii="仿宋" w:eastAsia="仿宋" w:hAnsi="仿宋" w:cs="Times New Roman"/>
          <w:sz w:val="28"/>
          <w:szCs w:val="28"/>
        </w:rPr>
        <w:t>生态效益是项目</w:t>
      </w:r>
      <w:r w:rsidRPr="00AF2D1D">
        <w:rPr>
          <w:rFonts w:ascii="仿宋" w:eastAsia="仿宋" w:hAnsi="仿宋" w:cs="Times New Roman" w:hint="eastAsia"/>
          <w:sz w:val="28"/>
          <w:szCs w:val="28"/>
        </w:rPr>
        <w:t>中</w:t>
      </w:r>
      <w:r w:rsidRPr="00AF2D1D">
        <w:rPr>
          <w:rFonts w:ascii="仿宋" w:eastAsia="仿宋" w:hAnsi="仿宋" w:cs="Times New Roman"/>
          <w:sz w:val="28"/>
          <w:szCs w:val="28"/>
        </w:rPr>
        <w:t>的重要组成部分，它不仅</w:t>
      </w:r>
      <w:proofErr w:type="gramStart"/>
      <w:r w:rsidRPr="00AF2D1D">
        <w:rPr>
          <w:rFonts w:ascii="仿宋" w:eastAsia="仿宋" w:hAnsi="仿宋" w:cs="Times New Roman"/>
          <w:sz w:val="28"/>
          <w:szCs w:val="28"/>
        </w:rPr>
        <w:t>关乎着</w:t>
      </w:r>
      <w:proofErr w:type="gramEnd"/>
      <w:r w:rsidRPr="00AF2D1D">
        <w:rPr>
          <w:rFonts w:ascii="仿宋" w:eastAsia="仿宋" w:hAnsi="仿宋" w:cs="Times New Roman"/>
          <w:sz w:val="28"/>
          <w:szCs w:val="28"/>
        </w:rPr>
        <w:t>周边</w:t>
      </w:r>
      <w:r w:rsidRPr="00AF2D1D">
        <w:rPr>
          <w:rFonts w:ascii="仿宋" w:eastAsia="仿宋" w:hAnsi="仿宋" w:cs="Times New Roman" w:hint="eastAsia"/>
          <w:sz w:val="28"/>
          <w:szCs w:val="28"/>
        </w:rPr>
        <w:t>的</w:t>
      </w:r>
      <w:r w:rsidRPr="00AF2D1D">
        <w:rPr>
          <w:rFonts w:ascii="仿宋" w:eastAsia="仿宋" w:hAnsi="仿宋" w:cs="Times New Roman"/>
          <w:sz w:val="28"/>
          <w:szCs w:val="28"/>
        </w:rPr>
        <w:t>环境质量和生物多样性的保护，更与生态系统的健康和稳定息息相关。</w:t>
      </w:r>
      <w:r w:rsidRPr="00AF2D1D">
        <w:rPr>
          <w:rFonts w:ascii="仿宋" w:eastAsia="仿宋" w:hAnsi="仿宋" w:cs="Times New Roman" w:hint="eastAsia"/>
          <w:sz w:val="28"/>
          <w:szCs w:val="28"/>
        </w:rPr>
        <w:t>本项目以科普助力生态文明建设，一方面利用智能鸟巢直接帮助生态保护，一方面通过科普宣传强化生态文明建设意识形态。</w:t>
      </w:r>
    </w:p>
    <w:p w14:paraId="2B811B31" w14:textId="77777777" w:rsidR="00AF2D1D" w:rsidRPr="0094532A" w:rsidRDefault="00AF2D1D" w:rsidP="0094532A">
      <w:pPr>
        <w:pStyle w:val="30"/>
        <w:rPr>
          <w:rFonts w:ascii="黑体" w:eastAsia="黑体" w:hAnsi="黑体" w:cs="黑体"/>
          <w:b w:val="0"/>
          <w:bCs w:val="0"/>
          <w:kern w:val="0"/>
          <w:sz w:val="28"/>
          <w:szCs w:val="28"/>
        </w:rPr>
      </w:pPr>
      <w:r w:rsidRPr="0094532A">
        <w:rPr>
          <w:rFonts w:ascii="黑体" w:eastAsia="黑体" w:hAnsi="黑体" w:cs="黑体" w:hint="eastAsia"/>
          <w:b w:val="0"/>
          <w:bCs w:val="0"/>
          <w:kern w:val="0"/>
          <w:sz w:val="28"/>
          <w:szCs w:val="28"/>
        </w:rPr>
        <w:lastRenderedPageBreak/>
        <w:t>7</w:t>
      </w:r>
      <w:r w:rsidRPr="0094532A">
        <w:rPr>
          <w:rFonts w:ascii="黑体" w:eastAsia="黑体" w:hAnsi="黑体" w:cs="黑体"/>
          <w:b w:val="0"/>
          <w:bCs w:val="0"/>
          <w:kern w:val="0"/>
          <w:sz w:val="28"/>
          <w:szCs w:val="28"/>
        </w:rPr>
        <w:t>.</w:t>
      </w:r>
      <w:r w:rsidRPr="0094532A">
        <w:rPr>
          <w:rFonts w:ascii="黑体" w:eastAsia="黑体" w:hAnsi="黑体" w:cs="黑体" w:hint="eastAsia"/>
          <w:b w:val="0"/>
          <w:bCs w:val="0"/>
          <w:kern w:val="0"/>
          <w:sz w:val="28"/>
          <w:szCs w:val="28"/>
        </w:rPr>
        <w:t>3</w:t>
      </w:r>
      <w:r w:rsidRPr="0094532A">
        <w:rPr>
          <w:rFonts w:ascii="黑体" w:eastAsia="黑体" w:hAnsi="黑体" w:cs="黑体"/>
          <w:b w:val="0"/>
          <w:bCs w:val="0"/>
          <w:kern w:val="0"/>
          <w:sz w:val="28"/>
          <w:szCs w:val="28"/>
        </w:rPr>
        <w:t>.1 改善环境质量</w:t>
      </w:r>
    </w:p>
    <w:p w14:paraId="12FCFF85" w14:textId="77777777" w:rsidR="00AF2D1D" w:rsidRPr="00AF2D1D" w:rsidRDefault="00AF2D1D" w:rsidP="00AF2D1D">
      <w:pPr>
        <w:ind w:firstLineChars="200" w:firstLine="560"/>
        <w:rPr>
          <w:rFonts w:ascii="仿宋" w:eastAsia="仿宋" w:hAnsi="仿宋" w:cs="Times New Roman"/>
          <w:sz w:val="28"/>
          <w:szCs w:val="28"/>
        </w:rPr>
      </w:pPr>
      <w:r w:rsidRPr="00AF2D1D">
        <w:rPr>
          <w:rFonts w:ascii="仿宋" w:eastAsia="仿宋" w:hAnsi="仿宋" w:cs="Times New Roman"/>
          <w:sz w:val="28"/>
          <w:szCs w:val="28"/>
        </w:rPr>
        <w:t>燕科鸟类在生态系统中扮演着重要的角色。它们是昆虫的天敌，对于控制害虫的数量起着至关重要的作用。通过捕食害虫，它们帮助维持了农田和森林的生态平衡，保护了农作物的生长和森林植被的健康。此外，燕科鸟类还是种子传播者，它们在觅食时会吞下水果并在其他地方排泄种子，有助于植物的繁殖和分布。因此，保护燕科鸟类的栖息地和生存环境，对于维护生态平衡、</w:t>
      </w:r>
      <w:r w:rsidRPr="00AF2D1D">
        <w:rPr>
          <w:rFonts w:ascii="仿宋" w:eastAsia="仿宋" w:hAnsi="仿宋" w:cs="Times New Roman" w:hint="eastAsia"/>
          <w:sz w:val="28"/>
          <w:szCs w:val="28"/>
        </w:rPr>
        <w:t>改善环境质量</w:t>
      </w:r>
      <w:r w:rsidRPr="00AF2D1D">
        <w:rPr>
          <w:rFonts w:ascii="仿宋" w:eastAsia="仿宋" w:hAnsi="仿宋" w:cs="Times New Roman"/>
          <w:sz w:val="28"/>
          <w:szCs w:val="28"/>
        </w:rPr>
        <w:t>具有重要意义。</w:t>
      </w:r>
    </w:p>
    <w:p w14:paraId="0EE34731" w14:textId="77777777" w:rsidR="00AF2D1D" w:rsidRPr="00AF2D1D" w:rsidRDefault="00AF2D1D" w:rsidP="00AF2D1D">
      <w:pPr>
        <w:ind w:firstLineChars="200" w:firstLine="560"/>
        <w:rPr>
          <w:rFonts w:ascii="仿宋" w:eastAsia="仿宋" w:hAnsi="仿宋" w:cs="Times New Roman"/>
          <w:sz w:val="28"/>
          <w:szCs w:val="28"/>
        </w:rPr>
      </w:pPr>
      <w:r w:rsidRPr="00AF2D1D">
        <w:rPr>
          <w:rFonts w:ascii="仿宋" w:eastAsia="仿宋" w:hAnsi="仿宋" w:cs="Times New Roman"/>
          <w:sz w:val="28"/>
          <w:szCs w:val="28"/>
        </w:rPr>
        <w:t>通过为燕科鸟类提供智能人造鸟巢，我们不仅为它们提供了安全、稳定的栖息地，更进一步延伸到了对环境的积极影响。项目的实施有助于缓解传统城市建设对自然环境的破坏。在城市化进程中，常常伴随着对森林、湿地等自然生态系统的破坏，这对生态平衡构成了</w:t>
      </w:r>
      <w:r w:rsidRPr="00AF2D1D">
        <w:rPr>
          <w:rFonts w:ascii="仿宋" w:eastAsia="仿宋" w:hAnsi="仿宋" w:cs="Times New Roman" w:hint="eastAsia"/>
          <w:sz w:val="28"/>
          <w:szCs w:val="28"/>
        </w:rPr>
        <w:t>严重</w:t>
      </w:r>
      <w:r w:rsidRPr="00AF2D1D">
        <w:rPr>
          <w:rFonts w:ascii="仿宋" w:eastAsia="仿宋" w:hAnsi="仿宋" w:cs="Times New Roman"/>
          <w:sz w:val="28"/>
          <w:szCs w:val="28"/>
        </w:rPr>
        <w:t>威胁。然而，通过提供智能人造鸟巢，我们为城市提供了一个与自然和谐共生的解决方案。这不仅有助于保护原有的生态环境，也为城市的可持续发展提供了新的思路和方法。</w:t>
      </w:r>
    </w:p>
    <w:p w14:paraId="402EED48" w14:textId="77777777" w:rsidR="00AF2D1D" w:rsidRPr="00AF2D1D" w:rsidRDefault="00AF2D1D" w:rsidP="00AF2D1D">
      <w:pPr>
        <w:ind w:firstLineChars="200" w:firstLine="560"/>
        <w:rPr>
          <w:rFonts w:ascii="仿宋" w:eastAsia="仿宋" w:hAnsi="仿宋" w:cs="Times New Roman"/>
          <w:sz w:val="28"/>
          <w:szCs w:val="28"/>
        </w:rPr>
      </w:pPr>
      <w:r w:rsidRPr="00AF2D1D">
        <w:rPr>
          <w:rFonts w:ascii="仿宋" w:eastAsia="仿宋" w:hAnsi="仿宋" w:cs="Times New Roman"/>
          <w:sz w:val="28"/>
          <w:szCs w:val="28"/>
        </w:rPr>
        <w:t>项目的建设过程中，我们注重对周边生态系统的修复和保护工作。通过提供安全的栖息地，促进燕科鸟类</w:t>
      </w:r>
      <w:r w:rsidRPr="00AF2D1D">
        <w:rPr>
          <w:rFonts w:ascii="仿宋" w:eastAsia="仿宋" w:hAnsi="仿宋" w:cs="Times New Roman" w:hint="eastAsia"/>
          <w:sz w:val="28"/>
          <w:szCs w:val="28"/>
        </w:rPr>
        <w:t>乃至全体鸟类</w:t>
      </w:r>
      <w:r w:rsidRPr="00AF2D1D">
        <w:rPr>
          <w:rFonts w:ascii="仿宋" w:eastAsia="仿宋" w:hAnsi="仿宋" w:cs="Times New Roman"/>
          <w:sz w:val="28"/>
          <w:szCs w:val="28"/>
        </w:rPr>
        <w:t>的繁衍和生长，修复受损的生态系统</w:t>
      </w:r>
      <w:r w:rsidRPr="00AF2D1D">
        <w:rPr>
          <w:rFonts w:ascii="仿宋" w:eastAsia="仿宋" w:hAnsi="仿宋" w:cs="Times New Roman" w:hint="eastAsia"/>
          <w:sz w:val="28"/>
          <w:szCs w:val="28"/>
        </w:rPr>
        <w:t>的同时还</w:t>
      </w:r>
      <w:r w:rsidRPr="00AF2D1D">
        <w:rPr>
          <w:rFonts w:ascii="仿宋" w:eastAsia="仿宋" w:hAnsi="仿宋" w:cs="Times New Roman"/>
          <w:sz w:val="28"/>
          <w:szCs w:val="28"/>
        </w:rPr>
        <w:t>保护</w:t>
      </w:r>
      <w:r w:rsidRPr="00AF2D1D">
        <w:rPr>
          <w:rFonts w:ascii="仿宋" w:eastAsia="仿宋" w:hAnsi="仿宋" w:cs="Times New Roman" w:hint="eastAsia"/>
          <w:sz w:val="28"/>
          <w:szCs w:val="28"/>
        </w:rPr>
        <w:t>着</w:t>
      </w:r>
      <w:r w:rsidRPr="00AF2D1D">
        <w:rPr>
          <w:rFonts w:ascii="仿宋" w:eastAsia="仿宋" w:hAnsi="仿宋" w:cs="Times New Roman"/>
          <w:sz w:val="28"/>
          <w:szCs w:val="28"/>
        </w:rPr>
        <w:t>珍稀濒危物种的栖息地，促进生态系统的健康发展。这种生态</w:t>
      </w:r>
      <w:r w:rsidRPr="00AF2D1D">
        <w:rPr>
          <w:rFonts w:ascii="仿宋" w:eastAsia="仿宋" w:hAnsi="仿宋" w:cs="Times New Roman" w:hint="eastAsia"/>
          <w:sz w:val="28"/>
          <w:szCs w:val="28"/>
        </w:rPr>
        <w:t>的</w:t>
      </w:r>
      <w:r w:rsidRPr="00AF2D1D">
        <w:rPr>
          <w:rFonts w:ascii="仿宋" w:eastAsia="仿宋" w:hAnsi="仿宋" w:cs="Times New Roman"/>
          <w:sz w:val="28"/>
          <w:szCs w:val="28"/>
        </w:rPr>
        <w:t>修复和保护工作不仅有利于维护生物多样性，也有助于提升当地生态环境的质量和稳定性，为人类与自然的和谐共生提供了重要支撑。</w:t>
      </w:r>
    </w:p>
    <w:p w14:paraId="6351ABC3" w14:textId="77777777" w:rsidR="00AF2D1D" w:rsidRPr="00AF2D1D" w:rsidRDefault="00AF2D1D" w:rsidP="00AF2D1D">
      <w:pPr>
        <w:ind w:firstLineChars="200" w:firstLine="560"/>
        <w:rPr>
          <w:rFonts w:ascii="仿宋" w:eastAsia="仿宋" w:hAnsi="仿宋" w:cs="Times New Roman"/>
          <w:sz w:val="28"/>
          <w:szCs w:val="28"/>
        </w:rPr>
      </w:pPr>
      <w:r w:rsidRPr="00AF2D1D">
        <w:rPr>
          <w:rFonts w:ascii="仿宋" w:eastAsia="仿宋" w:hAnsi="仿宋" w:cs="Times New Roman"/>
          <w:sz w:val="28"/>
          <w:szCs w:val="28"/>
        </w:rPr>
        <w:t>因此，</w:t>
      </w:r>
      <w:r w:rsidRPr="00AF2D1D">
        <w:rPr>
          <w:rFonts w:ascii="仿宋" w:eastAsia="仿宋" w:hAnsi="仿宋" w:cs="Times New Roman" w:hint="eastAsia"/>
          <w:sz w:val="28"/>
          <w:szCs w:val="28"/>
        </w:rPr>
        <w:t>本</w:t>
      </w:r>
      <w:r w:rsidRPr="00AF2D1D">
        <w:rPr>
          <w:rFonts w:ascii="仿宋" w:eastAsia="仿宋" w:hAnsi="仿宋" w:cs="Times New Roman"/>
          <w:sz w:val="28"/>
          <w:szCs w:val="28"/>
        </w:rPr>
        <w:t>项目不仅是对燕科鸟类生存环境的保护，更是对环境质</w:t>
      </w:r>
      <w:r w:rsidRPr="00AF2D1D">
        <w:rPr>
          <w:rFonts w:ascii="仿宋" w:eastAsia="仿宋" w:hAnsi="仿宋" w:cs="Times New Roman"/>
          <w:sz w:val="28"/>
          <w:szCs w:val="28"/>
        </w:rPr>
        <w:lastRenderedPageBreak/>
        <w:t>量改善和生态系统健康的有力促进。通过这一项目，我们在尊重自然的前提下，为城市可持续发展和生态保护贡献了一份力量，实现了人与自然的和谐共生</w:t>
      </w:r>
      <w:r w:rsidRPr="00AF2D1D">
        <w:rPr>
          <w:rFonts w:ascii="仿宋" w:eastAsia="仿宋" w:hAnsi="仿宋" w:cs="Times New Roman" w:hint="eastAsia"/>
          <w:sz w:val="28"/>
          <w:szCs w:val="28"/>
        </w:rPr>
        <w:t>，整体改善了环境质量</w:t>
      </w:r>
      <w:r w:rsidRPr="00AF2D1D">
        <w:rPr>
          <w:rFonts w:ascii="仿宋" w:eastAsia="仿宋" w:hAnsi="仿宋" w:cs="Times New Roman"/>
          <w:sz w:val="28"/>
          <w:szCs w:val="28"/>
        </w:rPr>
        <w:t>。</w:t>
      </w:r>
    </w:p>
    <w:p w14:paraId="4F37320E" w14:textId="77777777" w:rsidR="00AF2D1D" w:rsidRPr="0094532A" w:rsidRDefault="00AF2D1D" w:rsidP="0094532A">
      <w:pPr>
        <w:pStyle w:val="30"/>
        <w:rPr>
          <w:rFonts w:ascii="黑体" w:eastAsia="黑体" w:hAnsi="黑体" w:cs="黑体"/>
          <w:b w:val="0"/>
          <w:bCs w:val="0"/>
          <w:kern w:val="0"/>
          <w:sz w:val="28"/>
          <w:szCs w:val="28"/>
        </w:rPr>
      </w:pPr>
      <w:r w:rsidRPr="0094532A">
        <w:rPr>
          <w:rFonts w:ascii="黑体" w:eastAsia="黑体" w:hAnsi="黑体" w:cs="黑体" w:hint="eastAsia"/>
          <w:b w:val="0"/>
          <w:bCs w:val="0"/>
          <w:kern w:val="0"/>
          <w:sz w:val="28"/>
          <w:szCs w:val="28"/>
        </w:rPr>
        <w:t>7</w:t>
      </w:r>
      <w:r w:rsidRPr="0094532A">
        <w:rPr>
          <w:rFonts w:ascii="黑体" w:eastAsia="黑体" w:hAnsi="黑体" w:cs="黑体"/>
          <w:b w:val="0"/>
          <w:bCs w:val="0"/>
          <w:kern w:val="0"/>
          <w:sz w:val="28"/>
          <w:szCs w:val="28"/>
        </w:rPr>
        <w:t>.</w:t>
      </w:r>
      <w:r w:rsidRPr="0094532A">
        <w:rPr>
          <w:rFonts w:ascii="黑体" w:eastAsia="黑体" w:hAnsi="黑体" w:cs="黑体" w:hint="eastAsia"/>
          <w:b w:val="0"/>
          <w:bCs w:val="0"/>
          <w:kern w:val="0"/>
          <w:sz w:val="28"/>
          <w:szCs w:val="28"/>
        </w:rPr>
        <w:t>3</w:t>
      </w:r>
      <w:r w:rsidRPr="0094532A">
        <w:rPr>
          <w:rFonts w:ascii="黑体" w:eastAsia="黑体" w:hAnsi="黑体" w:cs="黑体"/>
          <w:b w:val="0"/>
          <w:bCs w:val="0"/>
          <w:kern w:val="0"/>
          <w:sz w:val="28"/>
          <w:szCs w:val="28"/>
        </w:rPr>
        <w:t>.2 保护生物多样性</w:t>
      </w:r>
      <w:r w:rsidRPr="0094532A">
        <w:rPr>
          <w:rFonts w:ascii="黑体" w:eastAsia="黑体" w:hAnsi="黑体" w:cs="黑体" w:hint="eastAsia"/>
          <w:b w:val="0"/>
          <w:bCs w:val="0"/>
          <w:kern w:val="0"/>
          <w:sz w:val="28"/>
          <w:szCs w:val="28"/>
        </w:rPr>
        <w:t>，扩大生物保护的对象</w:t>
      </w:r>
    </w:p>
    <w:p w14:paraId="1388113D" w14:textId="77777777" w:rsidR="00AF2D1D" w:rsidRPr="00AF2D1D" w:rsidRDefault="00AF2D1D" w:rsidP="00AF2D1D">
      <w:pPr>
        <w:ind w:firstLineChars="200" w:firstLine="560"/>
        <w:rPr>
          <w:rFonts w:ascii="仿宋" w:eastAsia="仿宋" w:hAnsi="仿宋" w:cs="Times New Roman"/>
          <w:sz w:val="11"/>
          <w:szCs w:val="11"/>
        </w:rPr>
      </w:pPr>
      <w:r w:rsidRPr="00AF2D1D">
        <w:rPr>
          <w:rFonts w:ascii="仿宋" w:eastAsia="仿宋" w:hAnsi="仿宋" w:cs="Times New Roman" w:hint="eastAsia"/>
          <w:sz w:val="28"/>
          <w:szCs w:val="28"/>
        </w:rPr>
        <w:t>1）</w:t>
      </w:r>
      <w:r w:rsidRPr="00AF2D1D">
        <w:rPr>
          <w:rFonts w:ascii="仿宋" w:eastAsia="仿宋" w:hAnsi="仿宋" w:cs="Times New Roman"/>
          <w:sz w:val="28"/>
          <w:szCs w:val="28"/>
        </w:rPr>
        <w:t>项目的意义远不止于为燕科鸟类提供一个智能人造鸟巢。这项任务的实现不仅仅关乎鸟类的生存，更涉及到整个生态系统的生物多样性维护</w:t>
      </w:r>
      <w:r w:rsidRPr="00AF2D1D">
        <w:rPr>
          <w:rFonts w:ascii="仿宋" w:eastAsia="仿宋" w:hAnsi="仿宋" w:cs="Times New Roman" w:hint="eastAsia"/>
          <w:sz w:val="28"/>
          <w:szCs w:val="28"/>
        </w:rPr>
        <w:t>，我们的初级</w:t>
      </w:r>
      <w:r w:rsidRPr="00AF2D1D">
        <w:rPr>
          <w:rFonts w:ascii="仿宋" w:eastAsia="仿宋" w:hAnsi="仿宋" w:cs="Times New Roman"/>
          <w:sz w:val="28"/>
          <w:szCs w:val="28"/>
        </w:rPr>
        <w:t>目标是为</w:t>
      </w:r>
      <w:r w:rsidRPr="00AF2D1D">
        <w:rPr>
          <w:rFonts w:ascii="仿宋" w:eastAsia="仿宋" w:hAnsi="仿宋" w:cs="Times New Roman" w:hint="eastAsia"/>
          <w:sz w:val="28"/>
          <w:szCs w:val="28"/>
        </w:rPr>
        <w:t>了解决新兴技术应用于生态保护不足和生态文明理念在全社会树立和弘扬不足等问题</w:t>
      </w:r>
      <w:r w:rsidRPr="00AF2D1D">
        <w:rPr>
          <w:rFonts w:ascii="仿宋" w:eastAsia="仿宋" w:hAnsi="仿宋" w:cs="Times New Roman"/>
          <w:sz w:val="28"/>
          <w:szCs w:val="28"/>
        </w:rPr>
        <w:t>。</w:t>
      </w:r>
    </w:p>
    <w:p w14:paraId="660A15F1" w14:textId="77777777" w:rsidR="00AF2D1D" w:rsidRPr="00AF2D1D" w:rsidRDefault="00AF2D1D" w:rsidP="00AF2D1D">
      <w:pPr>
        <w:ind w:firstLineChars="200" w:firstLine="560"/>
        <w:rPr>
          <w:rFonts w:ascii="仿宋" w:eastAsia="仿宋" w:hAnsi="仿宋" w:cs="Times New Roman"/>
          <w:sz w:val="28"/>
          <w:szCs w:val="28"/>
        </w:rPr>
      </w:pPr>
      <w:r w:rsidRPr="00AF2D1D">
        <w:rPr>
          <w:rFonts w:ascii="仿宋" w:eastAsia="仿宋" w:hAnsi="仿宋" w:cs="Times New Roman"/>
          <w:sz w:val="28"/>
          <w:szCs w:val="28"/>
        </w:rPr>
        <w:t>首先，智能鸟巢将被设计成仿真自然鸟巢的外观和结构，吸引燕子等鸟类在其中筑巢繁衍。这一举措不仅提供了一个安全的繁殖场所，也为鸟类</w:t>
      </w:r>
      <w:r w:rsidRPr="00AF2D1D">
        <w:rPr>
          <w:rFonts w:ascii="仿宋" w:eastAsia="仿宋" w:hAnsi="仿宋" w:cs="Times New Roman" w:hint="eastAsia"/>
          <w:sz w:val="28"/>
          <w:szCs w:val="28"/>
        </w:rPr>
        <w:t>淡化</w:t>
      </w:r>
      <w:r w:rsidRPr="00AF2D1D">
        <w:rPr>
          <w:rFonts w:ascii="仿宋" w:eastAsia="仿宋" w:hAnsi="仿宋" w:cs="Times New Roman"/>
          <w:sz w:val="28"/>
          <w:szCs w:val="28"/>
        </w:rPr>
        <w:t>城市化环境和人类干扰提供了机会，增加了它们的存活率。</w:t>
      </w:r>
    </w:p>
    <w:p w14:paraId="2BF8B504" w14:textId="77777777" w:rsidR="00AF2D1D" w:rsidRPr="00AF2D1D" w:rsidRDefault="00AF2D1D" w:rsidP="00AF2D1D">
      <w:pPr>
        <w:ind w:firstLineChars="200" w:firstLine="560"/>
        <w:rPr>
          <w:rFonts w:ascii="仿宋" w:eastAsia="仿宋" w:hAnsi="仿宋" w:cs="Times New Roman"/>
          <w:sz w:val="28"/>
          <w:szCs w:val="28"/>
        </w:rPr>
      </w:pPr>
      <w:r w:rsidRPr="00AF2D1D">
        <w:rPr>
          <w:rFonts w:ascii="仿宋" w:eastAsia="仿宋" w:hAnsi="仿宋" w:cs="Times New Roman"/>
          <w:sz w:val="28"/>
          <w:szCs w:val="28"/>
        </w:rPr>
        <w:t>其次，通过提供安全的栖息地，有助于保护和增加燕科鸟类的种群数量。随着时间的推移，鸟类在这些人造鸟巢中成功繁衍，种群数量可能会增加，促进了当地鸟类种群的多样性和数量的增加。</w:t>
      </w:r>
    </w:p>
    <w:p w14:paraId="7F451498" w14:textId="77777777" w:rsidR="00AF2D1D" w:rsidRPr="00AF2D1D" w:rsidRDefault="00AF2D1D" w:rsidP="00AF2D1D">
      <w:pPr>
        <w:ind w:firstLineChars="200" w:firstLine="560"/>
        <w:rPr>
          <w:rFonts w:ascii="仿宋" w:eastAsia="仿宋" w:hAnsi="仿宋" w:cs="Times New Roman"/>
          <w:sz w:val="28"/>
          <w:szCs w:val="28"/>
        </w:rPr>
      </w:pPr>
      <w:r w:rsidRPr="00AF2D1D">
        <w:rPr>
          <w:rFonts w:ascii="仿宋" w:eastAsia="仿宋" w:hAnsi="仿宋" w:cs="Times New Roman"/>
          <w:sz w:val="28"/>
          <w:szCs w:val="28"/>
        </w:rPr>
        <w:t>此外，</w:t>
      </w:r>
      <w:r w:rsidRPr="00AF2D1D">
        <w:rPr>
          <w:rFonts w:ascii="仿宋" w:eastAsia="仿宋" w:hAnsi="仿宋" w:cs="Times New Roman" w:hint="eastAsia"/>
          <w:sz w:val="28"/>
          <w:szCs w:val="28"/>
        </w:rPr>
        <w:t>由于</w:t>
      </w:r>
      <w:r w:rsidRPr="00AF2D1D">
        <w:rPr>
          <w:rFonts w:ascii="仿宋" w:eastAsia="仿宋" w:hAnsi="仿宋" w:cs="Times New Roman"/>
          <w:sz w:val="28"/>
          <w:szCs w:val="28"/>
        </w:rPr>
        <w:t>燕科鸟类在生态系统中扮演着重要的角色，通过捕食昆虫、传播种子等行为，影响着生态系统的稳定性和平衡。</w:t>
      </w:r>
      <w:r w:rsidRPr="00AF2D1D">
        <w:rPr>
          <w:rFonts w:ascii="仿宋" w:eastAsia="仿宋" w:hAnsi="仿宋" w:cs="Times New Roman" w:hint="eastAsia"/>
          <w:sz w:val="28"/>
          <w:szCs w:val="28"/>
        </w:rPr>
        <w:t>研究表明一对家燕每天平均需要外出约</w:t>
      </w:r>
      <w:r w:rsidRPr="00AF2D1D">
        <w:rPr>
          <w:rFonts w:ascii="仿宋" w:eastAsia="仿宋" w:hAnsi="仿宋" w:cs="Times New Roman"/>
          <w:sz w:val="28"/>
          <w:szCs w:val="28"/>
        </w:rPr>
        <w:t>180次，携带400-600只昆虫回巢。在为期20天的育雏期内，仅一窝雏鸟就会消耗约9000只昆虫。</w:t>
      </w:r>
      <w:r w:rsidRPr="00AF2D1D">
        <w:rPr>
          <w:rFonts w:ascii="仿宋" w:eastAsia="仿宋" w:hAnsi="仿宋" w:cs="Times New Roman" w:hint="eastAsia"/>
          <w:sz w:val="28"/>
          <w:szCs w:val="28"/>
        </w:rPr>
        <w:t>可见燕科鸟类能够有效减轻病虫害对农作物的伤害，同时减少杀虫剂的使用，有利于人类、动物、自然的良性循环。</w:t>
      </w:r>
      <w:r w:rsidRPr="00AF2D1D">
        <w:rPr>
          <w:rFonts w:ascii="仿宋" w:eastAsia="仿宋" w:hAnsi="仿宋" w:cs="Times New Roman"/>
          <w:sz w:val="28"/>
          <w:szCs w:val="28"/>
        </w:rPr>
        <w:t>项目的实施不仅有助于保护和</w:t>
      </w:r>
      <w:r w:rsidRPr="00AF2D1D">
        <w:rPr>
          <w:rFonts w:ascii="仿宋" w:eastAsia="仿宋" w:hAnsi="仿宋" w:cs="Times New Roman"/>
          <w:sz w:val="28"/>
          <w:szCs w:val="28"/>
        </w:rPr>
        <w:lastRenderedPageBreak/>
        <w:t>增加燕科鸟类的数量，也有助于恢复或维持它们在生态系统中的功能。通过促进</w:t>
      </w:r>
      <w:r w:rsidRPr="00AF2D1D">
        <w:rPr>
          <w:rFonts w:ascii="仿宋" w:eastAsia="仿宋" w:hAnsi="仿宋" w:cs="Times New Roman" w:hint="eastAsia"/>
          <w:sz w:val="28"/>
          <w:szCs w:val="28"/>
        </w:rPr>
        <w:t>它们</w:t>
      </w:r>
      <w:r w:rsidRPr="00AF2D1D">
        <w:rPr>
          <w:rFonts w:ascii="仿宋" w:eastAsia="仿宋" w:hAnsi="仿宋" w:cs="Times New Roman"/>
          <w:sz w:val="28"/>
          <w:szCs w:val="28"/>
        </w:rPr>
        <w:t>的生存和繁衍，</w:t>
      </w:r>
      <w:r w:rsidRPr="00AF2D1D">
        <w:rPr>
          <w:rFonts w:ascii="仿宋" w:eastAsia="仿宋" w:hAnsi="仿宋" w:cs="Times New Roman" w:hint="eastAsia"/>
          <w:sz w:val="28"/>
          <w:szCs w:val="28"/>
        </w:rPr>
        <w:t>控制</w:t>
      </w:r>
      <w:r w:rsidRPr="00AF2D1D">
        <w:rPr>
          <w:rFonts w:ascii="仿宋" w:eastAsia="仿宋" w:hAnsi="仿宋" w:cs="Times New Roman"/>
          <w:sz w:val="28"/>
          <w:szCs w:val="28"/>
        </w:rPr>
        <w:t>昆虫类害虫的数量，维护植物的健康生长，从而促进了生态系统的平衡和稳定。</w:t>
      </w:r>
    </w:p>
    <w:p w14:paraId="183409A0" w14:textId="77777777" w:rsidR="00AF2D1D" w:rsidRPr="00AF2D1D" w:rsidRDefault="00AF2D1D" w:rsidP="00AF2D1D">
      <w:pPr>
        <w:ind w:firstLineChars="200" w:firstLine="560"/>
        <w:rPr>
          <w:rFonts w:ascii="仿宋" w:eastAsia="仿宋" w:hAnsi="仿宋" w:cs="Times New Roman"/>
          <w:sz w:val="28"/>
          <w:szCs w:val="28"/>
        </w:rPr>
      </w:pPr>
      <w:r w:rsidRPr="00AF2D1D">
        <w:rPr>
          <w:rFonts w:ascii="仿宋" w:eastAsia="仿宋" w:hAnsi="仿宋" w:cs="Times New Roman"/>
          <w:sz w:val="28"/>
          <w:szCs w:val="28"/>
        </w:rPr>
        <w:t>另外，鸟类在人造鸟巢中筑巢繁衍后，其粪便和残余物质成为自然肥料，促进植物生长，增加植被覆盖。这些植被将进一步改善周围环境的空气质量，净化空气，提升周围地区的生态景观质量。</w:t>
      </w:r>
      <w:r w:rsidRPr="00AF2D1D">
        <w:rPr>
          <w:rFonts w:ascii="仿宋" w:eastAsia="仿宋" w:hAnsi="仿宋" w:cs="Times New Roman" w:hint="eastAsia"/>
          <w:sz w:val="28"/>
          <w:szCs w:val="28"/>
        </w:rPr>
        <w:t>为保障生物多样性创造了优质的环境基础。</w:t>
      </w:r>
    </w:p>
    <w:p w14:paraId="1F620316" w14:textId="77777777" w:rsidR="00AF2D1D" w:rsidRPr="00AF2D1D" w:rsidRDefault="00AF2D1D" w:rsidP="00AF2D1D">
      <w:pPr>
        <w:ind w:firstLineChars="200" w:firstLine="560"/>
        <w:rPr>
          <w:rFonts w:ascii="仿宋" w:eastAsia="仿宋" w:hAnsi="仿宋" w:cs="Times New Roman"/>
          <w:sz w:val="28"/>
          <w:szCs w:val="28"/>
        </w:rPr>
      </w:pPr>
      <w:r w:rsidRPr="00AF2D1D">
        <w:rPr>
          <w:rFonts w:ascii="仿宋" w:eastAsia="仿宋" w:hAnsi="仿宋" w:cs="Times New Roman" w:hint="eastAsia"/>
          <w:sz w:val="28"/>
          <w:szCs w:val="28"/>
        </w:rPr>
        <w:t>因此，</w:t>
      </w:r>
      <w:r w:rsidRPr="00AF2D1D">
        <w:rPr>
          <w:rFonts w:ascii="仿宋" w:eastAsia="仿宋" w:hAnsi="仿宋" w:cs="Times New Roman"/>
          <w:sz w:val="28"/>
          <w:szCs w:val="28"/>
        </w:rPr>
        <w:t>通过为燕科鸟类提供智能人造鸟巢，不仅直接保护了这些鸟类的生存和繁衍，也间接促进了当地生态系统的健康发展。它通过改善生态环境、维护生态平衡</w:t>
      </w:r>
      <w:r w:rsidRPr="00AF2D1D">
        <w:rPr>
          <w:rFonts w:ascii="仿宋" w:eastAsia="仿宋" w:hAnsi="仿宋" w:cs="Times New Roman" w:hint="eastAsia"/>
          <w:sz w:val="28"/>
          <w:szCs w:val="28"/>
        </w:rPr>
        <w:t>最终实现了</w:t>
      </w:r>
      <w:r w:rsidRPr="00AF2D1D">
        <w:rPr>
          <w:rFonts w:ascii="仿宋" w:eastAsia="仿宋" w:hAnsi="仿宋" w:cs="Times New Roman"/>
          <w:sz w:val="28"/>
          <w:szCs w:val="28"/>
        </w:rPr>
        <w:t>生物多样性</w:t>
      </w:r>
      <w:r w:rsidRPr="00AF2D1D">
        <w:rPr>
          <w:rFonts w:ascii="仿宋" w:eastAsia="仿宋" w:hAnsi="仿宋" w:cs="Times New Roman" w:hint="eastAsia"/>
          <w:sz w:val="28"/>
          <w:szCs w:val="28"/>
        </w:rPr>
        <w:t>的促进</w:t>
      </w:r>
      <w:r w:rsidRPr="00AF2D1D">
        <w:rPr>
          <w:rFonts w:ascii="仿宋" w:eastAsia="仿宋" w:hAnsi="仿宋" w:cs="Times New Roman"/>
          <w:sz w:val="28"/>
          <w:szCs w:val="28"/>
        </w:rPr>
        <w:t>，为生态系统的可持续发展提供了有力支持。因此，</w:t>
      </w:r>
      <w:proofErr w:type="gramStart"/>
      <w:r w:rsidRPr="00AF2D1D">
        <w:rPr>
          <w:rFonts w:ascii="仿宋" w:eastAsia="仿宋" w:hAnsi="仿宋" w:cs="Times New Roman"/>
          <w:sz w:val="28"/>
          <w:szCs w:val="28"/>
        </w:rPr>
        <w:t>智巢守护</w:t>
      </w:r>
      <w:proofErr w:type="gramEnd"/>
      <w:r w:rsidRPr="00AF2D1D">
        <w:rPr>
          <w:rFonts w:ascii="仿宋" w:eastAsia="仿宋" w:hAnsi="仿宋" w:cs="Times New Roman"/>
          <w:sz w:val="28"/>
          <w:szCs w:val="28"/>
        </w:rPr>
        <w:t>项目在生物多样性保护和生态系统保护方面具有重要的意义和积极的作用。</w:t>
      </w:r>
    </w:p>
    <w:p w14:paraId="0E1D332B" w14:textId="77777777" w:rsidR="00AF2D1D" w:rsidRPr="00AF2D1D" w:rsidRDefault="00AF2D1D" w:rsidP="00AF2D1D">
      <w:pPr>
        <w:numPr>
          <w:ilvl w:val="0"/>
          <w:numId w:val="44"/>
        </w:numPr>
        <w:ind w:firstLineChars="200" w:firstLine="560"/>
        <w:rPr>
          <w:rFonts w:ascii="仿宋" w:eastAsia="仿宋" w:hAnsi="仿宋" w:cs="Times New Roman"/>
          <w:sz w:val="28"/>
          <w:szCs w:val="28"/>
        </w:rPr>
      </w:pPr>
      <w:r w:rsidRPr="00AF2D1D">
        <w:rPr>
          <w:rFonts w:ascii="仿宋" w:eastAsia="仿宋" w:hAnsi="仿宋" w:cs="Times New Roman"/>
          <w:sz w:val="28"/>
          <w:szCs w:val="28"/>
        </w:rPr>
        <w:t>提及生态、生物保护，人们总下意识认为是要对珍稀物种或濒危物种进行保护。而本项目却聚焦于燕科鸟类，极大地发挥出智能鸟巢对燕科鸟类的保护作用。将生态保护的对象由珍稀濒危物种扩大到了普通的燕科鸟类。</w:t>
      </w:r>
    </w:p>
    <w:p w14:paraId="1140B9BD" w14:textId="77777777" w:rsidR="00AF2D1D" w:rsidRPr="00AF2D1D" w:rsidRDefault="00AF2D1D" w:rsidP="00AF2D1D">
      <w:pPr>
        <w:ind w:firstLineChars="200" w:firstLine="560"/>
        <w:rPr>
          <w:rFonts w:ascii="仿宋" w:eastAsia="仿宋" w:hAnsi="仿宋" w:cs="Times New Roman"/>
          <w:sz w:val="28"/>
          <w:szCs w:val="28"/>
        </w:rPr>
      </w:pPr>
      <w:r w:rsidRPr="00AF2D1D">
        <w:rPr>
          <w:rFonts w:ascii="仿宋" w:eastAsia="仿宋" w:hAnsi="仿宋" w:cs="Times New Roman"/>
          <w:sz w:val="28"/>
          <w:szCs w:val="28"/>
        </w:rPr>
        <w:t>因为，在生存环境方面，它们同样面临着严峻的挑战。尽管燕子在人类社会中享有较高的知名度和喜爱度，但现代化的城市建设和农村环境的变化，使得燕子的自然巢穴大量减少。传统的燕子栖息地如老旧建筑和农舍逐渐消失，导致燕子面临栖息和繁殖的困境，再加上气候变化和环境污染的影响，燕子的迁徙和食物来源受到了极大的威胁。燕子的保护具有现实需求。</w:t>
      </w:r>
    </w:p>
    <w:p w14:paraId="7B223537" w14:textId="77777777" w:rsidR="00AF2D1D" w:rsidRPr="00AF2D1D" w:rsidRDefault="00AF2D1D" w:rsidP="00AF2D1D">
      <w:pPr>
        <w:ind w:firstLineChars="200" w:firstLine="560"/>
        <w:rPr>
          <w:rFonts w:ascii="仿宋" w:eastAsia="仿宋" w:hAnsi="仿宋" w:cs="Times New Roman"/>
          <w:sz w:val="28"/>
          <w:szCs w:val="28"/>
        </w:rPr>
      </w:pPr>
      <w:r w:rsidRPr="00AF2D1D">
        <w:rPr>
          <w:rFonts w:ascii="仿宋" w:eastAsia="仿宋" w:hAnsi="仿宋" w:cs="Times New Roman"/>
          <w:sz w:val="28"/>
          <w:szCs w:val="28"/>
        </w:rPr>
        <w:lastRenderedPageBreak/>
        <w:t>本项目基于此，预见性进行了相关研究并设计出独特的智能鸟巢实现对燕科鸟类的保护。</w:t>
      </w:r>
    </w:p>
    <w:p w14:paraId="6A60699A" w14:textId="77777777" w:rsidR="00AF2D1D" w:rsidRPr="00AF2D1D" w:rsidRDefault="00AF2D1D" w:rsidP="00AF2D1D"/>
    <w:p w14:paraId="56700B12" w14:textId="2E316C88" w:rsidR="00C1544C" w:rsidRDefault="00C1544C">
      <w:pPr>
        <w:widowControl/>
        <w:jc w:val="left"/>
        <w:rPr>
          <w:rFonts w:ascii="仿宋" w:eastAsia="仿宋" w:hAnsi="仿宋" w:cs="Times New Roman"/>
          <w:sz w:val="28"/>
          <w:szCs w:val="28"/>
        </w:rPr>
      </w:pPr>
      <w:r>
        <w:rPr>
          <w:rFonts w:ascii="仿宋" w:eastAsia="仿宋" w:hAnsi="仿宋" w:cs="Times New Roman"/>
          <w:sz w:val="28"/>
          <w:szCs w:val="28"/>
        </w:rPr>
        <w:br w:type="page"/>
      </w:r>
    </w:p>
    <w:p w14:paraId="1D89E70F" w14:textId="77777777" w:rsidR="00B9466E" w:rsidRPr="00660974" w:rsidRDefault="00B9466E" w:rsidP="00B9466E">
      <w:pPr>
        <w:keepNext/>
        <w:keepLines/>
        <w:spacing w:line="576" w:lineRule="auto"/>
        <w:outlineLvl w:val="0"/>
        <w:rPr>
          <w:rFonts w:ascii="黑体" w:eastAsia="黑体" w:hAnsi="黑体"/>
          <w:bCs/>
          <w:kern w:val="44"/>
          <w:sz w:val="44"/>
        </w:rPr>
      </w:pPr>
      <w:bookmarkStart w:id="151" w:name="_Toc169014857"/>
      <w:bookmarkStart w:id="152" w:name="_Toc171800305"/>
      <w:r w:rsidRPr="00660974">
        <w:rPr>
          <w:rFonts w:ascii="黑体" w:eastAsia="黑体" w:hAnsi="黑体" w:hint="eastAsia"/>
          <w:bCs/>
          <w:kern w:val="44"/>
          <w:sz w:val="44"/>
        </w:rPr>
        <w:lastRenderedPageBreak/>
        <w:t>第八章 财务分析</w:t>
      </w:r>
      <w:bookmarkEnd w:id="151"/>
      <w:bookmarkEnd w:id="152"/>
    </w:p>
    <w:p w14:paraId="4E71E412" w14:textId="77777777" w:rsidR="00B9466E" w:rsidRPr="00B9466E" w:rsidRDefault="00B9466E" w:rsidP="00B9466E">
      <w:pPr>
        <w:spacing w:line="520" w:lineRule="exact"/>
        <w:ind w:firstLineChars="200" w:firstLine="560"/>
        <w:rPr>
          <w:rFonts w:ascii="仿宋" w:eastAsia="仿宋" w:hAnsi="仿宋" w:cs="Times New Roman"/>
          <w:sz w:val="28"/>
          <w:szCs w:val="28"/>
        </w:rPr>
      </w:pPr>
      <w:r w:rsidRPr="00B9466E">
        <w:rPr>
          <w:rFonts w:ascii="仿宋" w:eastAsia="仿宋" w:hAnsi="仿宋" w:cs="Times New Roman" w:hint="eastAsia"/>
          <w:sz w:val="28"/>
          <w:szCs w:val="28"/>
        </w:rPr>
        <w:t>本公司注册资本为50w：项目投产5年后，销售总收入总额预计超过400万元，净利润总额预计为154w；项目的静态回收期为1.9年，动态回收期为1.2年。上述财务信息表明本项目投资效果良好。本公司在遵循国家法律，在财务核算上遵循《会计法》《企业会计准则》等相关财会制度的规范，依法纳税。所做财务预算和分析均基于法律允许范围的收入、成本、费用等数据。</w:t>
      </w:r>
    </w:p>
    <w:p w14:paraId="0247542B" w14:textId="77777777" w:rsidR="00B9466E" w:rsidRPr="00B9466E" w:rsidRDefault="00B9466E" w:rsidP="00B9466E">
      <w:pPr>
        <w:ind w:firstLine="480"/>
        <w:rPr>
          <w:rFonts w:ascii="等线" w:eastAsia="等线" w:hAnsi="等线" w:cs="Times New Roman"/>
        </w:rPr>
      </w:pPr>
    </w:p>
    <w:p w14:paraId="0574AFFE" w14:textId="77777777" w:rsidR="00B9466E" w:rsidRPr="00B9466E" w:rsidRDefault="00B9466E" w:rsidP="00B9466E">
      <w:pPr>
        <w:widowControl/>
        <w:spacing w:before="100" w:beforeAutospacing="1" w:after="100" w:afterAutospacing="1"/>
        <w:jc w:val="left"/>
        <w:outlineLvl w:val="1"/>
        <w:rPr>
          <w:rFonts w:ascii="黑体" w:eastAsia="黑体" w:hAnsi="黑体" w:cs="黑体"/>
          <w:kern w:val="0"/>
          <w:sz w:val="32"/>
          <w:szCs w:val="32"/>
        </w:rPr>
      </w:pPr>
      <w:bookmarkStart w:id="153" w:name="_Toc169014858"/>
      <w:bookmarkStart w:id="154" w:name="_Toc171800306"/>
      <w:r w:rsidRPr="00B9466E">
        <w:rPr>
          <w:rFonts w:ascii="黑体" w:eastAsia="黑体" w:hAnsi="黑体" w:cs="黑体" w:hint="eastAsia"/>
          <w:kern w:val="0"/>
          <w:sz w:val="32"/>
          <w:szCs w:val="32"/>
        </w:rPr>
        <w:t>8.1财务假设</w:t>
      </w:r>
      <w:bookmarkEnd w:id="153"/>
      <w:bookmarkEnd w:id="154"/>
    </w:p>
    <w:p w14:paraId="689069DB" w14:textId="77777777" w:rsidR="00B9466E" w:rsidRPr="00B9466E" w:rsidRDefault="00B9466E" w:rsidP="00B9466E">
      <w:pPr>
        <w:spacing w:line="520" w:lineRule="exact"/>
        <w:ind w:firstLineChars="200" w:firstLine="560"/>
        <w:rPr>
          <w:rFonts w:ascii="仿宋" w:eastAsia="仿宋" w:hAnsi="仿宋" w:cs="Times New Roman"/>
          <w:sz w:val="28"/>
          <w:szCs w:val="28"/>
        </w:rPr>
      </w:pPr>
      <w:r w:rsidRPr="00B9466E">
        <w:rPr>
          <w:rFonts w:ascii="仿宋" w:eastAsia="仿宋" w:hAnsi="仿宋" w:cs="Times New Roman" w:hint="eastAsia"/>
          <w:sz w:val="28"/>
          <w:szCs w:val="28"/>
        </w:rPr>
        <w:t>(1)</w:t>
      </w:r>
      <w:r w:rsidRPr="00B9466E">
        <w:rPr>
          <w:rFonts w:ascii="仿宋" w:eastAsia="仿宋" w:hAnsi="仿宋" w:cs="Times New Roman" w:hint="eastAsia"/>
          <w:sz w:val="28"/>
          <w:szCs w:val="28"/>
        </w:rPr>
        <w:tab/>
        <w:t>根据最新会计准则规定，企业增值税税率为13%，考虑到增值税为代收代缴，对当前经营状况与经营成果影响较小，且增值税相关</w:t>
      </w:r>
      <w:proofErr w:type="gramStart"/>
      <w:r w:rsidRPr="00B9466E">
        <w:rPr>
          <w:rFonts w:ascii="仿宋" w:eastAsia="仿宋" w:hAnsi="仿宋" w:cs="Times New Roman" w:hint="eastAsia"/>
          <w:sz w:val="28"/>
          <w:szCs w:val="28"/>
        </w:rPr>
        <w:t>现金流占比</w:t>
      </w:r>
      <w:proofErr w:type="gramEnd"/>
      <w:r w:rsidRPr="00B9466E">
        <w:rPr>
          <w:rFonts w:ascii="仿宋" w:eastAsia="仿宋" w:hAnsi="仿宋" w:cs="Times New Roman" w:hint="eastAsia"/>
          <w:sz w:val="28"/>
          <w:szCs w:val="28"/>
        </w:rPr>
        <w:t>较低，故为财务预测方便，假设当年应缴纳的增值税在下一期间以现金支付；</w:t>
      </w:r>
    </w:p>
    <w:p w14:paraId="0739EB71" w14:textId="77777777" w:rsidR="00B9466E" w:rsidRPr="00B9466E" w:rsidRDefault="00B9466E" w:rsidP="00B9466E">
      <w:pPr>
        <w:spacing w:line="520" w:lineRule="exact"/>
        <w:ind w:firstLineChars="200" w:firstLine="560"/>
        <w:rPr>
          <w:rFonts w:ascii="仿宋" w:eastAsia="仿宋" w:hAnsi="仿宋" w:cs="Times New Roman"/>
          <w:sz w:val="28"/>
          <w:szCs w:val="28"/>
        </w:rPr>
      </w:pPr>
      <w:r w:rsidRPr="00B9466E">
        <w:rPr>
          <w:rFonts w:ascii="仿宋" w:eastAsia="仿宋" w:hAnsi="仿宋" w:cs="Times New Roman" w:hint="eastAsia"/>
          <w:sz w:val="28"/>
          <w:szCs w:val="28"/>
        </w:rPr>
        <w:t>(2)</w:t>
      </w:r>
      <w:r w:rsidRPr="00B9466E">
        <w:rPr>
          <w:rFonts w:ascii="仿宋" w:eastAsia="仿宋" w:hAnsi="仿宋" w:cs="Times New Roman" w:hint="eastAsia"/>
          <w:sz w:val="28"/>
          <w:szCs w:val="28"/>
        </w:rPr>
        <w:tab/>
        <w:t>考虑到该项目行业特征与预测方便，营业税金及附加相关</w:t>
      </w:r>
      <w:proofErr w:type="gramStart"/>
      <w:r w:rsidRPr="00B9466E">
        <w:rPr>
          <w:rFonts w:ascii="仿宋" w:eastAsia="仿宋" w:hAnsi="仿宋" w:cs="Times New Roman" w:hint="eastAsia"/>
          <w:sz w:val="28"/>
          <w:szCs w:val="28"/>
        </w:rPr>
        <w:t>核算仅</w:t>
      </w:r>
      <w:proofErr w:type="gramEnd"/>
      <w:r w:rsidRPr="00B9466E">
        <w:rPr>
          <w:rFonts w:ascii="仿宋" w:eastAsia="仿宋" w:hAnsi="仿宋" w:cs="Times New Roman" w:hint="eastAsia"/>
          <w:sz w:val="28"/>
          <w:szCs w:val="28"/>
        </w:rPr>
        <w:t>包含城建税和教育费附加，缴纳比例为增值税与消费税之和的7%与3%；</w:t>
      </w:r>
    </w:p>
    <w:p w14:paraId="540A0007" w14:textId="77777777" w:rsidR="00B9466E" w:rsidRPr="00B9466E" w:rsidRDefault="00B9466E" w:rsidP="00B9466E">
      <w:pPr>
        <w:spacing w:line="520" w:lineRule="exact"/>
        <w:ind w:firstLineChars="200" w:firstLine="560"/>
        <w:rPr>
          <w:rFonts w:ascii="仿宋" w:eastAsia="仿宋" w:hAnsi="仿宋" w:cs="Times New Roman"/>
          <w:sz w:val="28"/>
          <w:szCs w:val="28"/>
        </w:rPr>
      </w:pPr>
      <w:r w:rsidRPr="00B9466E">
        <w:rPr>
          <w:rFonts w:ascii="仿宋" w:eastAsia="仿宋" w:hAnsi="仿宋" w:cs="Times New Roman" w:hint="eastAsia"/>
          <w:sz w:val="28"/>
          <w:szCs w:val="28"/>
        </w:rPr>
        <w:t>(3)</w:t>
      </w:r>
      <w:r w:rsidRPr="00B9466E">
        <w:rPr>
          <w:rFonts w:ascii="仿宋" w:eastAsia="仿宋" w:hAnsi="仿宋" w:cs="Times New Roman" w:hint="eastAsia"/>
          <w:sz w:val="28"/>
          <w:szCs w:val="28"/>
        </w:rPr>
        <w:tab/>
        <w:t>按照行业水平，在现行市场环境下，假定主营业务现</w:t>
      </w:r>
      <w:proofErr w:type="gramStart"/>
      <w:r w:rsidRPr="00B9466E">
        <w:rPr>
          <w:rFonts w:ascii="仿宋" w:eastAsia="仿宋" w:hAnsi="仿宋" w:cs="Times New Roman" w:hint="eastAsia"/>
          <w:sz w:val="28"/>
          <w:szCs w:val="28"/>
        </w:rPr>
        <w:t>销比例</w:t>
      </w:r>
      <w:proofErr w:type="gramEnd"/>
      <w:r w:rsidRPr="00B9466E">
        <w:rPr>
          <w:rFonts w:ascii="仿宋" w:eastAsia="仿宋" w:hAnsi="仿宋" w:cs="Times New Roman" w:hint="eastAsia"/>
          <w:sz w:val="28"/>
          <w:szCs w:val="28"/>
        </w:rPr>
        <w:t>为75%，赊销为25%；</w:t>
      </w:r>
    </w:p>
    <w:p w14:paraId="1EAFEC4E" w14:textId="77777777" w:rsidR="00B9466E" w:rsidRPr="00B9466E" w:rsidRDefault="00B9466E" w:rsidP="00B9466E">
      <w:pPr>
        <w:spacing w:line="520" w:lineRule="exact"/>
        <w:ind w:firstLineChars="200" w:firstLine="560"/>
        <w:rPr>
          <w:rFonts w:ascii="仿宋" w:eastAsia="仿宋" w:hAnsi="仿宋" w:cs="Times New Roman"/>
          <w:sz w:val="28"/>
          <w:szCs w:val="28"/>
        </w:rPr>
      </w:pPr>
      <w:r w:rsidRPr="00B9466E">
        <w:rPr>
          <w:rFonts w:ascii="仿宋" w:eastAsia="仿宋" w:hAnsi="仿宋" w:cs="Times New Roman" w:hint="eastAsia"/>
          <w:sz w:val="28"/>
          <w:szCs w:val="28"/>
        </w:rPr>
        <w:t>(4)</w:t>
      </w:r>
      <w:r w:rsidRPr="00B9466E">
        <w:rPr>
          <w:rFonts w:ascii="仿宋" w:eastAsia="仿宋" w:hAnsi="仿宋" w:cs="Times New Roman" w:hint="eastAsia"/>
          <w:sz w:val="28"/>
          <w:szCs w:val="28"/>
        </w:rPr>
        <w:tab/>
        <w:t>采用先进先出法确定发出存货的实际成本；</w:t>
      </w:r>
    </w:p>
    <w:p w14:paraId="5E09250E" w14:textId="77777777" w:rsidR="00B9466E" w:rsidRPr="00B9466E" w:rsidRDefault="00B9466E" w:rsidP="00B9466E">
      <w:pPr>
        <w:spacing w:line="520" w:lineRule="exact"/>
        <w:ind w:firstLineChars="200" w:firstLine="560"/>
        <w:rPr>
          <w:rFonts w:ascii="仿宋" w:eastAsia="仿宋" w:hAnsi="仿宋" w:cs="Times New Roman"/>
          <w:sz w:val="28"/>
          <w:szCs w:val="28"/>
        </w:rPr>
      </w:pPr>
      <w:r w:rsidRPr="00B9466E">
        <w:rPr>
          <w:rFonts w:ascii="仿宋" w:eastAsia="仿宋" w:hAnsi="仿宋" w:cs="Times New Roman" w:hint="eastAsia"/>
          <w:sz w:val="28"/>
          <w:szCs w:val="28"/>
        </w:rPr>
        <w:t>(5)</w:t>
      </w:r>
      <w:r w:rsidRPr="00B9466E">
        <w:rPr>
          <w:rFonts w:ascii="仿宋" w:eastAsia="仿宋" w:hAnsi="仿宋" w:cs="Times New Roman" w:hint="eastAsia"/>
          <w:sz w:val="28"/>
          <w:szCs w:val="28"/>
        </w:rPr>
        <w:tab/>
        <w:t>本公司生产用固定资产的折旧年限为10年，采取平均年限法计提折旧；无形资产的摊销年限为10年；假定固定资产和无形资产期末都没有残值；</w:t>
      </w:r>
    </w:p>
    <w:p w14:paraId="1FDF772F" w14:textId="77777777" w:rsidR="00B9466E" w:rsidRPr="00B9466E" w:rsidRDefault="00B9466E" w:rsidP="00B9466E">
      <w:pPr>
        <w:spacing w:line="520" w:lineRule="exact"/>
        <w:ind w:firstLineChars="200" w:firstLine="560"/>
        <w:rPr>
          <w:rFonts w:ascii="仿宋" w:eastAsia="仿宋" w:hAnsi="仿宋" w:cs="Times New Roman"/>
          <w:sz w:val="28"/>
          <w:szCs w:val="28"/>
        </w:rPr>
      </w:pPr>
      <w:r w:rsidRPr="00B9466E">
        <w:rPr>
          <w:rFonts w:ascii="仿宋" w:eastAsia="仿宋" w:hAnsi="仿宋" w:cs="Times New Roman" w:hint="eastAsia"/>
          <w:sz w:val="28"/>
          <w:szCs w:val="28"/>
        </w:rPr>
        <w:t>(6)</w:t>
      </w:r>
      <w:r w:rsidRPr="00B9466E">
        <w:rPr>
          <w:rFonts w:ascii="仿宋" w:eastAsia="仿宋" w:hAnsi="仿宋" w:cs="Times New Roman" w:hint="eastAsia"/>
          <w:sz w:val="28"/>
          <w:szCs w:val="28"/>
        </w:rPr>
        <w:tab/>
        <w:t>按照公司法规定，本公司应当按照公司净利润的10%提取法定盈余公积。</w:t>
      </w:r>
    </w:p>
    <w:p w14:paraId="5AEC0B88" w14:textId="77777777" w:rsidR="00B9466E" w:rsidRPr="00B9466E" w:rsidRDefault="00B9466E" w:rsidP="00B9466E">
      <w:pPr>
        <w:ind w:firstLine="480"/>
        <w:rPr>
          <w:rFonts w:ascii="等线" w:eastAsia="等线" w:hAnsi="等线" w:cs="Times New Roman"/>
        </w:rPr>
      </w:pPr>
    </w:p>
    <w:p w14:paraId="2C8348DC" w14:textId="77777777" w:rsidR="00B9466E" w:rsidRPr="00B9466E" w:rsidRDefault="00B9466E" w:rsidP="00B9466E">
      <w:pPr>
        <w:widowControl/>
        <w:spacing w:before="100" w:beforeAutospacing="1" w:after="100" w:afterAutospacing="1"/>
        <w:jc w:val="left"/>
        <w:outlineLvl w:val="1"/>
        <w:rPr>
          <w:rFonts w:ascii="黑体" w:eastAsia="黑体" w:hAnsi="黑体" w:cs="黑体"/>
          <w:kern w:val="0"/>
          <w:sz w:val="32"/>
          <w:szCs w:val="32"/>
        </w:rPr>
      </w:pPr>
      <w:bookmarkStart w:id="155" w:name="_Toc169014859"/>
      <w:bookmarkStart w:id="156" w:name="_Toc171800307"/>
      <w:r w:rsidRPr="00B9466E">
        <w:rPr>
          <w:rFonts w:ascii="黑体" w:eastAsia="黑体" w:hAnsi="黑体" w:cs="黑体" w:hint="eastAsia"/>
          <w:kern w:val="0"/>
          <w:sz w:val="32"/>
          <w:szCs w:val="32"/>
        </w:rPr>
        <w:lastRenderedPageBreak/>
        <w:t>8.2融资计划</w:t>
      </w:r>
      <w:bookmarkEnd w:id="155"/>
      <w:bookmarkEnd w:id="156"/>
    </w:p>
    <w:p w14:paraId="438EDB57" w14:textId="77777777" w:rsidR="00B9466E" w:rsidRPr="0094532A" w:rsidRDefault="00B9466E" w:rsidP="0094532A">
      <w:pPr>
        <w:pStyle w:val="30"/>
        <w:rPr>
          <w:rFonts w:ascii="黑体" w:eastAsia="黑体" w:hAnsi="黑体" w:cs="黑体"/>
          <w:b w:val="0"/>
          <w:bCs w:val="0"/>
          <w:kern w:val="0"/>
          <w:sz w:val="28"/>
          <w:szCs w:val="28"/>
        </w:rPr>
      </w:pPr>
      <w:bookmarkStart w:id="157" w:name="_Toc163672308"/>
      <w:r w:rsidRPr="0094532A">
        <w:rPr>
          <w:rFonts w:ascii="黑体" w:eastAsia="黑体" w:hAnsi="黑体" w:cs="黑体" w:hint="eastAsia"/>
          <w:b w:val="0"/>
          <w:bCs w:val="0"/>
          <w:kern w:val="0"/>
          <w:sz w:val="28"/>
          <w:szCs w:val="28"/>
        </w:rPr>
        <w:t>8.2.1</w:t>
      </w:r>
      <w:r w:rsidRPr="0094532A">
        <w:rPr>
          <w:rFonts w:ascii="黑体" w:eastAsia="黑体" w:hAnsi="黑体" w:cs="黑体"/>
          <w:b w:val="0"/>
          <w:bCs w:val="0"/>
          <w:kern w:val="0"/>
          <w:sz w:val="28"/>
          <w:szCs w:val="28"/>
        </w:rPr>
        <w:t>总体的资金需求</w:t>
      </w:r>
      <w:bookmarkEnd w:id="157"/>
    </w:p>
    <w:p w14:paraId="5A817404" w14:textId="77777777" w:rsidR="00B9466E" w:rsidRPr="00B9466E" w:rsidRDefault="00B9466E" w:rsidP="00B9466E">
      <w:pPr>
        <w:spacing w:line="520" w:lineRule="exact"/>
        <w:ind w:firstLineChars="200" w:firstLine="560"/>
        <w:rPr>
          <w:rFonts w:ascii="仿宋" w:eastAsia="仿宋" w:hAnsi="仿宋" w:cs="Times New Roman"/>
          <w:sz w:val="28"/>
          <w:szCs w:val="28"/>
        </w:rPr>
      </w:pPr>
      <w:r w:rsidRPr="00B9466E">
        <w:rPr>
          <w:rFonts w:ascii="仿宋" w:eastAsia="仿宋" w:hAnsi="仿宋" w:cs="Times New Roman" w:hint="eastAsia"/>
          <w:sz w:val="28"/>
          <w:szCs w:val="28"/>
        </w:rPr>
        <w:t>为确保公司从启动阶段顺利过渡到运营阶段，我们综合考虑以下几方面的资金需求：</w:t>
      </w:r>
    </w:p>
    <w:p w14:paraId="334CAE5F" w14:textId="77777777" w:rsidR="00B9466E" w:rsidRPr="00B9466E" w:rsidRDefault="00B9466E" w:rsidP="00B9466E">
      <w:pPr>
        <w:spacing w:line="520" w:lineRule="exact"/>
        <w:rPr>
          <w:rFonts w:ascii="黑体" w:eastAsia="黑体" w:hAnsi="黑体" w:cs="仿宋"/>
          <w:sz w:val="28"/>
          <w:szCs w:val="28"/>
        </w:rPr>
      </w:pPr>
      <w:r w:rsidRPr="00B9466E">
        <w:rPr>
          <w:rFonts w:ascii="黑体" w:eastAsia="黑体" w:hAnsi="黑体" w:cs="仿宋" w:hint="eastAsia"/>
          <w:sz w:val="28"/>
          <w:szCs w:val="28"/>
        </w:rPr>
        <w:t>（1）启动资金：</w:t>
      </w:r>
    </w:p>
    <w:p w14:paraId="1FCA4216" w14:textId="77777777" w:rsidR="00B9466E" w:rsidRPr="00B9466E" w:rsidRDefault="00B9466E" w:rsidP="00B9466E">
      <w:pPr>
        <w:spacing w:line="520" w:lineRule="exact"/>
        <w:ind w:firstLineChars="200" w:firstLine="560"/>
        <w:rPr>
          <w:rFonts w:ascii="仿宋" w:eastAsia="仿宋" w:hAnsi="仿宋" w:cs="Times New Roman"/>
          <w:sz w:val="28"/>
          <w:szCs w:val="28"/>
        </w:rPr>
      </w:pPr>
      <w:r w:rsidRPr="00B9466E">
        <w:rPr>
          <w:rFonts w:ascii="仿宋" w:eastAsia="仿宋" w:hAnsi="仿宋" w:cs="Times New Roman" w:hint="eastAsia"/>
          <w:sz w:val="28"/>
          <w:szCs w:val="28"/>
        </w:rPr>
        <w:t>涵盖公司成立初期所需的所有费用，包括公司基础设施建设、采购办公、信息技术设备、职工薪酬、员工培训费用、技术设备和原材料的采购、市场调研以及产品研发费用等。初始启动资金预计需要30万元。</w:t>
      </w:r>
    </w:p>
    <w:p w14:paraId="2D561C16" w14:textId="77777777" w:rsidR="00B9466E" w:rsidRPr="00B9466E" w:rsidRDefault="00B9466E" w:rsidP="00B9466E">
      <w:pPr>
        <w:spacing w:line="520" w:lineRule="exact"/>
        <w:rPr>
          <w:rFonts w:ascii="黑体" w:eastAsia="黑体" w:hAnsi="黑体" w:cs="仿宋"/>
          <w:sz w:val="28"/>
          <w:szCs w:val="28"/>
        </w:rPr>
      </w:pPr>
      <w:r w:rsidRPr="00B9466E">
        <w:rPr>
          <w:rFonts w:ascii="黑体" w:eastAsia="黑体" w:hAnsi="黑体" w:cs="仿宋"/>
          <w:sz w:val="28"/>
          <w:szCs w:val="28"/>
        </w:rPr>
        <w:t>（2）</w:t>
      </w:r>
      <w:r w:rsidRPr="00B9466E">
        <w:rPr>
          <w:rFonts w:ascii="黑体" w:eastAsia="黑体" w:hAnsi="黑体" w:cs="仿宋" w:hint="eastAsia"/>
          <w:sz w:val="28"/>
          <w:szCs w:val="28"/>
        </w:rPr>
        <w:t>运营资金：</w:t>
      </w:r>
    </w:p>
    <w:p w14:paraId="631E1D94" w14:textId="28DB6B93" w:rsidR="00B9466E" w:rsidRPr="00B9466E" w:rsidRDefault="00B9466E" w:rsidP="004E3BAB">
      <w:pPr>
        <w:spacing w:line="520" w:lineRule="exact"/>
        <w:ind w:firstLineChars="200" w:firstLine="560"/>
        <w:rPr>
          <w:rFonts w:ascii="仿宋" w:eastAsia="仿宋" w:hAnsi="仿宋" w:cs="Times New Roman"/>
          <w:sz w:val="28"/>
          <w:szCs w:val="28"/>
        </w:rPr>
      </w:pPr>
      <w:r w:rsidRPr="00B9466E">
        <w:rPr>
          <w:rFonts w:ascii="仿宋" w:eastAsia="仿宋" w:hAnsi="仿宋" w:cs="Times New Roman" w:hint="eastAsia"/>
          <w:sz w:val="28"/>
          <w:szCs w:val="28"/>
        </w:rPr>
        <w:t>为日常运营提供必要的流动资金，包括现金和现金等价物、存货、短期借款等。根据财务预测，运营资金需求将维持在每年最低20万元左右，以支持公司的持续运营和市场活动。</w:t>
      </w:r>
    </w:p>
    <w:p w14:paraId="156198A0" w14:textId="77777777" w:rsidR="00B9466E" w:rsidRPr="0094532A" w:rsidRDefault="00B9466E" w:rsidP="0094532A">
      <w:pPr>
        <w:pStyle w:val="30"/>
        <w:rPr>
          <w:rFonts w:ascii="黑体" w:eastAsia="黑体" w:hAnsi="黑体" w:cs="黑体"/>
          <w:b w:val="0"/>
          <w:bCs w:val="0"/>
          <w:kern w:val="0"/>
          <w:sz w:val="28"/>
          <w:szCs w:val="28"/>
        </w:rPr>
      </w:pPr>
      <w:bookmarkStart w:id="158" w:name="_Toc163672291"/>
      <w:bookmarkStart w:id="159" w:name="_Toc22705"/>
      <w:r w:rsidRPr="0094532A">
        <w:rPr>
          <w:rFonts w:ascii="黑体" w:eastAsia="黑体" w:hAnsi="黑体" w:cs="黑体" w:hint="eastAsia"/>
          <w:b w:val="0"/>
          <w:bCs w:val="0"/>
          <w:kern w:val="0"/>
          <w:sz w:val="28"/>
          <w:szCs w:val="28"/>
        </w:rPr>
        <w:t>8.2.2资金</w:t>
      </w:r>
      <w:bookmarkEnd w:id="158"/>
      <w:bookmarkEnd w:id="159"/>
      <w:r w:rsidRPr="0094532A">
        <w:rPr>
          <w:rFonts w:ascii="黑体" w:eastAsia="黑体" w:hAnsi="黑体" w:cs="黑体" w:hint="eastAsia"/>
          <w:b w:val="0"/>
          <w:bCs w:val="0"/>
          <w:kern w:val="0"/>
          <w:sz w:val="28"/>
          <w:szCs w:val="28"/>
        </w:rPr>
        <w:t>来源</w:t>
      </w:r>
      <w:bookmarkStart w:id="160" w:name="_Toc163672309"/>
    </w:p>
    <w:p w14:paraId="2944C7E0" w14:textId="04BAAD10" w:rsidR="00B9466E" w:rsidRPr="00B9466E" w:rsidRDefault="00B9466E" w:rsidP="004E3BAB">
      <w:pPr>
        <w:spacing w:line="520" w:lineRule="exact"/>
        <w:ind w:firstLineChars="200" w:firstLine="560"/>
        <w:rPr>
          <w:rFonts w:ascii="仿宋" w:eastAsia="仿宋" w:hAnsi="仿宋" w:cs="Times New Roman"/>
          <w:sz w:val="28"/>
          <w:szCs w:val="28"/>
        </w:rPr>
      </w:pPr>
      <w:r w:rsidRPr="00B9466E">
        <w:rPr>
          <w:rFonts w:ascii="仿宋" w:eastAsia="仿宋" w:hAnsi="仿宋" w:cs="Times New Roman" w:hint="eastAsia"/>
          <w:sz w:val="28"/>
          <w:szCs w:val="28"/>
        </w:rPr>
        <w:t>资金来源主要是学校的资助，基金的筹备，科研人员、企业投资以及社会、环保组织， 野生动物保护组织的捐赠，并且通过申请一些生态保护项目获取经费、政府补贴等。现已获得国自然基金10万元。</w:t>
      </w:r>
    </w:p>
    <w:p w14:paraId="4EB4AC53" w14:textId="77777777" w:rsidR="00B9466E" w:rsidRPr="0094532A" w:rsidRDefault="00B9466E" w:rsidP="0094532A">
      <w:pPr>
        <w:pStyle w:val="30"/>
        <w:rPr>
          <w:rFonts w:ascii="黑体" w:eastAsia="黑体" w:hAnsi="黑体" w:cs="黑体"/>
          <w:b w:val="0"/>
          <w:bCs w:val="0"/>
          <w:kern w:val="0"/>
          <w:sz w:val="28"/>
          <w:szCs w:val="28"/>
        </w:rPr>
      </w:pPr>
      <w:r w:rsidRPr="0094532A">
        <w:rPr>
          <w:rFonts w:ascii="黑体" w:eastAsia="黑体" w:hAnsi="黑体" w:cs="黑体" w:hint="eastAsia"/>
          <w:b w:val="0"/>
          <w:bCs w:val="0"/>
          <w:kern w:val="0"/>
          <w:sz w:val="28"/>
          <w:szCs w:val="28"/>
        </w:rPr>
        <w:t>8.2.3</w:t>
      </w:r>
      <w:r w:rsidRPr="0094532A">
        <w:rPr>
          <w:rFonts w:ascii="黑体" w:eastAsia="黑体" w:hAnsi="黑体" w:cs="黑体"/>
          <w:b w:val="0"/>
          <w:bCs w:val="0"/>
          <w:kern w:val="0"/>
          <w:sz w:val="28"/>
          <w:szCs w:val="28"/>
        </w:rPr>
        <w:t>融资</w:t>
      </w:r>
      <w:r w:rsidRPr="0094532A">
        <w:rPr>
          <w:rFonts w:ascii="黑体" w:eastAsia="黑体" w:hAnsi="黑体" w:cs="黑体" w:hint="eastAsia"/>
          <w:b w:val="0"/>
          <w:bCs w:val="0"/>
          <w:kern w:val="0"/>
          <w:sz w:val="28"/>
          <w:szCs w:val="28"/>
        </w:rPr>
        <w:t>阶段</w:t>
      </w:r>
      <w:bookmarkEnd w:id="160"/>
    </w:p>
    <w:p w14:paraId="35F89F7E" w14:textId="50E702F4" w:rsidR="00B9466E" w:rsidRPr="00B75BED" w:rsidRDefault="00B9466E" w:rsidP="00B75BED">
      <w:pPr>
        <w:spacing w:line="520" w:lineRule="exact"/>
        <w:ind w:firstLineChars="200" w:firstLine="560"/>
        <w:rPr>
          <w:rFonts w:ascii="仿宋" w:eastAsia="仿宋" w:hAnsi="仿宋" w:cs="Times New Roman"/>
          <w:sz w:val="28"/>
          <w:szCs w:val="28"/>
        </w:rPr>
      </w:pPr>
      <w:r w:rsidRPr="00B9466E">
        <w:rPr>
          <w:rFonts w:ascii="仿宋" w:eastAsia="仿宋" w:hAnsi="仿宋" w:cs="Times New Roman" w:hint="eastAsia"/>
          <w:sz w:val="28"/>
          <w:szCs w:val="28"/>
        </w:rPr>
        <w:t>本轮融资主要是种子轮融资，目的是支持公司的初创阶段和产品的初期市场推广。种子轮融资将帮助我们完成产品原型的开发、市场验证以及初步的客户积累。</w:t>
      </w:r>
    </w:p>
    <w:p w14:paraId="1E0B67E9" w14:textId="77777777" w:rsidR="00B9466E" w:rsidRPr="0094532A" w:rsidRDefault="00B9466E" w:rsidP="0094532A">
      <w:pPr>
        <w:pStyle w:val="30"/>
        <w:rPr>
          <w:rFonts w:ascii="黑体" w:eastAsia="黑体" w:hAnsi="黑体" w:cs="黑体"/>
          <w:b w:val="0"/>
          <w:bCs w:val="0"/>
          <w:kern w:val="0"/>
          <w:sz w:val="28"/>
          <w:szCs w:val="28"/>
        </w:rPr>
      </w:pPr>
      <w:bookmarkStart w:id="161" w:name="_Toc163672292"/>
      <w:bookmarkStart w:id="162" w:name="_Toc17630"/>
      <w:r w:rsidRPr="0094532A">
        <w:rPr>
          <w:rFonts w:ascii="黑体" w:eastAsia="黑体" w:hAnsi="黑体" w:cs="黑体" w:hint="eastAsia"/>
          <w:b w:val="0"/>
          <w:bCs w:val="0"/>
          <w:kern w:val="0"/>
          <w:sz w:val="28"/>
          <w:szCs w:val="28"/>
        </w:rPr>
        <w:lastRenderedPageBreak/>
        <w:t>8.2.4股权分配</w:t>
      </w:r>
      <w:bookmarkEnd w:id="161"/>
      <w:bookmarkEnd w:id="162"/>
    </w:p>
    <w:p w14:paraId="6C208A45" w14:textId="204F0E31" w:rsidR="00B9466E" w:rsidRPr="00B9466E" w:rsidRDefault="00B9466E" w:rsidP="00B9466E">
      <w:pPr>
        <w:spacing w:line="520" w:lineRule="exact"/>
        <w:ind w:firstLineChars="200" w:firstLine="560"/>
        <w:rPr>
          <w:rFonts w:ascii="仿宋" w:eastAsia="仿宋" w:hAnsi="仿宋" w:cs="Times New Roman"/>
          <w:sz w:val="28"/>
          <w:szCs w:val="28"/>
        </w:rPr>
      </w:pPr>
      <w:r w:rsidRPr="00B9466E">
        <w:rPr>
          <w:rFonts w:ascii="仿宋" w:eastAsia="仿宋" w:hAnsi="仿宋" w:cs="Times New Roman" w:hint="eastAsia"/>
          <w:sz w:val="28"/>
          <w:szCs w:val="28"/>
        </w:rPr>
        <w:t>本公司预计初始融资规模为50w。为保证团队控股，团队成员通过货币资金和技术入股，占股60%；投资人投入20w，占股40%。</w:t>
      </w:r>
    </w:p>
    <w:p w14:paraId="37656F3B" w14:textId="77777777" w:rsidR="00B9466E" w:rsidRPr="00B9466E" w:rsidRDefault="00B9466E" w:rsidP="00B9466E">
      <w:pPr>
        <w:keepNext/>
        <w:adjustRightInd w:val="0"/>
        <w:spacing w:line="0" w:lineRule="atLeast"/>
        <w:jc w:val="center"/>
        <w:rPr>
          <w:rFonts w:ascii="黑体" w:eastAsia="黑体" w:hAnsi="黑体" w:cs="Times New Roman"/>
          <w:color w:val="1A1A1A"/>
          <w:szCs w:val="21"/>
        </w:rPr>
      </w:pPr>
      <w:r w:rsidRPr="00B9466E">
        <w:rPr>
          <w:rFonts w:ascii="黑体" w:eastAsia="黑体" w:hAnsi="黑体" w:cs="Times New Roman" w:hint="eastAsia"/>
          <w:color w:val="1A1A1A"/>
          <w:szCs w:val="21"/>
        </w:rPr>
        <w:t>表 8-1</w:t>
      </w:r>
      <w:r w:rsidRPr="00B9466E">
        <w:rPr>
          <w:rFonts w:ascii="黑体" w:eastAsia="黑体" w:hAnsi="黑体" w:cs="Times New Roman"/>
          <w:color w:val="1A1A1A"/>
          <w:szCs w:val="21"/>
        </w:rPr>
        <w:t xml:space="preserve"> 股权分配表</w:t>
      </w:r>
    </w:p>
    <w:tbl>
      <w:tblPr>
        <w:tblStyle w:val="4-21"/>
        <w:tblW w:w="0" w:type="auto"/>
        <w:tblLook w:val="04A0" w:firstRow="1" w:lastRow="0" w:firstColumn="1" w:lastColumn="0" w:noHBand="0" w:noVBand="1"/>
      </w:tblPr>
      <w:tblGrid>
        <w:gridCol w:w="2765"/>
        <w:gridCol w:w="2765"/>
        <w:gridCol w:w="2766"/>
      </w:tblGrid>
      <w:tr w:rsidR="00B9466E" w:rsidRPr="00B9466E" w14:paraId="7C32A7C9" w14:textId="77777777" w:rsidTr="00B946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4968EF25" w14:textId="77777777" w:rsidR="00B9466E" w:rsidRPr="00B9466E" w:rsidRDefault="00B9466E" w:rsidP="00B9466E">
            <w:pPr>
              <w:jc w:val="center"/>
              <w:rPr>
                <w:rFonts w:ascii="等线" w:eastAsia="等线" w:hAnsi="等线" w:cs="Times New Roman"/>
                <w:color w:val="FFFFFF"/>
                <w:kern w:val="0"/>
                <w:sz w:val="20"/>
                <w:szCs w:val="20"/>
              </w:rPr>
            </w:pPr>
            <w:r w:rsidRPr="00B9466E">
              <w:rPr>
                <w:rFonts w:ascii="等线" w:eastAsia="等线" w:hAnsi="等线" w:cs="Times New Roman" w:hint="eastAsia"/>
                <w:color w:val="FFFFFF"/>
                <w:kern w:val="0"/>
                <w:sz w:val="20"/>
                <w:szCs w:val="20"/>
              </w:rPr>
              <w:t>组成</w:t>
            </w:r>
          </w:p>
        </w:tc>
        <w:tc>
          <w:tcPr>
            <w:tcW w:w="2765" w:type="dxa"/>
          </w:tcPr>
          <w:p w14:paraId="59AB2792" w14:textId="77777777" w:rsidR="00B9466E" w:rsidRPr="00B9466E" w:rsidRDefault="00B9466E" w:rsidP="00B9466E">
            <w:pPr>
              <w:jc w:val="center"/>
              <w:cnfStyle w:val="100000000000" w:firstRow="1" w:lastRow="0" w:firstColumn="0" w:lastColumn="0" w:oddVBand="0" w:evenVBand="0" w:oddHBand="0" w:evenHBand="0" w:firstRowFirstColumn="0" w:firstRowLastColumn="0" w:lastRowFirstColumn="0" w:lastRowLastColumn="0"/>
              <w:rPr>
                <w:rFonts w:ascii="等线" w:eastAsia="等线" w:hAnsi="等线" w:cs="Times New Roman"/>
                <w:color w:val="FFFFFF"/>
                <w:kern w:val="0"/>
                <w:sz w:val="20"/>
                <w:szCs w:val="20"/>
              </w:rPr>
            </w:pPr>
            <w:r w:rsidRPr="00B9466E">
              <w:rPr>
                <w:rFonts w:ascii="等线" w:eastAsia="等线" w:hAnsi="等线" w:cs="Times New Roman" w:hint="eastAsia"/>
                <w:color w:val="FFFFFF"/>
                <w:kern w:val="0"/>
                <w:sz w:val="20"/>
                <w:szCs w:val="20"/>
              </w:rPr>
              <w:t>金额</w:t>
            </w:r>
          </w:p>
        </w:tc>
        <w:tc>
          <w:tcPr>
            <w:tcW w:w="2766" w:type="dxa"/>
          </w:tcPr>
          <w:p w14:paraId="1619F0AC" w14:textId="77777777" w:rsidR="00B9466E" w:rsidRPr="00B9466E" w:rsidRDefault="00B9466E" w:rsidP="00B9466E">
            <w:pPr>
              <w:jc w:val="center"/>
              <w:cnfStyle w:val="100000000000" w:firstRow="1" w:lastRow="0" w:firstColumn="0" w:lastColumn="0" w:oddVBand="0" w:evenVBand="0" w:oddHBand="0" w:evenHBand="0" w:firstRowFirstColumn="0" w:firstRowLastColumn="0" w:lastRowFirstColumn="0" w:lastRowLastColumn="0"/>
              <w:rPr>
                <w:rFonts w:ascii="等线" w:eastAsia="等线" w:hAnsi="等线" w:cs="Times New Roman"/>
                <w:color w:val="FFFFFF"/>
                <w:kern w:val="0"/>
                <w:sz w:val="20"/>
                <w:szCs w:val="20"/>
              </w:rPr>
            </w:pPr>
            <w:r w:rsidRPr="00B9466E">
              <w:rPr>
                <w:rFonts w:ascii="等线" w:eastAsia="等线" w:hAnsi="等线" w:cs="Times New Roman" w:hint="eastAsia"/>
                <w:color w:val="FFFFFF"/>
                <w:kern w:val="0"/>
                <w:sz w:val="20"/>
                <w:szCs w:val="20"/>
              </w:rPr>
              <w:t>比率</w:t>
            </w:r>
          </w:p>
        </w:tc>
      </w:tr>
      <w:tr w:rsidR="00B9466E" w:rsidRPr="00B9466E" w14:paraId="5FE10EB9" w14:textId="77777777" w:rsidTr="00B9466E">
        <w:tc>
          <w:tcPr>
            <w:cnfStyle w:val="001000000000" w:firstRow="0" w:lastRow="0" w:firstColumn="1" w:lastColumn="0" w:oddVBand="0" w:evenVBand="0" w:oddHBand="0" w:evenHBand="0" w:firstRowFirstColumn="0" w:firstRowLastColumn="0" w:lastRowFirstColumn="0" w:lastRowLastColumn="0"/>
            <w:tcW w:w="2765" w:type="dxa"/>
            <w:shd w:val="clear" w:color="auto" w:fill="FAE2D5"/>
          </w:tcPr>
          <w:p w14:paraId="3E5BB7CA" w14:textId="77777777" w:rsidR="00B9466E" w:rsidRPr="00B9466E" w:rsidRDefault="00B9466E" w:rsidP="00B9466E">
            <w:pPr>
              <w:jc w:val="center"/>
              <w:rPr>
                <w:rFonts w:ascii="等线" w:eastAsia="等线" w:hAnsi="等线" w:cs="Times New Roman"/>
                <w:color w:val="000000"/>
                <w:kern w:val="0"/>
                <w:sz w:val="20"/>
                <w:szCs w:val="20"/>
              </w:rPr>
            </w:pPr>
            <w:r w:rsidRPr="00B9466E">
              <w:rPr>
                <w:rFonts w:ascii="等线" w:eastAsia="等线" w:hAnsi="等线" w:cs="Times New Roman" w:hint="eastAsia"/>
                <w:color w:val="000000"/>
                <w:kern w:val="0"/>
                <w:sz w:val="20"/>
                <w:szCs w:val="20"/>
              </w:rPr>
              <w:t>技术入股</w:t>
            </w:r>
          </w:p>
        </w:tc>
        <w:tc>
          <w:tcPr>
            <w:tcW w:w="2765" w:type="dxa"/>
            <w:shd w:val="clear" w:color="auto" w:fill="FAE2D5"/>
          </w:tcPr>
          <w:p w14:paraId="5FA69E44" w14:textId="77777777" w:rsidR="00B9466E" w:rsidRPr="00B9466E" w:rsidRDefault="00B9466E" w:rsidP="00B9466E">
            <w:pPr>
              <w:jc w:val="center"/>
              <w:cnfStyle w:val="000000000000" w:firstRow="0" w:lastRow="0" w:firstColumn="0" w:lastColumn="0" w:oddVBand="0" w:evenVBand="0" w:oddHBand="0" w:evenHBand="0" w:firstRowFirstColumn="0" w:firstRowLastColumn="0" w:lastRowFirstColumn="0" w:lastRowLastColumn="0"/>
              <w:rPr>
                <w:rFonts w:ascii="等线" w:eastAsia="等线" w:hAnsi="等线" w:cs="Times New Roman"/>
                <w:color w:val="000000"/>
                <w:kern w:val="0"/>
                <w:sz w:val="20"/>
                <w:szCs w:val="20"/>
              </w:rPr>
            </w:pPr>
            <w:r w:rsidRPr="00B9466E">
              <w:rPr>
                <w:rFonts w:ascii="等线" w:eastAsia="等线" w:hAnsi="等线" w:cs="Times New Roman" w:hint="eastAsia"/>
                <w:color w:val="000000"/>
                <w:kern w:val="0"/>
                <w:sz w:val="20"/>
                <w:szCs w:val="20"/>
              </w:rPr>
              <w:t>30W</w:t>
            </w:r>
          </w:p>
        </w:tc>
        <w:tc>
          <w:tcPr>
            <w:tcW w:w="2766" w:type="dxa"/>
            <w:shd w:val="clear" w:color="auto" w:fill="FAE2D5"/>
          </w:tcPr>
          <w:p w14:paraId="16128766" w14:textId="77777777" w:rsidR="00B9466E" w:rsidRPr="00B9466E" w:rsidRDefault="00B9466E" w:rsidP="00B9466E">
            <w:pPr>
              <w:jc w:val="center"/>
              <w:cnfStyle w:val="000000000000" w:firstRow="0" w:lastRow="0" w:firstColumn="0" w:lastColumn="0" w:oddVBand="0" w:evenVBand="0" w:oddHBand="0" w:evenHBand="0" w:firstRowFirstColumn="0" w:firstRowLastColumn="0" w:lastRowFirstColumn="0" w:lastRowLastColumn="0"/>
              <w:rPr>
                <w:rFonts w:ascii="等线" w:eastAsia="等线" w:hAnsi="等线" w:cs="Times New Roman"/>
                <w:color w:val="000000"/>
                <w:kern w:val="0"/>
                <w:sz w:val="20"/>
                <w:szCs w:val="20"/>
              </w:rPr>
            </w:pPr>
            <w:r w:rsidRPr="00B9466E">
              <w:rPr>
                <w:rFonts w:ascii="等线" w:eastAsia="等线" w:hAnsi="等线" w:cs="Times New Roman" w:hint="eastAsia"/>
                <w:color w:val="000000"/>
                <w:kern w:val="0"/>
                <w:sz w:val="20"/>
                <w:szCs w:val="20"/>
              </w:rPr>
              <w:t>60</w:t>
            </w:r>
            <w:r w:rsidRPr="00B9466E">
              <w:rPr>
                <w:rFonts w:ascii="等线" w:eastAsia="等线" w:hAnsi="等线" w:cs="Times New Roman"/>
                <w:color w:val="000000"/>
                <w:kern w:val="0"/>
                <w:sz w:val="20"/>
                <w:szCs w:val="20"/>
              </w:rPr>
              <w:t>%</w:t>
            </w:r>
          </w:p>
        </w:tc>
      </w:tr>
      <w:tr w:rsidR="00B9466E" w:rsidRPr="00B9466E" w14:paraId="6263F027" w14:textId="77777777" w:rsidTr="00794B70">
        <w:tc>
          <w:tcPr>
            <w:cnfStyle w:val="001000000000" w:firstRow="0" w:lastRow="0" w:firstColumn="1" w:lastColumn="0" w:oddVBand="0" w:evenVBand="0" w:oddHBand="0" w:evenHBand="0" w:firstRowFirstColumn="0" w:firstRowLastColumn="0" w:lastRowFirstColumn="0" w:lastRowLastColumn="0"/>
            <w:tcW w:w="2765" w:type="dxa"/>
          </w:tcPr>
          <w:p w14:paraId="57FEB1A9" w14:textId="77777777" w:rsidR="00B9466E" w:rsidRPr="00B9466E" w:rsidRDefault="00B9466E" w:rsidP="00B9466E">
            <w:pPr>
              <w:jc w:val="center"/>
              <w:rPr>
                <w:rFonts w:ascii="等线" w:eastAsia="等线" w:hAnsi="等线" w:cs="Times New Roman"/>
                <w:color w:val="000000"/>
                <w:kern w:val="0"/>
                <w:sz w:val="20"/>
                <w:szCs w:val="20"/>
              </w:rPr>
            </w:pPr>
            <w:r w:rsidRPr="00B9466E">
              <w:rPr>
                <w:rFonts w:ascii="等线" w:eastAsia="等线" w:hAnsi="等线" w:cs="Times New Roman" w:hint="eastAsia"/>
                <w:color w:val="000000"/>
                <w:kern w:val="0"/>
                <w:sz w:val="20"/>
                <w:szCs w:val="20"/>
              </w:rPr>
              <w:t>外部筹资</w:t>
            </w:r>
          </w:p>
        </w:tc>
        <w:tc>
          <w:tcPr>
            <w:tcW w:w="2765" w:type="dxa"/>
          </w:tcPr>
          <w:p w14:paraId="60F29428" w14:textId="77777777" w:rsidR="00B9466E" w:rsidRPr="00B9466E" w:rsidRDefault="00B9466E" w:rsidP="00B9466E">
            <w:pPr>
              <w:jc w:val="center"/>
              <w:cnfStyle w:val="000000000000" w:firstRow="0" w:lastRow="0" w:firstColumn="0" w:lastColumn="0" w:oddVBand="0" w:evenVBand="0" w:oddHBand="0" w:evenHBand="0" w:firstRowFirstColumn="0" w:firstRowLastColumn="0" w:lastRowFirstColumn="0" w:lastRowLastColumn="0"/>
              <w:rPr>
                <w:rFonts w:ascii="等线" w:eastAsia="等线" w:hAnsi="等线" w:cs="Times New Roman"/>
                <w:color w:val="000000"/>
                <w:kern w:val="0"/>
                <w:sz w:val="20"/>
                <w:szCs w:val="20"/>
              </w:rPr>
            </w:pPr>
            <w:r w:rsidRPr="00B9466E">
              <w:rPr>
                <w:rFonts w:ascii="等线" w:eastAsia="等线" w:hAnsi="等线" w:cs="Times New Roman" w:hint="eastAsia"/>
                <w:color w:val="000000"/>
                <w:kern w:val="0"/>
                <w:sz w:val="20"/>
                <w:szCs w:val="20"/>
              </w:rPr>
              <w:t>20</w:t>
            </w:r>
            <w:r w:rsidRPr="00B9466E">
              <w:rPr>
                <w:rFonts w:ascii="等线" w:eastAsia="等线" w:hAnsi="等线" w:cs="Times New Roman"/>
                <w:color w:val="000000"/>
                <w:kern w:val="0"/>
                <w:sz w:val="20"/>
                <w:szCs w:val="20"/>
              </w:rPr>
              <w:t>w</w:t>
            </w:r>
          </w:p>
        </w:tc>
        <w:tc>
          <w:tcPr>
            <w:tcW w:w="2766" w:type="dxa"/>
          </w:tcPr>
          <w:p w14:paraId="552AB4B9" w14:textId="77777777" w:rsidR="00B9466E" w:rsidRPr="00B9466E" w:rsidRDefault="00B9466E" w:rsidP="00B9466E">
            <w:pPr>
              <w:jc w:val="center"/>
              <w:cnfStyle w:val="000000000000" w:firstRow="0" w:lastRow="0" w:firstColumn="0" w:lastColumn="0" w:oddVBand="0" w:evenVBand="0" w:oddHBand="0" w:evenHBand="0" w:firstRowFirstColumn="0" w:firstRowLastColumn="0" w:lastRowFirstColumn="0" w:lastRowLastColumn="0"/>
              <w:rPr>
                <w:rFonts w:ascii="等线" w:eastAsia="等线" w:hAnsi="等线" w:cs="Times New Roman"/>
                <w:color w:val="000000"/>
                <w:kern w:val="0"/>
                <w:sz w:val="20"/>
                <w:szCs w:val="20"/>
              </w:rPr>
            </w:pPr>
            <w:r w:rsidRPr="00B9466E">
              <w:rPr>
                <w:rFonts w:ascii="等线" w:eastAsia="等线" w:hAnsi="等线" w:cs="Times New Roman" w:hint="eastAsia"/>
                <w:color w:val="000000"/>
                <w:kern w:val="0"/>
                <w:sz w:val="20"/>
                <w:szCs w:val="20"/>
              </w:rPr>
              <w:t>40</w:t>
            </w:r>
            <w:r w:rsidRPr="00B9466E">
              <w:rPr>
                <w:rFonts w:ascii="等线" w:eastAsia="等线" w:hAnsi="等线" w:cs="Times New Roman"/>
                <w:color w:val="000000"/>
                <w:kern w:val="0"/>
                <w:sz w:val="20"/>
                <w:szCs w:val="20"/>
              </w:rPr>
              <w:t>%</w:t>
            </w:r>
          </w:p>
        </w:tc>
      </w:tr>
      <w:tr w:rsidR="00B9466E" w:rsidRPr="00B9466E" w14:paraId="52096D8C" w14:textId="77777777" w:rsidTr="00B9466E">
        <w:tc>
          <w:tcPr>
            <w:cnfStyle w:val="001000000000" w:firstRow="0" w:lastRow="0" w:firstColumn="1" w:lastColumn="0" w:oddVBand="0" w:evenVBand="0" w:oddHBand="0" w:evenHBand="0" w:firstRowFirstColumn="0" w:firstRowLastColumn="0" w:lastRowFirstColumn="0" w:lastRowLastColumn="0"/>
            <w:tcW w:w="2765" w:type="dxa"/>
            <w:shd w:val="clear" w:color="auto" w:fill="FAE2D5"/>
          </w:tcPr>
          <w:p w14:paraId="2F00E4EE" w14:textId="77777777" w:rsidR="00B9466E" w:rsidRPr="00B9466E" w:rsidRDefault="00B9466E" w:rsidP="00B9466E">
            <w:pPr>
              <w:jc w:val="center"/>
              <w:rPr>
                <w:rFonts w:ascii="等线" w:eastAsia="等线" w:hAnsi="等线" w:cs="Times New Roman"/>
                <w:color w:val="000000"/>
                <w:kern w:val="0"/>
                <w:sz w:val="20"/>
                <w:szCs w:val="20"/>
              </w:rPr>
            </w:pPr>
            <w:r w:rsidRPr="00B9466E">
              <w:rPr>
                <w:rFonts w:ascii="等线" w:eastAsia="等线" w:hAnsi="等线" w:cs="Times New Roman" w:hint="eastAsia"/>
                <w:color w:val="000000"/>
                <w:kern w:val="0"/>
                <w:sz w:val="20"/>
                <w:szCs w:val="20"/>
              </w:rPr>
              <w:t>合计</w:t>
            </w:r>
          </w:p>
        </w:tc>
        <w:tc>
          <w:tcPr>
            <w:tcW w:w="2765" w:type="dxa"/>
            <w:shd w:val="clear" w:color="auto" w:fill="FAE2D5"/>
          </w:tcPr>
          <w:p w14:paraId="505B535B" w14:textId="77777777" w:rsidR="00B9466E" w:rsidRPr="00B9466E" w:rsidRDefault="00B9466E" w:rsidP="00B9466E">
            <w:pPr>
              <w:jc w:val="center"/>
              <w:cnfStyle w:val="000000000000" w:firstRow="0" w:lastRow="0" w:firstColumn="0" w:lastColumn="0" w:oddVBand="0" w:evenVBand="0" w:oddHBand="0" w:evenHBand="0" w:firstRowFirstColumn="0" w:firstRowLastColumn="0" w:lastRowFirstColumn="0" w:lastRowLastColumn="0"/>
              <w:rPr>
                <w:rFonts w:ascii="等线" w:eastAsia="等线" w:hAnsi="等线" w:cs="Times New Roman"/>
                <w:color w:val="000000"/>
                <w:kern w:val="0"/>
                <w:sz w:val="20"/>
                <w:szCs w:val="20"/>
              </w:rPr>
            </w:pPr>
            <w:r w:rsidRPr="00B9466E">
              <w:rPr>
                <w:rFonts w:ascii="等线" w:eastAsia="等线" w:hAnsi="等线" w:cs="Times New Roman" w:hint="eastAsia"/>
                <w:color w:val="000000"/>
                <w:kern w:val="0"/>
                <w:sz w:val="20"/>
                <w:szCs w:val="20"/>
              </w:rPr>
              <w:t>50</w:t>
            </w:r>
            <w:r w:rsidRPr="00B9466E">
              <w:rPr>
                <w:rFonts w:ascii="等线" w:eastAsia="等线" w:hAnsi="等线" w:cs="Times New Roman"/>
                <w:color w:val="000000"/>
                <w:kern w:val="0"/>
                <w:sz w:val="20"/>
                <w:szCs w:val="20"/>
              </w:rPr>
              <w:t>w</w:t>
            </w:r>
          </w:p>
        </w:tc>
        <w:tc>
          <w:tcPr>
            <w:tcW w:w="2766" w:type="dxa"/>
            <w:shd w:val="clear" w:color="auto" w:fill="FAE2D5"/>
          </w:tcPr>
          <w:p w14:paraId="5A999C2E" w14:textId="77777777" w:rsidR="00B9466E" w:rsidRPr="00B9466E" w:rsidRDefault="00B9466E" w:rsidP="00B9466E">
            <w:pPr>
              <w:jc w:val="center"/>
              <w:cnfStyle w:val="000000000000" w:firstRow="0" w:lastRow="0" w:firstColumn="0" w:lastColumn="0" w:oddVBand="0" w:evenVBand="0" w:oddHBand="0" w:evenHBand="0" w:firstRowFirstColumn="0" w:firstRowLastColumn="0" w:lastRowFirstColumn="0" w:lastRowLastColumn="0"/>
              <w:rPr>
                <w:rFonts w:ascii="等线" w:eastAsia="等线" w:hAnsi="等线" w:cs="Times New Roman"/>
                <w:color w:val="000000"/>
                <w:kern w:val="0"/>
                <w:sz w:val="20"/>
                <w:szCs w:val="20"/>
              </w:rPr>
            </w:pPr>
            <w:r w:rsidRPr="00B9466E">
              <w:rPr>
                <w:rFonts w:ascii="等线" w:eastAsia="等线" w:hAnsi="等线" w:cs="Times New Roman" w:hint="eastAsia"/>
                <w:color w:val="000000"/>
                <w:kern w:val="0"/>
                <w:sz w:val="20"/>
                <w:szCs w:val="20"/>
              </w:rPr>
              <w:t>1</w:t>
            </w:r>
            <w:r w:rsidRPr="00B9466E">
              <w:rPr>
                <w:rFonts w:ascii="等线" w:eastAsia="等线" w:hAnsi="等线" w:cs="Times New Roman"/>
                <w:color w:val="000000"/>
                <w:kern w:val="0"/>
                <w:sz w:val="20"/>
                <w:szCs w:val="20"/>
              </w:rPr>
              <w:t>00%</w:t>
            </w:r>
          </w:p>
        </w:tc>
      </w:tr>
    </w:tbl>
    <w:p w14:paraId="4EBC6FB9" w14:textId="77777777" w:rsidR="00B9466E" w:rsidRPr="00B9466E" w:rsidRDefault="00B9466E" w:rsidP="00B9466E">
      <w:pPr>
        <w:rPr>
          <w:rFonts w:ascii="等线" w:eastAsia="等线" w:hAnsi="等线" w:cs="Times New Roman"/>
        </w:rPr>
      </w:pPr>
    </w:p>
    <w:p w14:paraId="2E16DA35" w14:textId="77777777" w:rsidR="00B9466E" w:rsidRPr="00B9466E" w:rsidRDefault="00B9466E" w:rsidP="00B9466E">
      <w:pPr>
        <w:keepNext/>
        <w:jc w:val="center"/>
        <w:rPr>
          <w:rFonts w:ascii="等线" w:eastAsia="等线" w:hAnsi="等线" w:cs="Times New Roman"/>
        </w:rPr>
      </w:pPr>
      <w:r w:rsidRPr="00B9466E">
        <w:rPr>
          <w:rFonts w:ascii="等线" w:eastAsia="等线" w:hAnsi="等线" w:cs="Times New Roman"/>
          <w:noProof/>
        </w:rPr>
        <w:drawing>
          <wp:inline distT="0" distB="0" distL="0" distR="0" wp14:anchorId="73FB8B9A" wp14:editId="14277661">
            <wp:extent cx="2893060" cy="2129155"/>
            <wp:effectExtent l="0" t="0" r="2540" b="4445"/>
            <wp:docPr id="6"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3DBE0077" w14:textId="77777777" w:rsidR="00B9466E" w:rsidRPr="00B9466E" w:rsidRDefault="00B9466E" w:rsidP="00B9466E">
      <w:pPr>
        <w:jc w:val="center"/>
        <w:rPr>
          <w:rFonts w:ascii="仿宋" w:eastAsia="仿宋" w:hAnsi="仿宋" w:cs="Times New Roman"/>
          <w:sz w:val="28"/>
          <w:szCs w:val="28"/>
        </w:rPr>
      </w:pPr>
      <w:r w:rsidRPr="00B9466E">
        <w:rPr>
          <w:rFonts w:ascii="等线" w:eastAsia="等线" w:hAnsi="等线" w:cs="Times New Roman" w:hint="eastAsia"/>
        </w:rPr>
        <w:t>图 8-1</w:t>
      </w:r>
      <w:r w:rsidRPr="00B9466E">
        <w:rPr>
          <w:rFonts w:ascii="等线" w:eastAsia="等线" w:hAnsi="等线" w:cs="Times New Roman"/>
        </w:rPr>
        <w:t xml:space="preserve"> </w:t>
      </w:r>
      <w:r w:rsidRPr="00B9466E">
        <w:rPr>
          <w:rFonts w:ascii="黑体" w:eastAsia="黑体" w:hAnsi="黑体" w:cs="Times New Roman" w:hint="eastAsia"/>
          <w:szCs w:val="21"/>
        </w:rPr>
        <w:t>项目股权分配占比图</w:t>
      </w:r>
    </w:p>
    <w:p w14:paraId="3D24AD92" w14:textId="77777777" w:rsidR="00B9466E" w:rsidRPr="00B9466E" w:rsidRDefault="00B9466E" w:rsidP="00B9466E">
      <w:pPr>
        <w:spacing w:line="520" w:lineRule="exact"/>
        <w:ind w:firstLineChars="200" w:firstLine="560"/>
        <w:rPr>
          <w:rFonts w:ascii="仿宋" w:eastAsia="仿宋" w:hAnsi="仿宋" w:cs="Times New Roman"/>
          <w:sz w:val="28"/>
          <w:szCs w:val="28"/>
        </w:rPr>
      </w:pPr>
      <w:r w:rsidRPr="00B9466E">
        <w:rPr>
          <w:rFonts w:ascii="仿宋" w:eastAsia="仿宋" w:hAnsi="仿宋" w:cs="Times New Roman" w:hint="eastAsia"/>
          <w:sz w:val="28"/>
          <w:szCs w:val="28"/>
        </w:rPr>
        <w:t>投资人将享有以下回报：</w:t>
      </w:r>
    </w:p>
    <w:p w14:paraId="432399CC" w14:textId="77777777" w:rsidR="00B9466E" w:rsidRPr="00B9466E" w:rsidRDefault="00B9466E" w:rsidP="00B9466E">
      <w:pPr>
        <w:spacing w:line="520" w:lineRule="exact"/>
        <w:ind w:firstLineChars="200" w:firstLine="560"/>
        <w:rPr>
          <w:rFonts w:ascii="仿宋" w:eastAsia="仿宋" w:hAnsi="仿宋" w:cs="Times New Roman"/>
          <w:sz w:val="28"/>
          <w:szCs w:val="28"/>
        </w:rPr>
      </w:pPr>
      <w:r w:rsidRPr="00B9466E">
        <w:rPr>
          <w:rFonts w:ascii="仿宋" w:eastAsia="仿宋" w:hAnsi="仿宋" w:cs="Times New Roman" w:hint="eastAsia"/>
          <w:sz w:val="28"/>
          <w:szCs w:val="28"/>
        </w:rPr>
        <w:t>股权回报:投资人根据投资额占公司总股权的比例获得相应的股份，未来可通过股权增值获利。</w:t>
      </w:r>
    </w:p>
    <w:p w14:paraId="47D00631" w14:textId="77777777" w:rsidR="00B9466E" w:rsidRPr="00B9466E" w:rsidRDefault="00B9466E" w:rsidP="00B9466E">
      <w:pPr>
        <w:ind w:firstLineChars="200" w:firstLine="560"/>
        <w:rPr>
          <w:rFonts w:ascii="仿宋" w:eastAsia="仿宋" w:hAnsi="仿宋" w:cs="Times New Roman"/>
          <w:sz w:val="28"/>
          <w:szCs w:val="28"/>
        </w:rPr>
      </w:pPr>
      <w:r w:rsidRPr="00B9466E">
        <w:rPr>
          <w:rFonts w:ascii="仿宋" w:eastAsia="仿宋" w:hAnsi="仿宋" w:cs="Times New Roman" w:hint="eastAsia"/>
          <w:sz w:val="28"/>
          <w:szCs w:val="28"/>
        </w:rPr>
        <w:t>分红回报:当项目进入发展扩张期后，将按照年度利润的一定比例分配年度红利。</w:t>
      </w:r>
    </w:p>
    <w:p w14:paraId="128A72E6" w14:textId="77777777" w:rsidR="00B9466E" w:rsidRPr="00B9466E" w:rsidRDefault="00B9466E" w:rsidP="00B9466E">
      <w:pPr>
        <w:rPr>
          <w:rFonts w:ascii="等线" w:eastAsia="等线" w:hAnsi="等线" w:cs="Times New Roman"/>
        </w:rPr>
      </w:pPr>
    </w:p>
    <w:p w14:paraId="6466A703" w14:textId="77777777" w:rsidR="00B9466E" w:rsidRPr="00B9466E" w:rsidRDefault="00B9466E" w:rsidP="00B9466E">
      <w:pPr>
        <w:widowControl/>
        <w:spacing w:before="100" w:beforeAutospacing="1" w:after="100" w:afterAutospacing="1"/>
        <w:jc w:val="left"/>
        <w:outlineLvl w:val="1"/>
        <w:rPr>
          <w:rFonts w:ascii="黑体" w:eastAsia="黑体" w:hAnsi="黑体" w:cs="黑体"/>
          <w:kern w:val="0"/>
          <w:sz w:val="32"/>
          <w:szCs w:val="32"/>
        </w:rPr>
      </w:pPr>
      <w:bookmarkStart w:id="163" w:name="_Toc169014860"/>
      <w:bookmarkStart w:id="164" w:name="_Toc171800308"/>
      <w:r w:rsidRPr="00B9466E">
        <w:rPr>
          <w:rFonts w:ascii="黑体" w:eastAsia="黑体" w:hAnsi="黑体" w:cs="黑体" w:hint="eastAsia"/>
          <w:kern w:val="0"/>
          <w:sz w:val="32"/>
          <w:szCs w:val="32"/>
        </w:rPr>
        <w:t>8.3财务预算</w:t>
      </w:r>
      <w:bookmarkEnd w:id="163"/>
      <w:bookmarkEnd w:id="164"/>
    </w:p>
    <w:p w14:paraId="5122068A" w14:textId="77777777" w:rsidR="00B9466E" w:rsidRPr="00B9466E" w:rsidRDefault="00B9466E" w:rsidP="00B9466E">
      <w:pPr>
        <w:spacing w:line="520" w:lineRule="exact"/>
        <w:ind w:firstLineChars="200" w:firstLine="560"/>
        <w:rPr>
          <w:rFonts w:ascii="仿宋" w:eastAsia="仿宋" w:hAnsi="仿宋" w:cs="Times New Roman"/>
          <w:sz w:val="28"/>
          <w:szCs w:val="28"/>
        </w:rPr>
      </w:pPr>
      <w:r w:rsidRPr="00B9466E">
        <w:rPr>
          <w:rFonts w:ascii="仿宋" w:eastAsia="仿宋" w:hAnsi="仿宋" w:cs="Times New Roman" w:hint="eastAsia"/>
          <w:sz w:val="28"/>
          <w:szCs w:val="28"/>
        </w:rPr>
        <w:t>本企业针对的市场包括中小学校、中小学生及其家长。我们在进行财务预算时，主要基于同类行业相关数据及客户需求咨询来进行未来五年的财务预测。</w:t>
      </w:r>
    </w:p>
    <w:p w14:paraId="2161BDEB" w14:textId="77777777" w:rsidR="00B9466E" w:rsidRPr="00B9466E" w:rsidRDefault="00B9466E" w:rsidP="00B9466E">
      <w:pPr>
        <w:spacing w:line="520" w:lineRule="exact"/>
        <w:ind w:firstLineChars="200" w:firstLine="560"/>
        <w:rPr>
          <w:rFonts w:ascii="仿宋" w:eastAsia="仿宋" w:hAnsi="仿宋" w:cs="Times New Roman"/>
          <w:sz w:val="28"/>
          <w:szCs w:val="28"/>
        </w:rPr>
      </w:pPr>
      <w:r w:rsidRPr="00B9466E">
        <w:rPr>
          <w:rFonts w:ascii="仿宋" w:eastAsia="仿宋" w:hAnsi="仿宋" w:cs="Times New Roman" w:hint="eastAsia"/>
          <w:sz w:val="28"/>
          <w:szCs w:val="28"/>
        </w:rPr>
        <w:t>企业总体财务预算体系如下：</w:t>
      </w:r>
    </w:p>
    <w:p w14:paraId="3DBF956C" w14:textId="77777777" w:rsidR="00B9466E" w:rsidRPr="00B9466E" w:rsidRDefault="00B9466E" w:rsidP="00B9466E">
      <w:pPr>
        <w:widowControl/>
        <w:spacing w:before="100" w:beforeAutospacing="1" w:after="100" w:afterAutospacing="1"/>
        <w:jc w:val="left"/>
        <w:outlineLvl w:val="1"/>
        <w:rPr>
          <w:rFonts w:ascii="黑体" w:eastAsia="黑体" w:hAnsi="黑体" w:cs="黑体"/>
          <w:kern w:val="0"/>
          <w:sz w:val="28"/>
          <w:szCs w:val="28"/>
        </w:rPr>
      </w:pPr>
    </w:p>
    <w:p w14:paraId="79D41AC9" w14:textId="77777777" w:rsidR="00B9466E" w:rsidRPr="00B9466E" w:rsidRDefault="00B9466E" w:rsidP="00B9466E">
      <w:pPr>
        <w:widowControl/>
        <w:spacing w:before="100" w:beforeAutospacing="1" w:after="100" w:afterAutospacing="1"/>
        <w:jc w:val="center"/>
        <w:outlineLvl w:val="1"/>
        <w:rPr>
          <w:rFonts w:ascii="黑体" w:eastAsia="黑体" w:hAnsi="黑体" w:cs="黑体"/>
          <w:kern w:val="0"/>
          <w:sz w:val="28"/>
          <w:szCs w:val="28"/>
        </w:rPr>
      </w:pPr>
      <w:bookmarkStart w:id="165" w:name="_Toc168956172"/>
      <w:bookmarkStart w:id="166" w:name="_Toc168956268"/>
      <w:bookmarkStart w:id="167" w:name="_Toc168956420"/>
      <w:bookmarkStart w:id="168" w:name="_Toc169014861"/>
      <w:bookmarkStart w:id="169" w:name="_Toc171800309"/>
      <w:r w:rsidRPr="00B9466E">
        <w:rPr>
          <w:rFonts w:ascii="黑体" w:eastAsia="黑体" w:hAnsi="黑体" w:cs="黑体"/>
          <w:noProof/>
          <w:kern w:val="0"/>
          <w:sz w:val="28"/>
          <w:szCs w:val="28"/>
        </w:rPr>
        <w:drawing>
          <wp:inline distT="0" distB="0" distL="0" distR="0" wp14:anchorId="48F51C36" wp14:editId="7E482D90">
            <wp:extent cx="4904943" cy="2445385"/>
            <wp:effectExtent l="0" t="0" r="0" b="0"/>
            <wp:docPr id="2355507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50729" name=""/>
                    <pic:cNvPicPr/>
                  </pic:nvPicPr>
                  <pic:blipFill>
                    <a:blip r:embed="rId40"/>
                    <a:stretch>
                      <a:fillRect/>
                    </a:stretch>
                  </pic:blipFill>
                  <pic:spPr>
                    <a:xfrm>
                      <a:off x="0" y="0"/>
                      <a:ext cx="4910185" cy="2447999"/>
                    </a:xfrm>
                    <a:prstGeom prst="rect">
                      <a:avLst/>
                    </a:prstGeom>
                  </pic:spPr>
                </pic:pic>
              </a:graphicData>
            </a:graphic>
          </wp:inline>
        </w:drawing>
      </w:r>
      <w:bookmarkEnd w:id="165"/>
      <w:bookmarkEnd w:id="166"/>
      <w:bookmarkEnd w:id="167"/>
      <w:bookmarkEnd w:id="168"/>
      <w:bookmarkEnd w:id="169"/>
    </w:p>
    <w:p w14:paraId="591486F5" w14:textId="77777777" w:rsidR="00B9466E" w:rsidRPr="00B9466E" w:rsidRDefault="00B9466E" w:rsidP="00B9466E">
      <w:pPr>
        <w:widowControl/>
        <w:ind w:firstLineChars="200" w:firstLine="420"/>
        <w:jc w:val="center"/>
        <w:rPr>
          <w:rFonts w:ascii="黑体" w:eastAsia="黑体" w:hAnsi="黑体" w:cs="黑体"/>
          <w:szCs w:val="21"/>
        </w:rPr>
      </w:pPr>
      <w:r w:rsidRPr="00B9466E">
        <w:rPr>
          <w:rFonts w:ascii="黑体" w:eastAsia="黑体" w:hAnsi="黑体" w:cs="黑体" w:hint="eastAsia"/>
        </w:rPr>
        <w:t xml:space="preserve">图8-2  </w:t>
      </w:r>
      <w:r w:rsidRPr="00B9466E">
        <w:rPr>
          <w:rFonts w:ascii="黑体" w:eastAsia="黑体" w:hAnsi="黑体" w:cs="黑体" w:hint="eastAsia"/>
          <w:szCs w:val="21"/>
        </w:rPr>
        <w:t>财务预算体系</w:t>
      </w:r>
    </w:p>
    <w:p w14:paraId="038A3B40" w14:textId="77777777" w:rsidR="00B9466E" w:rsidRPr="00B9466E" w:rsidRDefault="00B9466E" w:rsidP="00B9466E">
      <w:pPr>
        <w:widowControl/>
        <w:ind w:firstLineChars="200" w:firstLine="420"/>
        <w:jc w:val="center"/>
        <w:rPr>
          <w:rFonts w:ascii="黑体" w:eastAsia="黑体" w:hAnsi="黑体" w:cs="黑体"/>
        </w:rPr>
      </w:pPr>
    </w:p>
    <w:p w14:paraId="690FBC59" w14:textId="77777777" w:rsidR="00B9466E" w:rsidRPr="0094532A" w:rsidRDefault="00B9466E" w:rsidP="0094532A">
      <w:pPr>
        <w:pStyle w:val="30"/>
        <w:rPr>
          <w:rFonts w:ascii="黑体" w:eastAsia="黑体" w:hAnsi="黑体" w:cs="黑体"/>
          <w:b w:val="0"/>
          <w:bCs w:val="0"/>
          <w:kern w:val="0"/>
          <w:sz w:val="28"/>
          <w:szCs w:val="28"/>
        </w:rPr>
      </w:pPr>
      <w:bookmarkStart w:id="170" w:name="_Toc163672294"/>
      <w:r w:rsidRPr="0094532A">
        <w:rPr>
          <w:rFonts w:ascii="黑体" w:eastAsia="黑体" w:hAnsi="黑体" w:cs="黑体" w:hint="eastAsia"/>
          <w:b w:val="0"/>
          <w:bCs w:val="0"/>
          <w:kern w:val="0"/>
          <w:sz w:val="28"/>
          <w:szCs w:val="28"/>
        </w:rPr>
        <w:t>8.3.1成本预测</w:t>
      </w:r>
      <w:bookmarkEnd w:id="170"/>
    </w:p>
    <w:p w14:paraId="1BB981B8" w14:textId="77777777" w:rsidR="00B9466E" w:rsidRPr="00B9466E" w:rsidRDefault="00B9466E" w:rsidP="00B9466E">
      <w:pPr>
        <w:spacing w:line="520" w:lineRule="exact"/>
        <w:ind w:firstLineChars="200" w:firstLine="560"/>
        <w:rPr>
          <w:rFonts w:ascii="仿宋" w:eastAsia="仿宋" w:hAnsi="仿宋" w:cs="Times New Roman"/>
          <w:sz w:val="28"/>
          <w:szCs w:val="28"/>
        </w:rPr>
      </w:pPr>
      <w:r w:rsidRPr="00B9466E">
        <w:rPr>
          <w:rFonts w:ascii="仿宋" w:eastAsia="仿宋" w:hAnsi="仿宋" w:cs="Times New Roman" w:hint="eastAsia"/>
          <w:sz w:val="28"/>
          <w:szCs w:val="28"/>
        </w:rPr>
        <w:t xml:space="preserve">获得的初期投资主要用于以下方面： </w:t>
      </w:r>
    </w:p>
    <w:p w14:paraId="36B22C16" w14:textId="77777777" w:rsidR="00B9466E" w:rsidRPr="00B9466E" w:rsidRDefault="00B9466E" w:rsidP="00B9466E">
      <w:pPr>
        <w:spacing w:line="520" w:lineRule="exact"/>
        <w:ind w:firstLineChars="200" w:firstLine="560"/>
        <w:rPr>
          <w:rFonts w:ascii="仿宋" w:eastAsia="仿宋" w:hAnsi="仿宋" w:cs="Times New Roman"/>
          <w:sz w:val="28"/>
          <w:szCs w:val="28"/>
        </w:rPr>
      </w:pPr>
      <w:r w:rsidRPr="00B9466E">
        <w:rPr>
          <w:rFonts w:ascii="仿宋" w:eastAsia="仿宋" w:hAnsi="仿宋" w:cs="Times New Roman" w:hint="eastAsia"/>
          <w:sz w:val="28"/>
          <w:szCs w:val="28"/>
        </w:rPr>
        <w:t xml:space="preserve">1.公司基础设施建设：包括采购办公和信息技术设备、日常办公用品、软件等无形资产的采购和办公场所、厂房的租赁费用。 </w:t>
      </w:r>
    </w:p>
    <w:p w14:paraId="6C522354" w14:textId="77777777" w:rsidR="00B9466E" w:rsidRPr="00B9466E" w:rsidRDefault="00B9466E" w:rsidP="00B9466E">
      <w:pPr>
        <w:spacing w:line="520" w:lineRule="exact"/>
        <w:ind w:firstLineChars="200" w:firstLine="560"/>
        <w:rPr>
          <w:rFonts w:ascii="仿宋" w:eastAsia="仿宋" w:hAnsi="仿宋" w:cs="Times New Roman"/>
          <w:sz w:val="28"/>
          <w:szCs w:val="28"/>
        </w:rPr>
      </w:pPr>
      <w:r w:rsidRPr="00B9466E">
        <w:rPr>
          <w:rFonts w:ascii="仿宋" w:eastAsia="仿宋" w:hAnsi="仿宋" w:cs="Times New Roman" w:hint="eastAsia"/>
          <w:sz w:val="28"/>
          <w:szCs w:val="28"/>
        </w:rPr>
        <w:t>2.课程内容开发及视频制作：课程内容开发包括编写、研究、专家咨询等，需要投入教育专家和课程设计人员。</w:t>
      </w:r>
      <w:r w:rsidRPr="00B9466E">
        <w:rPr>
          <w:rFonts w:ascii="仿宋" w:eastAsia="仿宋" w:hAnsi="仿宋" w:cs="Times New Roman"/>
          <w:sz w:val="28"/>
          <w:szCs w:val="28"/>
        </w:rPr>
        <w:t xml:space="preserve"> </w:t>
      </w:r>
      <w:r w:rsidRPr="00B9466E">
        <w:rPr>
          <w:rFonts w:ascii="仿宋" w:eastAsia="仿宋" w:hAnsi="仿宋" w:cs="Times New Roman" w:hint="eastAsia"/>
          <w:sz w:val="28"/>
          <w:szCs w:val="28"/>
        </w:rPr>
        <w:t>视频制作包括实景拍摄、后期编辑等，需要视频编辑和制作团队。</w:t>
      </w:r>
    </w:p>
    <w:p w14:paraId="26223777" w14:textId="77777777" w:rsidR="00B9466E" w:rsidRPr="00B9466E" w:rsidRDefault="00B9466E" w:rsidP="00B9466E">
      <w:pPr>
        <w:spacing w:line="520" w:lineRule="exact"/>
        <w:ind w:firstLineChars="200" w:firstLine="560"/>
        <w:rPr>
          <w:rFonts w:ascii="仿宋" w:eastAsia="仿宋" w:hAnsi="仿宋" w:cs="Times New Roman"/>
          <w:sz w:val="28"/>
          <w:szCs w:val="28"/>
        </w:rPr>
      </w:pPr>
      <w:r w:rsidRPr="00B9466E">
        <w:rPr>
          <w:rFonts w:ascii="仿宋" w:eastAsia="仿宋" w:hAnsi="仿宋" w:cs="Times New Roman" w:hint="eastAsia"/>
          <w:sz w:val="28"/>
          <w:szCs w:val="28"/>
        </w:rPr>
        <w:t>3.市场调研及推广活动：如广告、产品包装、物流及售后服务，这对于建立品牌知名度和市场占有率至关重要。此外，APP的开发和维护费用也需纳入考虑，从而支持产品的技术服务和用户体验。</w:t>
      </w:r>
    </w:p>
    <w:p w14:paraId="09B6A414" w14:textId="77777777" w:rsidR="00B9466E" w:rsidRPr="00B9466E" w:rsidRDefault="00B9466E" w:rsidP="00B9466E">
      <w:pPr>
        <w:spacing w:line="520" w:lineRule="exact"/>
        <w:ind w:firstLineChars="200" w:firstLine="560"/>
        <w:rPr>
          <w:rFonts w:ascii="仿宋" w:eastAsia="仿宋" w:hAnsi="仿宋" w:cs="Times New Roman"/>
          <w:sz w:val="28"/>
          <w:szCs w:val="28"/>
        </w:rPr>
      </w:pPr>
      <w:r w:rsidRPr="00B9466E">
        <w:rPr>
          <w:rFonts w:ascii="仿宋" w:eastAsia="仿宋" w:hAnsi="仿宋" w:cs="Times New Roman" w:hint="eastAsia"/>
          <w:sz w:val="28"/>
          <w:szCs w:val="28"/>
        </w:rPr>
        <w:t>4.对技术研发团队的投资：资金将被用于智能燕巢的设计、搭建、更新和改进以及员工培训费用，以保证产品的技术领先性、市场竞争力以及员工专业素养的提高。此外，还需开发专用的观看平台或应用，需要前端和后端的工程师。</w:t>
      </w:r>
    </w:p>
    <w:p w14:paraId="3EC1508F" w14:textId="77777777" w:rsidR="00B9466E" w:rsidRPr="00B9466E" w:rsidRDefault="00B9466E" w:rsidP="00B9466E">
      <w:pPr>
        <w:spacing w:line="520" w:lineRule="exact"/>
        <w:ind w:firstLineChars="200" w:firstLine="560"/>
        <w:rPr>
          <w:rFonts w:ascii="仿宋" w:eastAsia="仿宋" w:hAnsi="仿宋" w:cs="Times New Roman"/>
          <w:sz w:val="28"/>
          <w:szCs w:val="28"/>
        </w:rPr>
      </w:pPr>
    </w:p>
    <w:p w14:paraId="193C47C2" w14:textId="77777777" w:rsidR="00B9466E" w:rsidRPr="00B9466E" w:rsidRDefault="00B9466E" w:rsidP="00B9466E">
      <w:pPr>
        <w:spacing w:line="520" w:lineRule="exact"/>
        <w:ind w:firstLineChars="200" w:firstLine="560"/>
        <w:rPr>
          <w:rFonts w:ascii="仿宋" w:eastAsia="仿宋" w:hAnsi="仿宋" w:cs="Times New Roman"/>
          <w:sz w:val="28"/>
          <w:szCs w:val="28"/>
        </w:rPr>
      </w:pPr>
      <w:r w:rsidRPr="00B9466E">
        <w:rPr>
          <w:rFonts w:ascii="仿宋" w:eastAsia="仿宋" w:hAnsi="仿宋" w:cs="Times New Roman" w:hint="eastAsia"/>
          <w:sz w:val="28"/>
          <w:szCs w:val="28"/>
        </w:rPr>
        <w:t>5.法律和合</w:t>
      </w:r>
      <w:proofErr w:type="gramStart"/>
      <w:r w:rsidRPr="00B9466E">
        <w:rPr>
          <w:rFonts w:ascii="仿宋" w:eastAsia="仿宋" w:hAnsi="仿宋" w:cs="Times New Roman" w:hint="eastAsia"/>
          <w:sz w:val="28"/>
          <w:szCs w:val="28"/>
        </w:rPr>
        <w:t>规</w:t>
      </w:r>
      <w:proofErr w:type="gramEnd"/>
      <w:r w:rsidRPr="00B9466E">
        <w:rPr>
          <w:rFonts w:ascii="仿宋" w:eastAsia="仿宋" w:hAnsi="仿宋" w:cs="Times New Roman" w:hint="eastAsia"/>
          <w:sz w:val="28"/>
          <w:szCs w:val="28"/>
        </w:rPr>
        <w:t>：版权、隐私保护、教育资质等法律事务。</w:t>
      </w:r>
    </w:p>
    <w:p w14:paraId="75DF17DF" w14:textId="77777777" w:rsidR="00B9466E" w:rsidRPr="00B9466E" w:rsidRDefault="00B9466E" w:rsidP="00B9466E">
      <w:pPr>
        <w:keepNext/>
        <w:adjustRightInd w:val="0"/>
        <w:spacing w:line="0" w:lineRule="atLeast"/>
        <w:rPr>
          <w:rFonts w:ascii="黑体" w:eastAsia="黑体" w:hAnsi="黑体" w:cs="Times New Roman"/>
          <w:color w:val="1A1A1A"/>
          <w:szCs w:val="21"/>
        </w:rPr>
      </w:pPr>
    </w:p>
    <w:p w14:paraId="0AA3B728" w14:textId="77777777" w:rsidR="00B9466E" w:rsidRPr="00B9466E" w:rsidRDefault="00B9466E" w:rsidP="00B9466E">
      <w:pPr>
        <w:keepNext/>
        <w:adjustRightInd w:val="0"/>
        <w:spacing w:line="0" w:lineRule="atLeast"/>
        <w:jc w:val="right"/>
        <w:rPr>
          <w:rFonts w:ascii="黑体" w:eastAsia="黑体" w:hAnsi="黑体" w:cs="Times New Roman"/>
          <w:color w:val="1A1A1A"/>
          <w:szCs w:val="21"/>
        </w:rPr>
      </w:pPr>
      <w:r w:rsidRPr="00B9466E">
        <w:rPr>
          <w:rFonts w:ascii="黑体" w:eastAsia="黑体" w:hAnsi="黑体" w:cs="Times New Roman" w:hint="eastAsia"/>
          <w:color w:val="1A1A1A"/>
          <w:szCs w:val="21"/>
        </w:rPr>
        <w:t>表8-2 主要</w:t>
      </w:r>
      <w:r w:rsidRPr="00B9466E">
        <w:rPr>
          <w:rFonts w:ascii="黑体" w:eastAsia="黑体" w:hAnsi="黑体" w:cs="Times New Roman"/>
          <w:color w:val="1A1A1A"/>
          <w:szCs w:val="21"/>
        </w:rPr>
        <w:t>项目投入</w:t>
      </w:r>
      <w:r w:rsidRPr="00B9466E">
        <w:rPr>
          <w:rFonts w:ascii="黑体" w:eastAsia="黑体" w:hAnsi="黑体" w:cs="Times New Roman" w:hint="eastAsia"/>
          <w:color w:val="1A1A1A"/>
          <w:szCs w:val="21"/>
        </w:rPr>
        <w:t>费用表                       元/月</w:t>
      </w:r>
    </w:p>
    <w:tbl>
      <w:tblPr>
        <w:tblStyle w:val="4-2"/>
        <w:tblW w:w="8428" w:type="dxa"/>
        <w:tblLook w:val="04A0" w:firstRow="1" w:lastRow="0" w:firstColumn="1" w:lastColumn="0" w:noHBand="0" w:noVBand="1"/>
      </w:tblPr>
      <w:tblGrid>
        <w:gridCol w:w="4209"/>
        <w:gridCol w:w="4219"/>
      </w:tblGrid>
      <w:tr w:rsidR="00B9466E" w:rsidRPr="00B9466E" w14:paraId="3731EDB3" w14:textId="77777777" w:rsidTr="00B9466E">
        <w:trPr>
          <w:cnfStyle w:val="100000000000" w:firstRow="1" w:lastRow="0" w:firstColumn="0" w:lastColumn="0" w:oddVBand="0" w:evenVBand="0" w:oddHBand="0"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4209" w:type="dxa"/>
          </w:tcPr>
          <w:p w14:paraId="45B637CC" w14:textId="77777777" w:rsidR="00B9466E" w:rsidRPr="00B9466E" w:rsidRDefault="00B9466E" w:rsidP="00B9466E">
            <w:pPr>
              <w:jc w:val="center"/>
              <w:rPr>
                <w:rFonts w:ascii="宋体" w:eastAsia="等线" w:hAnsi="宋体" w:cs="Times New Roman"/>
                <w:color w:val="FFFFFF"/>
                <w:kern w:val="0"/>
                <w:sz w:val="20"/>
                <w:szCs w:val="21"/>
              </w:rPr>
            </w:pPr>
            <w:r w:rsidRPr="00B9466E">
              <w:rPr>
                <w:rFonts w:ascii="宋体" w:eastAsia="等线" w:hAnsi="宋体" w:cs="Times New Roman" w:hint="eastAsia"/>
                <w:color w:val="FFFFFF"/>
                <w:kern w:val="0"/>
                <w:sz w:val="20"/>
                <w:szCs w:val="21"/>
              </w:rPr>
              <w:t>项目</w:t>
            </w:r>
          </w:p>
        </w:tc>
        <w:tc>
          <w:tcPr>
            <w:tcW w:w="4219" w:type="dxa"/>
          </w:tcPr>
          <w:p w14:paraId="7A8764C6" w14:textId="77777777" w:rsidR="00B9466E" w:rsidRPr="00B9466E" w:rsidRDefault="00B9466E" w:rsidP="00B9466E">
            <w:pPr>
              <w:jc w:val="center"/>
              <w:cnfStyle w:val="100000000000" w:firstRow="1" w:lastRow="0" w:firstColumn="0" w:lastColumn="0" w:oddVBand="0" w:evenVBand="0" w:oddHBand="0" w:evenHBand="0" w:firstRowFirstColumn="0" w:firstRowLastColumn="0" w:lastRowFirstColumn="0" w:lastRowLastColumn="0"/>
              <w:rPr>
                <w:rFonts w:ascii="宋体" w:eastAsia="等线" w:hAnsi="宋体" w:cs="Times New Roman"/>
                <w:color w:val="FFFFFF"/>
                <w:kern w:val="0"/>
                <w:sz w:val="20"/>
                <w:szCs w:val="21"/>
              </w:rPr>
            </w:pPr>
            <w:r w:rsidRPr="00B9466E">
              <w:rPr>
                <w:rFonts w:ascii="宋体" w:eastAsia="等线" w:hAnsi="宋体" w:cs="Times New Roman" w:hint="eastAsia"/>
                <w:color w:val="FFFFFF"/>
                <w:kern w:val="0"/>
                <w:sz w:val="20"/>
                <w:szCs w:val="21"/>
              </w:rPr>
              <w:t>价格</w:t>
            </w:r>
            <w:r w:rsidRPr="00B9466E">
              <w:rPr>
                <w:rFonts w:ascii="宋体" w:eastAsia="等线" w:hAnsi="宋体" w:cs="Times New Roman" w:hint="eastAsia"/>
                <w:color w:val="FFFFFF"/>
                <w:kern w:val="0"/>
                <w:sz w:val="20"/>
                <w:szCs w:val="21"/>
              </w:rPr>
              <w:t xml:space="preserve"> (</w:t>
            </w:r>
            <w:r w:rsidRPr="00B9466E">
              <w:rPr>
                <w:rFonts w:ascii="宋体" w:eastAsia="等线" w:hAnsi="宋体" w:cs="Times New Roman" w:hint="eastAsia"/>
                <w:color w:val="FFFFFF"/>
                <w:kern w:val="0"/>
                <w:sz w:val="20"/>
                <w:szCs w:val="21"/>
              </w:rPr>
              <w:t>元</w:t>
            </w:r>
            <w:r w:rsidRPr="00B9466E">
              <w:rPr>
                <w:rFonts w:ascii="宋体" w:eastAsia="等线" w:hAnsi="宋体" w:cs="Times New Roman" w:hint="eastAsia"/>
                <w:color w:val="FFFFFF"/>
                <w:kern w:val="0"/>
                <w:sz w:val="20"/>
                <w:szCs w:val="21"/>
              </w:rPr>
              <w:t>)</w:t>
            </w:r>
          </w:p>
        </w:tc>
      </w:tr>
      <w:tr w:rsidR="00B9466E" w:rsidRPr="00B9466E" w14:paraId="71392446" w14:textId="77777777" w:rsidTr="00B9466E">
        <w:trPr>
          <w:cnfStyle w:val="000000100000" w:firstRow="0" w:lastRow="0" w:firstColumn="0" w:lastColumn="0" w:oddVBand="0" w:evenVBand="0" w:oddHBand="1"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4209" w:type="dxa"/>
          </w:tcPr>
          <w:p w14:paraId="1178C9EA" w14:textId="77777777" w:rsidR="00B9466E" w:rsidRPr="00B9466E" w:rsidRDefault="00B9466E" w:rsidP="00B9466E">
            <w:pPr>
              <w:jc w:val="center"/>
              <w:rPr>
                <w:rFonts w:ascii="宋体" w:eastAsia="等线" w:hAnsi="宋体" w:cs="Times New Roman"/>
                <w:kern w:val="0"/>
                <w:sz w:val="20"/>
                <w:szCs w:val="21"/>
              </w:rPr>
            </w:pPr>
            <w:r w:rsidRPr="00B9466E">
              <w:rPr>
                <w:rFonts w:ascii="宋体" w:eastAsia="等线" w:hAnsi="宋体" w:cs="Times New Roman" w:hint="eastAsia"/>
                <w:kern w:val="0"/>
                <w:sz w:val="20"/>
                <w:szCs w:val="21"/>
              </w:rPr>
              <w:t>内容制作成本</w:t>
            </w:r>
          </w:p>
        </w:tc>
        <w:tc>
          <w:tcPr>
            <w:tcW w:w="4219" w:type="dxa"/>
          </w:tcPr>
          <w:p w14:paraId="61E6E056" w14:textId="77777777" w:rsidR="00B9466E" w:rsidRPr="00B9466E" w:rsidRDefault="00B9466E" w:rsidP="00B9466E">
            <w:pPr>
              <w:jc w:val="center"/>
              <w:cnfStyle w:val="000000100000" w:firstRow="0" w:lastRow="0" w:firstColumn="0" w:lastColumn="0" w:oddVBand="0" w:evenVBand="0" w:oddHBand="1" w:evenHBand="0" w:firstRowFirstColumn="0" w:firstRowLastColumn="0" w:lastRowFirstColumn="0" w:lastRowLastColumn="0"/>
              <w:rPr>
                <w:rFonts w:ascii="宋体" w:eastAsia="等线" w:hAnsi="宋体" w:cs="Times New Roman"/>
                <w:kern w:val="0"/>
                <w:sz w:val="20"/>
                <w:szCs w:val="21"/>
              </w:rPr>
            </w:pPr>
            <w:r w:rsidRPr="00B9466E">
              <w:rPr>
                <w:rFonts w:ascii="宋体" w:eastAsia="等线" w:hAnsi="宋体" w:cs="Times New Roman" w:hint="eastAsia"/>
                <w:kern w:val="0"/>
                <w:sz w:val="20"/>
                <w:szCs w:val="21"/>
              </w:rPr>
              <w:t>10000</w:t>
            </w:r>
          </w:p>
        </w:tc>
      </w:tr>
      <w:tr w:rsidR="00B9466E" w:rsidRPr="00B9466E" w14:paraId="5BF60837" w14:textId="77777777" w:rsidTr="00794B70">
        <w:trPr>
          <w:trHeight w:val="499"/>
        </w:trPr>
        <w:tc>
          <w:tcPr>
            <w:cnfStyle w:val="001000000000" w:firstRow="0" w:lastRow="0" w:firstColumn="1" w:lastColumn="0" w:oddVBand="0" w:evenVBand="0" w:oddHBand="0" w:evenHBand="0" w:firstRowFirstColumn="0" w:firstRowLastColumn="0" w:lastRowFirstColumn="0" w:lastRowLastColumn="0"/>
            <w:tcW w:w="4209" w:type="dxa"/>
          </w:tcPr>
          <w:p w14:paraId="383173E3" w14:textId="77777777" w:rsidR="00B9466E" w:rsidRPr="00B9466E" w:rsidRDefault="00B9466E" w:rsidP="00B9466E">
            <w:pPr>
              <w:jc w:val="center"/>
              <w:rPr>
                <w:rFonts w:ascii="宋体" w:eastAsia="等线" w:hAnsi="宋体" w:cs="Times New Roman"/>
                <w:kern w:val="0"/>
                <w:sz w:val="20"/>
                <w:szCs w:val="21"/>
              </w:rPr>
            </w:pPr>
            <w:r w:rsidRPr="00B9466E">
              <w:rPr>
                <w:rFonts w:ascii="宋体" w:eastAsia="等线" w:hAnsi="宋体" w:cs="Times New Roman" w:hint="eastAsia"/>
                <w:kern w:val="0"/>
                <w:sz w:val="20"/>
                <w:szCs w:val="21"/>
              </w:rPr>
              <w:t>技术支持成本</w:t>
            </w:r>
          </w:p>
        </w:tc>
        <w:tc>
          <w:tcPr>
            <w:tcW w:w="4219" w:type="dxa"/>
          </w:tcPr>
          <w:p w14:paraId="5C379904" w14:textId="77777777" w:rsidR="00B9466E" w:rsidRPr="00B9466E" w:rsidRDefault="00B9466E" w:rsidP="00B9466E">
            <w:pPr>
              <w:jc w:val="center"/>
              <w:cnfStyle w:val="000000000000" w:firstRow="0" w:lastRow="0" w:firstColumn="0" w:lastColumn="0" w:oddVBand="0" w:evenVBand="0" w:oddHBand="0" w:evenHBand="0" w:firstRowFirstColumn="0" w:firstRowLastColumn="0" w:lastRowFirstColumn="0" w:lastRowLastColumn="0"/>
              <w:rPr>
                <w:rFonts w:ascii="宋体" w:eastAsia="等线" w:hAnsi="宋体" w:cs="Times New Roman"/>
                <w:kern w:val="0"/>
                <w:sz w:val="20"/>
                <w:szCs w:val="21"/>
              </w:rPr>
            </w:pPr>
            <w:r w:rsidRPr="00B9466E">
              <w:rPr>
                <w:rFonts w:ascii="宋体" w:eastAsia="等线" w:hAnsi="宋体" w:cs="Times New Roman" w:hint="eastAsia"/>
                <w:kern w:val="0"/>
                <w:sz w:val="20"/>
                <w:szCs w:val="21"/>
              </w:rPr>
              <w:t>12000</w:t>
            </w:r>
          </w:p>
        </w:tc>
      </w:tr>
      <w:tr w:rsidR="00B9466E" w:rsidRPr="00B9466E" w14:paraId="2EFAACDD" w14:textId="77777777" w:rsidTr="00B9466E">
        <w:trPr>
          <w:cnfStyle w:val="000000100000" w:firstRow="0" w:lastRow="0" w:firstColumn="0" w:lastColumn="0" w:oddVBand="0" w:evenVBand="0" w:oddHBand="1"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4209" w:type="dxa"/>
          </w:tcPr>
          <w:p w14:paraId="08A6170D" w14:textId="77777777" w:rsidR="00B9466E" w:rsidRPr="00B9466E" w:rsidRDefault="00B9466E" w:rsidP="00B9466E">
            <w:pPr>
              <w:jc w:val="center"/>
              <w:rPr>
                <w:rFonts w:ascii="宋体" w:eastAsia="等线" w:hAnsi="宋体" w:cs="Times New Roman"/>
                <w:kern w:val="0"/>
                <w:sz w:val="20"/>
                <w:szCs w:val="21"/>
              </w:rPr>
            </w:pPr>
            <w:r w:rsidRPr="00B9466E">
              <w:rPr>
                <w:rFonts w:ascii="宋体" w:eastAsia="等线" w:hAnsi="宋体" w:cs="Times New Roman" w:hint="eastAsia"/>
                <w:kern w:val="0"/>
                <w:sz w:val="20"/>
                <w:szCs w:val="21"/>
              </w:rPr>
              <w:t>营销推广费用</w:t>
            </w:r>
          </w:p>
        </w:tc>
        <w:tc>
          <w:tcPr>
            <w:tcW w:w="4219" w:type="dxa"/>
          </w:tcPr>
          <w:p w14:paraId="66CF04DE" w14:textId="77777777" w:rsidR="00B9466E" w:rsidRPr="00B9466E" w:rsidRDefault="00B9466E" w:rsidP="00B9466E">
            <w:pPr>
              <w:jc w:val="center"/>
              <w:cnfStyle w:val="000000100000" w:firstRow="0" w:lastRow="0" w:firstColumn="0" w:lastColumn="0" w:oddVBand="0" w:evenVBand="0" w:oddHBand="1" w:evenHBand="0" w:firstRowFirstColumn="0" w:firstRowLastColumn="0" w:lastRowFirstColumn="0" w:lastRowLastColumn="0"/>
              <w:rPr>
                <w:rFonts w:ascii="宋体" w:eastAsia="等线" w:hAnsi="宋体" w:cs="Times New Roman"/>
                <w:kern w:val="0"/>
                <w:sz w:val="20"/>
                <w:szCs w:val="21"/>
              </w:rPr>
            </w:pPr>
            <w:r w:rsidRPr="00B9466E">
              <w:rPr>
                <w:rFonts w:ascii="宋体" w:eastAsia="等线" w:hAnsi="宋体" w:cs="Times New Roman" w:hint="eastAsia"/>
                <w:kern w:val="0"/>
                <w:sz w:val="20"/>
                <w:szCs w:val="21"/>
              </w:rPr>
              <w:t>12000</w:t>
            </w:r>
          </w:p>
        </w:tc>
      </w:tr>
      <w:tr w:rsidR="00B9466E" w:rsidRPr="00B9466E" w14:paraId="2579076B" w14:textId="77777777" w:rsidTr="00794B70">
        <w:trPr>
          <w:trHeight w:val="468"/>
        </w:trPr>
        <w:tc>
          <w:tcPr>
            <w:cnfStyle w:val="001000000000" w:firstRow="0" w:lastRow="0" w:firstColumn="1" w:lastColumn="0" w:oddVBand="0" w:evenVBand="0" w:oddHBand="0" w:evenHBand="0" w:firstRowFirstColumn="0" w:firstRowLastColumn="0" w:lastRowFirstColumn="0" w:lastRowLastColumn="0"/>
            <w:tcW w:w="4209" w:type="dxa"/>
          </w:tcPr>
          <w:p w14:paraId="61C6698F" w14:textId="77777777" w:rsidR="00B9466E" w:rsidRPr="00B9466E" w:rsidRDefault="00B9466E" w:rsidP="00B9466E">
            <w:pPr>
              <w:jc w:val="center"/>
              <w:rPr>
                <w:rFonts w:ascii="宋体" w:eastAsia="等线" w:hAnsi="宋体" w:cs="Times New Roman"/>
                <w:kern w:val="0"/>
                <w:sz w:val="20"/>
                <w:szCs w:val="21"/>
              </w:rPr>
            </w:pPr>
            <w:r w:rsidRPr="00B9466E">
              <w:rPr>
                <w:rFonts w:ascii="宋体" w:eastAsia="等线" w:hAnsi="宋体" w:cs="Times New Roman" w:hint="eastAsia"/>
                <w:kern w:val="0"/>
                <w:sz w:val="20"/>
                <w:szCs w:val="21"/>
              </w:rPr>
              <w:t>运营成本</w:t>
            </w:r>
          </w:p>
        </w:tc>
        <w:tc>
          <w:tcPr>
            <w:tcW w:w="4219" w:type="dxa"/>
          </w:tcPr>
          <w:p w14:paraId="13CC7389" w14:textId="77777777" w:rsidR="00B9466E" w:rsidRPr="00B9466E" w:rsidRDefault="00B9466E" w:rsidP="00B9466E">
            <w:pPr>
              <w:jc w:val="center"/>
              <w:cnfStyle w:val="000000000000" w:firstRow="0" w:lastRow="0" w:firstColumn="0" w:lastColumn="0" w:oddVBand="0" w:evenVBand="0" w:oddHBand="0" w:evenHBand="0" w:firstRowFirstColumn="0" w:firstRowLastColumn="0" w:lastRowFirstColumn="0" w:lastRowLastColumn="0"/>
              <w:rPr>
                <w:rFonts w:ascii="宋体" w:eastAsia="等线" w:hAnsi="宋体" w:cs="Times New Roman"/>
                <w:kern w:val="0"/>
                <w:sz w:val="20"/>
                <w:szCs w:val="21"/>
              </w:rPr>
            </w:pPr>
            <w:r w:rsidRPr="00B9466E">
              <w:rPr>
                <w:rFonts w:ascii="宋体" w:eastAsia="等线" w:hAnsi="宋体" w:cs="Times New Roman" w:hint="eastAsia"/>
                <w:kern w:val="0"/>
                <w:sz w:val="20"/>
                <w:szCs w:val="21"/>
              </w:rPr>
              <w:t>4000</w:t>
            </w:r>
          </w:p>
        </w:tc>
      </w:tr>
      <w:tr w:rsidR="00B9466E" w:rsidRPr="00B9466E" w14:paraId="4CCA1CD2" w14:textId="77777777" w:rsidTr="00B9466E">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4209" w:type="dxa"/>
          </w:tcPr>
          <w:p w14:paraId="2F1E53A3" w14:textId="77777777" w:rsidR="00B9466E" w:rsidRPr="00B9466E" w:rsidRDefault="00B9466E" w:rsidP="00B9466E">
            <w:pPr>
              <w:jc w:val="center"/>
              <w:rPr>
                <w:rFonts w:ascii="宋体" w:eastAsia="等线" w:hAnsi="宋体" w:cs="Times New Roman"/>
                <w:kern w:val="0"/>
                <w:sz w:val="20"/>
                <w:szCs w:val="21"/>
              </w:rPr>
            </w:pPr>
            <w:r w:rsidRPr="00B9466E">
              <w:rPr>
                <w:rFonts w:ascii="宋体" w:eastAsia="等线" w:hAnsi="宋体" w:cs="Times New Roman" w:hint="eastAsia"/>
                <w:kern w:val="0"/>
                <w:sz w:val="20"/>
                <w:szCs w:val="21"/>
              </w:rPr>
              <w:t>法律和合</w:t>
            </w:r>
            <w:proofErr w:type="gramStart"/>
            <w:r w:rsidRPr="00B9466E">
              <w:rPr>
                <w:rFonts w:ascii="宋体" w:eastAsia="等线" w:hAnsi="宋体" w:cs="Times New Roman" w:hint="eastAsia"/>
                <w:kern w:val="0"/>
                <w:sz w:val="20"/>
                <w:szCs w:val="21"/>
              </w:rPr>
              <w:t>规</w:t>
            </w:r>
            <w:proofErr w:type="gramEnd"/>
            <w:r w:rsidRPr="00B9466E">
              <w:rPr>
                <w:rFonts w:ascii="宋体" w:eastAsia="等线" w:hAnsi="宋体" w:cs="Times New Roman" w:hint="eastAsia"/>
                <w:kern w:val="0"/>
                <w:sz w:val="20"/>
                <w:szCs w:val="21"/>
              </w:rPr>
              <w:t>费用</w:t>
            </w:r>
          </w:p>
        </w:tc>
        <w:tc>
          <w:tcPr>
            <w:tcW w:w="4219" w:type="dxa"/>
          </w:tcPr>
          <w:p w14:paraId="397B5DCC" w14:textId="77777777" w:rsidR="00B9466E" w:rsidRPr="00B9466E" w:rsidRDefault="00B9466E" w:rsidP="00B9466E">
            <w:pPr>
              <w:jc w:val="center"/>
              <w:cnfStyle w:val="000000100000" w:firstRow="0" w:lastRow="0" w:firstColumn="0" w:lastColumn="0" w:oddVBand="0" w:evenVBand="0" w:oddHBand="1" w:evenHBand="0" w:firstRowFirstColumn="0" w:firstRowLastColumn="0" w:lastRowFirstColumn="0" w:lastRowLastColumn="0"/>
              <w:rPr>
                <w:rFonts w:ascii="宋体" w:eastAsia="等线" w:hAnsi="宋体" w:cs="Times New Roman"/>
                <w:kern w:val="0"/>
                <w:sz w:val="20"/>
                <w:szCs w:val="21"/>
              </w:rPr>
            </w:pPr>
            <w:r w:rsidRPr="00B9466E">
              <w:rPr>
                <w:rFonts w:ascii="宋体" w:eastAsia="等线" w:hAnsi="宋体" w:cs="Times New Roman" w:hint="eastAsia"/>
                <w:kern w:val="0"/>
                <w:sz w:val="20"/>
                <w:szCs w:val="21"/>
              </w:rPr>
              <w:t>1000</w:t>
            </w:r>
          </w:p>
        </w:tc>
      </w:tr>
      <w:tr w:rsidR="00B9466E" w:rsidRPr="00B9466E" w14:paraId="31CA3B0F" w14:textId="77777777" w:rsidTr="00794B70">
        <w:trPr>
          <w:trHeight w:val="499"/>
        </w:trPr>
        <w:tc>
          <w:tcPr>
            <w:cnfStyle w:val="001000000000" w:firstRow="0" w:lastRow="0" w:firstColumn="1" w:lastColumn="0" w:oddVBand="0" w:evenVBand="0" w:oddHBand="0" w:evenHBand="0" w:firstRowFirstColumn="0" w:firstRowLastColumn="0" w:lastRowFirstColumn="0" w:lastRowLastColumn="0"/>
            <w:tcW w:w="4209" w:type="dxa"/>
          </w:tcPr>
          <w:p w14:paraId="00C08999" w14:textId="77777777" w:rsidR="00B9466E" w:rsidRPr="00B9466E" w:rsidRDefault="00B9466E" w:rsidP="00B9466E">
            <w:pPr>
              <w:jc w:val="center"/>
              <w:rPr>
                <w:rFonts w:ascii="宋体" w:eastAsia="等线" w:hAnsi="宋体" w:cs="Times New Roman"/>
                <w:kern w:val="0"/>
                <w:sz w:val="20"/>
                <w:szCs w:val="21"/>
              </w:rPr>
            </w:pPr>
            <w:r w:rsidRPr="00B9466E">
              <w:rPr>
                <w:rFonts w:ascii="宋体" w:eastAsia="等线" w:hAnsi="宋体" w:cs="Times New Roman" w:hint="eastAsia"/>
                <w:kern w:val="0"/>
                <w:sz w:val="20"/>
                <w:szCs w:val="21"/>
              </w:rPr>
              <w:t>办公成本</w:t>
            </w:r>
          </w:p>
        </w:tc>
        <w:tc>
          <w:tcPr>
            <w:tcW w:w="4219" w:type="dxa"/>
          </w:tcPr>
          <w:p w14:paraId="756B55DF" w14:textId="77777777" w:rsidR="00B9466E" w:rsidRPr="00B9466E" w:rsidRDefault="00B9466E" w:rsidP="00B9466E">
            <w:pPr>
              <w:jc w:val="center"/>
              <w:cnfStyle w:val="000000000000" w:firstRow="0" w:lastRow="0" w:firstColumn="0" w:lastColumn="0" w:oddVBand="0" w:evenVBand="0" w:oddHBand="0" w:evenHBand="0" w:firstRowFirstColumn="0" w:firstRowLastColumn="0" w:lastRowFirstColumn="0" w:lastRowLastColumn="0"/>
              <w:rPr>
                <w:rFonts w:ascii="宋体" w:eastAsia="等线" w:hAnsi="宋体" w:cs="Times New Roman"/>
                <w:kern w:val="0"/>
                <w:sz w:val="20"/>
                <w:szCs w:val="21"/>
              </w:rPr>
            </w:pPr>
            <w:r w:rsidRPr="00B9466E">
              <w:rPr>
                <w:rFonts w:ascii="宋体" w:eastAsia="等线" w:hAnsi="宋体" w:cs="Times New Roman" w:hint="eastAsia"/>
                <w:kern w:val="0"/>
                <w:sz w:val="20"/>
                <w:szCs w:val="21"/>
              </w:rPr>
              <w:t>1000</w:t>
            </w:r>
          </w:p>
        </w:tc>
      </w:tr>
    </w:tbl>
    <w:p w14:paraId="364874CF" w14:textId="77777777" w:rsidR="00B9466E" w:rsidRPr="00B9466E" w:rsidRDefault="00B9466E" w:rsidP="00B9466E">
      <w:pPr>
        <w:spacing w:line="520" w:lineRule="exact"/>
        <w:rPr>
          <w:rFonts w:ascii="黑体" w:eastAsia="黑体" w:hAnsi="黑体" w:cs="黑体"/>
          <w:sz w:val="28"/>
          <w:szCs w:val="28"/>
        </w:rPr>
      </w:pPr>
      <w:bookmarkStart w:id="171" w:name="_Toc14891"/>
      <w:bookmarkStart w:id="172" w:name="_Toc163672295"/>
    </w:p>
    <w:p w14:paraId="14B5F22F" w14:textId="77777777" w:rsidR="00B9466E" w:rsidRPr="0094532A" w:rsidRDefault="00B9466E" w:rsidP="0094532A">
      <w:pPr>
        <w:pStyle w:val="30"/>
        <w:rPr>
          <w:rFonts w:ascii="黑体" w:eastAsia="黑体" w:hAnsi="黑体" w:cs="黑体"/>
          <w:b w:val="0"/>
          <w:bCs w:val="0"/>
          <w:kern w:val="0"/>
          <w:sz w:val="28"/>
          <w:szCs w:val="28"/>
        </w:rPr>
      </w:pPr>
      <w:r w:rsidRPr="0094532A">
        <w:rPr>
          <w:rFonts w:ascii="黑体" w:eastAsia="黑体" w:hAnsi="黑体" w:cs="黑体" w:hint="eastAsia"/>
          <w:b w:val="0"/>
          <w:bCs w:val="0"/>
          <w:kern w:val="0"/>
          <w:sz w:val="28"/>
          <w:szCs w:val="28"/>
        </w:rPr>
        <w:t>8.3.2</w:t>
      </w:r>
      <w:r w:rsidRPr="0094532A">
        <w:rPr>
          <w:rFonts w:ascii="黑体" w:eastAsia="黑体" w:hAnsi="黑体" w:cs="黑体"/>
          <w:b w:val="0"/>
          <w:bCs w:val="0"/>
          <w:kern w:val="0"/>
          <w:sz w:val="28"/>
          <w:szCs w:val="28"/>
        </w:rPr>
        <w:t xml:space="preserve"> </w:t>
      </w:r>
      <w:r w:rsidRPr="0094532A">
        <w:rPr>
          <w:rFonts w:ascii="黑体" w:eastAsia="黑体" w:hAnsi="黑体" w:cs="黑体" w:hint="eastAsia"/>
          <w:b w:val="0"/>
          <w:bCs w:val="0"/>
          <w:kern w:val="0"/>
          <w:sz w:val="28"/>
          <w:szCs w:val="28"/>
        </w:rPr>
        <w:t>利润预测</w:t>
      </w:r>
      <w:bookmarkEnd w:id="171"/>
      <w:bookmarkEnd w:id="172"/>
    </w:p>
    <w:p w14:paraId="2318A568" w14:textId="77777777" w:rsidR="00B9466E" w:rsidRPr="00B9466E" w:rsidRDefault="00B9466E" w:rsidP="00B9466E">
      <w:pPr>
        <w:spacing w:line="520" w:lineRule="exact"/>
        <w:ind w:firstLineChars="200" w:firstLine="560"/>
        <w:rPr>
          <w:rFonts w:ascii="仿宋" w:eastAsia="仿宋" w:hAnsi="仿宋" w:cs="Times New Roman"/>
          <w:sz w:val="28"/>
          <w:szCs w:val="28"/>
        </w:rPr>
      </w:pPr>
      <w:r w:rsidRPr="00B9466E">
        <w:rPr>
          <w:rFonts w:ascii="仿宋" w:eastAsia="仿宋" w:hAnsi="仿宋" w:cs="Times New Roman" w:hint="eastAsia"/>
          <w:sz w:val="28"/>
          <w:szCs w:val="28"/>
        </w:rPr>
        <w:t>团队基于当前市场行情，预计确定单套课程价格500元，以对未来市场发展进行合理预估，预测未来市场环境保持稳定发展。本企业财务按照我国2020年调整后的《企业会计准则》执行：</w:t>
      </w:r>
    </w:p>
    <w:p w14:paraId="038E4055" w14:textId="77777777" w:rsidR="00B9466E" w:rsidRPr="00B9466E" w:rsidRDefault="00B9466E" w:rsidP="00B9466E">
      <w:pPr>
        <w:spacing w:line="520" w:lineRule="exact"/>
        <w:ind w:firstLineChars="200" w:firstLine="560"/>
        <w:rPr>
          <w:rFonts w:ascii="仿宋" w:eastAsia="仿宋" w:hAnsi="仿宋" w:cs="Times New Roman"/>
          <w:sz w:val="28"/>
          <w:szCs w:val="28"/>
        </w:rPr>
      </w:pPr>
      <w:r w:rsidRPr="00B9466E">
        <w:rPr>
          <w:rFonts w:ascii="仿宋" w:eastAsia="仿宋" w:hAnsi="仿宋" w:cs="Times New Roman" w:hint="eastAsia"/>
          <w:sz w:val="28"/>
          <w:szCs w:val="28"/>
        </w:rPr>
        <w:t>本公司对未来5年的财务情况进行财务预测和财务分析。</w:t>
      </w:r>
    </w:p>
    <w:p w14:paraId="03469D2D" w14:textId="77777777" w:rsidR="00B9466E" w:rsidRPr="00B9466E" w:rsidRDefault="00B9466E" w:rsidP="00B9466E">
      <w:pPr>
        <w:ind w:firstLine="420"/>
        <w:jc w:val="center"/>
        <w:rPr>
          <w:rFonts w:ascii="黑体" w:eastAsia="黑体" w:hAnsi="黑体" w:cs="Times New Roman"/>
          <w:szCs w:val="21"/>
        </w:rPr>
      </w:pPr>
      <w:bookmarkStart w:id="173" w:name="_Hlk168841259"/>
      <w:bookmarkStart w:id="174" w:name="_Toc11599"/>
      <w:bookmarkStart w:id="175" w:name="_Toc163672296"/>
      <w:r w:rsidRPr="00B9466E">
        <w:rPr>
          <w:rFonts w:ascii="黑体" w:eastAsia="黑体" w:hAnsi="黑体" w:cs="Times New Roman" w:hint="eastAsia"/>
          <w:szCs w:val="21"/>
        </w:rPr>
        <w:t>表8-3</w:t>
      </w:r>
      <w:r w:rsidRPr="00B9466E">
        <w:rPr>
          <w:rFonts w:ascii="黑体" w:eastAsia="黑体" w:hAnsi="黑体" w:cs="Times New Roman"/>
          <w:szCs w:val="21"/>
        </w:rPr>
        <w:t xml:space="preserve"> </w:t>
      </w:r>
      <w:r w:rsidRPr="00B9466E">
        <w:rPr>
          <w:rFonts w:ascii="黑体" w:eastAsia="黑体" w:hAnsi="黑体" w:cs="Times New Roman" w:hint="eastAsia"/>
          <w:szCs w:val="21"/>
        </w:rPr>
        <w:t>未来五年预测收入分析表（元）</w:t>
      </w:r>
    </w:p>
    <w:tbl>
      <w:tblPr>
        <w:tblStyle w:val="4-2"/>
        <w:tblW w:w="8308" w:type="dxa"/>
        <w:tblLayout w:type="fixed"/>
        <w:tblLook w:val="04A0" w:firstRow="1" w:lastRow="0" w:firstColumn="1" w:lastColumn="0" w:noHBand="0" w:noVBand="1"/>
      </w:tblPr>
      <w:tblGrid>
        <w:gridCol w:w="2122"/>
        <w:gridCol w:w="1275"/>
        <w:gridCol w:w="1065"/>
        <w:gridCol w:w="1241"/>
        <w:gridCol w:w="1240"/>
        <w:gridCol w:w="1365"/>
      </w:tblGrid>
      <w:tr w:rsidR="00B9466E" w:rsidRPr="00B9466E" w14:paraId="6F6AE79E" w14:textId="77777777" w:rsidTr="00B9466E">
        <w:trPr>
          <w:cnfStyle w:val="100000000000" w:firstRow="1" w:lastRow="0" w:firstColumn="0" w:lastColumn="0" w:oddVBand="0" w:evenVBand="0" w:oddHBand="0"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2122" w:type="dxa"/>
          </w:tcPr>
          <w:p w14:paraId="470885D6" w14:textId="77777777" w:rsidR="00B9466E" w:rsidRPr="00B9466E" w:rsidRDefault="00B9466E" w:rsidP="00B9466E">
            <w:pPr>
              <w:jc w:val="center"/>
              <w:rPr>
                <w:rFonts w:ascii="宋体" w:eastAsia="等线" w:hAnsi="宋体" w:cs="Times New Roman"/>
                <w:color w:val="FFFFFF"/>
                <w:kern w:val="0"/>
                <w:sz w:val="20"/>
                <w:szCs w:val="21"/>
              </w:rPr>
            </w:pPr>
            <w:r w:rsidRPr="00B9466E">
              <w:rPr>
                <w:rFonts w:ascii="宋体" w:eastAsia="等线" w:hAnsi="宋体" w:cs="Times New Roman" w:hint="eastAsia"/>
                <w:color w:val="FFFFFF"/>
                <w:kern w:val="0"/>
                <w:sz w:val="20"/>
                <w:szCs w:val="21"/>
              </w:rPr>
              <w:t>项目</w:t>
            </w:r>
          </w:p>
        </w:tc>
        <w:tc>
          <w:tcPr>
            <w:tcW w:w="1275" w:type="dxa"/>
          </w:tcPr>
          <w:p w14:paraId="2D034F51" w14:textId="77777777" w:rsidR="00B9466E" w:rsidRPr="00B9466E" w:rsidRDefault="00B9466E" w:rsidP="00B9466E">
            <w:pPr>
              <w:jc w:val="center"/>
              <w:cnfStyle w:val="100000000000" w:firstRow="1" w:lastRow="0" w:firstColumn="0" w:lastColumn="0" w:oddVBand="0" w:evenVBand="0" w:oddHBand="0" w:evenHBand="0" w:firstRowFirstColumn="0" w:firstRowLastColumn="0" w:lastRowFirstColumn="0" w:lastRowLastColumn="0"/>
              <w:rPr>
                <w:rFonts w:ascii="宋体" w:eastAsia="等线" w:hAnsi="宋体" w:cs="Times New Roman"/>
                <w:color w:val="FFFFFF"/>
                <w:kern w:val="0"/>
                <w:sz w:val="20"/>
                <w:szCs w:val="21"/>
              </w:rPr>
            </w:pPr>
            <w:r w:rsidRPr="00B9466E">
              <w:rPr>
                <w:rFonts w:ascii="宋体" w:eastAsia="等线" w:hAnsi="宋体" w:cs="Times New Roman" w:hint="eastAsia"/>
                <w:color w:val="FFFFFF"/>
                <w:kern w:val="0"/>
                <w:sz w:val="20"/>
                <w:szCs w:val="21"/>
              </w:rPr>
              <w:t>第一年</w:t>
            </w:r>
          </w:p>
        </w:tc>
        <w:tc>
          <w:tcPr>
            <w:tcW w:w="1065" w:type="dxa"/>
          </w:tcPr>
          <w:p w14:paraId="7306A878" w14:textId="77777777" w:rsidR="00B9466E" w:rsidRPr="00B9466E" w:rsidRDefault="00B9466E" w:rsidP="00B9466E">
            <w:pPr>
              <w:jc w:val="center"/>
              <w:cnfStyle w:val="100000000000" w:firstRow="1" w:lastRow="0" w:firstColumn="0" w:lastColumn="0" w:oddVBand="0" w:evenVBand="0" w:oddHBand="0" w:evenHBand="0" w:firstRowFirstColumn="0" w:firstRowLastColumn="0" w:lastRowFirstColumn="0" w:lastRowLastColumn="0"/>
              <w:rPr>
                <w:rFonts w:ascii="宋体" w:eastAsia="等线" w:hAnsi="宋体" w:cs="Times New Roman"/>
                <w:color w:val="FFFFFF"/>
                <w:kern w:val="0"/>
                <w:sz w:val="20"/>
                <w:szCs w:val="21"/>
              </w:rPr>
            </w:pPr>
            <w:r w:rsidRPr="00B9466E">
              <w:rPr>
                <w:rFonts w:ascii="宋体" w:eastAsia="等线" w:hAnsi="宋体" w:cs="Times New Roman" w:hint="eastAsia"/>
                <w:color w:val="FFFFFF"/>
                <w:kern w:val="0"/>
                <w:sz w:val="20"/>
                <w:szCs w:val="21"/>
              </w:rPr>
              <w:t>第二年</w:t>
            </w:r>
          </w:p>
        </w:tc>
        <w:tc>
          <w:tcPr>
            <w:tcW w:w="1241" w:type="dxa"/>
          </w:tcPr>
          <w:p w14:paraId="6179FFD3" w14:textId="77777777" w:rsidR="00B9466E" w:rsidRPr="00B9466E" w:rsidRDefault="00B9466E" w:rsidP="00B9466E">
            <w:pPr>
              <w:jc w:val="center"/>
              <w:cnfStyle w:val="100000000000" w:firstRow="1" w:lastRow="0" w:firstColumn="0" w:lastColumn="0" w:oddVBand="0" w:evenVBand="0" w:oddHBand="0" w:evenHBand="0" w:firstRowFirstColumn="0" w:firstRowLastColumn="0" w:lastRowFirstColumn="0" w:lastRowLastColumn="0"/>
              <w:rPr>
                <w:rFonts w:ascii="宋体" w:eastAsia="等线" w:hAnsi="宋体" w:cs="Times New Roman"/>
                <w:color w:val="FFFFFF"/>
                <w:kern w:val="0"/>
                <w:sz w:val="20"/>
                <w:szCs w:val="21"/>
              </w:rPr>
            </w:pPr>
            <w:r w:rsidRPr="00B9466E">
              <w:rPr>
                <w:rFonts w:ascii="宋体" w:eastAsia="等线" w:hAnsi="宋体" w:cs="Times New Roman" w:hint="eastAsia"/>
                <w:color w:val="FFFFFF"/>
                <w:kern w:val="0"/>
                <w:sz w:val="20"/>
                <w:szCs w:val="21"/>
              </w:rPr>
              <w:t>第三年</w:t>
            </w:r>
          </w:p>
        </w:tc>
        <w:tc>
          <w:tcPr>
            <w:tcW w:w="1240" w:type="dxa"/>
          </w:tcPr>
          <w:p w14:paraId="205821CA" w14:textId="77777777" w:rsidR="00B9466E" w:rsidRPr="00B9466E" w:rsidRDefault="00B9466E" w:rsidP="00B9466E">
            <w:pPr>
              <w:jc w:val="center"/>
              <w:cnfStyle w:val="100000000000" w:firstRow="1" w:lastRow="0" w:firstColumn="0" w:lastColumn="0" w:oddVBand="0" w:evenVBand="0" w:oddHBand="0" w:evenHBand="0" w:firstRowFirstColumn="0" w:firstRowLastColumn="0" w:lastRowFirstColumn="0" w:lastRowLastColumn="0"/>
              <w:rPr>
                <w:rFonts w:ascii="宋体" w:eastAsia="等线" w:hAnsi="宋体" w:cs="Times New Roman"/>
                <w:color w:val="FFFFFF"/>
                <w:kern w:val="0"/>
                <w:sz w:val="20"/>
                <w:szCs w:val="21"/>
              </w:rPr>
            </w:pPr>
            <w:r w:rsidRPr="00B9466E">
              <w:rPr>
                <w:rFonts w:ascii="宋体" w:eastAsia="等线" w:hAnsi="宋体" w:cs="Times New Roman" w:hint="eastAsia"/>
                <w:color w:val="FFFFFF"/>
                <w:kern w:val="0"/>
                <w:sz w:val="20"/>
                <w:szCs w:val="21"/>
              </w:rPr>
              <w:t>第四年</w:t>
            </w:r>
          </w:p>
        </w:tc>
        <w:tc>
          <w:tcPr>
            <w:tcW w:w="1365" w:type="dxa"/>
          </w:tcPr>
          <w:p w14:paraId="7014F794" w14:textId="77777777" w:rsidR="00B9466E" w:rsidRPr="00B9466E" w:rsidRDefault="00B9466E" w:rsidP="00B9466E">
            <w:pPr>
              <w:jc w:val="center"/>
              <w:cnfStyle w:val="100000000000" w:firstRow="1" w:lastRow="0" w:firstColumn="0" w:lastColumn="0" w:oddVBand="0" w:evenVBand="0" w:oddHBand="0" w:evenHBand="0" w:firstRowFirstColumn="0" w:firstRowLastColumn="0" w:lastRowFirstColumn="0" w:lastRowLastColumn="0"/>
              <w:rPr>
                <w:rFonts w:ascii="宋体" w:eastAsia="等线" w:hAnsi="宋体" w:cs="Times New Roman"/>
                <w:color w:val="FFFFFF"/>
                <w:kern w:val="0"/>
                <w:sz w:val="20"/>
                <w:szCs w:val="21"/>
              </w:rPr>
            </w:pPr>
            <w:r w:rsidRPr="00B9466E">
              <w:rPr>
                <w:rFonts w:ascii="宋体" w:eastAsia="等线" w:hAnsi="宋体" w:cs="Times New Roman" w:hint="eastAsia"/>
                <w:color w:val="FFFFFF"/>
                <w:kern w:val="0"/>
                <w:sz w:val="20"/>
                <w:szCs w:val="21"/>
              </w:rPr>
              <w:t>第五年</w:t>
            </w:r>
          </w:p>
        </w:tc>
      </w:tr>
      <w:tr w:rsidR="00B9466E" w:rsidRPr="00B9466E" w14:paraId="329E636F" w14:textId="77777777" w:rsidTr="00B9466E">
        <w:trPr>
          <w:cnfStyle w:val="000000100000" w:firstRow="0" w:lastRow="0" w:firstColumn="0" w:lastColumn="0" w:oddVBand="0" w:evenVBand="0" w:oddHBand="1" w:evenHBand="0" w:firstRowFirstColumn="0" w:firstRowLastColumn="0" w:lastRowFirstColumn="0" w:lastRowLastColumn="0"/>
          <w:trHeight w:val="110"/>
        </w:trPr>
        <w:tc>
          <w:tcPr>
            <w:cnfStyle w:val="001000000000" w:firstRow="0" w:lastRow="0" w:firstColumn="1" w:lastColumn="0" w:oddVBand="0" w:evenVBand="0" w:oddHBand="0" w:evenHBand="0" w:firstRowFirstColumn="0" w:firstRowLastColumn="0" w:lastRowFirstColumn="0" w:lastRowLastColumn="0"/>
            <w:tcW w:w="2122" w:type="dxa"/>
          </w:tcPr>
          <w:p w14:paraId="7344862A" w14:textId="77777777" w:rsidR="00B9466E" w:rsidRPr="00B9466E" w:rsidRDefault="00B9466E" w:rsidP="00B9466E">
            <w:pPr>
              <w:jc w:val="center"/>
              <w:rPr>
                <w:rFonts w:ascii="等线 Light" w:eastAsia="等线 Light" w:hAnsi="等线 Light" w:cs="Times New Roman"/>
                <w:kern w:val="0"/>
                <w:sz w:val="20"/>
                <w:szCs w:val="21"/>
              </w:rPr>
            </w:pPr>
            <w:r w:rsidRPr="00B9466E">
              <w:rPr>
                <w:rFonts w:ascii="仿宋" w:eastAsia="仿宋" w:hAnsi="仿宋" w:cs="Times New Roman" w:hint="eastAsia"/>
                <w:color w:val="000000"/>
                <w:kern w:val="0"/>
                <w:sz w:val="20"/>
                <w:szCs w:val="21"/>
              </w:rPr>
              <w:t>鸟类科普课程销售</w:t>
            </w:r>
          </w:p>
        </w:tc>
        <w:tc>
          <w:tcPr>
            <w:tcW w:w="1275" w:type="dxa"/>
          </w:tcPr>
          <w:p w14:paraId="26DBFD82" w14:textId="77777777" w:rsidR="00B9466E" w:rsidRPr="00B9466E" w:rsidRDefault="00B9466E" w:rsidP="00B9466E">
            <w:pPr>
              <w:jc w:val="center"/>
              <w:cnfStyle w:val="000000100000" w:firstRow="0" w:lastRow="0" w:firstColumn="0" w:lastColumn="0" w:oddVBand="0" w:evenVBand="0" w:oddHBand="1" w:evenHBand="0" w:firstRowFirstColumn="0" w:firstRowLastColumn="0" w:lastRowFirstColumn="0" w:lastRowLastColumn="0"/>
              <w:rPr>
                <w:rFonts w:ascii="等线 Light" w:eastAsia="等线 Light" w:hAnsi="等线 Light" w:cs="Times New Roman"/>
                <w:kern w:val="0"/>
                <w:sz w:val="20"/>
                <w:szCs w:val="21"/>
              </w:rPr>
            </w:pPr>
            <w:r w:rsidRPr="00B9466E">
              <w:rPr>
                <w:rFonts w:ascii="等线" w:eastAsia="等线" w:hAnsi="等线" w:cs="Times New Roman" w:hint="eastAsia"/>
                <w:color w:val="000000"/>
                <w:kern w:val="0"/>
                <w:sz w:val="20"/>
                <w:szCs w:val="21"/>
              </w:rPr>
              <w:t>370000</w:t>
            </w:r>
          </w:p>
        </w:tc>
        <w:tc>
          <w:tcPr>
            <w:tcW w:w="1065" w:type="dxa"/>
          </w:tcPr>
          <w:p w14:paraId="60992EA1" w14:textId="77777777" w:rsidR="00B9466E" w:rsidRPr="00B9466E" w:rsidRDefault="00B9466E" w:rsidP="00B9466E">
            <w:pPr>
              <w:jc w:val="center"/>
              <w:cnfStyle w:val="000000100000" w:firstRow="0" w:lastRow="0" w:firstColumn="0" w:lastColumn="0" w:oddVBand="0" w:evenVBand="0" w:oddHBand="1" w:evenHBand="0" w:firstRowFirstColumn="0" w:firstRowLastColumn="0" w:lastRowFirstColumn="0" w:lastRowLastColumn="0"/>
              <w:rPr>
                <w:rFonts w:ascii="等线 Light" w:eastAsia="等线 Light" w:hAnsi="等线 Light" w:cs="Times New Roman"/>
                <w:kern w:val="0"/>
                <w:sz w:val="20"/>
                <w:szCs w:val="21"/>
              </w:rPr>
            </w:pPr>
            <w:r w:rsidRPr="00B9466E">
              <w:rPr>
                <w:rFonts w:ascii="等线" w:eastAsia="等线" w:hAnsi="等线" w:cs="Times New Roman" w:hint="eastAsia"/>
                <w:color w:val="000000"/>
                <w:kern w:val="0"/>
                <w:sz w:val="20"/>
                <w:szCs w:val="21"/>
              </w:rPr>
              <w:t>445000</w:t>
            </w:r>
          </w:p>
        </w:tc>
        <w:tc>
          <w:tcPr>
            <w:tcW w:w="1241" w:type="dxa"/>
          </w:tcPr>
          <w:p w14:paraId="6F9EBE7C" w14:textId="77777777" w:rsidR="00B9466E" w:rsidRPr="00B9466E" w:rsidRDefault="00B9466E" w:rsidP="00B9466E">
            <w:pPr>
              <w:jc w:val="center"/>
              <w:cnfStyle w:val="000000100000" w:firstRow="0" w:lastRow="0" w:firstColumn="0" w:lastColumn="0" w:oddVBand="0" w:evenVBand="0" w:oddHBand="1" w:evenHBand="0" w:firstRowFirstColumn="0" w:firstRowLastColumn="0" w:lastRowFirstColumn="0" w:lastRowLastColumn="0"/>
              <w:rPr>
                <w:rFonts w:ascii="等线 Light" w:eastAsia="等线 Light" w:hAnsi="等线 Light" w:cs="Times New Roman"/>
                <w:kern w:val="0"/>
                <w:sz w:val="20"/>
                <w:szCs w:val="21"/>
              </w:rPr>
            </w:pPr>
            <w:r w:rsidRPr="00B9466E">
              <w:rPr>
                <w:rFonts w:ascii="等线" w:eastAsia="等线" w:hAnsi="等线" w:cs="Times New Roman" w:hint="eastAsia"/>
                <w:color w:val="000000"/>
                <w:kern w:val="0"/>
                <w:sz w:val="20"/>
                <w:szCs w:val="21"/>
              </w:rPr>
              <w:t>510000</w:t>
            </w:r>
          </w:p>
        </w:tc>
        <w:tc>
          <w:tcPr>
            <w:tcW w:w="1240" w:type="dxa"/>
          </w:tcPr>
          <w:p w14:paraId="37FE9FBF" w14:textId="77777777" w:rsidR="00B9466E" w:rsidRPr="00B9466E" w:rsidRDefault="00B9466E" w:rsidP="00B9466E">
            <w:pPr>
              <w:jc w:val="center"/>
              <w:cnfStyle w:val="000000100000" w:firstRow="0" w:lastRow="0" w:firstColumn="0" w:lastColumn="0" w:oddVBand="0" w:evenVBand="0" w:oddHBand="1" w:evenHBand="0" w:firstRowFirstColumn="0" w:firstRowLastColumn="0" w:lastRowFirstColumn="0" w:lastRowLastColumn="0"/>
              <w:rPr>
                <w:rFonts w:ascii="等线 Light" w:eastAsia="等线 Light" w:hAnsi="等线 Light" w:cs="Times New Roman"/>
                <w:kern w:val="0"/>
                <w:sz w:val="20"/>
                <w:szCs w:val="21"/>
              </w:rPr>
            </w:pPr>
            <w:r w:rsidRPr="00B9466E">
              <w:rPr>
                <w:rFonts w:ascii="等线" w:eastAsia="等线" w:hAnsi="等线" w:cs="Times New Roman" w:hint="eastAsia"/>
                <w:color w:val="000000"/>
                <w:kern w:val="0"/>
                <w:sz w:val="20"/>
                <w:szCs w:val="21"/>
              </w:rPr>
              <w:t>605000</w:t>
            </w:r>
          </w:p>
        </w:tc>
        <w:tc>
          <w:tcPr>
            <w:tcW w:w="1365" w:type="dxa"/>
          </w:tcPr>
          <w:p w14:paraId="3E43303D" w14:textId="77777777" w:rsidR="00B9466E" w:rsidRPr="00B9466E" w:rsidRDefault="00B9466E" w:rsidP="00B9466E">
            <w:pPr>
              <w:jc w:val="center"/>
              <w:cnfStyle w:val="000000100000" w:firstRow="0" w:lastRow="0" w:firstColumn="0" w:lastColumn="0" w:oddVBand="0" w:evenVBand="0" w:oddHBand="1" w:evenHBand="0" w:firstRowFirstColumn="0" w:firstRowLastColumn="0" w:lastRowFirstColumn="0" w:lastRowLastColumn="0"/>
              <w:rPr>
                <w:rFonts w:ascii="等线 Light" w:eastAsia="等线 Light" w:hAnsi="等线 Light" w:cs="Times New Roman"/>
                <w:kern w:val="0"/>
                <w:sz w:val="20"/>
                <w:szCs w:val="21"/>
              </w:rPr>
            </w:pPr>
            <w:r w:rsidRPr="00B9466E">
              <w:rPr>
                <w:rFonts w:ascii="等线" w:eastAsia="等线" w:hAnsi="等线" w:cs="Times New Roman" w:hint="eastAsia"/>
                <w:color w:val="000000"/>
                <w:kern w:val="0"/>
                <w:sz w:val="20"/>
                <w:szCs w:val="21"/>
              </w:rPr>
              <w:t>727500</w:t>
            </w:r>
          </w:p>
        </w:tc>
      </w:tr>
      <w:tr w:rsidR="00B9466E" w:rsidRPr="00B9466E" w14:paraId="74214E4F" w14:textId="77777777" w:rsidTr="00794B70">
        <w:trPr>
          <w:trHeight w:val="327"/>
        </w:trPr>
        <w:tc>
          <w:tcPr>
            <w:cnfStyle w:val="001000000000" w:firstRow="0" w:lastRow="0" w:firstColumn="1" w:lastColumn="0" w:oddVBand="0" w:evenVBand="0" w:oddHBand="0" w:evenHBand="0" w:firstRowFirstColumn="0" w:firstRowLastColumn="0" w:lastRowFirstColumn="0" w:lastRowLastColumn="0"/>
            <w:tcW w:w="2122" w:type="dxa"/>
          </w:tcPr>
          <w:p w14:paraId="015979E9" w14:textId="77777777" w:rsidR="00B9466E" w:rsidRPr="00B9466E" w:rsidRDefault="00B9466E" w:rsidP="00B9466E">
            <w:pPr>
              <w:jc w:val="center"/>
              <w:rPr>
                <w:rFonts w:ascii="等线 Light" w:eastAsia="等线 Light" w:hAnsi="等线 Light" w:cs="Times New Roman"/>
                <w:color w:val="000000"/>
                <w:kern w:val="0"/>
                <w:sz w:val="20"/>
                <w:szCs w:val="21"/>
              </w:rPr>
            </w:pPr>
            <w:r w:rsidRPr="00B9466E">
              <w:rPr>
                <w:rFonts w:ascii="仿宋" w:eastAsia="仿宋" w:hAnsi="仿宋" w:cs="Times New Roman" w:hint="eastAsia"/>
                <w:color w:val="000000"/>
                <w:kern w:val="0"/>
                <w:sz w:val="20"/>
                <w:szCs w:val="21"/>
              </w:rPr>
              <w:t>周边产品销售</w:t>
            </w:r>
          </w:p>
        </w:tc>
        <w:tc>
          <w:tcPr>
            <w:tcW w:w="1275" w:type="dxa"/>
          </w:tcPr>
          <w:p w14:paraId="60A6984A" w14:textId="77777777" w:rsidR="00B9466E" w:rsidRPr="00B9466E" w:rsidRDefault="00B9466E" w:rsidP="00B9466E">
            <w:pPr>
              <w:jc w:val="center"/>
              <w:cnfStyle w:val="000000000000" w:firstRow="0" w:lastRow="0" w:firstColumn="0" w:lastColumn="0" w:oddVBand="0" w:evenVBand="0" w:oddHBand="0" w:evenHBand="0" w:firstRowFirstColumn="0" w:firstRowLastColumn="0" w:lastRowFirstColumn="0" w:lastRowLastColumn="0"/>
              <w:rPr>
                <w:rFonts w:ascii="等线 Light" w:eastAsia="等线 Light" w:hAnsi="等线 Light" w:cs="Times New Roman"/>
                <w:kern w:val="0"/>
                <w:sz w:val="20"/>
                <w:szCs w:val="21"/>
              </w:rPr>
            </w:pPr>
            <w:r w:rsidRPr="00B9466E">
              <w:rPr>
                <w:rFonts w:ascii="等线" w:eastAsia="等线" w:hAnsi="等线" w:cs="Times New Roman" w:hint="eastAsia"/>
                <w:color w:val="000000"/>
                <w:kern w:val="0"/>
                <w:sz w:val="20"/>
                <w:szCs w:val="21"/>
              </w:rPr>
              <w:t>106000</w:t>
            </w:r>
          </w:p>
        </w:tc>
        <w:tc>
          <w:tcPr>
            <w:tcW w:w="1065" w:type="dxa"/>
          </w:tcPr>
          <w:p w14:paraId="722D3502" w14:textId="77777777" w:rsidR="00B9466E" w:rsidRPr="00B9466E" w:rsidRDefault="00B9466E" w:rsidP="00B9466E">
            <w:pPr>
              <w:jc w:val="center"/>
              <w:cnfStyle w:val="000000000000" w:firstRow="0" w:lastRow="0" w:firstColumn="0" w:lastColumn="0" w:oddVBand="0" w:evenVBand="0" w:oddHBand="0" w:evenHBand="0" w:firstRowFirstColumn="0" w:firstRowLastColumn="0" w:lastRowFirstColumn="0" w:lastRowLastColumn="0"/>
              <w:rPr>
                <w:rFonts w:ascii="等线 Light" w:eastAsia="等线 Light" w:hAnsi="等线 Light" w:cs="Times New Roman"/>
                <w:kern w:val="0"/>
                <w:sz w:val="20"/>
                <w:szCs w:val="21"/>
              </w:rPr>
            </w:pPr>
            <w:r w:rsidRPr="00B9466E">
              <w:rPr>
                <w:rFonts w:ascii="等线" w:eastAsia="等线" w:hAnsi="等线" w:cs="Times New Roman" w:hint="eastAsia"/>
                <w:color w:val="000000"/>
                <w:kern w:val="0"/>
                <w:sz w:val="20"/>
                <w:szCs w:val="21"/>
              </w:rPr>
              <w:t>131200</w:t>
            </w:r>
          </w:p>
        </w:tc>
        <w:tc>
          <w:tcPr>
            <w:tcW w:w="1241" w:type="dxa"/>
          </w:tcPr>
          <w:p w14:paraId="4B578922" w14:textId="77777777" w:rsidR="00B9466E" w:rsidRPr="00B9466E" w:rsidRDefault="00B9466E" w:rsidP="00B9466E">
            <w:pPr>
              <w:jc w:val="center"/>
              <w:cnfStyle w:val="000000000000" w:firstRow="0" w:lastRow="0" w:firstColumn="0" w:lastColumn="0" w:oddVBand="0" w:evenVBand="0" w:oddHBand="0" w:evenHBand="0" w:firstRowFirstColumn="0" w:firstRowLastColumn="0" w:lastRowFirstColumn="0" w:lastRowLastColumn="0"/>
              <w:rPr>
                <w:rFonts w:ascii="等线 Light" w:eastAsia="等线 Light" w:hAnsi="等线 Light" w:cs="Times New Roman"/>
                <w:kern w:val="0"/>
                <w:sz w:val="20"/>
                <w:szCs w:val="21"/>
              </w:rPr>
            </w:pPr>
            <w:r w:rsidRPr="00B9466E">
              <w:rPr>
                <w:rFonts w:ascii="等线" w:eastAsia="等线" w:hAnsi="等线" w:cs="Times New Roman" w:hint="eastAsia"/>
                <w:color w:val="000000"/>
                <w:kern w:val="0"/>
                <w:sz w:val="20"/>
                <w:szCs w:val="21"/>
              </w:rPr>
              <w:t>151440</w:t>
            </w:r>
          </w:p>
        </w:tc>
        <w:tc>
          <w:tcPr>
            <w:tcW w:w="1240" w:type="dxa"/>
          </w:tcPr>
          <w:p w14:paraId="7834BD7B" w14:textId="77777777" w:rsidR="00B9466E" w:rsidRPr="00B9466E" w:rsidRDefault="00B9466E" w:rsidP="00B9466E">
            <w:pPr>
              <w:jc w:val="center"/>
              <w:cnfStyle w:val="000000000000" w:firstRow="0" w:lastRow="0" w:firstColumn="0" w:lastColumn="0" w:oddVBand="0" w:evenVBand="0" w:oddHBand="0" w:evenHBand="0" w:firstRowFirstColumn="0" w:firstRowLastColumn="0" w:lastRowFirstColumn="0" w:lastRowLastColumn="0"/>
              <w:rPr>
                <w:rFonts w:ascii="等线 Light" w:eastAsia="等线 Light" w:hAnsi="等线 Light" w:cs="Times New Roman"/>
                <w:kern w:val="0"/>
                <w:sz w:val="20"/>
                <w:szCs w:val="21"/>
              </w:rPr>
            </w:pPr>
            <w:r w:rsidRPr="00B9466E">
              <w:rPr>
                <w:rFonts w:ascii="等线" w:eastAsia="等线" w:hAnsi="等线" w:cs="Times New Roman" w:hint="eastAsia"/>
                <w:color w:val="000000"/>
                <w:kern w:val="0"/>
                <w:sz w:val="20"/>
                <w:szCs w:val="21"/>
              </w:rPr>
              <w:t>178000</w:t>
            </w:r>
          </w:p>
        </w:tc>
        <w:tc>
          <w:tcPr>
            <w:tcW w:w="1365" w:type="dxa"/>
          </w:tcPr>
          <w:p w14:paraId="1A56199D" w14:textId="77777777" w:rsidR="00B9466E" w:rsidRPr="00B9466E" w:rsidRDefault="00B9466E" w:rsidP="00B9466E">
            <w:pPr>
              <w:jc w:val="center"/>
              <w:cnfStyle w:val="000000000000" w:firstRow="0" w:lastRow="0" w:firstColumn="0" w:lastColumn="0" w:oddVBand="0" w:evenVBand="0" w:oddHBand="0" w:evenHBand="0" w:firstRowFirstColumn="0" w:firstRowLastColumn="0" w:lastRowFirstColumn="0" w:lastRowLastColumn="0"/>
              <w:rPr>
                <w:rFonts w:ascii="等线 Light" w:eastAsia="等线 Light" w:hAnsi="等线 Light" w:cs="Times New Roman"/>
                <w:kern w:val="0"/>
                <w:sz w:val="20"/>
                <w:szCs w:val="21"/>
              </w:rPr>
            </w:pPr>
            <w:r w:rsidRPr="00B9466E">
              <w:rPr>
                <w:rFonts w:ascii="等线" w:eastAsia="等线" w:hAnsi="等线" w:cs="Times New Roman" w:hint="eastAsia"/>
                <w:color w:val="000000"/>
                <w:kern w:val="0"/>
                <w:sz w:val="20"/>
                <w:szCs w:val="21"/>
              </w:rPr>
              <w:t>210000</w:t>
            </w:r>
          </w:p>
        </w:tc>
      </w:tr>
      <w:tr w:rsidR="00B9466E" w:rsidRPr="00B9466E" w14:paraId="4486D732" w14:textId="77777777" w:rsidTr="00B9466E">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122" w:type="dxa"/>
          </w:tcPr>
          <w:p w14:paraId="3CC62855" w14:textId="77777777" w:rsidR="00B9466E" w:rsidRPr="00B9466E" w:rsidRDefault="00B9466E" w:rsidP="00B9466E">
            <w:pPr>
              <w:jc w:val="center"/>
              <w:rPr>
                <w:rFonts w:ascii="等线 Light" w:eastAsia="等线 Light" w:hAnsi="等线 Light" w:cs="Times New Roman"/>
                <w:kern w:val="0"/>
                <w:sz w:val="20"/>
                <w:szCs w:val="21"/>
              </w:rPr>
            </w:pPr>
            <w:r w:rsidRPr="00B9466E">
              <w:rPr>
                <w:rFonts w:ascii="仿宋" w:eastAsia="仿宋" w:hAnsi="仿宋" w:cs="Times New Roman" w:hint="eastAsia"/>
                <w:color w:val="000000"/>
                <w:kern w:val="0"/>
                <w:sz w:val="20"/>
                <w:szCs w:val="21"/>
              </w:rPr>
              <w:t>智能鸟巢设备销售</w:t>
            </w:r>
          </w:p>
        </w:tc>
        <w:tc>
          <w:tcPr>
            <w:tcW w:w="1275" w:type="dxa"/>
          </w:tcPr>
          <w:p w14:paraId="190613A2" w14:textId="77777777" w:rsidR="00B9466E" w:rsidRPr="00B9466E" w:rsidRDefault="00B9466E" w:rsidP="00B9466E">
            <w:pPr>
              <w:jc w:val="center"/>
              <w:cnfStyle w:val="000000100000" w:firstRow="0" w:lastRow="0" w:firstColumn="0" w:lastColumn="0" w:oddVBand="0" w:evenVBand="0" w:oddHBand="1" w:evenHBand="0" w:firstRowFirstColumn="0" w:firstRowLastColumn="0" w:lastRowFirstColumn="0" w:lastRowLastColumn="0"/>
              <w:rPr>
                <w:rFonts w:ascii="等线 Light" w:eastAsia="等线 Light" w:hAnsi="等线 Light" w:cs="Times New Roman"/>
                <w:kern w:val="0"/>
                <w:sz w:val="20"/>
                <w:szCs w:val="21"/>
              </w:rPr>
            </w:pPr>
            <w:r w:rsidRPr="00B9466E">
              <w:rPr>
                <w:rFonts w:ascii="等线" w:eastAsia="等线" w:hAnsi="等线" w:cs="Times New Roman" w:hint="eastAsia"/>
                <w:color w:val="000000"/>
                <w:kern w:val="0"/>
                <w:sz w:val="20"/>
                <w:szCs w:val="21"/>
              </w:rPr>
              <w:t>150000</w:t>
            </w:r>
          </w:p>
        </w:tc>
        <w:tc>
          <w:tcPr>
            <w:tcW w:w="1065" w:type="dxa"/>
          </w:tcPr>
          <w:p w14:paraId="192BDDA9" w14:textId="77777777" w:rsidR="00B9466E" w:rsidRPr="00B9466E" w:rsidRDefault="00B9466E" w:rsidP="00B9466E">
            <w:pPr>
              <w:jc w:val="center"/>
              <w:cnfStyle w:val="000000100000" w:firstRow="0" w:lastRow="0" w:firstColumn="0" w:lastColumn="0" w:oddVBand="0" w:evenVBand="0" w:oddHBand="1" w:evenHBand="0" w:firstRowFirstColumn="0" w:firstRowLastColumn="0" w:lastRowFirstColumn="0" w:lastRowLastColumn="0"/>
              <w:rPr>
                <w:rFonts w:ascii="等线 Light" w:eastAsia="等线 Light" w:hAnsi="等线 Light" w:cs="Times New Roman"/>
                <w:kern w:val="0"/>
                <w:sz w:val="20"/>
                <w:szCs w:val="21"/>
              </w:rPr>
            </w:pPr>
            <w:r w:rsidRPr="00B9466E">
              <w:rPr>
                <w:rFonts w:ascii="等线" w:eastAsia="等线" w:hAnsi="等线" w:cs="Times New Roman" w:hint="eastAsia"/>
                <w:color w:val="000000"/>
                <w:kern w:val="0"/>
                <w:sz w:val="20"/>
                <w:szCs w:val="21"/>
              </w:rPr>
              <w:t>177000</w:t>
            </w:r>
          </w:p>
        </w:tc>
        <w:tc>
          <w:tcPr>
            <w:tcW w:w="1241" w:type="dxa"/>
          </w:tcPr>
          <w:p w14:paraId="42E34B86" w14:textId="77777777" w:rsidR="00B9466E" w:rsidRPr="00B9466E" w:rsidRDefault="00B9466E" w:rsidP="00B9466E">
            <w:pPr>
              <w:jc w:val="center"/>
              <w:cnfStyle w:val="000000100000" w:firstRow="0" w:lastRow="0" w:firstColumn="0" w:lastColumn="0" w:oddVBand="0" w:evenVBand="0" w:oddHBand="1" w:evenHBand="0" w:firstRowFirstColumn="0" w:firstRowLastColumn="0" w:lastRowFirstColumn="0" w:lastRowLastColumn="0"/>
              <w:rPr>
                <w:rFonts w:ascii="等线 Light" w:eastAsia="等线 Light" w:hAnsi="等线 Light" w:cs="Times New Roman"/>
                <w:kern w:val="0"/>
                <w:sz w:val="20"/>
                <w:szCs w:val="21"/>
              </w:rPr>
            </w:pPr>
            <w:r w:rsidRPr="00B9466E">
              <w:rPr>
                <w:rFonts w:ascii="等线" w:eastAsia="等线" w:hAnsi="等线" w:cs="Times New Roman" w:hint="eastAsia"/>
                <w:color w:val="000000"/>
                <w:kern w:val="0"/>
                <w:sz w:val="20"/>
                <w:szCs w:val="21"/>
              </w:rPr>
              <w:t>197700</w:t>
            </w:r>
          </w:p>
        </w:tc>
        <w:tc>
          <w:tcPr>
            <w:tcW w:w="1240" w:type="dxa"/>
          </w:tcPr>
          <w:p w14:paraId="24D53730" w14:textId="77777777" w:rsidR="00B9466E" w:rsidRPr="00B9466E" w:rsidRDefault="00B9466E" w:rsidP="00B9466E">
            <w:pPr>
              <w:jc w:val="center"/>
              <w:cnfStyle w:val="000000100000" w:firstRow="0" w:lastRow="0" w:firstColumn="0" w:lastColumn="0" w:oddVBand="0" w:evenVBand="0" w:oddHBand="1" w:evenHBand="0" w:firstRowFirstColumn="0" w:firstRowLastColumn="0" w:lastRowFirstColumn="0" w:lastRowLastColumn="0"/>
              <w:rPr>
                <w:rFonts w:ascii="等线 Light" w:eastAsia="等线 Light" w:hAnsi="等线 Light" w:cs="Times New Roman"/>
                <w:kern w:val="0"/>
                <w:sz w:val="20"/>
                <w:szCs w:val="21"/>
              </w:rPr>
            </w:pPr>
            <w:r w:rsidRPr="00B9466E">
              <w:rPr>
                <w:rFonts w:ascii="等线" w:eastAsia="等线" w:hAnsi="等线" w:cs="Times New Roman" w:hint="eastAsia"/>
                <w:color w:val="000000"/>
                <w:kern w:val="0"/>
                <w:sz w:val="20"/>
                <w:szCs w:val="21"/>
              </w:rPr>
              <w:t>250000</w:t>
            </w:r>
          </w:p>
        </w:tc>
        <w:tc>
          <w:tcPr>
            <w:tcW w:w="1365" w:type="dxa"/>
          </w:tcPr>
          <w:p w14:paraId="22B2E84F" w14:textId="77777777" w:rsidR="00B9466E" w:rsidRPr="00B9466E" w:rsidRDefault="00B9466E" w:rsidP="00B9466E">
            <w:pPr>
              <w:jc w:val="center"/>
              <w:cnfStyle w:val="000000100000" w:firstRow="0" w:lastRow="0" w:firstColumn="0" w:lastColumn="0" w:oddVBand="0" w:evenVBand="0" w:oddHBand="1" w:evenHBand="0" w:firstRowFirstColumn="0" w:firstRowLastColumn="0" w:lastRowFirstColumn="0" w:lastRowLastColumn="0"/>
              <w:rPr>
                <w:rFonts w:ascii="等线 Light" w:eastAsia="等线 Light" w:hAnsi="等线 Light" w:cs="Times New Roman"/>
                <w:kern w:val="0"/>
                <w:sz w:val="20"/>
                <w:szCs w:val="21"/>
              </w:rPr>
            </w:pPr>
            <w:r w:rsidRPr="00B9466E">
              <w:rPr>
                <w:rFonts w:ascii="等线" w:eastAsia="等线" w:hAnsi="等线" w:cs="Times New Roman" w:hint="eastAsia"/>
                <w:color w:val="000000"/>
                <w:kern w:val="0"/>
                <w:sz w:val="20"/>
                <w:szCs w:val="21"/>
              </w:rPr>
              <w:t>308800</w:t>
            </w:r>
          </w:p>
        </w:tc>
      </w:tr>
      <w:tr w:rsidR="00B9466E" w:rsidRPr="00B9466E" w14:paraId="04758FF3" w14:textId="77777777" w:rsidTr="00794B70">
        <w:trPr>
          <w:trHeight w:val="296"/>
        </w:trPr>
        <w:tc>
          <w:tcPr>
            <w:cnfStyle w:val="001000000000" w:firstRow="0" w:lastRow="0" w:firstColumn="1" w:lastColumn="0" w:oddVBand="0" w:evenVBand="0" w:oddHBand="0" w:evenHBand="0" w:firstRowFirstColumn="0" w:firstRowLastColumn="0" w:lastRowFirstColumn="0" w:lastRowLastColumn="0"/>
            <w:tcW w:w="2122" w:type="dxa"/>
          </w:tcPr>
          <w:p w14:paraId="03FA715C" w14:textId="77777777" w:rsidR="00B9466E" w:rsidRPr="00B9466E" w:rsidRDefault="00B9466E" w:rsidP="00B9466E">
            <w:pPr>
              <w:jc w:val="center"/>
              <w:rPr>
                <w:rFonts w:ascii="等线 Light" w:eastAsia="等线 Light" w:hAnsi="等线 Light" w:cs="Times New Roman"/>
                <w:kern w:val="0"/>
                <w:sz w:val="20"/>
                <w:szCs w:val="21"/>
              </w:rPr>
            </w:pPr>
            <w:r w:rsidRPr="00B9466E">
              <w:rPr>
                <w:rFonts w:ascii="仿宋" w:eastAsia="仿宋" w:hAnsi="仿宋" w:cs="Times New Roman" w:hint="eastAsia"/>
                <w:color w:val="000000"/>
                <w:kern w:val="0"/>
                <w:sz w:val="20"/>
                <w:szCs w:val="21"/>
              </w:rPr>
              <w:t>合计</w:t>
            </w:r>
          </w:p>
        </w:tc>
        <w:tc>
          <w:tcPr>
            <w:tcW w:w="1275" w:type="dxa"/>
          </w:tcPr>
          <w:p w14:paraId="39DB81E2" w14:textId="77777777" w:rsidR="00B9466E" w:rsidRPr="00B9466E" w:rsidRDefault="00B9466E" w:rsidP="00B9466E">
            <w:pPr>
              <w:jc w:val="center"/>
              <w:cnfStyle w:val="000000000000" w:firstRow="0" w:lastRow="0" w:firstColumn="0" w:lastColumn="0" w:oddVBand="0" w:evenVBand="0" w:oddHBand="0" w:evenHBand="0" w:firstRowFirstColumn="0" w:firstRowLastColumn="0" w:lastRowFirstColumn="0" w:lastRowLastColumn="0"/>
              <w:rPr>
                <w:rFonts w:ascii="等线 Light" w:eastAsia="等线 Light" w:hAnsi="等线 Light" w:cs="Times New Roman"/>
                <w:kern w:val="0"/>
                <w:sz w:val="20"/>
                <w:szCs w:val="21"/>
              </w:rPr>
            </w:pPr>
            <w:r w:rsidRPr="00B9466E">
              <w:rPr>
                <w:rFonts w:ascii="等线" w:eastAsia="等线" w:hAnsi="等线" w:cs="Times New Roman" w:hint="eastAsia"/>
                <w:color w:val="000000"/>
                <w:kern w:val="0"/>
                <w:sz w:val="20"/>
                <w:szCs w:val="21"/>
              </w:rPr>
              <w:t>626000</w:t>
            </w:r>
          </w:p>
        </w:tc>
        <w:tc>
          <w:tcPr>
            <w:tcW w:w="1065" w:type="dxa"/>
          </w:tcPr>
          <w:p w14:paraId="35127C11" w14:textId="77777777" w:rsidR="00B9466E" w:rsidRPr="00B9466E" w:rsidRDefault="00B9466E" w:rsidP="00B9466E">
            <w:pPr>
              <w:jc w:val="center"/>
              <w:cnfStyle w:val="000000000000" w:firstRow="0" w:lastRow="0" w:firstColumn="0" w:lastColumn="0" w:oddVBand="0" w:evenVBand="0" w:oddHBand="0" w:evenHBand="0" w:firstRowFirstColumn="0" w:firstRowLastColumn="0" w:lastRowFirstColumn="0" w:lastRowLastColumn="0"/>
              <w:rPr>
                <w:rFonts w:ascii="等线 Light" w:eastAsia="等线 Light" w:hAnsi="等线 Light" w:cs="Times New Roman"/>
                <w:kern w:val="0"/>
                <w:sz w:val="20"/>
                <w:szCs w:val="21"/>
              </w:rPr>
            </w:pPr>
            <w:r w:rsidRPr="00B9466E">
              <w:rPr>
                <w:rFonts w:ascii="等线" w:eastAsia="等线" w:hAnsi="等线" w:cs="Times New Roman" w:hint="eastAsia"/>
                <w:color w:val="000000"/>
                <w:kern w:val="0"/>
                <w:sz w:val="20"/>
                <w:szCs w:val="21"/>
              </w:rPr>
              <w:t>743200</w:t>
            </w:r>
          </w:p>
        </w:tc>
        <w:tc>
          <w:tcPr>
            <w:tcW w:w="1241" w:type="dxa"/>
          </w:tcPr>
          <w:p w14:paraId="212E5E29" w14:textId="77777777" w:rsidR="00B9466E" w:rsidRPr="00B9466E" w:rsidRDefault="00B9466E" w:rsidP="00B9466E">
            <w:pPr>
              <w:jc w:val="center"/>
              <w:cnfStyle w:val="000000000000" w:firstRow="0" w:lastRow="0" w:firstColumn="0" w:lastColumn="0" w:oddVBand="0" w:evenVBand="0" w:oddHBand="0" w:evenHBand="0" w:firstRowFirstColumn="0" w:firstRowLastColumn="0" w:lastRowFirstColumn="0" w:lastRowLastColumn="0"/>
              <w:rPr>
                <w:rFonts w:ascii="等线 Light" w:eastAsia="等线 Light" w:hAnsi="等线 Light" w:cs="Times New Roman"/>
                <w:kern w:val="0"/>
                <w:sz w:val="20"/>
                <w:szCs w:val="21"/>
              </w:rPr>
            </w:pPr>
            <w:r w:rsidRPr="00B9466E">
              <w:rPr>
                <w:rFonts w:ascii="等线" w:eastAsia="等线" w:hAnsi="等线" w:cs="Times New Roman" w:hint="eastAsia"/>
                <w:color w:val="000000"/>
                <w:kern w:val="0"/>
                <w:sz w:val="20"/>
                <w:szCs w:val="21"/>
              </w:rPr>
              <w:t>859140</w:t>
            </w:r>
          </w:p>
        </w:tc>
        <w:tc>
          <w:tcPr>
            <w:tcW w:w="1240" w:type="dxa"/>
          </w:tcPr>
          <w:p w14:paraId="0ADF1766" w14:textId="77777777" w:rsidR="00B9466E" w:rsidRPr="00B9466E" w:rsidRDefault="00B9466E" w:rsidP="00B9466E">
            <w:pPr>
              <w:jc w:val="center"/>
              <w:cnfStyle w:val="000000000000" w:firstRow="0" w:lastRow="0" w:firstColumn="0" w:lastColumn="0" w:oddVBand="0" w:evenVBand="0" w:oddHBand="0" w:evenHBand="0" w:firstRowFirstColumn="0" w:firstRowLastColumn="0" w:lastRowFirstColumn="0" w:lastRowLastColumn="0"/>
              <w:rPr>
                <w:rFonts w:ascii="等线 Light" w:eastAsia="等线 Light" w:hAnsi="等线 Light" w:cs="Times New Roman"/>
                <w:kern w:val="0"/>
                <w:sz w:val="20"/>
                <w:szCs w:val="21"/>
              </w:rPr>
            </w:pPr>
            <w:r w:rsidRPr="00B9466E">
              <w:rPr>
                <w:rFonts w:ascii="等线" w:eastAsia="等线" w:hAnsi="等线" w:cs="Times New Roman" w:hint="eastAsia"/>
                <w:color w:val="000000"/>
                <w:kern w:val="0"/>
                <w:sz w:val="20"/>
                <w:szCs w:val="21"/>
              </w:rPr>
              <w:t>1033000</w:t>
            </w:r>
          </w:p>
        </w:tc>
        <w:tc>
          <w:tcPr>
            <w:tcW w:w="1365" w:type="dxa"/>
          </w:tcPr>
          <w:p w14:paraId="2B9168FE" w14:textId="77777777" w:rsidR="00B9466E" w:rsidRPr="00B9466E" w:rsidRDefault="00B9466E" w:rsidP="00B9466E">
            <w:pPr>
              <w:jc w:val="center"/>
              <w:cnfStyle w:val="000000000000" w:firstRow="0" w:lastRow="0" w:firstColumn="0" w:lastColumn="0" w:oddVBand="0" w:evenVBand="0" w:oddHBand="0" w:evenHBand="0" w:firstRowFirstColumn="0" w:firstRowLastColumn="0" w:lastRowFirstColumn="0" w:lastRowLastColumn="0"/>
              <w:rPr>
                <w:rFonts w:ascii="等线 Light" w:eastAsia="等线 Light" w:hAnsi="等线 Light" w:cs="Times New Roman"/>
                <w:kern w:val="0"/>
                <w:sz w:val="20"/>
                <w:szCs w:val="21"/>
              </w:rPr>
            </w:pPr>
            <w:r w:rsidRPr="00B9466E">
              <w:rPr>
                <w:rFonts w:ascii="等线" w:eastAsia="等线" w:hAnsi="等线" w:cs="Times New Roman" w:hint="eastAsia"/>
                <w:color w:val="000000"/>
                <w:kern w:val="0"/>
                <w:sz w:val="20"/>
                <w:szCs w:val="21"/>
              </w:rPr>
              <w:t>1246300</w:t>
            </w:r>
          </w:p>
        </w:tc>
      </w:tr>
      <w:bookmarkEnd w:id="173"/>
    </w:tbl>
    <w:p w14:paraId="2D200F2E" w14:textId="77777777" w:rsidR="00B9466E" w:rsidRPr="00B9466E" w:rsidRDefault="00B9466E" w:rsidP="00B9466E">
      <w:pPr>
        <w:spacing w:line="520" w:lineRule="exact"/>
        <w:rPr>
          <w:rFonts w:ascii="黑体" w:eastAsia="黑体" w:hAnsi="黑体" w:cs="黑体"/>
          <w:sz w:val="28"/>
          <w:szCs w:val="28"/>
        </w:rPr>
      </w:pPr>
    </w:p>
    <w:p w14:paraId="41F33080" w14:textId="77777777" w:rsidR="00B9466E" w:rsidRPr="0094532A" w:rsidRDefault="00B9466E" w:rsidP="0094532A">
      <w:pPr>
        <w:pStyle w:val="30"/>
        <w:rPr>
          <w:rFonts w:ascii="黑体" w:eastAsia="黑体" w:hAnsi="黑体" w:cs="黑体"/>
          <w:b w:val="0"/>
          <w:bCs w:val="0"/>
          <w:kern w:val="0"/>
          <w:sz w:val="28"/>
          <w:szCs w:val="28"/>
        </w:rPr>
      </w:pPr>
      <w:r w:rsidRPr="0094532A">
        <w:rPr>
          <w:rFonts w:ascii="黑体" w:eastAsia="黑体" w:hAnsi="黑体" w:cs="黑体" w:hint="eastAsia"/>
          <w:b w:val="0"/>
          <w:bCs w:val="0"/>
          <w:kern w:val="0"/>
          <w:sz w:val="28"/>
          <w:szCs w:val="28"/>
        </w:rPr>
        <w:t>8.3.3现金流量</w:t>
      </w:r>
      <w:bookmarkEnd w:id="174"/>
      <w:bookmarkEnd w:id="175"/>
    </w:p>
    <w:p w14:paraId="299881B5" w14:textId="77777777" w:rsidR="00B9466E" w:rsidRPr="00B9466E" w:rsidRDefault="00B9466E" w:rsidP="00B9466E">
      <w:pPr>
        <w:spacing w:line="520" w:lineRule="exact"/>
        <w:ind w:firstLineChars="200" w:firstLine="560"/>
        <w:rPr>
          <w:rFonts w:ascii="仿宋" w:eastAsia="仿宋" w:hAnsi="仿宋" w:cs="Times New Roman"/>
          <w:sz w:val="28"/>
          <w:szCs w:val="28"/>
        </w:rPr>
      </w:pPr>
      <w:r w:rsidRPr="00B9466E">
        <w:rPr>
          <w:rFonts w:ascii="仿宋" w:eastAsia="仿宋" w:hAnsi="仿宋" w:cs="Times New Roman" w:hint="eastAsia"/>
          <w:sz w:val="28"/>
          <w:szCs w:val="28"/>
        </w:rPr>
        <w:t>经营活动：根据利润预测，结合购买者的信誉、现金支付能力，预计第一年经营活动产生的净现金流量在30万左右，之后每年稳步</w:t>
      </w:r>
      <w:r w:rsidRPr="00B9466E">
        <w:rPr>
          <w:rFonts w:ascii="仿宋" w:eastAsia="仿宋" w:hAnsi="仿宋" w:cs="Times New Roman" w:hint="eastAsia"/>
          <w:sz w:val="28"/>
          <w:szCs w:val="28"/>
        </w:rPr>
        <w:lastRenderedPageBreak/>
        <w:t>上升。</w:t>
      </w:r>
    </w:p>
    <w:p w14:paraId="5AB4C31C" w14:textId="77777777" w:rsidR="00B9466E" w:rsidRPr="00B9466E" w:rsidRDefault="00B9466E" w:rsidP="00B9466E">
      <w:pPr>
        <w:spacing w:line="520" w:lineRule="exact"/>
        <w:ind w:firstLineChars="200" w:firstLine="560"/>
        <w:rPr>
          <w:rFonts w:ascii="仿宋" w:eastAsia="仿宋" w:hAnsi="仿宋" w:cs="Times New Roman"/>
          <w:sz w:val="28"/>
          <w:szCs w:val="28"/>
        </w:rPr>
      </w:pPr>
      <w:r w:rsidRPr="00B9466E">
        <w:rPr>
          <w:rFonts w:ascii="仿宋" w:eastAsia="仿宋" w:hAnsi="仿宋" w:cs="Times New Roman" w:hint="eastAsia"/>
          <w:sz w:val="28"/>
          <w:szCs w:val="28"/>
        </w:rPr>
        <w:t>投资活动：主要投资于课程及设备开发活动，预计前两年投入较高，合计30万左右，之后三年稳定在每年10万。</w:t>
      </w:r>
    </w:p>
    <w:p w14:paraId="63ADF883" w14:textId="77777777" w:rsidR="00B9466E" w:rsidRPr="00B9466E" w:rsidRDefault="00B9466E" w:rsidP="00B9466E">
      <w:pPr>
        <w:spacing w:line="520" w:lineRule="exact"/>
        <w:ind w:firstLineChars="200" w:firstLine="560"/>
        <w:rPr>
          <w:rFonts w:ascii="仿宋" w:eastAsia="仿宋" w:hAnsi="仿宋" w:cs="Times New Roman"/>
          <w:sz w:val="28"/>
          <w:szCs w:val="28"/>
        </w:rPr>
      </w:pPr>
      <w:r w:rsidRPr="00B9466E">
        <w:rPr>
          <w:rFonts w:ascii="仿宋" w:eastAsia="仿宋" w:hAnsi="仿宋" w:cs="Times New Roman" w:hint="eastAsia"/>
          <w:sz w:val="28"/>
          <w:szCs w:val="28"/>
        </w:rPr>
        <w:t>融资活动：预计面向社会各界进行融资，主要资金来源为爱鸟与保护环境人员投资。未来五年将稳定在10-20万左右。</w:t>
      </w:r>
    </w:p>
    <w:p w14:paraId="2423B6A6" w14:textId="77777777" w:rsidR="00B9466E" w:rsidRPr="00B9466E" w:rsidRDefault="00B9466E" w:rsidP="00B9466E">
      <w:pPr>
        <w:widowControl/>
        <w:spacing w:before="100" w:beforeAutospacing="1" w:after="100" w:afterAutospacing="1"/>
        <w:jc w:val="left"/>
        <w:outlineLvl w:val="1"/>
        <w:rPr>
          <w:rFonts w:ascii="黑体" w:eastAsia="黑体" w:hAnsi="黑体" w:cs="黑体"/>
          <w:kern w:val="0"/>
          <w:sz w:val="32"/>
          <w:szCs w:val="32"/>
        </w:rPr>
      </w:pPr>
      <w:bookmarkStart w:id="176" w:name="_Toc169014862"/>
      <w:bookmarkStart w:id="177" w:name="_Toc171800310"/>
      <w:r w:rsidRPr="00B9466E">
        <w:rPr>
          <w:rFonts w:ascii="黑体" w:eastAsia="黑体" w:hAnsi="黑体" w:cs="黑体" w:hint="eastAsia"/>
          <w:kern w:val="0"/>
          <w:sz w:val="32"/>
          <w:szCs w:val="32"/>
        </w:rPr>
        <w:t>8.4财务报表预测</w:t>
      </w:r>
      <w:bookmarkEnd w:id="176"/>
      <w:bookmarkEnd w:id="177"/>
    </w:p>
    <w:p w14:paraId="0922B7DA" w14:textId="77777777" w:rsidR="00B9466E" w:rsidRPr="0094532A" w:rsidRDefault="00B9466E" w:rsidP="0094532A">
      <w:pPr>
        <w:pStyle w:val="30"/>
        <w:rPr>
          <w:rFonts w:ascii="黑体" w:eastAsia="黑体" w:hAnsi="黑体" w:cs="黑体"/>
          <w:b w:val="0"/>
          <w:bCs w:val="0"/>
          <w:kern w:val="0"/>
          <w:sz w:val="28"/>
          <w:szCs w:val="28"/>
        </w:rPr>
      </w:pPr>
      <w:bookmarkStart w:id="178" w:name="_Toc163672299"/>
      <w:r w:rsidRPr="0094532A">
        <w:rPr>
          <w:rFonts w:ascii="黑体" w:eastAsia="黑体" w:hAnsi="黑体" w:cs="黑体" w:hint="eastAsia"/>
          <w:b w:val="0"/>
          <w:bCs w:val="0"/>
          <w:kern w:val="0"/>
          <w:sz w:val="28"/>
          <w:szCs w:val="28"/>
        </w:rPr>
        <w:t>8.4.1预计资产负债表</w:t>
      </w:r>
      <w:bookmarkEnd w:id="178"/>
    </w:p>
    <w:p w14:paraId="13F3ECDB" w14:textId="77777777" w:rsidR="00B9466E" w:rsidRPr="00B9466E" w:rsidRDefault="00B9466E" w:rsidP="00B9466E">
      <w:pPr>
        <w:spacing w:line="520" w:lineRule="exact"/>
        <w:rPr>
          <w:rFonts w:ascii="黑体" w:eastAsia="黑体" w:hAnsi="黑体" w:cs="黑体"/>
          <w:sz w:val="28"/>
          <w:szCs w:val="28"/>
        </w:rPr>
      </w:pPr>
    </w:p>
    <w:p w14:paraId="0FD24C0D" w14:textId="77777777" w:rsidR="00B9466E" w:rsidRPr="00B9466E" w:rsidRDefault="00B9466E" w:rsidP="00B9466E">
      <w:pPr>
        <w:keepNext/>
        <w:adjustRightInd w:val="0"/>
        <w:spacing w:line="0" w:lineRule="atLeast"/>
        <w:jc w:val="center"/>
        <w:rPr>
          <w:rFonts w:ascii="黑体" w:eastAsia="黑体" w:hAnsi="黑体" w:cs="Times New Roman"/>
          <w:color w:val="1A1A1A"/>
          <w:szCs w:val="21"/>
        </w:rPr>
      </w:pPr>
      <w:r w:rsidRPr="00B9466E">
        <w:rPr>
          <w:rFonts w:ascii="黑体" w:eastAsia="黑体" w:hAnsi="黑体" w:cs="Times New Roman" w:hint="eastAsia"/>
          <w:color w:val="1A1A1A"/>
          <w:szCs w:val="21"/>
        </w:rPr>
        <w:t>表 8-4</w:t>
      </w:r>
      <w:r w:rsidRPr="00B9466E">
        <w:rPr>
          <w:rFonts w:ascii="黑体" w:eastAsia="黑体" w:hAnsi="黑体" w:cs="Times New Roman"/>
          <w:color w:val="1A1A1A"/>
          <w:szCs w:val="21"/>
        </w:rPr>
        <w:t xml:space="preserve"> 预计未来五年资产负债表（万元）</w:t>
      </w:r>
    </w:p>
    <w:tbl>
      <w:tblPr>
        <w:tblStyle w:val="5-61"/>
        <w:tblW w:w="9072" w:type="dxa"/>
        <w:tblLook w:val="04A0" w:firstRow="1" w:lastRow="0" w:firstColumn="1" w:lastColumn="0" w:noHBand="0" w:noVBand="1"/>
      </w:tblPr>
      <w:tblGrid>
        <w:gridCol w:w="1985"/>
        <w:gridCol w:w="1417"/>
        <w:gridCol w:w="1418"/>
        <w:gridCol w:w="1417"/>
        <w:gridCol w:w="1418"/>
        <w:gridCol w:w="1417"/>
      </w:tblGrid>
      <w:tr w:rsidR="00B9466E" w:rsidRPr="00B9466E" w14:paraId="7FDC9EED" w14:textId="77777777" w:rsidTr="00794B70">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85" w:type="dxa"/>
            <w:noWrap/>
          </w:tcPr>
          <w:p w14:paraId="11BC54EF" w14:textId="77777777" w:rsidR="00B9466E" w:rsidRPr="00B9466E" w:rsidRDefault="00B9466E" w:rsidP="00B9466E">
            <w:pPr>
              <w:ind w:firstLine="420"/>
              <w:jc w:val="center"/>
              <w:rPr>
                <w:rFonts w:ascii="仿宋" w:eastAsia="仿宋" w:hAnsi="仿宋" w:cs="等线"/>
                <w:color w:val="000000"/>
                <w:kern w:val="0"/>
                <w:sz w:val="20"/>
                <w:szCs w:val="21"/>
              </w:rPr>
            </w:pPr>
          </w:p>
        </w:tc>
        <w:tc>
          <w:tcPr>
            <w:tcW w:w="1417" w:type="dxa"/>
            <w:noWrap/>
          </w:tcPr>
          <w:p w14:paraId="01130FDF" w14:textId="77777777" w:rsidR="00B9466E" w:rsidRPr="00B9466E" w:rsidRDefault="00B9466E" w:rsidP="00B9466E">
            <w:pPr>
              <w:widowControl/>
              <w:ind w:firstLine="420"/>
              <w:jc w:val="center"/>
              <w:textAlignment w:val="bottom"/>
              <w:cnfStyle w:val="100000000000" w:firstRow="1" w:lastRow="0" w:firstColumn="0" w:lastColumn="0" w:oddVBand="0" w:evenVBand="0" w:oddHBand="0" w:evenHBand="0" w:firstRowFirstColumn="0" w:firstRowLastColumn="0" w:lastRowFirstColumn="0" w:lastRowLastColumn="0"/>
              <w:rPr>
                <w:rFonts w:ascii="仿宋" w:eastAsia="仿宋" w:hAnsi="仿宋" w:cs="Times New Roman"/>
                <w:kern w:val="0"/>
                <w:sz w:val="20"/>
                <w:szCs w:val="21"/>
              </w:rPr>
            </w:pPr>
            <w:r w:rsidRPr="00B9466E">
              <w:rPr>
                <w:rFonts w:ascii="仿宋" w:eastAsia="仿宋" w:hAnsi="仿宋" w:cs="Times New Roman"/>
                <w:kern w:val="0"/>
                <w:sz w:val="20"/>
                <w:szCs w:val="21"/>
                <w:lang w:bidi="ar"/>
              </w:rPr>
              <w:t>第一年</w:t>
            </w:r>
          </w:p>
        </w:tc>
        <w:tc>
          <w:tcPr>
            <w:tcW w:w="1418" w:type="dxa"/>
            <w:noWrap/>
          </w:tcPr>
          <w:p w14:paraId="53549695" w14:textId="77777777" w:rsidR="00B9466E" w:rsidRPr="00B9466E" w:rsidRDefault="00B9466E" w:rsidP="00B9466E">
            <w:pPr>
              <w:widowControl/>
              <w:ind w:firstLine="420"/>
              <w:jc w:val="center"/>
              <w:textAlignment w:val="bottom"/>
              <w:cnfStyle w:val="100000000000" w:firstRow="1" w:lastRow="0" w:firstColumn="0" w:lastColumn="0" w:oddVBand="0" w:evenVBand="0" w:oddHBand="0" w:evenHBand="0" w:firstRowFirstColumn="0" w:firstRowLastColumn="0" w:lastRowFirstColumn="0" w:lastRowLastColumn="0"/>
              <w:rPr>
                <w:rFonts w:ascii="仿宋" w:eastAsia="仿宋" w:hAnsi="仿宋" w:cs="Times New Roman"/>
                <w:kern w:val="0"/>
                <w:sz w:val="20"/>
                <w:szCs w:val="21"/>
              </w:rPr>
            </w:pPr>
            <w:r w:rsidRPr="00B9466E">
              <w:rPr>
                <w:rFonts w:ascii="仿宋" w:eastAsia="仿宋" w:hAnsi="仿宋" w:cs="Times New Roman"/>
                <w:kern w:val="0"/>
                <w:sz w:val="20"/>
                <w:szCs w:val="21"/>
                <w:lang w:bidi="ar"/>
              </w:rPr>
              <w:t>第二年</w:t>
            </w:r>
          </w:p>
        </w:tc>
        <w:tc>
          <w:tcPr>
            <w:tcW w:w="1417" w:type="dxa"/>
            <w:noWrap/>
          </w:tcPr>
          <w:p w14:paraId="6F21B149" w14:textId="77777777" w:rsidR="00B9466E" w:rsidRPr="00B9466E" w:rsidRDefault="00B9466E" w:rsidP="00B9466E">
            <w:pPr>
              <w:widowControl/>
              <w:ind w:firstLine="420"/>
              <w:jc w:val="center"/>
              <w:textAlignment w:val="bottom"/>
              <w:cnfStyle w:val="100000000000" w:firstRow="1" w:lastRow="0" w:firstColumn="0" w:lastColumn="0" w:oddVBand="0" w:evenVBand="0" w:oddHBand="0" w:evenHBand="0" w:firstRowFirstColumn="0" w:firstRowLastColumn="0" w:lastRowFirstColumn="0" w:lastRowLastColumn="0"/>
              <w:rPr>
                <w:rFonts w:ascii="仿宋" w:eastAsia="仿宋" w:hAnsi="仿宋" w:cs="Times New Roman"/>
                <w:kern w:val="0"/>
                <w:sz w:val="20"/>
                <w:szCs w:val="21"/>
              </w:rPr>
            </w:pPr>
            <w:r w:rsidRPr="00B9466E">
              <w:rPr>
                <w:rFonts w:ascii="仿宋" w:eastAsia="仿宋" w:hAnsi="仿宋" w:cs="Times New Roman"/>
                <w:kern w:val="0"/>
                <w:sz w:val="20"/>
                <w:szCs w:val="21"/>
                <w:lang w:bidi="ar"/>
              </w:rPr>
              <w:t>第三年</w:t>
            </w:r>
          </w:p>
        </w:tc>
        <w:tc>
          <w:tcPr>
            <w:tcW w:w="1418" w:type="dxa"/>
            <w:noWrap/>
          </w:tcPr>
          <w:p w14:paraId="7A9B3D0B" w14:textId="77777777" w:rsidR="00B9466E" w:rsidRPr="00B9466E" w:rsidRDefault="00B9466E" w:rsidP="00B9466E">
            <w:pPr>
              <w:widowControl/>
              <w:ind w:firstLine="420"/>
              <w:jc w:val="center"/>
              <w:textAlignment w:val="bottom"/>
              <w:cnfStyle w:val="100000000000" w:firstRow="1" w:lastRow="0" w:firstColumn="0" w:lastColumn="0" w:oddVBand="0" w:evenVBand="0" w:oddHBand="0" w:evenHBand="0" w:firstRowFirstColumn="0" w:firstRowLastColumn="0" w:lastRowFirstColumn="0" w:lastRowLastColumn="0"/>
              <w:rPr>
                <w:rFonts w:ascii="仿宋" w:eastAsia="仿宋" w:hAnsi="仿宋" w:cs="Times New Roman"/>
                <w:kern w:val="0"/>
                <w:sz w:val="20"/>
                <w:szCs w:val="21"/>
              </w:rPr>
            </w:pPr>
            <w:r w:rsidRPr="00B9466E">
              <w:rPr>
                <w:rFonts w:ascii="仿宋" w:eastAsia="仿宋" w:hAnsi="仿宋" w:cs="Times New Roman"/>
                <w:kern w:val="0"/>
                <w:sz w:val="20"/>
                <w:szCs w:val="21"/>
                <w:lang w:bidi="ar"/>
              </w:rPr>
              <w:t>第四年</w:t>
            </w:r>
          </w:p>
        </w:tc>
        <w:tc>
          <w:tcPr>
            <w:tcW w:w="1417" w:type="dxa"/>
            <w:noWrap/>
          </w:tcPr>
          <w:p w14:paraId="3081D532" w14:textId="77777777" w:rsidR="00B9466E" w:rsidRPr="00B9466E" w:rsidRDefault="00B9466E" w:rsidP="00B9466E">
            <w:pPr>
              <w:widowControl/>
              <w:ind w:firstLine="420"/>
              <w:jc w:val="center"/>
              <w:textAlignment w:val="bottom"/>
              <w:cnfStyle w:val="100000000000" w:firstRow="1" w:lastRow="0" w:firstColumn="0" w:lastColumn="0" w:oddVBand="0" w:evenVBand="0" w:oddHBand="0" w:evenHBand="0" w:firstRowFirstColumn="0" w:firstRowLastColumn="0" w:lastRowFirstColumn="0" w:lastRowLastColumn="0"/>
              <w:rPr>
                <w:rFonts w:ascii="仿宋" w:eastAsia="仿宋" w:hAnsi="仿宋" w:cs="Times New Roman"/>
                <w:kern w:val="0"/>
                <w:sz w:val="20"/>
                <w:szCs w:val="21"/>
              </w:rPr>
            </w:pPr>
            <w:r w:rsidRPr="00B9466E">
              <w:rPr>
                <w:rFonts w:ascii="仿宋" w:eastAsia="仿宋" w:hAnsi="仿宋" w:cs="Times New Roman"/>
                <w:kern w:val="0"/>
                <w:sz w:val="20"/>
                <w:szCs w:val="21"/>
                <w:lang w:bidi="ar"/>
              </w:rPr>
              <w:t>第五年</w:t>
            </w:r>
          </w:p>
        </w:tc>
      </w:tr>
      <w:tr w:rsidR="00B9466E" w:rsidRPr="00B9466E" w14:paraId="25201E23" w14:textId="77777777" w:rsidTr="00794B70">
        <w:trPr>
          <w:trHeight w:val="370"/>
        </w:trPr>
        <w:tc>
          <w:tcPr>
            <w:cnfStyle w:val="001000000000" w:firstRow="0" w:lastRow="0" w:firstColumn="1" w:lastColumn="0" w:oddVBand="0" w:evenVBand="0" w:oddHBand="0" w:evenHBand="0" w:firstRowFirstColumn="0" w:firstRowLastColumn="0" w:lastRowFirstColumn="0" w:lastRowLastColumn="0"/>
            <w:tcW w:w="1985" w:type="dxa"/>
            <w:noWrap/>
            <w:vAlign w:val="bottom"/>
          </w:tcPr>
          <w:p w14:paraId="4DC9DA0A" w14:textId="77777777" w:rsidR="00B9466E" w:rsidRPr="00B9466E" w:rsidRDefault="00B9466E" w:rsidP="00B9466E">
            <w:pPr>
              <w:widowControl/>
              <w:textAlignment w:val="bottom"/>
              <w:rPr>
                <w:rFonts w:ascii="仿宋" w:eastAsia="仿宋" w:hAnsi="仿宋" w:cs="宋体"/>
                <w:kern w:val="0"/>
                <w:sz w:val="20"/>
                <w:szCs w:val="21"/>
                <w:lang w:bidi="ar"/>
              </w:rPr>
            </w:pPr>
            <w:r w:rsidRPr="00B9466E">
              <w:rPr>
                <w:rFonts w:ascii="仿宋" w:eastAsia="仿宋" w:hAnsi="仿宋" w:cs="宋体" w:hint="eastAsia"/>
                <w:kern w:val="0"/>
                <w:sz w:val="20"/>
                <w:szCs w:val="21"/>
                <w:lang w:bidi="ar"/>
              </w:rPr>
              <w:t xml:space="preserve"> 流动资产： </w:t>
            </w:r>
          </w:p>
        </w:tc>
        <w:tc>
          <w:tcPr>
            <w:tcW w:w="1417" w:type="dxa"/>
            <w:noWrap/>
            <w:vAlign w:val="bottom"/>
          </w:tcPr>
          <w:p w14:paraId="53BE99DB"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w:t>
            </w:r>
          </w:p>
        </w:tc>
        <w:tc>
          <w:tcPr>
            <w:tcW w:w="1418" w:type="dxa"/>
            <w:noWrap/>
            <w:vAlign w:val="bottom"/>
          </w:tcPr>
          <w:p w14:paraId="522159CC"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w:t>
            </w:r>
          </w:p>
        </w:tc>
        <w:tc>
          <w:tcPr>
            <w:tcW w:w="1417" w:type="dxa"/>
            <w:noWrap/>
            <w:vAlign w:val="bottom"/>
          </w:tcPr>
          <w:p w14:paraId="647ECEE2"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w:t>
            </w:r>
          </w:p>
        </w:tc>
        <w:tc>
          <w:tcPr>
            <w:tcW w:w="1418" w:type="dxa"/>
            <w:noWrap/>
            <w:vAlign w:val="bottom"/>
          </w:tcPr>
          <w:p w14:paraId="6FD3A3E4"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w:t>
            </w:r>
          </w:p>
        </w:tc>
        <w:tc>
          <w:tcPr>
            <w:tcW w:w="1417" w:type="dxa"/>
            <w:noWrap/>
            <w:vAlign w:val="bottom"/>
          </w:tcPr>
          <w:p w14:paraId="25436255"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w:t>
            </w:r>
          </w:p>
        </w:tc>
      </w:tr>
      <w:tr w:rsidR="00B9466E" w:rsidRPr="00B9466E" w14:paraId="716D6F91" w14:textId="77777777" w:rsidTr="00794B70">
        <w:trPr>
          <w:trHeight w:val="370"/>
        </w:trPr>
        <w:tc>
          <w:tcPr>
            <w:cnfStyle w:val="001000000000" w:firstRow="0" w:lastRow="0" w:firstColumn="1" w:lastColumn="0" w:oddVBand="0" w:evenVBand="0" w:oddHBand="0" w:evenHBand="0" w:firstRowFirstColumn="0" w:firstRowLastColumn="0" w:lastRowFirstColumn="0" w:lastRowLastColumn="0"/>
            <w:tcW w:w="1985" w:type="dxa"/>
            <w:noWrap/>
            <w:vAlign w:val="bottom"/>
          </w:tcPr>
          <w:p w14:paraId="5C30F496" w14:textId="77777777" w:rsidR="00B9466E" w:rsidRPr="00B9466E" w:rsidRDefault="00B9466E" w:rsidP="00B9466E">
            <w:pPr>
              <w:widowControl/>
              <w:textAlignment w:val="bottom"/>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货币资金 </w:t>
            </w:r>
          </w:p>
        </w:tc>
        <w:tc>
          <w:tcPr>
            <w:tcW w:w="1417" w:type="dxa"/>
            <w:noWrap/>
            <w:vAlign w:val="bottom"/>
          </w:tcPr>
          <w:p w14:paraId="5D241075"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23.42 </w:t>
            </w:r>
          </w:p>
        </w:tc>
        <w:tc>
          <w:tcPr>
            <w:tcW w:w="1418" w:type="dxa"/>
            <w:noWrap/>
            <w:vAlign w:val="bottom"/>
          </w:tcPr>
          <w:p w14:paraId="4B983CE8"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30.45 </w:t>
            </w:r>
          </w:p>
        </w:tc>
        <w:tc>
          <w:tcPr>
            <w:tcW w:w="1417" w:type="dxa"/>
            <w:noWrap/>
            <w:vAlign w:val="bottom"/>
          </w:tcPr>
          <w:p w14:paraId="2A657968"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40.19 </w:t>
            </w:r>
          </w:p>
        </w:tc>
        <w:tc>
          <w:tcPr>
            <w:tcW w:w="1418" w:type="dxa"/>
            <w:noWrap/>
            <w:vAlign w:val="bottom"/>
          </w:tcPr>
          <w:p w14:paraId="11EF5E8E"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49.83 </w:t>
            </w:r>
          </w:p>
        </w:tc>
        <w:tc>
          <w:tcPr>
            <w:tcW w:w="1417" w:type="dxa"/>
            <w:noWrap/>
            <w:vAlign w:val="bottom"/>
          </w:tcPr>
          <w:p w14:paraId="270B23E9"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58.31 </w:t>
            </w:r>
          </w:p>
        </w:tc>
      </w:tr>
      <w:tr w:rsidR="00B9466E" w:rsidRPr="00B9466E" w14:paraId="34B06EB6" w14:textId="77777777" w:rsidTr="00794B70">
        <w:trPr>
          <w:trHeight w:val="370"/>
        </w:trPr>
        <w:tc>
          <w:tcPr>
            <w:cnfStyle w:val="001000000000" w:firstRow="0" w:lastRow="0" w:firstColumn="1" w:lastColumn="0" w:oddVBand="0" w:evenVBand="0" w:oddHBand="0" w:evenHBand="0" w:firstRowFirstColumn="0" w:firstRowLastColumn="0" w:lastRowFirstColumn="0" w:lastRowLastColumn="0"/>
            <w:tcW w:w="1985" w:type="dxa"/>
            <w:noWrap/>
            <w:vAlign w:val="bottom"/>
          </w:tcPr>
          <w:p w14:paraId="0E5E0A49" w14:textId="77777777" w:rsidR="00B9466E" w:rsidRPr="00B9466E" w:rsidRDefault="00B9466E" w:rsidP="00B9466E">
            <w:pPr>
              <w:widowControl/>
              <w:textAlignment w:val="bottom"/>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应收</w:t>
            </w:r>
            <w:r w:rsidRPr="00B9466E">
              <w:rPr>
                <w:rFonts w:ascii="仿宋" w:eastAsia="仿宋" w:hAnsi="仿宋" w:cs="宋体" w:hint="eastAsia"/>
                <w:kern w:val="0"/>
                <w:sz w:val="20"/>
                <w:szCs w:val="21"/>
                <w:lang w:bidi="ar"/>
              </w:rPr>
              <w:t>账</w:t>
            </w:r>
            <w:r w:rsidRPr="00B9466E">
              <w:rPr>
                <w:rFonts w:ascii="仿宋" w:eastAsia="仿宋" w:hAnsi="仿宋" w:cs="宋体"/>
                <w:kern w:val="0"/>
                <w:sz w:val="20"/>
                <w:szCs w:val="21"/>
                <w:lang w:bidi="ar"/>
              </w:rPr>
              <w:t xml:space="preserve">款 </w:t>
            </w:r>
          </w:p>
        </w:tc>
        <w:tc>
          <w:tcPr>
            <w:tcW w:w="1417" w:type="dxa"/>
            <w:noWrap/>
            <w:vAlign w:val="bottom"/>
          </w:tcPr>
          <w:p w14:paraId="48BD48B1"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4.50 </w:t>
            </w:r>
          </w:p>
        </w:tc>
        <w:tc>
          <w:tcPr>
            <w:tcW w:w="1418" w:type="dxa"/>
            <w:noWrap/>
            <w:vAlign w:val="bottom"/>
          </w:tcPr>
          <w:p w14:paraId="209A94A8"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5.67 </w:t>
            </w:r>
          </w:p>
        </w:tc>
        <w:tc>
          <w:tcPr>
            <w:tcW w:w="1417" w:type="dxa"/>
            <w:noWrap/>
            <w:vAlign w:val="bottom"/>
          </w:tcPr>
          <w:p w14:paraId="6545A927"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6.17 </w:t>
            </w:r>
          </w:p>
        </w:tc>
        <w:tc>
          <w:tcPr>
            <w:tcW w:w="1418" w:type="dxa"/>
            <w:noWrap/>
            <w:vAlign w:val="bottom"/>
          </w:tcPr>
          <w:p w14:paraId="3C7718E1"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7.47 </w:t>
            </w:r>
          </w:p>
        </w:tc>
        <w:tc>
          <w:tcPr>
            <w:tcW w:w="1417" w:type="dxa"/>
            <w:noWrap/>
            <w:vAlign w:val="bottom"/>
          </w:tcPr>
          <w:p w14:paraId="4002562A"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8.96 </w:t>
            </w:r>
          </w:p>
        </w:tc>
      </w:tr>
      <w:tr w:rsidR="00B9466E" w:rsidRPr="00B9466E" w14:paraId="1AFAB88A" w14:textId="77777777" w:rsidTr="00794B70">
        <w:trPr>
          <w:trHeight w:val="370"/>
        </w:trPr>
        <w:tc>
          <w:tcPr>
            <w:cnfStyle w:val="001000000000" w:firstRow="0" w:lastRow="0" w:firstColumn="1" w:lastColumn="0" w:oddVBand="0" w:evenVBand="0" w:oddHBand="0" w:evenHBand="0" w:firstRowFirstColumn="0" w:firstRowLastColumn="0" w:lastRowFirstColumn="0" w:lastRowLastColumn="0"/>
            <w:tcW w:w="1985" w:type="dxa"/>
            <w:noWrap/>
            <w:vAlign w:val="bottom"/>
          </w:tcPr>
          <w:p w14:paraId="6F9413B5" w14:textId="77777777" w:rsidR="00B9466E" w:rsidRPr="00B9466E" w:rsidRDefault="00B9466E" w:rsidP="00B9466E">
            <w:pPr>
              <w:widowControl/>
              <w:textAlignment w:val="bottom"/>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预付</w:t>
            </w:r>
            <w:r w:rsidRPr="00B9466E">
              <w:rPr>
                <w:rFonts w:ascii="仿宋" w:eastAsia="仿宋" w:hAnsi="仿宋" w:cs="宋体" w:hint="eastAsia"/>
                <w:kern w:val="0"/>
                <w:sz w:val="20"/>
                <w:szCs w:val="21"/>
                <w:lang w:bidi="ar"/>
              </w:rPr>
              <w:t>账</w:t>
            </w:r>
            <w:r w:rsidRPr="00B9466E">
              <w:rPr>
                <w:rFonts w:ascii="仿宋" w:eastAsia="仿宋" w:hAnsi="仿宋" w:cs="宋体"/>
                <w:kern w:val="0"/>
                <w:sz w:val="20"/>
                <w:szCs w:val="21"/>
                <w:lang w:bidi="ar"/>
              </w:rPr>
              <w:t xml:space="preserve">款 </w:t>
            </w:r>
          </w:p>
        </w:tc>
        <w:tc>
          <w:tcPr>
            <w:tcW w:w="1417" w:type="dxa"/>
            <w:noWrap/>
            <w:vAlign w:val="bottom"/>
          </w:tcPr>
          <w:p w14:paraId="1EC4ED8F"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6.00 </w:t>
            </w:r>
          </w:p>
        </w:tc>
        <w:tc>
          <w:tcPr>
            <w:tcW w:w="1418" w:type="dxa"/>
            <w:noWrap/>
            <w:vAlign w:val="bottom"/>
          </w:tcPr>
          <w:p w14:paraId="03DA4285"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6.09 </w:t>
            </w:r>
          </w:p>
        </w:tc>
        <w:tc>
          <w:tcPr>
            <w:tcW w:w="1417" w:type="dxa"/>
            <w:noWrap/>
            <w:vAlign w:val="bottom"/>
          </w:tcPr>
          <w:p w14:paraId="6736AB4D"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7.15 </w:t>
            </w:r>
          </w:p>
        </w:tc>
        <w:tc>
          <w:tcPr>
            <w:tcW w:w="1418" w:type="dxa"/>
            <w:noWrap/>
            <w:vAlign w:val="bottom"/>
          </w:tcPr>
          <w:p w14:paraId="375691A6"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8.65 </w:t>
            </w:r>
          </w:p>
        </w:tc>
        <w:tc>
          <w:tcPr>
            <w:tcW w:w="1417" w:type="dxa"/>
            <w:noWrap/>
            <w:vAlign w:val="bottom"/>
          </w:tcPr>
          <w:p w14:paraId="0F1E5DA2"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9.01 </w:t>
            </w:r>
          </w:p>
        </w:tc>
      </w:tr>
      <w:tr w:rsidR="00B9466E" w:rsidRPr="00B9466E" w14:paraId="57F7DA5E" w14:textId="77777777" w:rsidTr="00794B70">
        <w:trPr>
          <w:trHeight w:val="370"/>
        </w:trPr>
        <w:tc>
          <w:tcPr>
            <w:cnfStyle w:val="001000000000" w:firstRow="0" w:lastRow="0" w:firstColumn="1" w:lastColumn="0" w:oddVBand="0" w:evenVBand="0" w:oddHBand="0" w:evenHBand="0" w:firstRowFirstColumn="0" w:firstRowLastColumn="0" w:lastRowFirstColumn="0" w:lastRowLastColumn="0"/>
            <w:tcW w:w="1985" w:type="dxa"/>
            <w:noWrap/>
            <w:vAlign w:val="bottom"/>
          </w:tcPr>
          <w:p w14:paraId="1F8651D0" w14:textId="77777777" w:rsidR="00B9466E" w:rsidRPr="00B9466E" w:rsidRDefault="00B9466E" w:rsidP="00B9466E">
            <w:pPr>
              <w:widowControl/>
              <w:textAlignment w:val="bottom"/>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存货 </w:t>
            </w:r>
          </w:p>
        </w:tc>
        <w:tc>
          <w:tcPr>
            <w:tcW w:w="1417" w:type="dxa"/>
            <w:noWrap/>
            <w:vAlign w:val="bottom"/>
          </w:tcPr>
          <w:p w14:paraId="7EFD5D91"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6.56 </w:t>
            </w:r>
          </w:p>
        </w:tc>
        <w:tc>
          <w:tcPr>
            <w:tcW w:w="1418" w:type="dxa"/>
            <w:noWrap/>
            <w:vAlign w:val="bottom"/>
          </w:tcPr>
          <w:p w14:paraId="58FB8F0B"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5.45 </w:t>
            </w:r>
          </w:p>
        </w:tc>
        <w:tc>
          <w:tcPr>
            <w:tcW w:w="1417" w:type="dxa"/>
            <w:noWrap/>
            <w:vAlign w:val="bottom"/>
          </w:tcPr>
          <w:p w14:paraId="45AB6D24"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5.41 </w:t>
            </w:r>
          </w:p>
        </w:tc>
        <w:tc>
          <w:tcPr>
            <w:tcW w:w="1418" w:type="dxa"/>
            <w:noWrap/>
            <w:vAlign w:val="bottom"/>
          </w:tcPr>
          <w:p w14:paraId="5C86D73E"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6.87 </w:t>
            </w:r>
          </w:p>
        </w:tc>
        <w:tc>
          <w:tcPr>
            <w:tcW w:w="1417" w:type="dxa"/>
            <w:noWrap/>
            <w:vAlign w:val="bottom"/>
          </w:tcPr>
          <w:p w14:paraId="3BFC4535"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6.60 </w:t>
            </w:r>
          </w:p>
        </w:tc>
      </w:tr>
      <w:tr w:rsidR="00B9466E" w:rsidRPr="00B9466E" w14:paraId="33C81A26" w14:textId="77777777" w:rsidTr="00794B70">
        <w:trPr>
          <w:trHeight w:val="370"/>
        </w:trPr>
        <w:tc>
          <w:tcPr>
            <w:cnfStyle w:val="001000000000" w:firstRow="0" w:lastRow="0" w:firstColumn="1" w:lastColumn="0" w:oddVBand="0" w:evenVBand="0" w:oddHBand="0" w:evenHBand="0" w:firstRowFirstColumn="0" w:firstRowLastColumn="0" w:lastRowFirstColumn="0" w:lastRowLastColumn="0"/>
            <w:tcW w:w="1985" w:type="dxa"/>
            <w:noWrap/>
            <w:vAlign w:val="bottom"/>
          </w:tcPr>
          <w:p w14:paraId="5A81395D" w14:textId="77777777" w:rsidR="00B9466E" w:rsidRPr="00B9466E" w:rsidRDefault="00B9466E" w:rsidP="00B9466E">
            <w:pPr>
              <w:widowControl/>
              <w:textAlignment w:val="bottom"/>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其他流动资产 </w:t>
            </w:r>
          </w:p>
        </w:tc>
        <w:tc>
          <w:tcPr>
            <w:tcW w:w="1417" w:type="dxa"/>
            <w:noWrap/>
            <w:vAlign w:val="bottom"/>
          </w:tcPr>
          <w:p w14:paraId="2A82903C"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8.00 </w:t>
            </w:r>
          </w:p>
        </w:tc>
        <w:tc>
          <w:tcPr>
            <w:tcW w:w="1418" w:type="dxa"/>
            <w:noWrap/>
            <w:vAlign w:val="bottom"/>
          </w:tcPr>
          <w:p w14:paraId="6DE41367"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9.70 </w:t>
            </w:r>
          </w:p>
        </w:tc>
        <w:tc>
          <w:tcPr>
            <w:tcW w:w="1417" w:type="dxa"/>
            <w:noWrap/>
            <w:vAlign w:val="bottom"/>
          </w:tcPr>
          <w:p w14:paraId="61C94CCE"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9.85 </w:t>
            </w:r>
          </w:p>
        </w:tc>
        <w:tc>
          <w:tcPr>
            <w:tcW w:w="1418" w:type="dxa"/>
            <w:noWrap/>
            <w:vAlign w:val="bottom"/>
          </w:tcPr>
          <w:p w14:paraId="02945461"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7.12 </w:t>
            </w:r>
          </w:p>
        </w:tc>
        <w:tc>
          <w:tcPr>
            <w:tcW w:w="1417" w:type="dxa"/>
            <w:noWrap/>
            <w:vAlign w:val="bottom"/>
          </w:tcPr>
          <w:p w14:paraId="0F75C30A"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8.54 </w:t>
            </w:r>
          </w:p>
        </w:tc>
      </w:tr>
      <w:tr w:rsidR="00B9466E" w:rsidRPr="00B9466E" w14:paraId="3AC0F2DE" w14:textId="77777777" w:rsidTr="00794B70">
        <w:trPr>
          <w:trHeight w:val="370"/>
        </w:trPr>
        <w:tc>
          <w:tcPr>
            <w:cnfStyle w:val="001000000000" w:firstRow="0" w:lastRow="0" w:firstColumn="1" w:lastColumn="0" w:oddVBand="0" w:evenVBand="0" w:oddHBand="0" w:evenHBand="0" w:firstRowFirstColumn="0" w:firstRowLastColumn="0" w:lastRowFirstColumn="0" w:lastRowLastColumn="0"/>
            <w:tcW w:w="1985" w:type="dxa"/>
            <w:noWrap/>
            <w:vAlign w:val="bottom"/>
          </w:tcPr>
          <w:p w14:paraId="1E9FE12C" w14:textId="77777777" w:rsidR="00B9466E" w:rsidRPr="00B9466E" w:rsidRDefault="00B9466E" w:rsidP="00B9466E">
            <w:pPr>
              <w:widowControl/>
              <w:textAlignment w:val="bottom"/>
              <w:rPr>
                <w:rFonts w:ascii="仿宋" w:eastAsia="仿宋" w:hAnsi="仿宋" w:cs="宋体"/>
                <w:kern w:val="0"/>
                <w:sz w:val="20"/>
                <w:szCs w:val="21"/>
                <w:lang w:bidi="ar"/>
              </w:rPr>
            </w:pPr>
            <w:r w:rsidRPr="00B9466E">
              <w:rPr>
                <w:rFonts w:ascii="仿宋" w:eastAsia="仿宋" w:hAnsi="仿宋" w:cs="宋体" w:hint="eastAsia"/>
                <w:kern w:val="0"/>
                <w:sz w:val="20"/>
                <w:szCs w:val="21"/>
                <w:lang w:bidi="ar"/>
              </w:rPr>
              <w:t xml:space="preserve"> 流动资产合计 </w:t>
            </w:r>
          </w:p>
        </w:tc>
        <w:tc>
          <w:tcPr>
            <w:tcW w:w="1417" w:type="dxa"/>
            <w:noWrap/>
            <w:vAlign w:val="bottom"/>
          </w:tcPr>
          <w:p w14:paraId="768E25C1"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48.48 </w:t>
            </w:r>
          </w:p>
        </w:tc>
        <w:tc>
          <w:tcPr>
            <w:tcW w:w="1418" w:type="dxa"/>
            <w:noWrap/>
            <w:vAlign w:val="bottom"/>
          </w:tcPr>
          <w:p w14:paraId="464B55F9"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57.36 </w:t>
            </w:r>
          </w:p>
        </w:tc>
        <w:tc>
          <w:tcPr>
            <w:tcW w:w="1417" w:type="dxa"/>
            <w:noWrap/>
            <w:vAlign w:val="bottom"/>
          </w:tcPr>
          <w:p w14:paraId="532E0AD8"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68.77 </w:t>
            </w:r>
          </w:p>
        </w:tc>
        <w:tc>
          <w:tcPr>
            <w:tcW w:w="1418" w:type="dxa"/>
            <w:noWrap/>
            <w:vAlign w:val="bottom"/>
          </w:tcPr>
          <w:p w14:paraId="2862F50F"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79.94 </w:t>
            </w:r>
          </w:p>
        </w:tc>
        <w:tc>
          <w:tcPr>
            <w:tcW w:w="1417" w:type="dxa"/>
            <w:noWrap/>
            <w:vAlign w:val="bottom"/>
          </w:tcPr>
          <w:p w14:paraId="77600C33"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91.42 </w:t>
            </w:r>
          </w:p>
        </w:tc>
      </w:tr>
      <w:tr w:rsidR="00B9466E" w:rsidRPr="00B9466E" w14:paraId="46A0CB7C" w14:textId="77777777" w:rsidTr="00794B70">
        <w:trPr>
          <w:trHeight w:val="370"/>
        </w:trPr>
        <w:tc>
          <w:tcPr>
            <w:cnfStyle w:val="001000000000" w:firstRow="0" w:lastRow="0" w:firstColumn="1" w:lastColumn="0" w:oddVBand="0" w:evenVBand="0" w:oddHBand="0" w:evenHBand="0" w:firstRowFirstColumn="0" w:firstRowLastColumn="0" w:lastRowFirstColumn="0" w:lastRowLastColumn="0"/>
            <w:tcW w:w="1985" w:type="dxa"/>
            <w:noWrap/>
            <w:vAlign w:val="bottom"/>
          </w:tcPr>
          <w:p w14:paraId="17320FAF" w14:textId="77777777" w:rsidR="00B9466E" w:rsidRPr="00B9466E" w:rsidRDefault="00B9466E" w:rsidP="00B9466E">
            <w:pPr>
              <w:widowControl/>
              <w:textAlignment w:val="bottom"/>
              <w:rPr>
                <w:rFonts w:ascii="仿宋" w:eastAsia="仿宋" w:hAnsi="仿宋" w:cs="宋体"/>
                <w:kern w:val="0"/>
                <w:sz w:val="20"/>
                <w:szCs w:val="21"/>
                <w:lang w:bidi="ar"/>
              </w:rPr>
            </w:pPr>
            <w:r w:rsidRPr="00B9466E">
              <w:rPr>
                <w:rFonts w:ascii="仿宋" w:eastAsia="仿宋" w:hAnsi="仿宋" w:cs="宋体" w:hint="eastAsia"/>
                <w:kern w:val="0"/>
                <w:sz w:val="20"/>
                <w:szCs w:val="21"/>
                <w:lang w:bidi="ar"/>
              </w:rPr>
              <w:t xml:space="preserve"> 固定资产: </w:t>
            </w:r>
          </w:p>
        </w:tc>
        <w:tc>
          <w:tcPr>
            <w:tcW w:w="1417" w:type="dxa"/>
            <w:noWrap/>
            <w:vAlign w:val="bottom"/>
          </w:tcPr>
          <w:p w14:paraId="769068AA"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w:t>
            </w:r>
          </w:p>
        </w:tc>
        <w:tc>
          <w:tcPr>
            <w:tcW w:w="1418" w:type="dxa"/>
            <w:noWrap/>
            <w:vAlign w:val="bottom"/>
          </w:tcPr>
          <w:p w14:paraId="1D0C3586"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w:t>
            </w:r>
          </w:p>
        </w:tc>
        <w:tc>
          <w:tcPr>
            <w:tcW w:w="1417" w:type="dxa"/>
            <w:noWrap/>
            <w:vAlign w:val="bottom"/>
          </w:tcPr>
          <w:p w14:paraId="786E2194"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w:t>
            </w:r>
          </w:p>
        </w:tc>
        <w:tc>
          <w:tcPr>
            <w:tcW w:w="1418" w:type="dxa"/>
            <w:noWrap/>
            <w:vAlign w:val="bottom"/>
          </w:tcPr>
          <w:p w14:paraId="340B2B0B"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w:t>
            </w:r>
          </w:p>
        </w:tc>
        <w:tc>
          <w:tcPr>
            <w:tcW w:w="1417" w:type="dxa"/>
            <w:noWrap/>
            <w:vAlign w:val="bottom"/>
          </w:tcPr>
          <w:p w14:paraId="2B7F1DA3"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w:t>
            </w:r>
          </w:p>
        </w:tc>
      </w:tr>
      <w:tr w:rsidR="00B9466E" w:rsidRPr="00B9466E" w14:paraId="27995C3F" w14:textId="77777777" w:rsidTr="00794B70">
        <w:trPr>
          <w:trHeight w:val="370"/>
        </w:trPr>
        <w:tc>
          <w:tcPr>
            <w:cnfStyle w:val="001000000000" w:firstRow="0" w:lastRow="0" w:firstColumn="1" w:lastColumn="0" w:oddVBand="0" w:evenVBand="0" w:oddHBand="0" w:evenHBand="0" w:firstRowFirstColumn="0" w:firstRowLastColumn="0" w:lastRowFirstColumn="0" w:lastRowLastColumn="0"/>
            <w:tcW w:w="1985" w:type="dxa"/>
            <w:noWrap/>
            <w:vAlign w:val="bottom"/>
          </w:tcPr>
          <w:p w14:paraId="21AB22A6" w14:textId="77777777" w:rsidR="00B9466E" w:rsidRPr="00B9466E" w:rsidRDefault="00B9466E" w:rsidP="00B9466E">
            <w:pPr>
              <w:widowControl/>
              <w:textAlignment w:val="bottom"/>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固定资产原价 </w:t>
            </w:r>
          </w:p>
        </w:tc>
        <w:tc>
          <w:tcPr>
            <w:tcW w:w="1417" w:type="dxa"/>
            <w:noWrap/>
            <w:vAlign w:val="bottom"/>
          </w:tcPr>
          <w:p w14:paraId="3D5D0289"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18.23 </w:t>
            </w:r>
          </w:p>
        </w:tc>
        <w:tc>
          <w:tcPr>
            <w:tcW w:w="1418" w:type="dxa"/>
            <w:noWrap/>
            <w:vAlign w:val="bottom"/>
          </w:tcPr>
          <w:p w14:paraId="34371F82"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24.61 </w:t>
            </w:r>
          </w:p>
        </w:tc>
        <w:tc>
          <w:tcPr>
            <w:tcW w:w="1417" w:type="dxa"/>
            <w:noWrap/>
            <w:vAlign w:val="bottom"/>
          </w:tcPr>
          <w:p w14:paraId="41C07A9E"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31.99 </w:t>
            </w:r>
          </w:p>
        </w:tc>
        <w:tc>
          <w:tcPr>
            <w:tcW w:w="1418" w:type="dxa"/>
            <w:noWrap/>
            <w:vAlign w:val="bottom"/>
          </w:tcPr>
          <w:p w14:paraId="102CE8AD"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39.03 </w:t>
            </w:r>
          </w:p>
        </w:tc>
        <w:tc>
          <w:tcPr>
            <w:tcW w:w="1417" w:type="dxa"/>
            <w:noWrap/>
            <w:vAlign w:val="bottom"/>
          </w:tcPr>
          <w:p w14:paraId="25E6F031"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46.84 </w:t>
            </w:r>
          </w:p>
        </w:tc>
      </w:tr>
      <w:tr w:rsidR="00B9466E" w:rsidRPr="00B9466E" w14:paraId="683E2965" w14:textId="77777777" w:rsidTr="00794B70">
        <w:trPr>
          <w:trHeight w:val="370"/>
        </w:trPr>
        <w:tc>
          <w:tcPr>
            <w:cnfStyle w:val="001000000000" w:firstRow="0" w:lastRow="0" w:firstColumn="1" w:lastColumn="0" w:oddVBand="0" w:evenVBand="0" w:oddHBand="0" w:evenHBand="0" w:firstRowFirstColumn="0" w:firstRowLastColumn="0" w:lastRowFirstColumn="0" w:lastRowLastColumn="0"/>
            <w:tcW w:w="1985" w:type="dxa"/>
            <w:noWrap/>
            <w:vAlign w:val="bottom"/>
          </w:tcPr>
          <w:p w14:paraId="4174AB90" w14:textId="77777777" w:rsidR="00B9466E" w:rsidRPr="00B9466E" w:rsidRDefault="00B9466E" w:rsidP="00B9466E">
            <w:pPr>
              <w:widowControl/>
              <w:textAlignment w:val="bottom"/>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减:累计折旧 </w:t>
            </w:r>
          </w:p>
        </w:tc>
        <w:tc>
          <w:tcPr>
            <w:tcW w:w="1417" w:type="dxa"/>
            <w:noWrap/>
            <w:vAlign w:val="bottom"/>
          </w:tcPr>
          <w:p w14:paraId="33E68283"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1.80 </w:t>
            </w:r>
          </w:p>
        </w:tc>
        <w:tc>
          <w:tcPr>
            <w:tcW w:w="1418" w:type="dxa"/>
            <w:noWrap/>
            <w:vAlign w:val="bottom"/>
          </w:tcPr>
          <w:p w14:paraId="2D29B535"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4.23 </w:t>
            </w:r>
          </w:p>
        </w:tc>
        <w:tc>
          <w:tcPr>
            <w:tcW w:w="1417" w:type="dxa"/>
            <w:noWrap/>
            <w:vAlign w:val="bottom"/>
          </w:tcPr>
          <w:p w14:paraId="34196F06"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9.73 </w:t>
            </w:r>
          </w:p>
        </w:tc>
        <w:tc>
          <w:tcPr>
            <w:tcW w:w="1418" w:type="dxa"/>
            <w:noWrap/>
            <w:vAlign w:val="bottom"/>
          </w:tcPr>
          <w:p w14:paraId="4EC4F892"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15.65 </w:t>
            </w:r>
          </w:p>
        </w:tc>
        <w:tc>
          <w:tcPr>
            <w:tcW w:w="1417" w:type="dxa"/>
            <w:noWrap/>
            <w:vAlign w:val="bottom"/>
          </w:tcPr>
          <w:p w14:paraId="7580C623"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21.87 </w:t>
            </w:r>
          </w:p>
        </w:tc>
      </w:tr>
      <w:tr w:rsidR="00B9466E" w:rsidRPr="00B9466E" w14:paraId="6AD1F293" w14:textId="77777777" w:rsidTr="00794B70">
        <w:trPr>
          <w:trHeight w:val="370"/>
        </w:trPr>
        <w:tc>
          <w:tcPr>
            <w:cnfStyle w:val="001000000000" w:firstRow="0" w:lastRow="0" w:firstColumn="1" w:lastColumn="0" w:oddVBand="0" w:evenVBand="0" w:oddHBand="0" w:evenHBand="0" w:firstRowFirstColumn="0" w:firstRowLastColumn="0" w:lastRowFirstColumn="0" w:lastRowLastColumn="0"/>
            <w:tcW w:w="1985" w:type="dxa"/>
            <w:noWrap/>
            <w:vAlign w:val="bottom"/>
          </w:tcPr>
          <w:p w14:paraId="33C6EB1F" w14:textId="77777777" w:rsidR="00B9466E" w:rsidRPr="00B9466E" w:rsidRDefault="00B9466E" w:rsidP="00B9466E">
            <w:pPr>
              <w:widowControl/>
              <w:textAlignment w:val="bottom"/>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固定资产净值 </w:t>
            </w:r>
          </w:p>
        </w:tc>
        <w:tc>
          <w:tcPr>
            <w:tcW w:w="1417" w:type="dxa"/>
            <w:noWrap/>
            <w:vAlign w:val="bottom"/>
          </w:tcPr>
          <w:p w14:paraId="7136DF86"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16.43 </w:t>
            </w:r>
          </w:p>
        </w:tc>
        <w:tc>
          <w:tcPr>
            <w:tcW w:w="1418" w:type="dxa"/>
            <w:noWrap/>
            <w:vAlign w:val="bottom"/>
          </w:tcPr>
          <w:p w14:paraId="6129FAA9"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20.38 </w:t>
            </w:r>
          </w:p>
        </w:tc>
        <w:tc>
          <w:tcPr>
            <w:tcW w:w="1417" w:type="dxa"/>
            <w:noWrap/>
            <w:vAlign w:val="bottom"/>
          </w:tcPr>
          <w:p w14:paraId="2281FD4A"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22.26 </w:t>
            </w:r>
          </w:p>
        </w:tc>
        <w:tc>
          <w:tcPr>
            <w:tcW w:w="1418" w:type="dxa"/>
            <w:noWrap/>
            <w:vAlign w:val="bottom"/>
          </w:tcPr>
          <w:p w14:paraId="6FDEB5D4"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23.38 </w:t>
            </w:r>
          </w:p>
        </w:tc>
        <w:tc>
          <w:tcPr>
            <w:tcW w:w="1417" w:type="dxa"/>
            <w:noWrap/>
            <w:vAlign w:val="bottom"/>
          </w:tcPr>
          <w:p w14:paraId="4DF27DD3"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24.97 </w:t>
            </w:r>
          </w:p>
        </w:tc>
      </w:tr>
      <w:tr w:rsidR="00B9466E" w:rsidRPr="00B9466E" w14:paraId="39801706" w14:textId="77777777" w:rsidTr="00794B70">
        <w:trPr>
          <w:trHeight w:val="370"/>
        </w:trPr>
        <w:tc>
          <w:tcPr>
            <w:cnfStyle w:val="001000000000" w:firstRow="0" w:lastRow="0" w:firstColumn="1" w:lastColumn="0" w:oddVBand="0" w:evenVBand="0" w:oddHBand="0" w:evenHBand="0" w:firstRowFirstColumn="0" w:firstRowLastColumn="0" w:lastRowFirstColumn="0" w:lastRowLastColumn="0"/>
            <w:tcW w:w="1985" w:type="dxa"/>
            <w:noWrap/>
            <w:vAlign w:val="bottom"/>
          </w:tcPr>
          <w:p w14:paraId="1353D2F6" w14:textId="77777777" w:rsidR="00B9466E" w:rsidRPr="00B9466E" w:rsidRDefault="00B9466E" w:rsidP="00B9466E">
            <w:pPr>
              <w:widowControl/>
              <w:textAlignment w:val="bottom"/>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减：固定资产减值准备 </w:t>
            </w:r>
          </w:p>
        </w:tc>
        <w:tc>
          <w:tcPr>
            <w:tcW w:w="1417" w:type="dxa"/>
            <w:noWrap/>
            <w:vAlign w:val="bottom"/>
          </w:tcPr>
          <w:p w14:paraId="11D0EE07"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2.30 </w:t>
            </w:r>
          </w:p>
        </w:tc>
        <w:tc>
          <w:tcPr>
            <w:tcW w:w="1418" w:type="dxa"/>
            <w:noWrap/>
            <w:vAlign w:val="bottom"/>
          </w:tcPr>
          <w:p w14:paraId="17484109"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3.30 </w:t>
            </w:r>
          </w:p>
        </w:tc>
        <w:tc>
          <w:tcPr>
            <w:tcW w:w="1417" w:type="dxa"/>
            <w:noWrap/>
            <w:vAlign w:val="bottom"/>
          </w:tcPr>
          <w:p w14:paraId="49F3BC7A"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5.50 </w:t>
            </w:r>
          </w:p>
        </w:tc>
        <w:tc>
          <w:tcPr>
            <w:tcW w:w="1418" w:type="dxa"/>
            <w:noWrap/>
            <w:vAlign w:val="bottom"/>
          </w:tcPr>
          <w:p w14:paraId="269275BB"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7.40 </w:t>
            </w:r>
          </w:p>
        </w:tc>
        <w:tc>
          <w:tcPr>
            <w:tcW w:w="1417" w:type="dxa"/>
            <w:noWrap/>
            <w:vAlign w:val="bottom"/>
          </w:tcPr>
          <w:p w14:paraId="5BBB3F81"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8.95 </w:t>
            </w:r>
          </w:p>
        </w:tc>
      </w:tr>
      <w:tr w:rsidR="00B9466E" w:rsidRPr="00B9466E" w14:paraId="790BBAD9" w14:textId="77777777" w:rsidTr="00794B70">
        <w:trPr>
          <w:trHeight w:val="370"/>
        </w:trPr>
        <w:tc>
          <w:tcPr>
            <w:cnfStyle w:val="001000000000" w:firstRow="0" w:lastRow="0" w:firstColumn="1" w:lastColumn="0" w:oddVBand="0" w:evenVBand="0" w:oddHBand="0" w:evenHBand="0" w:firstRowFirstColumn="0" w:firstRowLastColumn="0" w:lastRowFirstColumn="0" w:lastRowLastColumn="0"/>
            <w:tcW w:w="1985" w:type="dxa"/>
            <w:noWrap/>
            <w:vAlign w:val="bottom"/>
          </w:tcPr>
          <w:p w14:paraId="02000EE2" w14:textId="77777777" w:rsidR="00B9466E" w:rsidRPr="00B9466E" w:rsidRDefault="00B9466E" w:rsidP="00B9466E">
            <w:pPr>
              <w:widowControl/>
              <w:textAlignment w:val="bottom"/>
              <w:rPr>
                <w:rFonts w:ascii="仿宋" w:eastAsia="仿宋" w:hAnsi="仿宋" w:cs="宋体"/>
                <w:kern w:val="0"/>
                <w:sz w:val="20"/>
                <w:szCs w:val="21"/>
                <w:lang w:bidi="ar"/>
              </w:rPr>
            </w:pPr>
            <w:r w:rsidRPr="00B9466E">
              <w:rPr>
                <w:rFonts w:ascii="仿宋" w:eastAsia="仿宋" w:hAnsi="仿宋" w:cs="宋体" w:hint="eastAsia"/>
                <w:kern w:val="0"/>
                <w:sz w:val="20"/>
                <w:szCs w:val="21"/>
                <w:lang w:bidi="ar"/>
              </w:rPr>
              <w:t xml:space="preserve"> 固定资产合计 </w:t>
            </w:r>
          </w:p>
        </w:tc>
        <w:tc>
          <w:tcPr>
            <w:tcW w:w="1417" w:type="dxa"/>
            <w:noWrap/>
            <w:vAlign w:val="bottom"/>
          </w:tcPr>
          <w:p w14:paraId="5747B570"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14.13 </w:t>
            </w:r>
          </w:p>
        </w:tc>
        <w:tc>
          <w:tcPr>
            <w:tcW w:w="1418" w:type="dxa"/>
            <w:noWrap/>
            <w:vAlign w:val="bottom"/>
          </w:tcPr>
          <w:p w14:paraId="75087283"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17.08 </w:t>
            </w:r>
          </w:p>
        </w:tc>
        <w:tc>
          <w:tcPr>
            <w:tcW w:w="1417" w:type="dxa"/>
            <w:noWrap/>
            <w:vAlign w:val="bottom"/>
          </w:tcPr>
          <w:p w14:paraId="601E00DA"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16.76 </w:t>
            </w:r>
          </w:p>
        </w:tc>
        <w:tc>
          <w:tcPr>
            <w:tcW w:w="1418" w:type="dxa"/>
            <w:noWrap/>
            <w:vAlign w:val="bottom"/>
          </w:tcPr>
          <w:p w14:paraId="7A138F5F"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15.98 </w:t>
            </w:r>
          </w:p>
        </w:tc>
        <w:tc>
          <w:tcPr>
            <w:tcW w:w="1417" w:type="dxa"/>
            <w:noWrap/>
            <w:vAlign w:val="bottom"/>
          </w:tcPr>
          <w:p w14:paraId="5B702A18"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16.02 </w:t>
            </w:r>
          </w:p>
        </w:tc>
      </w:tr>
      <w:tr w:rsidR="00B9466E" w:rsidRPr="00B9466E" w14:paraId="3358AB41" w14:textId="77777777" w:rsidTr="00794B70">
        <w:trPr>
          <w:trHeight w:val="370"/>
        </w:trPr>
        <w:tc>
          <w:tcPr>
            <w:cnfStyle w:val="001000000000" w:firstRow="0" w:lastRow="0" w:firstColumn="1" w:lastColumn="0" w:oddVBand="0" w:evenVBand="0" w:oddHBand="0" w:evenHBand="0" w:firstRowFirstColumn="0" w:firstRowLastColumn="0" w:lastRowFirstColumn="0" w:lastRowLastColumn="0"/>
            <w:tcW w:w="1985" w:type="dxa"/>
            <w:noWrap/>
            <w:vAlign w:val="bottom"/>
          </w:tcPr>
          <w:p w14:paraId="520C18C2" w14:textId="77777777" w:rsidR="00B9466E" w:rsidRPr="00B9466E" w:rsidRDefault="00B9466E" w:rsidP="00B9466E">
            <w:pPr>
              <w:widowControl/>
              <w:textAlignment w:val="bottom"/>
              <w:rPr>
                <w:rFonts w:ascii="仿宋" w:eastAsia="仿宋" w:hAnsi="仿宋" w:cs="宋体"/>
                <w:kern w:val="0"/>
                <w:sz w:val="20"/>
                <w:szCs w:val="21"/>
                <w:lang w:bidi="ar"/>
              </w:rPr>
            </w:pPr>
            <w:r w:rsidRPr="00B9466E">
              <w:rPr>
                <w:rFonts w:ascii="仿宋" w:eastAsia="仿宋" w:hAnsi="仿宋" w:cs="宋体"/>
                <w:kern w:val="0"/>
                <w:sz w:val="20"/>
                <w:szCs w:val="21"/>
                <w:lang w:bidi="ar"/>
              </w:rPr>
              <w:lastRenderedPageBreak/>
              <w:t xml:space="preserve">    无形资产 </w:t>
            </w:r>
          </w:p>
        </w:tc>
        <w:tc>
          <w:tcPr>
            <w:tcW w:w="1417" w:type="dxa"/>
            <w:noWrap/>
            <w:vAlign w:val="bottom"/>
          </w:tcPr>
          <w:p w14:paraId="351EA31E"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15.00 </w:t>
            </w:r>
          </w:p>
        </w:tc>
        <w:tc>
          <w:tcPr>
            <w:tcW w:w="1418" w:type="dxa"/>
            <w:noWrap/>
            <w:vAlign w:val="bottom"/>
          </w:tcPr>
          <w:p w14:paraId="73648B2A"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19.00 </w:t>
            </w:r>
          </w:p>
        </w:tc>
        <w:tc>
          <w:tcPr>
            <w:tcW w:w="1417" w:type="dxa"/>
            <w:noWrap/>
            <w:vAlign w:val="bottom"/>
          </w:tcPr>
          <w:p w14:paraId="733BBF38"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28.00 </w:t>
            </w:r>
          </w:p>
        </w:tc>
        <w:tc>
          <w:tcPr>
            <w:tcW w:w="1418" w:type="dxa"/>
            <w:noWrap/>
            <w:vAlign w:val="bottom"/>
          </w:tcPr>
          <w:p w14:paraId="5623B603"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35.00 </w:t>
            </w:r>
          </w:p>
        </w:tc>
        <w:tc>
          <w:tcPr>
            <w:tcW w:w="1417" w:type="dxa"/>
            <w:noWrap/>
            <w:vAlign w:val="bottom"/>
          </w:tcPr>
          <w:p w14:paraId="330A75DF"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43.00 </w:t>
            </w:r>
          </w:p>
        </w:tc>
      </w:tr>
      <w:tr w:rsidR="00B9466E" w:rsidRPr="00B9466E" w14:paraId="42CB9153" w14:textId="77777777" w:rsidTr="00794B70">
        <w:trPr>
          <w:trHeight w:val="370"/>
        </w:trPr>
        <w:tc>
          <w:tcPr>
            <w:cnfStyle w:val="001000000000" w:firstRow="0" w:lastRow="0" w:firstColumn="1" w:lastColumn="0" w:oddVBand="0" w:evenVBand="0" w:oddHBand="0" w:evenHBand="0" w:firstRowFirstColumn="0" w:firstRowLastColumn="0" w:lastRowFirstColumn="0" w:lastRowLastColumn="0"/>
            <w:tcW w:w="1985" w:type="dxa"/>
            <w:noWrap/>
            <w:vAlign w:val="bottom"/>
          </w:tcPr>
          <w:p w14:paraId="6BAE9BC7" w14:textId="77777777" w:rsidR="00B9466E" w:rsidRPr="00B9466E" w:rsidRDefault="00B9466E" w:rsidP="00B9466E">
            <w:pPr>
              <w:widowControl/>
              <w:textAlignment w:val="bottom"/>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长期待摊费用 </w:t>
            </w:r>
          </w:p>
        </w:tc>
        <w:tc>
          <w:tcPr>
            <w:tcW w:w="1417" w:type="dxa"/>
            <w:noWrap/>
            <w:vAlign w:val="bottom"/>
          </w:tcPr>
          <w:p w14:paraId="249AFFDB"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3.74 </w:t>
            </w:r>
          </w:p>
        </w:tc>
        <w:tc>
          <w:tcPr>
            <w:tcW w:w="1418" w:type="dxa"/>
            <w:noWrap/>
            <w:vAlign w:val="bottom"/>
          </w:tcPr>
          <w:p w14:paraId="69563106"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4.97 </w:t>
            </w:r>
          </w:p>
        </w:tc>
        <w:tc>
          <w:tcPr>
            <w:tcW w:w="1417" w:type="dxa"/>
            <w:noWrap/>
            <w:vAlign w:val="bottom"/>
          </w:tcPr>
          <w:p w14:paraId="2AA3A36D"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4.83 </w:t>
            </w:r>
          </w:p>
        </w:tc>
        <w:tc>
          <w:tcPr>
            <w:tcW w:w="1418" w:type="dxa"/>
            <w:noWrap/>
            <w:vAlign w:val="bottom"/>
          </w:tcPr>
          <w:p w14:paraId="62C143D1"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4.50 </w:t>
            </w:r>
          </w:p>
        </w:tc>
        <w:tc>
          <w:tcPr>
            <w:tcW w:w="1417" w:type="dxa"/>
            <w:noWrap/>
            <w:vAlign w:val="bottom"/>
          </w:tcPr>
          <w:p w14:paraId="2B53A41C"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6.02 </w:t>
            </w:r>
          </w:p>
        </w:tc>
      </w:tr>
      <w:tr w:rsidR="00B9466E" w:rsidRPr="00B9466E" w14:paraId="2F84D5BA" w14:textId="77777777" w:rsidTr="00794B70">
        <w:trPr>
          <w:trHeight w:val="370"/>
        </w:trPr>
        <w:tc>
          <w:tcPr>
            <w:cnfStyle w:val="001000000000" w:firstRow="0" w:lastRow="0" w:firstColumn="1" w:lastColumn="0" w:oddVBand="0" w:evenVBand="0" w:oddHBand="0" w:evenHBand="0" w:firstRowFirstColumn="0" w:firstRowLastColumn="0" w:lastRowFirstColumn="0" w:lastRowLastColumn="0"/>
            <w:tcW w:w="1985" w:type="dxa"/>
            <w:noWrap/>
            <w:vAlign w:val="bottom"/>
          </w:tcPr>
          <w:p w14:paraId="1692FE1D" w14:textId="77777777" w:rsidR="00B9466E" w:rsidRPr="00B9466E" w:rsidRDefault="00B9466E" w:rsidP="00B9466E">
            <w:pPr>
              <w:widowControl/>
              <w:textAlignment w:val="bottom"/>
              <w:rPr>
                <w:rFonts w:ascii="仿宋" w:eastAsia="仿宋" w:hAnsi="仿宋" w:cs="宋体"/>
                <w:kern w:val="0"/>
                <w:sz w:val="20"/>
                <w:szCs w:val="21"/>
                <w:lang w:bidi="ar"/>
              </w:rPr>
            </w:pPr>
            <w:r w:rsidRPr="00B9466E">
              <w:rPr>
                <w:rFonts w:ascii="仿宋" w:eastAsia="仿宋" w:hAnsi="仿宋" w:cs="宋体" w:hint="eastAsia"/>
                <w:kern w:val="0"/>
                <w:sz w:val="20"/>
                <w:szCs w:val="21"/>
                <w:lang w:bidi="ar"/>
              </w:rPr>
              <w:t xml:space="preserve"> 无形资产合计 </w:t>
            </w:r>
          </w:p>
        </w:tc>
        <w:tc>
          <w:tcPr>
            <w:tcW w:w="1417" w:type="dxa"/>
            <w:noWrap/>
            <w:vAlign w:val="bottom"/>
          </w:tcPr>
          <w:p w14:paraId="202B53A9"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18.74 </w:t>
            </w:r>
          </w:p>
        </w:tc>
        <w:tc>
          <w:tcPr>
            <w:tcW w:w="1418" w:type="dxa"/>
            <w:noWrap/>
            <w:vAlign w:val="bottom"/>
          </w:tcPr>
          <w:p w14:paraId="39354BEB"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23.97 </w:t>
            </w:r>
          </w:p>
        </w:tc>
        <w:tc>
          <w:tcPr>
            <w:tcW w:w="1417" w:type="dxa"/>
            <w:noWrap/>
            <w:vAlign w:val="bottom"/>
          </w:tcPr>
          <w:p w14:paraId="4CAE41D3"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32.83 </w:t>
            </w:r>
          </w:p>
        </w:tc>
        <w:tc>
          <w:tcPr>
            <w:tcW w:w="1418" w:type="dxa"/>
            <w:noWrap/>
            <w:vAlign w:val="bottom"/>
          </w:tcPr>
          <w:p w14:paraId="5420121E"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39.50 </w:t>
            </w:r>
          </w:p>
        </w:tc>
        <w:tc>
          <w:tcPr>
            <w:tcW w:w="1417" w:type="dxa"/>
            <w:noWrap/>
            <w:vAlign w:val="bottom"/>
          </w:tcPr>
          <w:p w14:paraId="6D63FA43"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49.02 </w:t>
            </w:r>
          </w:p>
        </w:tc>
      </w:tr>
      <w:tr w:rsidR="00B9466E" w:rsidRPr="00B9466E" w14:paraId="19D2B1CF" w14:textId="77777777" w:rsidTr="00794B70">
        <w:trPr>
          <w:trHeight w:val="370"/>
        </w:trPr>
        <w:tc>
          <w:tcPr>
            <w:cnfStyle w:val="001000000000" w:firstRow="0" w:lastRow="0" w:firstColumn="1" w:lastColumn="0" w:oddVBand="0" w:evenVBand="0" w:oddHBand="0" w:evenHBand="0" w:firstRowFirstColumn="0" w:firstRowLastColumn="0" w:lastRowFirstColumn="0" w:lastRowLastColumn="0"/>
            <w:tcW w:w="1985" w:type="dxa"/>
            <w:noWrap/>
            <w:vAlign w:val="bottom"/>
          </w:tcPr>
          <w:p w14:paraId="1607FDF1" w14:textId="77777777" w:rsidR="00B9466E" w:rsidRPr="00B9466E" w:rsidRDefault="00B9466E" w:rsidP="00B9466E">
            <w:pPr>
              <w:widowControl/>
              <w:textAlignment w:val="bottom"/>
              <w:rPr>
                <w:rFonts w:ascii="仿宋" w:eastAsia="仿宋" w:hAnsi="仿宋" w:cs="宋体"/>
                <w:kern w:val="0"/>
                <w:sz w:val="20"/>
                <w:szCs w:val="21"/>
                <w:lang w:bidi="ar"/>
              </w:rPr>
            </w:pPr>
            <w:r w:rsidRPr="00B9466E">
              <w:rPr>
                <w:rFonts w:ascii="仿宋" w:eastAsia="仿宋" w:hAnsi="仿宋" w:cs="宋体" w:hint="eastAsia"/>
                <w:kern w:val="0"/>
                <w:sz w:val="20"/>
                <w:szCs w:val="21"/>
                <w:lang w:bidi="ar"/>
              </w:rPr>
              <w:t xml:space="preserve"> 资产总计 </w:t>
            </w:r>
          </w:p>
        </w:tc>
        <w:tc>
          <w:tcPr>
            <w:tcW w:w="1417" w:type="dxa"/>
            <w:noWrap/>
            <w:vAlign w:val="bottom"/>
          </w:tcPr>
          <w:p w14:paraId="4BA5B0F6"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81.35 </w:t>
            </w:r>
          </w:p>
        </w:tc>
        <w:tc>
          <w:tcPr>
            <w:tcW w:w="1418" w:type="dxa"/>
            <w:noWrap/>
            <w:vAlign w:val="bottom"/>
          </w:tcPr>
          <w:p w14:paraId="2E829FDD"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98.41 </w:t>
            </w:r>
          </w:p>
        </w:tc>
        <w:tc>
          <w:tcPr>
            <w:tcW w:w="1417" w:type="dxa"/>
            <w:noWrap/>
            <w:vAlign w:val="bottom"/>
          </w:tcPr>
          <w:p w14:paraId="643BBA99"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118.36 </w:t>
            </w:r>
          </w:p>
        </w:tc>
        <w:tc>
          <w:tcPr>
            <w:tcW w:w="1418" w:type="dxa"/>
            <w:noWrap/>
            <w:vAlign w:val="bottom"/>
          </w:tcPr>
          <w:p w14:paraId="62726D33"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135.42 </w:t>
            </w:r>
          </w:p>
        </w:tc>
        <w:tc>
          <w:tcPr>
            <w:tcW w:w="1417" w:type="dxa"/>
            <w:noWrap/>
            <w:vAlign w:val="bottom"/>
          </w:tcPr>
          <w:p w14:paraId="5AD433C3"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156.46 </w:t>
            </w:r>
          </w:p>
        </w:tc>
      </w:tr>
    </w:tbl>
    <w:p w14:paraId="42FC103D" w14:textId="77777777" w:rsidR="00B9466E" w:rsidRPr="00B9466E" w:rsidRDefault="00B9466E" w:rsidP="00B9466E">
      <w:pPr>
        <w:widowControl/>
        <w:textAlignment w:val="bottom"/>
        <w:rPr>
          <w:rFonts w:ascii="仿宋" w:eastAsia="仿宋" w:hAnsi="仿宋" w:cs="宋体"/>
          <w:b/>
          <w:bCs/>
          <w:color w:val="F7F5F7"/>
          <w:kern w:val="0"/>
          <w:szCs w:val="21"/>
          <w:lang w:bidi="ar"/>
        </w:rPr>
      </w:pPr>
    </w:p>
    <w:tbl>
      <w:tblPr>
        <w:tblStyle w:val="5-61"/>
        <w:tblW w:w="9072" w:type="dxa"/>
        <w:tblInd w:w="-5" w:type="dxa"/>
        <w:tblLook w:val="04A0" w:firstRow="1" w:lastRow="0" w:firstColumn="1" w:lastColumn="0" w:noHBand="0" w:noVBand="1"/>
      </w:tblPr>
      <w:tblGrid>
        <w:gridCol w:w="1985"/>
        <w:gridCol w:w="1417"/>
        <w:gridCol w:w="1418"/>
        <w:gridCol w:w="1417"/>
        <w:gridCol w:w="1418"/>
        <w:gridCol w:w="1417"/>
      </w:tblGrid>
      <w:tr w:rsidR="00B9466E" w:rsidRPr="00B9466E" w14:paraId="017F45C2" w14:textId="77777777" w:rsidTr="00794B70">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985" w:type="dxa"/>
            <w:noWrap/>
          </w:tcPr>
          <w:p w14:paraId="5B07DD49" w14:textId="77777777" w:rsidR="00B9466E" w:rsidRPr="00B9466E" w:rsidRDefault="00B9466E" w:rsidP="00B9466E">
            <w:pPr>
              <w:widowControl/>
              <w:textAlignment w:val="bottom"/>
              <w:rPr>
                <w:rFonts w:ascii="仿宋" w:eastAsia="仿宋" w:hAnsi="仿宋" w:cs="宋体"/>
                <w:kern w:val="0"/>
                <w:sz w:val="20"/>
                <w:szCs w:val="21"/>
                <w:lang w:bidi="ar"/>
              </w:rPr>
            </w:pPr>
            <w:r w:rsidRPr="00B9466E">
              <w:rPr>
                <w:rFonts w:ascii="仿宋" w:eastAsia="仿宋" w:hAnsi="仿宋" w:cs="宋体" w:hint="eastAsia"/>
                <w:kern w:val="0"/>
                <w:sz w:val="20"/>
                <w:szCs w:val="21"/>
                <w:lang w:bidi="ar"/>
              </w:rPr>
              <w:t>流动负债:</w:t>
            </w:r>
          </w:p>
        </w:tc>
        <w:tc>
          <w:tcPr>
            <w:tcW w:w="1417" w:type="dxa"/>
            <w:noWrap/>
          </w:tcPr>
          <w:p w14:paraId="57C10D4A" w14:textId="77777777" w:rsidR="00B9466E" w:rsidRPr="00B9466E" w:rsidRDefault="00B9466E" w:rsidP="00B9466E">
            <w:pPr>
              <w:widowControl/>
              <w:textAlignment w:val="bottom"/>
              <w:cnfStyle w:val="100000000000" w:firstRow="1"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第一年</w:t>
            </w:r>
          </w:p>
        </w:tc>
        <w:tc>
          <w:tcPr>
            <w:tcW w:w="1418" w:type="dxa"/>
            <w:noWrap/>
          </w:tcPr>
          <w:p w14:paraId="2427AC92" w14:textId="77777777" w:rsidR="00B9466E" w:rsidRPr="00B9466E" w:rsidRDefault="00B9466E" w:rsidP="00B9466E">
            <w:pPr>
              <w:widowControl/>
              <w:textAlignment w:val="bottom"/>
              <w:cnfStyle w:val="100000000000" w:firstRow="1"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第二年</w:t>
            </w:r>
          </w:p>
        </w:tc>
        <w:tc>
          <w:tcPr>
            <w:tcW w:w="1417" w:type="dxa"/>
            <w:noWrap/>
          </w:tcPr>
          <w:p w14:paraId="21142AF7" w14:textId="77777777" w:rsidR="00B9466E" w:rsidRPr="00B9466E" w:rsidRDefault="00B9466E" w:rsidP="00B9466E">
            <w:pPr>
              <w:widowControl/>
              <w:textAlignment w:val="bottom"/>
              <w:cnfStyle w:val="100000000000" w:firstRow="1"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第三年</w:t>
            </w:r>
          </w:p>
        </w:tc>
        <w:tc>
          <w:tcPr>
            <w:tcW w:w="1418" w:type="dxa"/>
            <w:noWrap/>
          </w:tcPr>
          <w:p w14:paraId="1DC11BFA" w14:textId="77777777" w:rsidR="00B9466E" w:rsidRPr="00B9466E" w:rsidRDefault="00B9466E" w:rsidP="00B9466E">
            <w:pPr>
              <w:widowControl/>
              <w:textAlignment w:val="bottom"/>
              <w:cnfStyle w:val="100000000000" w:firstRow="1"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第四年</w:t>
            </w:r>
          </w:p>
        </w:tc>
        <w:tc>
          <w:tcPr>
            <w:tcW w:w="1417" w:type="dxa"/>
            <w:noWrap/>
          </w:tcPr>
          <w:p w14:paraId="145AFBEC" w14:textId="77777777" w:rsidR="00B9466E" w:rsidRPr="00B9466E" w:rsidRDefault="00B9466E" w:rsidP="00B9466E">
            <w:pPr>
              <w:widowControl/>
              <w:textAlignment w:val="bottom"/>
              <w:cnfStyle w:val="100000000000" w:firstRow="1"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第五年</w:t>
            </w:r>
          </w:p>
        </w:tc>
      </w:tr>
      <w:tr w:rsidR="00B9466E" w:rsidRPr="00B9466E" w14:paraId="6984132F" w14:textId="77777777" w:rsidTr="00794B70">
        <w:trPr>
          <w:trHeight w:val="370"/>
        </w:trPr>
        <w:tc>
          <w:tcPr>
            <w:cnfStyle w:val="001000000000" w:firstRow="0" w:lastRow="0" w:firstColumn="1" w:lastColumn="0" w:oddVBand="0" w:evenVBand="0" w:oddHBand="0" w:evenHBand="0" w:firstRowFirstColumn="0" w:firstRowLastColumn="0" w:lastRowFirstColumn="0" w:lastRowLastColumn="0"/>
            <w:tcW w:w="1985" w:type="dxa"/>
            <w:noWrap/>
            <w:vAlign w:val="bottom"/>
          </w:tcPr>
          <w:p w14:paraId="0AA3DFB9" w14:textId="77777777" w:rsidR="00B9466E" w:rsidRPr="00B9466E" w:rsidRDefault="00B9466E" w:rsidP="00B9466E">
            <w:pPr>
              <w:widowControl/>
              <w:textAlignment w:val="bottom"/>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短期借款 </w:t>
            </w:r>
          </w:p>
        </w:tc>
        <w:tc>
          <w:tcPr>
            <w:tcW w:w="1417" w:type="dxa"/>
            <w:noWrap/>
            <w:vAlign w:val="bottom"/>
          </w:tcPr>
          <w:p w14:paraId="4BCA712F"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16.00 </w:t>
            </w:r>
          </w:p>
        </w:tc>
        <w:tc>
          <w:tcPr>
            <w:tcW w:w="1418" w:type="dxa"/>
            <w:noWrap/>
            <w:vAlign w:val="bottom"/>
          </w:tcPr>
          <w:p w14:paraId="3064E72A"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20.00 </w:t>
            </w:r>
          </w:p>
        </w:tc>
        <w:tc>
          <w:tcPr>
            <w:tcW w:w="1417" w:type="dxa"/>
            <w:noWrap/>
            <w:vAlign w:val="bottom"/>
          </w:tcPr>
          <w:p w14:paraId="2A04F234"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20.00 </w:t>
            </w:r>
          </w:p>
        </w:tc>
        <w:tc>
          <w:tcPr>
            <w:tcW w:w="1418" w:type="dxa"/>
            <w:noWrap/>
            <w:vAlign w:val="bottom"/>
          </w:tcPr>
          <w:p w14:paraId="1ACC745C"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15.00 </w:t>
            </w:r>
          </w:p>
        </w:tc>
        <w:tc>
          <w:tcPr>
            <w:tcW w:w="1417" w:type="dxa"/>
            <w:noWrap/>
            <w:vAlign w:val="bottom"/>
          </w:tcPr>
          <w:p w14:paraId="30989B21"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15.00 </w:t>
            </w:r>
          </w:p>
        </w:tc>
      </w:tr>
      <w:tr w:rsidR="00B9466E" w:rsidRPr="00B9466E" w14:paraId="426D46C9" w14:textId="77777777" w:rsidTr="00794B70">
        <w:trPr>
          <w:trHeight w:val="370"/>
        </w:trPr>
        <w:tc>
          <w:tcPr>
            <w:cnfStyle w:val="001000000000" w:firstRow="0" w:lastRow="0" w:firstColumn="1" w:lastColumn="0" w:oddVBand="0" w:evenVBand="0" w:oddHBand="0" w:evenHBand="0" w:firstRowFirstColumn="0" w:firstRowLastColumn="0" w:lastRowFirstColumn="0" w:lastRowLastColumn="0"/>
            <w:tcW w:w="1985" w:type="dxa"/>
            <w:noWrap/>
            <w:vAlign w:val="bottom"/>
          </w:tcPr>
          <w:p w14:paraId="0AE0D5E2" w14:textId="77777777" w:rsidR="00B9466E" w:rsidRPr="00B9466E" w:rsidRDefault="00B9466E" w:rsidP="00B9466E">
            <w:pPr>
              <w:widowControl/>
              <w:textAlignment w:val="bottom"/>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应付</w:t>
            </w:r>
            <w:r w:rsidRPr="00B9466E">
              <w:rPr>
                <w:rFonts w:ascii="仿宋" w:eastAsia="仿宋" w:hAnsi="仿宋" w:cs="宋体" w:hint="eastAsia"/>
                <w:kern w:val="0"/>
                <w:sz w:val="20"/>
                <w:szCs w:val="21"/>
                <w:lang w:bidi="ar"/>
              </w:rPr>
              <w:t>账</w:t>
            </w:r>
            <w:r w:rsidRPr="00B9466E">
              <w:rPr>
                <w:rFonts w:ascii="仿宋" w:eastAsia="仿宋" w:hAnsi="仿宋" w:cs="宋体"/>
                <w:kern w:val="0"/>
                <w:sz w:val="20"/>
                <w:szCs w:val="21"/>
                <w:lang w:bidi="ar"/>
              </w:rPr>
              <w:t xml:space="preserve">款 </w:t>
            </w:r>
          </w:p>
        </w:tc>
        <w:tc>
          <w:tcPr>
            <w:tcW w:w="1417" w:type="dxa"/>
            <w:noWrap/>
            <w:vAlign w:val="bottom"/>
          </w:tcPr>
          <w:p w14:paraId="6E79F07A"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3.00 </w:t>
            </w:r>
          </w:p>
        </w:tc>
        <w:tc>
          <w:tcPr>
            <w:tcW w:w="1418" w:type="dxa"/>
            <w:noWrap/>
            <w:vAlign w:val="bottom"/>
          </w:tcPr>
          <w:p w14:paraId="570B6D0F"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4.09 </w:t>
            </w:r>
          </w:p>
        </w:tc>
        <w:tc>
          <w:tcPr>
            <w:tcW w:w="1417" w:type="dxa"/>
            <w:noWrap/>
            <w:vAlign w:val="bottom"/>
          </w:tcPr>
          <w:p w14:paraId="6C63B249"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4.97 </w:t>
            </w:r>
          </w:p>
        </w:tc>
        <w:tc>
          <w:tcPr>
            <w:tcW w:w="1418" w:type="dxa"/>
            <w:noWrap/>
            <w:vAlign w:val="bottom"/>
          </w:tcPr>
          <w:p w14:paraId="47BB928E"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5.67 </w:t>
            </w:r>
          </w:p>
        </w:tc>
        <w:tc>
          <w:tcPr>
            <w:tcW w:w="1417" w:type="dxa"/>
            <w:noWrap/>
            <w:vAlign w:val="bottom"/>
          </w:tcPr>
          <w:p w14:paraId="01F22B21"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6.80 </w:t>
            </w:r>
          </w:p>
        </w:tc>
      </w:tr>
      <w:tr w:rsidR="00B9466E" w:rsidRPr="00B9466E" w14:paraId="31434287" w14:textId="77777777" w:rsidTr="00794B70">
        <w:trPr>
          <w:trHeight w:val="370"/>
        </w:trPr>
        <w:tc>
          <w:tcPr>
            <w:cnfStyle w:val="001000000000" w:firstRow="0" w:lastRow="0" w:firstColumn="1" w:lastColumn="0" w:oddVBand="0" w:evenVBand="0" w:oddHBand="0" w:evenHBand="0" w:firstRowFirstColumn="0" w:firstRowLastColumn="0" w:lastRowFirstColumn="0" w:lastRowLastColumn="0"/>
            <w:tcW w:w="1985" w:type="dxa"/>
            <w:noWrap/>
            <w:vAlign w:val="bottom"/>
          </w:tcPr>
          <w:p w14:paraId="754176E5" w14:textId="77777777" w:rsidR="00B9466E" w:rsidRPr="00B9466E" w:rsidRDefault="00B9466E" w:rsidP="00B9466E">
            <w:pPr>
              <w:widowControl/>
              <w:textAlignment w:val="bottom"/>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预收</w:t>
            </w:r>
            <w:r w:rsidRPr="00B9466E">
              <w:rPr>
                <w:rFonts w:ascii="仿宋" w:eastAsia="仿宋" w:hAnsi="仿宋" w:cs="宋体" w:hint="eastAsia"/>
                <w:kern w:val="0"/>
                <w:sz w:val="20"/>
                <w:szCs w:val="21"/>
                <w:lang w:bidi="ar"/>
              </w:rPr>
              <w:t>账</w:t>
            </w:r>
            <w:r w:rsidRPr="00B9466E">
              <w:rPr>
                <w:rFonts w:ascii="仿宋" w:eastAsia="仿宋" w:hAnsi="仿宋" w:cs="宋体"/>
                <w:kern w:val="0"/>
                <w:sz w:val="20"/>
                <w:szCs w:val="21"/>
                <w:lang w:bidi="ar"/>
              </w:rPr>
              <w:t xml:space="preserve">款 </w:t>
            </w:r>
          </w:p>
        </w:tc>
        <w:tc>
          <w:tcPr>
            <w:tcW w:w="1417" w:type="dxa"/>
            <w:noWrap/>
            <w:vAlign w:val="bottom"/>
          </w:tcPr>
          <w:p w14:paraId="6B7B12EB"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5.00 </w:t>
            </w:r>
          </w:p>
        </w:tc>
        <w:tc>
          <w:tcPr>
            <w:tcW w:w="1418" w:type="dxa"/>
            <w:noWrap/>
            <w:vAlign w:val="bottom"/>
          </w:tcPr>
          <w:p w14:paraId="6B91B894"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4.98 </w:t>
            </w:r>
          </w:p>
        </w:tc>
        <w:tc>
          <w:tcPr>
            <w:tcW w:w="1417" w:type="dxa"/>
            <w:noWrap/>
            <w:vAlign w:val="bottom"/>
          </w:tcPr>
          <w:p w14:paraId="506305AB"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4.36 </w:t>
            </w:r>
          </w:p>
        </w:tc>
        <w:tc>
          <w:tcPr>
            <w:tcW w:w="1418" w:type="dxa"/>
            <w:noWrap/>
            <w:vAlign w:val="bottom"/>
          </w:tcPr>
          <w:p w14:paraId="01DD4D5D"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4.97 </w:t>
            </w:r>
          </w:p>
        </w:tc>
        <w:tc>
          <w:tcPr>
            <w:tcW w:w="1417" w:type="dxa"/>
            <w:noWrap/>
            <w:vAlign w:val="bottom"/>
          </w:tcPr>
          <w:p w14:paraId="21ED8CE7"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5.96 </w:t>
            </w:r>
          </w:p>
        </w:tc>
      </w:tr>
      <w:tr w:rsidR="00B9466E" w:rsidRPr="00B9466E" w14:paraId="58AFBC1B" w14:textId="77777777" w:rsidTr="00794B70">
        <w:trPr>
          <w:trHeight w:val="370"/>
        </w:trPr>
        <w:tc>
          <w:tcPr>
            <w:cnfStyle w:val="001000000000" w:firstRow="0" w:lastRow="0" w:firstColumn="1" w:lastColumn="0" w:oddVBand="0" w:evenVBand="0" w:oddHBand="0" w:evenHBand="0" w:firstRowFirstColumn="0" w:firstRowLastColumn="0" w:lastRowFirstColumn="0" w:lastRowLastColumn="0"/>
            <w:tcW w:w="1985" w:type="dxa"/>
            <w:noWrap/>
            <w:vAlign w:val="bottom"/>
          </w:tcPr>
          <w:p w14:paraId="7C5BFFE5" w14:textId="77777777" w:rsidR="00B9466E" w:rsidRPr="00B9466E" w:rsidRDefault="00B9466E" w:rsidP="00B9466E">
            <w:pPr>
              <w:widowControl/>
              <w:textAlignment w:val="bottom"/>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应付职工薪酬 </w:t>
            </w:r>
          </w:p>
        </w:tc>
        <w:tc>
          <w:tcPr>
            <w:tcW w:w="1417" w:type="dxa"/>
            <w:noWrap/>
            <w:vAlign w:val="bottom"/>
          </w:tcPr>
          <w:p w14:paraId="7074DFA3"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6.90 </w:t>
            </w:r>
          </w:p>
        </w:tc>
        <w:tc>
          <w:tcPr>
            <w:tcW w:w="1418" w:type="dxa"/>
            <w:noWrap/>
            <w:vAlign w:val="bottom"/>
          </w:tcPr>
          <w:p w14:paraId="4EB45C56"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9.87 </w:t>
            </w:r>
          </w:p>
        </w:tc>
        <w:tc>
          <w:tcPr>
            <w:tcW w:w="1417" w:type="dxa"/>
            <w:noWrap/>
            <w:vAlign w:val="bottom"/>
          </w:tcPr>
          <w:p w14:paraId="78472D46"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11.47 </w:t>
            </w:r>
          </w:p>
        </w:tc>
        <w:tc>
          <w:tcPr>
            <w:tcW w:w="1418" w:type="dxa"/>
            <w:noWrap/>
            <w:vAlign w:val="bottom"/>
          </w:tcPr>
          <w:p w14:paraId="5DA0D50F"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13.08 </w:t>
            </w:r>
          </w:p>
        </w:tc>
        <w:tc>
          <w:tcPr>
            <w:tcW w:w="1417" w:type="dxa"/>
            <w:noWrap/>
            <w:vAlign w:val="bottom"/>
          </w:tcPr>
          <w:p w14:paraId="7E1A7963"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15.69 </w:t>
            </w:r>
          </w:p>
        </w:tc>
      </w:tr>
      <w:tr w:rsidR="00B9466E" w:rsidRPr="00B9466E" w14:paraId="5F68D7B2" w14:textId="77777777" w:rsidTr="00794B70">
        <w:trPr>
          <w:trHeight w:val="370"/>
        </w:trPr>
        <w:tc>
          <w:tcPr>
            <w:cnfStyle w:val="001000000000" w:firstRow="0" w:lastRow="0" w:firstColumn="1" w:lastColumn="0" w:oddVBand="0" w:evenVBand="0" w:oddHBand="0" w:evenHBand="0" w:firstRowFirstColumn="0" w:firstRowLastColumn="0" w:lastRowFirstColumn="0" w:lastRowLastColumn="0"/>
            <w:tcW w:w="1985" w:type="dxa"/>
            <w:noWrap/>
            <w:vAlign w:val="bottom"/>
          </w:tcPr>
          <w:p w14:paraId="68D03C6F" w14:textId="77777777" w:rsidR="00B9466E" w:rsidRPr="00B9466E" w:rsidRDefault="00B9466E" w:rsidP="00B9466E">
            <w:pPr>
              <w:widowControl/>
              <w:textAlignment w:val="bottom"/>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应交税金 </w:t>
            </w:r>
          </w:p>
        </w:tc>
        <w:tc>
          <w:tcPr>
            <w:tcW w:w="1417" w:type="dxa"/>
            <w:noWrap/>
            <w:vAlign w:val="bottom"/>
          </w:tcPr>
          <w:p w14:paraId="17AB6C5B"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1.30 </w:t>
            </w:r>
          </w:p>
        </w:tc>
        <w:tc>
          <w:tcPr>
            <w:tcW w:w="1418" w:type="dxa"/>
            <w:noWrap/>
            <w:vAlign w:val="bottom"/>
          </w:tcPr>
          <w:p w14:paraId="2668A678"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1.86 </w:t>
            </w:r>
          </w:p>
        </w:tc>
        <w:tc>
          <w:tcPr>
            <w:tcW w:w="1417" w:type="dxa"/>
            <w:noWrap/>
            <w:vAlign w:val="bottom"/>
          </w:tcPr>
          <w:p w14:paraId="17C7010B"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2.34 </w:t>
            </w:r>
          </w:p>
        </w:tc>
        <w:tc>
          <w:tcPr>
            <w:tcW w:w="1418" w:type="dxa"/>
            <w:noWrap/>
            <w:vAlign w:val="bottom"/>
          </w:tcPr>
          <w:p w14:paraId="487FC65B"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2.67 </w:t>
            </w:r>
          </w:p>
        </w:tc>
        <w:tc>
          <w:tcPr>
            <w:tcW w:w="1417" w:type="dxa"/>
            <w:noWrap/>
            <w:vAlign w:val="bottom"/>
          </w:tcPr>
          <w:p w14:paraId="68E97636"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3.20 </w:t>
            </w:r>
          </w:p>
        </w:tc>
      </w:tr>
      <w:tr w:rsidR="00B9466E" w:rsidRPr="00B9466E" w14:paraId="2C110470" w14:textId="77777777" w:rsidTr="00794B70">
        <w:trPr>
          <w:trHeight w:val="370"/>
        </w:trPr>
        <w:tc>
          <w:tcPr>
            <w:cnfStyle w:val="001000000000" w:firstRow="0" w:lastRow="0" w:firstColumn="1" w:lastColumn="0" w:oddVBand="0" w:evenVBand="0" w:oddHBand="0" w:evenHBand="0" w:firstRowFirstColumn="0" w:firstRowLastColumn="0" w:lastRowFirstColumn="0" w:lastRowLastColumn="0"/>
            <w:tcW w:w="1985" w:type="dxa"/>
            <w:noWrap/>
            <w:vAlign w:val="bottom"/>
          </w:tcPr>
          <w:p w14:paraId="5427BEF3" w14:textId="77777777" w:rsidR="00B9466E" w:rsidRPr="00B9466E" w:rsidRDefault="00B9466E" w:rsidP="00B9466E">
            <w:pPr>
              <w:widowControl/>
              <w:textAlignment w:val="bottom"/>
              <w:rPr>
                <w:rFonts w:ascii="仿宋" w:eastAsia="仿宋" w:hAnsi="仿宋" w:cs="宋体"/>
                <w:kern w:val="0"/>
                <w:sz w:val="20"/>
                <w:szCs w:val="21"/>
                <w:lang w:bidi="ar"/>
              </w:rPr>
            </w:pPr>
            <w:r w:rsidRPr="00B9466E">
              <w:rPr>
                <w:rFonts w:ascii="仿宋" w:eastAsia="仿宋" w:hAnsi="仿宋" w:cs="宋体" w:hint="eastAsia"/>
                <w:kern w:val="0"/>
                <w:sz w:val="20"/>
                <w:szCs w:val="21"/>
                <w:lang w:bidi="ar"/>
              </w:rPr>
              <w:t xml:space="preserve"> 流动负债合计 </w:t>
            </w:r>
          </w:p>
        </w:tc>
        <w:tc>
          <w:tcPr>
            <w:tcW w:w="1417" w:type="dxa"/>
            <w:noWrap/>
            <w:vAlign w:val="bottom"/>
          </w:tcPr>
          <w:p w14:paraId="13D550B7"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32.20 </w:t>
            </w:r>
          </w:p>
        </w:tc>
        <w:tc>
          <w:tcPr>
            <w:tcW w:w="1418" w:type="dxa"/>
            <w:noWrap/>
            <w:vAlign w:val="bottom"/>
          </w:tcPr>
          <w:p w14:paraId="79862730"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40.80 </w:t>
            </w:r>
          </w:p>
        </w:tc>
        <w:tc>
          <w:tcPr>
            <w:tcW w:w="1417" w:type="dxa"/>
            <w:noWrap/>
            <w:vAlign w:val="bottom"/>
          </w:tcPr>
          <w:p w14:paraId="2A9A4ACF"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43.14 </w:t>
            </w:r>
          </w:p>
        </w:tc>
        <w:tc>
          <w:tcPr>
            <w:tcW w:w="1418" w:type="dxa"/>
            <w:noWrap/>
            <w:vAlign w:val="bottom"/>
          </w:tcPr>
          <w:p w14:paraId="7C34B01A"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41.38 </w:t>
            </w:r>
          </w:p>
        </w:tc>
        <w:tc>
          <w:tcPr>
            <w:tcW w:w="1417" w:type="dxa"/>
            <w:noWrap/>
            <w:vAlign w:val="bottom"/>
          </w:tcPr>
          <w:p w14:paraId="0C54CB89"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46.66 </w:t>
            </w:r>
          </w:p>
        </w:tc>
      </w:tr>
      <w:tr w:rsidR="00B9466E" w:rsidRPr="00B9466E" w14:paraId="39A86D02" w14:textId="77777777" w:rsidTr="00794B70">
        <w:trPr>
          <w:trHeight w:val="370"/>
        </w:trPr>
        <w:tc>
          <w:tcPr>
            <w:cnfStyle w:val="001000000000" w:firstRow="0" w:lastRow="0" w:firstColumn="1" w:lastColumn="0" w:oddVBand="0" w:evenVBand="0" w:oddHBand="0" w:evenHBand="0" w:firstRowFirstColumn="0" w:firstRowLastColumn="0" w:lastRowFirstColumn="0" w:lastRowLastColumn="0"/>
            <w:tcW w:w="1985" w:type="dxa"/>
            <w:noWrap/>
            <w:vAlign w:val="bottom"/>
          </w:tcPr>
          <w:p w14:paraId="23E402F9" w14:textId="77777777" w:rsidR="00B9466E" w:rsidRPr="00B9466E" w:rsidRDefault="00B9466E" w:rsidP="00B9466E">
            <w:pPr>
              <w:widowControl/>
              <w:textAlignment w:val="bottom"/>
              <w:rPr>
                <w:rFonts w:ascii="仿宋" w:eastAsia="仿宋" w:hAnsi="仿宋" w:cs="宋体"/>
                <w:kern w:val="0"/>
                <w:sz w:val="20"/>
                <w:szCs w:val="21"/>
                <w:lang w:bidi="ar"/>
              </w:rPr>
            </w:pPr>
            <w:r w:rsidRPr="00B9466E">
              <w:rPr>
                <w:rFonts w:ascii="仿宋" w:eastAsia="仿宋" w:hAnsi="仿宋" w:cs="宋体" w:hint="eastAsia"/>
                <w:kern w:val="0"/>
                <w:sz w:val="20"/>
                <w:szCs w:val="21"/>
                <w:lang w:bidi="ar"/>
              </w:rPr>
              <w:t xml:space="preserve"> 长期负债: </w:t>
            </w:r>
          </w:p>
        </w:tc>
        <w:tc>
          <w:tcPr>
            <w:tcW w:w="1417" w:type="dxa"/>
            <w:noWrap/>
            <w:vAlign w:val="bottom"/>
          </w:tcPr>
          <w:p w14:paraId="7D52CC77"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w:t>
            </w:r>
          </w:p>
        </w:tc>
        <w:tc>
          <w:tcPr>
            <w:tcW w:w="1418" w:type="dxa"/>
            <w:noWrap/>
            <w:vAlign w:val="bottom"/>
          </w:tcPr>
          <w:p w14:paraId="6C7AF268"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w:t>
            </w:r>
          </w:p>
        </w:tc>
        <w:tc>
          <w:tcPr>
            <w:tcW w:w="1417" w:type="dxa"/>
            <w:noWrap/>
            <w:vAlign w:val="bottom"/>
          </w:tcPr>
          <w:p w14:paraId="43B25F51"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w:t>
            </w:r>
          </w:p>
        </w:tc>
        <w:tc>
          <w:tcPr>
            <w:tcW w:w="1418" w:type="dxa"/>
            <w:noWrap/>
            <w:vAlign w:val="bottom"/>
          </w:tcPr>
          <w:p w14:paraId="2CFF70AE"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w:t>
            </w:r>
          </w:p>
        </w:tc>
        <w:tc>
          <w:tcPr>
            <w:tcW w:w="1417" w:type="dxa"/>
            <w:noWrap/>
            <w:vAlign w:val="bottom"/>
          </w:tcPr>
          <w:p w14:paraId="5E929D46"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w:t>
            </w:r>
          </w:p>
        </w:tc>
      </w:tr>
      <w:tr w:rsidR="00B9466E" w:rsidRPr="00B9466E" w14:paraId="125E3312" w14:textId="77777777" w:rsidTr="00794B70">
        <w:trPr>
          <w:trHeight w:val="370"/>
        </w:trPr>
        <w:tc>
          <w:tcPr>
            <w:cnfStyle w:val="001000000000" w:firstRow="0" w:lastRow="0" w:firstColumn="1" w:lastColumn="0" w:oddVBand="0" w:evenVBand="0" w:oddHBand="0" w:evenHBand="0" w:firstRowFirstColumn="0" w:firstRowLastColumn="0" w:lastRowFirstColumn="0" w:lastRowLastColumn="0"/>
            <w:tcW w:w="1985" w:type="dxa"/>
            <w:noWrap/>
            <w:vAlign w:val="bottom"/>
          </w:tcPr>
          <w:p w14:paraId="0D6AB2C2" w14:textId="77777777" w:rsidR="00B9466E" w:rsidRPr="00B9466E" w:rsidRDefault="00B9466E" w:rsidP="00B9466E">
            <w:pPr>
              <w:widowControl/>
              <w:textAlignment w:val="bottom"/>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长期借款 </w:t>
            </w:r>
          </w:p>
        </w:tc>
        <w:tc>
          <w:tcPr>
            <w:tcW w:w="1417" w:type="dxa"/>
            <w:noWrap/>
            <w:vAlign w:val="bottom"/>
          </w:tcPr>
          <w:p w14:paraId="51586576"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   </w:t>
            </w:r>
          </w:p>
        </w:tc>
        <w:tc>
          <w:tcPr>
            <w:tcW w:w="1418" w:type="dxa"/>
            <w:noWrap/>
            <w:vAlign w:val="bottom"/>
          </w:tcPr>
          <w:p w14:paraId="4739476B"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   </w:t>
            </w:r>
          </w:p>
        </w:tc>
        <w:tc>
          <w:tcPr>
            <w:tcW w:w="1417" w:type="dxa"/>
            <w:noWrap/>
            <w:vAlign w:val="bottom"/>
          </w:tcPr>
          <w:p w14:paraId="7B75AEC1"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   </w:t>
            </w:r>
          </w:p>
        </w:tc>
        <w:tc>
          <w:tcPr>
            <w:tcW w:w="1418" w:type="dxa"/>
            <w:noWrap/>
            <w:vAlign w:val="bottom"/>
          </w:tcPr>
          <w:p w14:paraId="6CBE2EFA"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   </w:t>
            </w:r>
          </w:p>
        </w:tc>
        <w:tc>
          <w:tcPr>
            <w:tcW w:w="1417" w:type="dxa"/>
            <w:noWrap/>
            <w:vAlign w:val="bottom"/>
          </w:tcPr>
          <w:p w14:paraId="571D193E"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   </w:t>
            </w:r>
          </w:p>
        </w:tc>
      </w:tr>
      <w:tr w:rsidR="00B9466E" w:rsidRPr="00B9466E" w14:paraId="61BF973C" w14:textId="77777777" w:rsidTr="00794B70">
        <w:trPr>
          <w:trHeight w:val="370"/>
        </w:trPr>
        <w:tc>
          <w:tcPr>
            <w:cnfStyle w:val="001000000000" w:firstRow="0" w:lastRow="0" w:firstColumn="1" w:lastColumn="0" w:oddVBand="0" w:evenVBand="0" w:oddHBand="0" w:evenHBand="0" w:firstRowFirstColumn="0" w:firstRowLastColumn="0" w:lastRowFirstColumn="0" w:lastRowLastColumn="0"/>
            <w:tcW w:w="1985" w:type="dxa"/>
            <w:noWrap/>
            <w:vAlign w:val="bottom"/>
          </w:tcPr>
          <w:p w14:paraId="42DA0152" w14:textId="77777777" w:rsidR="00B9466E" w:rsidRPr="00B9466E" w:rsidRDefault="00B9466E" w:rsidP="00B9466E">
            <w:pPr>
              <w:widowControl/>
              <w:textAlignment w:val="bottom"/>
              <w:rPr>
                <w:rFonts w:ascii="仿宋" w:eastAsia="仿宋" w:hAnsi="仿宋" w:cs="宋体"/>
                <w:kern w:val="0"/>
                <w:sz w:val="20"/>
                <w:szCs w:val="21"/>
                <w:lang w:bidi="ar"/>
              </w:rPr>
            </w:pPr>
            <w:r w:rsidRPr="00B9466E">
              <w:rPr>
                <w:rFonts w:ascii="仿宋" w:eastAsia="仿宋" w:hAnsi="仿宋" w:cs="宋体" w:hint="eastAsia"/>
                <w:kern w:val="0"/>
                <w:sz w:val="20"/>
                <w:szCs w:val="21"/>
                <w:lang w:bidi="ar"/>
              </w:rPr>
              <w:t xml:space="preserve"> 负债合计 </w:t>
            </w:r>
          </w:p>
        </w:tc>
        <w:tc>
          <w:tcPr>
            <w:tcW w:w="1417" w:type="dxa"/>
            <w:noWrap/>
            <w:vAlign w:val="bottom"/>
          </w:tcPr>
          <w:p w14:paraId="40718114"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32.20 </w:t>
            </w:r>
          </w:p>
        </w:tc>
        <w:tc>
          <w:tcPr>
            <w:tcW w:w="1418" w:type="dxa"/>
            <w:noWrap/>
            <w:vAlign w:val="bottom"/>
          </w:tcPr>
          <w:p w14:paraId="5D71B162"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40.80 </w:t>
            </w:r>
          </w:p>
        </w:tc>
        <w:tc>
          <w:tcPr>
            <w:tcW w:w="1417" w:type="dxa"/>
            <w:noWrap/>
            <w:vAlign w:val="bottom"/>
          </w:tcPr>
          <w:p w14:paraId="6DAEE3A0"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43.14 </w:t>
            </w:r>
          </w:p>
        </w:tc>
        <w:tc>
          <w:tcPr>
            <w:tcW w:w="1418" w:type="dxa"/>
            <w:noWrap/>
            <w:vAlign w:val="bottom"/>
          </w:tcPr>
          <w:p w14:paraId="695F67F6"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41.38 </w:t>
            </w:r>
          </w:p>
        </w:tc>
        <w:tc>
          <w:tcPr>
            <w:tcW w:w="1417" w:type="dxa"/>
            <w:noWrap/>
            <w:vAlign w:val="bottom"/>
          </w:tcPr>
          <w:p w14:paraId="0C242582"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46.66 </w:t>
            </w:r>
          </w:p>
        </w:tc>
      </w:tr>
      <w:tr w:rsidR="00B9466E" w:rsidRPr="00B9466E" w14:paraId="0D057EDD" w14:textId="77777777" w:rsidTr="00794B70">
        <w:trPr>
          <w:trHeight w:val="370"/>
        </w:trPr>
        <w:tc>
          <w:tcPr>
            <w:cnfStyle w:val="001000000000" w:firstRow="0" w:lastRow="0" w:firstColumn="1" w:lastColumn="0" w:oddVBand="0" w:evenVBand="0" w:oddHBand="0" w:evenHBand="0" w:firstRowFirstColumn="0" w:firstRowLastColumn="0" w:lastRowFirstColumn="0" w:lastRowLastColumn="0"/>
            <w:tcW w:w="1985" w:type="dxa"/>
            <w:noWrap/>
            <w:vAlign w:val="bottom"/>
          </w:tcPr>
          <w:p w14:paraId="0E19BCAE" w14:textId="77777777" w:rsidR="00B9466E" w:rsidRPr="00B9466E" w:rsidRDefault="00B9466E" w:rsidP="00B9466E">
            <w:pPr>
              <w:widowControl/>
              <w:textAlignment w:val="bottom"/>
              <w:rPr>
                <w:rFonts w:ascii="仿宋" w:eastAsia="仿宋" w:hAnsi="仿宋" w:cs="宋体"/>
                <w:kern w:val="0"/>
                <w:sz w:val="20"/>
                <w:szCs w:val="21"/>
                <w:lang w:bidi="ar"/>
              </w:rPr>
            </w:pPr>
            <w:r w:rsidRPr="00B9466E">
              <w:rPr>
                <w:rFonts w:ascii="仿宋" w:eastAsia="仿宋" w:hAnsi="仿宋" w:cs="宋体" w:hint="eastAsia"/>
                <w:kern w:val="0"/>
                <w:sz w:val="20"/>
                <w:szCs w:val="21"/>
                <w:lang w:bidi="ar"/>
              </w:rPr>
              <w:t xml:space="preserve"> 所有者权益 </w:t>
            </w:r>
          </w:p>
        </w:tc>
        <w:tc>
          <w:tcPr>
            <w:tcW w:w="1417" w:type="dxa"/>
            <w:noWrap/>
            <w:vAlign w:val="bottom"/>
          </w:tcPr>
          <w:p w14:paraId="0C68178F"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w:t>
            </w:r>
          </w:p>
        </w:tc>
        <w:tc>
          <w:tcPr>
            <w:tcW w:w="1418" w:type="dxa"/>
            <w:noWrap/>
            <w:vAlign w:val="bottom"/>
          </w:tcPr>
          <w:p w14:paraId="105C9335"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w:t>
            </w:r>
          </w:p>
        </w:tc>
        <w:tc>
          <w:tcPr>
            <w:tcW w:w="1417" w:type="dxa"/>
            <w:noWrap/>
            <w:vAlign w:val="bottom"/>
          </w:tcPr>
          <w:p w14:paraId="4A880BF4"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w:t>
            </w:r>
          </w:p>
        </w:tc>
        <w:tc>
          <w:tcPr>
            <w:tcW w:w="1418" w:type="dxa"/>
            <w:noWrap/>
            <w:vAlign w:val="bottom"/>
          </w:tcPr>
          <w:p w14:paraId="603F7637"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w:t>
            </w:r>
          </w:p>
        </w:tc>
        <w:tc>
          <w:tcPr>
            <w:tcW w:w="1417" w:type="dxa"/>
            <w:noWrap/>
            <w:vAlign w:val="bottom"/>
          </w:tcPr>
          <w:p w14:paraId="7DA70F5E"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w:t>
            </w:r>
          </w:p>
        </w:tc>
      </w:tr>
      <w:tr w:rsidR="00B9466E" w:rsidRPr="00B9466E" w14:paraId="264966B6" w14:textId="77777777" w:rsidTr="00794B70">
        <w:trPr>
          <w:trHeight w:val="370"/>
        </w:trPr>
        <w:tc>
          <w:tcPr>
            <w:cnfStyle w:val="001000000000" w:firstRow="0" w:lastRow="0" w:firstColumn="1" w:lastColumn="0" w:oddVBand="0" w:evenVBand="0" w:oddHBand="0" w:evenHBand="0" w:firstRowFirstColumn="0" w:firstRowLastColumn="0" w:lastRowFirstColumn="0" w:lastRowLastColumn="0"/>
            <w:tcW w:w="1985" w:type="dxa"/>
            <w:noWrap/>
            <w:vAlign w:val="bottom"/>
          </w:tcPr>
          <w:p w14:paraId="26E0A58D" w14:textId="77777777" w:rsidR="00B9466E" w:rsidRPr="00B9466E" w:rsidRDefault="00B9466E" w:rsidP="00B9466E">
            <w:pPr>
              <w:widowControl/>
              <w:textAlignment w:val="bottom"/>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实收资本 </w:t>
            </w:r>
          </w:p>
        </w:tc>
        <w:tc>
          <w:tcPr>
            <w:tcW w:w="1417" w:type="dxa"/>
            <w:noWrap/>
            <w:vAlign w:val="bottom"/>
          </w:tcPr>
          <w:p w14:paraId="133BCDB8"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50.00 </w:t>
            </w:r>
          </w:p>
        </w:tc>
        <w:tc>
          <w:tcPr>
            <w:tcW w:w="1418" w:type="dxa"/>
            <w:noWrap/>
            <w:vAlign w:val="bottom"/>
          </w:tcPr>
          <w:p w14:paraId="784FC7DC"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50.00 </w:t>
            </w:r>
          </w:p>
        </w:tc>
        <w:tc>
          <w:tcPr>
            <w:tcW w:w="1417" w:type="dxa"/>
            <w:noWrap/>
            <w:vAlign w:val="bottom"/>
          </w:tcPr>
          <w:p w14:paraId="27B32FB8"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50.00 </w:t>
            </w:r>
          </w:p>
        </w:tc>
        <w:tc>
          <w:tcPr>
            <w:tcW w:w="1418" w:type="dxa"/>
            <w:noWrap/>
            <w:vAlign w:val="bottom"/>
          </w:tcPr>
          <w:p w14:paraId="203A75CB"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50.00 </w:t>
            </w:r>
          </w:p>
        </w:tc>
        <w:tc>
          <w:tcPr>
            <w:tcW w:w="1417" w:type="dxa"/>
            <w:noWrap/>
            <w:vAlign w:val="bottom"/>
          </w:tcPr>
          <w:p w14:paraId="7DC5BF50"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50.00 </w:t>
            </w:r>
          </w:p>
        </w:tc>
      </w:tr>
      <w:tr w:rsidR="00B9466E" w:rsidRPr="00B9466E" w14:paraId="378FBA4F" w14:textId="77777777" w:rsidTr="00794B70">
        <w:trPr>
          <w:trHeight w:val="370"/>
        </w:trPr>
        <w:tc>
          <w:tcPr>
            <w:cnfStyle w:val="001000000000" w:firstRow="0" w:lastRow="0" w:firstColumn="1" w:lastColumn="0" w:oddVBand="0" w:evenVBand="0" w:oddHBand="0" w:evenHBand="0" w:firstRowFirstColumn="0" w:firstRowLastColumn="0" w:lastRowFirstColumn="0" w:lastRowLastColumn="0"/>
            <w:tcW w:w="1985" w:type="dxa"/>
            <w:noWrap/>
            <w:vAlign w:val="bottom"/>
          </w:tcPr>
          <w:p w14:paraId="68F61753" w14:textId="77777777" w:rsidR="00B9466E" w:rsidRPr="00B9466E" w:rsidRDefault="00B9466E" w:rsidP="00B9466E">
            <w:pPr>
              <w:widowControl/>
              <w:textAlignment w:val="bottom"/>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资本公积 </w:t>
            </w:r>
          </w:p>
        </w:tc>
        <w:tc>
          <w:tcPr>
            <w:tcW w:w="1417" w:type="dxa"/>
            <w:noWrap/>
            <w:vAlign w:val="bottom"/>
          </w:tcPr>
          <w:p w14:paraId="43E9C8BB"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   </w:t>
            </w:r>
          </w:p>
        </w:tc>
        <w:tc>
          <w:tcPr>
            <w:tcW w:w="1418" w:type="dxa"/>
            <w:noWrap/>
            <w:vAlign w:val="bottom"/>
          </w:tcPr>
          <w:p w14:paraId="7AC69841"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   </w:t>
            </w:r>
          </w:p>
        </w:tc>
        <w:tc>
          <w:tcPr>
            <w:tcW w:w="1417" w:type="dxa"/>
            <w:noWrap/>
            <w:vAlign w:val="bottom"/>
          </w:tcPr>
          <w:p w14:paraId="2FCBEC27"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   </w:t>
            </w:r>
          </w:p>
        </w:tc>
        <w:tc>
          <w:tcPr>
            <w:tcW w:w="1418" w:type="dxa"/>
            <w:noWrap/>
            <w:vAlign w:val="bottom"/>
          </w:tcPr>
          <w:p w14:paraId="3D2F556E"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   </w:t>
            </w:r>
          </w:p>
        </w:tc>
        <w:tc>
          <w:tcPr>
            <w:tcW w:w="1417" w:type="dxa"/>
            <w:noWrap/>
            <w:vAlign w:val="bottom"/>
          </w:tcPr>
          <w:p w14:paraId="5BED3ED1"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   </w:t>
            </w:r>
          </w:p>
        </w:tc>
      </w:tr>
      <w:tr w:rsidR="00B9466E" w:rsidRPr="00B9466E" w14:paraId="73903FB7" w14:textId="77777777" w:rsidTr="00794B70">
        <w:trPr>
          <w:trHeight w:val="370"/>
        </w:trPr>
        <w:tc>
          <w:tcPr>
            <w:cnfStyle w:val="001000000000" w:firstRow="0" w:lastRow="0" w:firstColumn="1" w:lastColumn="0" w:oddVBand="0" w:evenVBand="0" w:oddHBand="0" w:evenHBand="0" w:firstRowFirstColumn="0" w:firstRowLastColumn="0" w:lastRowFirstColumn="0" w:lastRowLastColumn="0"/>
            <w:tcW w:w="1985" w:type="dxa"/>
            <w:noWrap/>
            <w:vAlign w:val="bottom"/>
          </w:tcPr>
          <w:p w14:paraId="1FEB2F22" w14:textId="77777777" w:rsidR="00B9466E" w:rsidRPr="00B9466E" w:rsidRDefault="00B9466E" w:rsidP="00B9466E">
            <w:pPr>
              <w:widowControl/>
              <w:textAlignment w:val="bottom"/>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盈余公积 </w:t>
            </w:r>
          </w:p>
        </w:tc>
        <w:tc>
          <w:tcPr>
            <w:tcW w:w="1417" w:type="dxa"/>
            <w:noWrap/>
            <w:vAlign w:val="bottom"/>
          </w:tcPr>
          <w:p w14:paraId="1C7BFB4D"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   </w:t>
            </w:r>
          </w:p>
        </w:tc>
        <w:tc>
          <w:tcPr>
            <w:tcW w:w="1418" w:type="dxa"/>
            <w:noWrap/>
            <w:vAlign w:val="bottom"/>
          </w:tcPr>
          <w:p w14:paraId="5B648B8B"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2.23 </w:t>
            </w:r>
          </w:p>
        </w:tc>
        <w:tc>
          <w:tcPr>
            <w:tcW w:w="1417" w:type="dxa"/>
            <w:noWrap/>
            <w:vAlign w:val="bottom"/>
          </w:tcPr>
          <w:p w14:paraId="3B4A33C8"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4.85 </w:t>
            </w:r>
          </w:p>
        </w:tc>
        <w:tc>
          <w:tcPr>
            <w:tcW w:w="1418" w:type="dxa"/>
            <w:noWrap/>
            <w:vAlign w:val="bottom"/>
          </w:tcPr>
          <w:p w14:paraId="28B142CB"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12.75 </w:t>
            </w:r>
          </w:p>
        </w:tc>
        <w:tc>
          <w:tcPr>
            <w:tcW w:w="1417" w:type="dxa"/>
            <w:noWrap/>
            <w:vAlign w:val="bottom"/>
          </w:tcPr>
          <w:p w14:paraId="335C35FF"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19.43 </w:t>
            </w:r>
          </w:p>
        </w:tc>
      </w:tr>
      <w:tr w:rsidR="00B9466E" w:rsidRPr="00B9466E" w14:paraId="766F85E9" w14:textId="77777777" w:rsidTr="00794B70">
        <w:trPr>
          <w:trHeight w:val="370"/>
        </w:trPr>
        <w:tc>
          <w:tcPr>
            <w:cnfStyle w:val="001000000000" w:firstRow="0" w:lastRow="0" w:firstColumn="1" w:lastColumn="0" w:oddVBand="0" w:evenVBand="0" w:oddHBand="0" w:evenHBand="0" w:firstRowFirstColumn="0" w:firstRowLastColumn="0" w:lastRowFirstColumn="0" w:lastRowLastColumn="0"/>
            <w:tcW w:w="1985" w:type="dxa"/>
            <w:noWrap/>
            <w:vAlign w:val="bottom"/>
          </w:tcPr>
          <w:p w14:paraId="7FE945A4" w14:textId="77777777" w:rsidR="00B9466E" w:rsidRPr="00B9466E" w:rsidRDefault="00B9466E" w:rsidP="00B9466E">
            <w:pPr>
              <w:widowControl/>
              <w:textAlignment w:val="bottom"/>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未分配利润 </w:t>
            </w:r>
          </w:p>
        </w:tc>
        <w:tc>
          <w:tcPr>
            <w:tcW w:w="1417" w:type="dxa"/>
            <w:noWrap/>
            <w:vAlign w:val="bottom"/>
          </w:tcPr>
          <w:p w14:paraId="33218FA7"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-0.85 </w:t>
            </w:r>
          </w:p>
        </w:tc>
        <w:tc>
          <w:tcPr>
            <w:tcW w:w="1418" w:type="dxa"/>
            <w:noWrap/>
            <w:vAlign w:val="bottom"/>
          </w:tcPr>
          <w:p w14:paraId="2990C2E0"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5.38 </w:t>
            </w:r>
          </w:p>
        </w:tc>
        <w:tc>
          <w:tcPr>
            <w:tcW w:w="1417" w:type="dxa"/>
            <w:noWrap/>
            <w:vAlign w:val="bottom"/>
          </w:tcPr>
          <w:p w14:paraId="3190D09C"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20.37 </w:t>
            </w:r>
          </w:p>
        </w:tc>
        <w:tc>
          <w:tcPr>
            <w:tcW w:w="1418" w:type="dxa"/>
            <w:noWrap/>
            <w:vAlign w:val="bottom"/>
          </w:tcPr>
          <w:p w14:paraId="1B9FC438"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31.29 </w:t>
            </w:r>
          </w:p>
        </w:tc>
        <w:tc>
          <w:tcPr>
            <w:tcW w:w="1417" w:type="dxa"/>
            <w:noWrap/>
            <w:vAlign w:val="bottom"/>
          </w:tcPr>
          <w:p w14:paraId="5B376020"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40.37 </w:t>
            </w:r>
          </w:p>
        </w:tc>
      </w:tr>
      <w:tr w:rsidR="00B9466E" w:rsidRPr="00B9466E" w14:paraId="766A5098" w14:textId="77777777" w:rsidTr="00794B70">
        <w:trPr>
          <w:trHeight w:val="370"/>
        </w:trPr>
        <w:tc>
          <w:tcPr>
            <w:cnfStyle w:val="001000000000" w:firstRow="0" w:lastRow="0" w:firstColumn="1" w:lastColumn="0" w:oddVBand="0" w:evenVBand="0" w:oddHBand="0" w:evenHBand="0" w:firstRowFirstColumn="0" w:firstRowLastColumn="0" w:lastRowFirstColumn="0" w:lastRowLastColumn="0"/>
            <w:tcW w:w="1985" w:type="dxa"/>
            <w:noWrap/>
            <w:vAlign w:val="bottom"/>
          </w:tcPr>
          <w:p w14:paraId="2F713721" w14:textId="77777777" w:rsidR="00B9466E" w:rsidRPr="00B9466E" w:rsidRDefault="00B9466E" w:rsidP="00B9466E">
            <w:pPr>
              <w:widowControl/>
              <w:textAlignment w:val="bottom"/>
              <w:rPr>
                <w:rFonts w:ascii="仿宋" w:eastAsia="仿宋" w:hAnsi="仿宋" w:cs="宋体"/>
                <w:kern w:val="0"/>
                <w:sz w:val="20"/>
                <w:szCs w:val="21"/>
                <w:lang w:bidi="ar"/>
              </w:rPr>
            </w:pPr>
            <w:r w:rsidRPr="00B9466E">
              <w:rPr>
                <w:rFonts w:ascii="仿宋" w:eastAsia="仿宋" w:hAnsi="仿宋" w:cs="宋体" w:hint="eastAsia"/>
                <w:kern w:val="0"/>
                <w:sz w:val="20"/>
                <w:szCs w:val="21"/>
                <w:lang w:bidi="ar"/>
              </w:rPr>
              <w:t xml:space="preserve"> 所有者权益合计 </w:t>
            </w:r>
          </w:p>
        </w:tc>
        <w:tc>
          <w:tcPr>
            <w:tcW w:w="1417" w:type="dxa"/>
            <w:noWrap/>
            <w:vAlign w:val="bottom"/>
          </w:tcPr>
          <w:p w14:paraId="255CADA7"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49.15 </w:t>
            </w:r>
          </w:p>
        </w:tc>
        <w:tc>
          <w:tcPr>
            <w:tcW w:w="1418" w:type="dxa"/>
            <w:noWrap/>
            <w:vAlign w:val="bottom"/>
          </w:tcPr>
          <w:p w14:paraId="6F7EB023"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57.61 </w:t>
            </w:r>
          </w:p>
        </w:tc>
        <w:tc>
          <w:tcPr>
            <w:tcW w:w="1417" w:type="dxa"/>
            <w:noWrap/>
            <w:vAlign w:val="bottom"/>
          </w:tcPr>
          <w:p w14:paraId="6A383210"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75.22 </w:t>
            </w:r>
          </w:p>
        </w:tc>
        <w:tc>
          <w:tcPr>
            <w:tcW w:w="1418" w:type="dxa"/>
            <w:noWrap/>
            <w:vAlign w:val="bottom"/>
          </w:tcPr>
          <w:p w14:paraId="08E579B1"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94.04 </w:t>
            </w:r>
          </w:p>
        </w:tc>
        <w:tc>
          <w:tcPr>
            <w:tcW w:w="1417" w:type="dxa"/>
            <w:noWrap/>
            <w:vAlign w:val="bottom"/>
          </w:tcPr>
          <w:p w14:paraId="667A21A9"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109.80 </w:t>
            </w:r>
          </w:p>
        </w:tc>
      </w:tr>
      <w:tr w:rsidR="00B9466E" w:rsidRPr="00B9466E" w14:paraId="446D272D" w14:textId="77777777" w:rsidTr="00794B70">
        <w:trPr>
          <w:trHeight w:val="370"/>
        </w:trPr>
        <w:tc>
          <w:tcPr>
            <w:cnfStyle w:val="001000000000" w:firstRow="0" w:lastRow="0" w:firstColumn="1" w:lastColumn="0" w:oddVBand="0" w:evenVBand="0" w:oddHBand="0" w:evenHBand="0" w:firstRowFirstColumn="0" w:firstRowLastColumn="0" w:lastRowFirstColumn="0" w:lastRowLastColumn="0"/>
            <w:tcW w:w="1985" w:type="dxa"/>
            <w:noWrap/>
            <w:vAlign w:val="bottom"/>
          </w:tcPr>
          <w:p w14:paraId="67A2CF40" w14:textId="77777777" w:rsidR="00B9466E" w:rsidRPr="00B9466E" w:rsidRDefault="00B9466E" w:rsidP="00B9466E">
            <w:pPr>
              <w:widowControl/>
              <w:textAlignment w:val="bottom"/>
              <w:rPr>
                <w:rFonts w:ascii="仿宋" w:eastAsia="仿宋" w:hAnsi="仿宋" w:cs="宋体"/>
                <w:kern w:val="0"/>
                <w:sz w:val="20"/>
                <w:szCs w:val="21"/>
                <w:lang w:bidi="ar"/>
              </w:rPr>
            </w:pPr>
            <w:r w:rsidRPr="00B9466E">
              <w:rPr>
                <w:rFonts w:ascii="仿宋" w:eastAsia="仿宋" w:hAnsi="仿宋" w:cs="宋体" w:hint="eastAsia"/>
                <w:kern w:val="0"/>
                <w:sz w:val="20"/>
                <w:szCs w:val="21"/>
                <w:lang w:bidi="ar"/>
              </w:rPr>
              <w:t xml:space="preserve"> 负债及权益合计 </w:t>
            </w:r>
          </w:p>
        </w:tc>
        <w:tc>
          <w:tcPr>
            <w:tcW w:w="1417" w:type="dxa"/>
            <w:noWrap/>
            <w:vAlign w:val="bottom"/>
          </w:tcPr>
          <w:p w14:paraId="6BF5CA26"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81.35 </w:t>
            </w:r>
          </w:p>
        </w:tc>
        <w:tc>
          <w:tcPr>
            <w:tcW w:w="1418" w:type="dxa"/>
            <w:noWrap/>
            <w:vAlign w:val="bottom"/>
          </w:tcPr>
          <w:p w14:paraId="4F591654"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98.41 </w:t>
            </w:r>
          </w:p>
        </w:tc>
        <w:tc>
          <w:tcPr>
            <w:tcW w:w="1417" w:type="dxa"/>
            <w:noWrap/>
            <w:vAlign w:val="bottom"/>
          </w:tcPr>
          <w:p w14:paraId="27BA7E8A"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118.36 </w:t>
            </w:r>
          </w:p>
        </w:tc>
        <w:tc>
          <w:tcPr>
            <w:tcW w:w="1418" w:type="dxa"/>
            <w:noWrap/>
            <w:vAlign w:val="bottom"/>
          </w:tcPr>
          <w:p w14:paraId="38954ECC"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135.42 </w:t>
            </w:r>
          </w:p>
        </w:tc>
        <w:tc>
          <w:tcPr>
            <w:tcW w:w="1417" w:type="dxa"/>
            <w:noWrap/>
            <w:vAlign w:val="bottom"/>
          </w:tcPr>
          <w:p w14:paraId="52FCB9B5" w14:textId="77777777" w:rsidR="00B9466E" w:rsidRPr="00B9466E" w:rsidRDefault="00B9466E" w:rsidP="00B9466E">
            <w:pPr>
              <w:widowControl/>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156.46 </w:t>
            </w:r>
          </w:p>
        </w:tc>
      </w:tr>
    </w:tbl>
    <w:p w14:paraId="2A84BBB2" w14:textId="77777777" w:rsidR="00B9466E" w:rsidRPr="00B9466E" w:rsidRDefault="00B9466E" w:rsidP="00B9466E">
      <w:pPr>
        <w:ind w:left="240"/>
        <w:jc w:val="center"/>
        <w:rPr>
          <w:rFonts w:ascii="宋体" w:eastAsia="宋体" w:hAnsi="宋体" w:cs="Times New Roman"/>
          <w:bCs/>
          <w:color w:val="000000"/>
          <w:kern w:val="0"/>
          <w:szCs w:val="24"/>
        </w:rPr>
      </w:pPr>
    </w:p>
    <w:p w14:paraId="4121670B" w14:textId="77777777" w:rsidR="00B9466E" w:rsidRPr="0094532A" w:rsidRDefault="00B9466E" w:rsidP="0094532A">
      <w:pPr>
        <w:pStyle w:val="30"/>
        <w:rPr>
          <w:rFonts w:ascii="黑体" w:eastAsia="黑体" w:hAnsi="黑体" w:cs="黑体"/>
          <w:b w:val="0"/>
          <w:bCs w:val="0"/>
          <w:kern w:val="0"/>
          <w:sz w:val="28"/>
          <w:szCs w:val="28"/>
        </w:rPr>
      </w:pPr>
      <w:bookmarkStart w:id="179" w:name="_Toc163672300"/>
      <w:r w:rsidRPr="0094532A">
        <w:rPr>
          <w:rFonts w:ascii="黑体" w:eastAsia="黑体" w:hAnsi="黑体" w:cs="黑体" w:hint="eastAsia"/>
          <w:b w:val="0"/>
          <w:bCs w:val="0"/>
          <w:kern w:val="0"/>
          <w:sz w:val="28"/>
          <w:szCs w:val="28"/>
        </w:rPr>
        <w:t>8.4.2预计利润表</w:t>
      </w:r>
      <w:bookmarkEnd w:id="179"/>
    </w:p>
    <w:p w14:paraId="397AE07F" w14:textId="77777777" w:rsidR="00B9466E" w:rsidRPr="00B9466E" w:rsidRDefault="00B9466E" w:rsidP="00B9466E">
      <w:pPr>
        <w:ind w:left="240"/>
        <w:jc w:val="center"/>
        <w:rPr>
          <w:rFonts w:ascii="宋体" w:eastAsia="宋体" w:hAnsi="宋体" w:cs="Times New Roman"/>
          <w:bCs/>
          <w:color w:val="000000"/>
          <w:kern w:val="0"/>
          <w:szCs w:val="24"/>
        </w:rPr>
      </w:pPr>
    </w:p>
    <w:p w14:paraId="3A033743" w14:textId="77777777" w:rsidR="00B9466E" w:rsidRPr="00B9466E" w:rsidRDefault="00B9466E" w:rsidP="00B9466E">
      <w:pPr>
        <w:keepNext/>
        <w:adjustRightInd w:val="0"/>
        <w:spacing w:line="0" w:lineRule="atLeast"/>
        <w:jc w:val="center"/>
        <w:rPr>
          <w:rFonts w:ascii="黑体" w:eastAsia="黑体" w:hAnsi="黑体" w:cs="Times New Roman"/>
          <w:color w:val="1A1A1A"/>
          <w:szCs w:val="21"/>
        </w:rPr>
      </w:pPr>
      <w:r w:rsidRPr="00B9466E">
        <w:rPr>
          <w:rFonts w:ascii="黑体" w:eastAsia="黑体" w:hAnsi="黑体" w:cs="Times New Roman" w:hint="eastAsia"/>
          <w:color w:val="1A1A1A"/>
          <w:szCs w:val="21"/>
        </w:rPr>
        <w:t>表 8-5</w:t>
      </w:r>
      <w:r w:rsidRPr="00B9466E">
        <w:rPr>
          <w:rFonts w:ascii="黑体" w:eastAsia="黑体" w:hAnsi="黑体" w:cs="Times New Roman"/>
          <w:color w:val="1A1A1A"/>
          <w:szCs w:val="21"/>
        </w:rPr>
        <w:t xml:space="preserve"> 预计未来五年利润表</w:t>
      </w:r>
      <w:r w:rsidRPr="00B9466E">
        <w:rPr>
          <w:rFonts w:ascii="黑体" w:eastAsia="黑体" w:hAnsi="黑体" w:cs="Times New Roman" w:hint="eastAsia"/>
          <w:color w:val="1A1A1A"/>
          <w:szCs w:val="21"/>
        </w:rPr>
        <w:t xml:space="preserve"> （万元）</w:t>
      </w:r>
    </w:p>
    <w:tbl>
      <w:tblPr>
        <w:tblStyle w:val="5-61"/>
        <w:tblW w:w="0" w:type="auto"/>
        <w:tblLook w:val="04A0" w:firstRow="1" w:lastRow="0" w:firstColumn="1" w:lastColumn="0" w:noHBand="0" w:noVBand="1"/>
      </w:tblPr>
      <w:tblGrid>
        <w:gridCol w:w="1798"/>
        <w:gridCol w:w="1168"/>
        <w:gridCol w:w="1168"/>
        <w:gridCol w:w="1168"/>
        <w:gridCol w:w="1266"/>
        <w:gridCol w:w="1266"/>
      </w:tblGrid>
      <w:tr w:rsidR="00B9466E" w:rsidRPr="00B9466E" w14:paraId="36CF24E9" w14:textId="77777777" w:rsidTr="00794B70">
        <w:trPr>
          <w:cnfStyle w:val="100000000000" w:firstRow="1" w:lastRow="0" w:firstColumn="0" w:lastColumn="0" w:oddVBand="0" w:evenVBand="0" w:oddHBand="0"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1798" w:type="dxa"/>
            <w:noWrap/>
          </w:tcPr>
          <w:p w14:paraId="286BD7FD" w14:textId="77777777" w:rsidR="00B9466E" w:rsidRPr="00B9466E" w:rsidRDefault="00B9466E" w:rsidP="00B9466E">
            <w:pPr>
              <w:widowControl/>
              <w:jc w:val="center"/>
              <w:textAlignment w:val="bottom"/>
              <w:rPr>
                <w:rFonts w:ascii="仿宋" w:eastAsia="仿宋" w:hAnsi="仿宋" w:cs="宋体"/>
                <w:kern w:val="0"/>
                <w:sz w:val="20"/>
                <w:szCs w:val="21"/>
              </w:rPr>
            </w:pPr>
            <w:r w:rsidRPr="00B9466E">
              <w:rPr>
                <w:rFonts w:ascii="仿宋" w:eastAsia="仿宋" w:hAnsi="仿宋" w:cs="宋体" w:hint="eastAsia"/>
                <w:kern w:val="0"/>
                <w:sz w:val="20"/>
                <w:szCs w:val="21"/>
                <w:lang w:bidi="ar"/>
              </w:rPr>
              <w:t>项目</w:t>
            </w:r>
          </w:p>
        </w:tc>
        <w:tc>
          <w:tcPr>
            <w:tcW w:w="1168" w:type="dxa"/>
            <w:noWrap/>
          </w:tcPr>
          <w:p w14:paraId="4C49C5CC" w14:textId="77777777" w:rsidR="00B9466E" w:rsidRPr="00B9466E" w:rsidRDefault="00B9466E" w:rsidP="00B9466E">
            <w:pPr>
              <w:widowControl/>
              <w:jc w:val="center"/>
              <w:textAlignment w:val="bottom"/>
              <w:cnfStyle w:val="100000000000" w:firstRow="1" w:lastRow="0" w:firstColumn="0" w:lastColumn="0" w:oddVBand="0" w:evenVBand="0" w:oddHBand="0" w:evenHBand="0" w:firstRowFirstColumn="0" w:firstRowLastColumn="0" w:lastRowFirstColumn="0" w:lastRowLastColumn="0"/>
              <w:rPr>
                <w:rFonts w:ascii="仿宋" w:eastAsia="仿宋" w:hAnsi="仿宋" w:cs="宋体"/>
                <w:kern w:val="0"/>
                <w:sz w:val="20"/>
                <w:szCs w:val="21"/>
              </w:rPr>
            </w:pPr>
            <w:r w:rsidRPr="00B9466E">
              <w:rPr>
                <w:rFonts w:ascii="仿宋" w:eastAsia="仿宋" w:hAnsi="仿宋" w:cs="宋体" w:hint="eastAsia"/>
                <w:kern w:val="0"/>
                <w:sz w:val="20"/>
                <w:szCs w:val="21"/>
                <w:lang w:bidi="ar"/>
              </w:rPr>
              <w:t>第一年</w:t>
            </w:r>
          </w:p>
        </w:tc>
        <w:tc>
          <w:tcPr>
            <w:tcW w:w="1168" w:type="dxa"/>
            <w:noWrap/>
          </w:tcPr>
          <w:p w14:paraId="4536087D" w14:textId="77777777" w:rsidR="00B9466E" w:rsidRPr="00B9466E" w:rsidRDefault="00B9466E" w:rsidP="00B9466E">
            <w:pPr>
              <w:widowControl/>
              <w:jc w:val="center"/>
              <w:textAlignment w:val="bottom"/>
              <w:cnfStyle w:val="100000000000" w:firstRow="1" w:lastRow="0" w:firstColumn="0" w:lastColumn="0" w:oddVBand="0" w:evenVBand="0" w:oddHBand="0" w:evenHBand="0" w:firstRowFirstColumn="0" w:firstRowLastColumn="0" w:lastRowFirstColumn="0" w:lastRowLastColumn="0"/>
              <w:rPr>
                <w:rFonts w:ascii="仿宋" w:eastAsia="仿宋" w:hAnsi="仿宋" w:cs="宋体"/>
                <w:kern w:val="0"/>
                <w:sz w:val="20"/>
                <w:szCs w:val="21"/>
              </w:rPr>
            </w:pPr>
            <w:r w:rsidRPr="00B9466E">
              <w:rPr>
                <w:rFonts w:ascii="仿宋" w:eastAsia="仿宋" w:hAnsi="仿宋" w:cs="宋体" w:hint="eastAsia"/>
                <w:kern w:val="0"/>
                <w:sz w:val="20"/>
                <w:szCs w:val="21"/>
                <w:lang w:bidi="ar"/>
              </w:rPr>
              <w:t>第二年</w:t>
            </w:r>
          </w:p>
        </w:tc>
        <w:tc>
          <w:tcPr>
            <w:tcW w:w="1168" w:type="dxa"/>
            <w:noWrap/>
          </w:tcPr>
          <w:p w14:paraId="44F07408" w14:textId="77777777" w:rsidR="00B9466E" w:rsidRPr="00B9466E" w:rsidRDefault="00B9466E" w:rsidP="00B9466E">
            <w:pPr>
              <w:widowControl/>
              <w:jc w:val="center"/>
              <w:textAlignment w:val="bottom"/>
              <w:cnfStyle w:val="100000000000" w:firstRow="1" w:lastRow="0" w:firstColumn="0" w:lastColumn="0" w:oddVBand="0" w:evenVBand="0" w:oddHBand="0" w:evenHBand="0" w:firstRowFirstColumn="0" w:firstRowLastColumn="0" w:lastRowFirstColumn="0" w:lastRowLastColumn="0"/>
              <w:rPr>
                <w:rFonts w:ascii="仿宋" w:eastAsia="仿宋" w:hAnsi="仿宋" w:cs="宋体"/>
                <w:kern w:val="0"/>
                <w:sz w:val="20"/>
                <w:szCs w:val="21"/>
              </w:rPr>
            </w:pPr>
            <w:r w:rsidRPr="00B9466E">
              <w:rPr>
                <w:rFonts w:ascii="仿宋" w:eastAsia="仿宋" w:hAnsi="仿宋" w:cs="宋体" w:hint="eastAsia"/>
                <w:kern w:val="0"/>
                <w:sz w:val="20"/>
                <w:szCs w:val="21"/>
                <w:lang w:bidi="ar"/>
              </w:rPr>
              <w:t>第三年</w:t>
            </w:r>
          </w:p>
        </w:tc>
        <w:tc>
          <w:tcPr>
            <w:tcW w:w="1266" w:type="dxa"/>
            <w:noWrap/>
          </w:tcPr>
          <w:p w14:paraId="57A041D4" w14:textId="77777777" w:rsidR="00B9466E" w:rsidRPr="00B9466E" w:rsidRDefault="00B9466E" w:rsidP="00B9466E">
            <w:pPr>
              <w:widowControl/>
              <w:jc w:val="center"/>
              <w:textAlignment w:val="bottom"/>
              <w:cnfStyle w:val="100000000000" w:firstRow="1" w:lastRow="0" w:firstColumn="0" w:lastColumn="0" w:oddVBand="0" w:evenVBand="0" w:oddHBand="0" w:evenHBand="0" w:firstRowFirstColumn="0" w:firstRowLastColumn="0" w:lastRowFirstColumn="0" w:lastRowLastColumn="0"/>
              <w:rPr>
                <w:rFonts w:ascii="仿宋" w:eastAsia="仿宋" w:hAnsi="仿宋" w:cs="宋体"/>
                <w:kern w:val="0"/>
                <w:sz w:val="20"/>
                <w:szCs w:val="21"/>
              </w:rPr>
            </w:pPr>
            <w:r w:rsidRPr="00B9466E">
              <w:rPr>
                <w:rFonts w:ascii="仿宋" w:eastAsia="仿宋" w:hAnsi="仿宋" w:cs="宋体" w:hint="eastAsia"/>
                <w:kern w:val="0"/>
                <w:sz w:val="20"/>
                <w:szCs w:val="21"/>
                <w:lang w:bidi="ar"/>
              </w:rPr>
              <w:t>第四年</w:t>
            </w:r>
          </w:p>
        </w:tc>
        <w:tc>
          <w:tcPr>
            <w:tcW w:w="1266" w:type="dxa"/>
            <w:noWrap/>
          </w:tcPr>
          <w:p w14:paraId="3A0A4393" w14:textId="77777777" w:rsidR="00B9466E" w:rsidRPr="00B9466E" w:rsidRDefault="00B9466E" w:rsidP="00B9466E">
            <w:pPr>
              <w:widowControl/>
              <w:jc w:val="center"/>
              <w:textAlignment w:val="bottom"/>
              <w:cnfStyle w:val="100000000000" w:firstRow="1" w:lastRow="0" w:firstColumn="0" w:lastColumn="0" w:oddVBand="0" w:evenVBand="0" w:oddHBand="0" w:evenHBand="0" w:firstRowFirstColumn="0" w:firstRowLastColumn="0" w:lastRowFirstColumn="0" w:lastRowLastColumn="0"/>
              <w:rPr>
                <w:rFonts w:ascii="仿宋" w:eastAsia="仿宋" w:hAnsi="仿宋" w:cs="宋体"/>
                <w:kern w:val="0"/>
                <w:sz w:val="20"/>
                <w:szCs w:val="21"/>
              </w:rPr>
            </w:pPr>
            <w:r w:rsidRPr="00B9466E">
              <w:rPr>
                <w:rFonts w:ascii="仿宋" w:eastAsia="仿宋" w:hAnsi="仿宋" w:cs="宋体" w:hint="eastAsia"/>
                <w:kern w:val="0"/>
                <w:sz w:val="20"/>
                <w:szCs w:val="21"/>
                <w:lang w:bidi="ar"/>
              </w:rPr>
              <w:t>第五年</w:t>
            </w:r>
          </w:p>
        </w:tc>
      </w:tr>
      <w:tr w:rsidR="00B9466E" w:rsidRPr="00B9466E" w14:paraId="327EA655" w14:textId="77777777" w:rsidTr="00794B70">
        <w:trPr>
          <w:trHeight w:val="350"/>
        </w:trPr>
        <w:tc>
          <w:tcPr>
            <w:cnfStyle w:val="001000000000" w:firstRow="0" w:lastRow="0" w:firstColumn="1" w:lastColumn="0" w:oddVBand="0" w:evenVBand="0" w:oddHBand="0" w:evenHBand="0" w:firstRowFirstColumn="0" w:firstRowLastColumn="0" w:lastRowFirstColumn="0" w:lastRowLastColumn="0"/>
            <w:tcW w:w="1798" w:type="dxa"/>
            <w:noWrap/>
            <w:hideMark/>
          </w:tcPr>
          <w:p w14:paraId="43C7D590" w14:textId="77777777" w:rsidR="00B9466E" w:rsidRPr="00B9466E" w:rsidRDefault="00B9466E" w:rsidP="00B9466E">
            <w:pPr>
              <w:widowControl/>
              <w:jc w:val="center"/>
              <w:textAlignment w:val="bottom"/>
              <w:rPr>
                <w:rFonts w:ascii="仿宋" w:eastAsia="仿宋" w:hAnsi="仿宋" w:cs="宋体"/>
                <w:kern w:val="0"/>
                <w:sz w:val="20"/>
                <w:szCs w:val="21"/>
                <w:lang w:bidi="ar"/>
              </w:rPr>
            </w:pPr>
            <w:bookmarkStart w:id="180" w:name="_Toc163672301"/>
            <w:r w:rsidRPr="00B9466E">
              <w:rPr>
                <w:rFonts w:ascii="仿宋" w:eastAsia="仿宋" w:hAnsi="仿宋" w:cs="宋体" w:hint="eastAsia"/>
                <w:kern w:val="0"/>
                <w:sz w:val="20"/>
                <w:szCs w:val="21"/>
                <w:lang w:bidi="ar"/>
              </w:rPr>
              <w:t>一、营业收入</w:t>
            </w:r>
          </w:p>
        </w:tc>
        <w:tc>
          <w:tcPr>
            <w:tcW w:w="1168" w:type="dxa"/>
            <w:noWrap/>
            <w:hideMark/>
          </w:tcPr>
          <w:p w14:paraId="6458C3C3" w14:textId="77777777" w:rsidR="00B9466E" w:rsidRPr="00B9466E" w:rsidRDefault="00B9466E" w:rsidP="00B9466E">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hint="eastAsia"/>
                <w:kern w:val="0"/>
                <w:sz w:val="20"/>
                <w:szCs w:val="21"/>
                <w:lang w:bidi="ar"/>
              </w:rPr>
              <w:t>62.6</w:t>
            </w:r>
          </w:p>
        </w:tc>
        <w:tc>
          <w:tcPr>
            <w:tcW w:w="1168" w:type="dxa"/>
            <w:noWrap/>
            <w:hideMark/>
          </w:tcPr>
          <w:p w14:paraId="3C5AF07F" w14:textId="77777777" w:rsidR="00B9466E" w:rsidRPr="00B9466E" w:rsidRDefault="00B9466E" w:rsidP="00B9466E">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hint="eastAsia"/>
                <w:kern w:val="0"/>
                <w:sz w:val="20"/>
                <w:szCs w:val="21"/>
                <w:lang w:bidi="ar"/>
              </w:rPr>
              <w:t>74.32</w:t>
            </w:r>
          </w:p>
        </w:tc>
        <w:tc>
          <w:tcPr>
            <w:tcW w:w="1168" w:type="dxa"/>
            <w:noWrap/>
            <w:hideMark/>
          </w:tcPr>
          <w:p w14:paraId="07C91E1E" w14:textId="77777777" w:rsidR="00B9466E" w:rsidRPr="00B9466E" w:rsidRDefault="00B9466E" w:rsidP="00B9466E">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hint="eastAsia"/>
                <w:kern w:val="0"/>
                <w:sz w:val="20"/>
                <w:szCs w:val="21"/>
                <w:lang w:bidi="ar"/>
              </w:rPr>
              <w:t>85.914</w:t>
            </w:r>
          </w:p>
        </w:tc>
        <w:tc>
          <w:tcPr>
            <w:tcW w:w="1266" w:type="dxa"/>
            <w:noWrap/>
            <w:hideMark/>
          </w:tcPr>
          <w:p w14:paraId="4995208B" w14:textId="77777777" w:rsidR="00B9466E" w:rsidRPr="00B9466E" w:rsidRDefault="00B9466E" w:rsidP="00B9466E">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hint="eastAsia"/>
                <w:kern w:val="0"/>
                <w:sz w:val="20"/>
                <w:szCs w:val="21"/>
                <w:lang w:bidi="ar"/>
              </w:rPr>
              <w:t>103.3</w:t>
            </w:r>
          </w:p>
        </w:tc>
        <w:tc>
          <w:tcPr>
            <w:tcW w:w="1266" w:type="dxa"/>
            <w:noWrap/>
            <w:hideMark/>
          </w:tcPr>
          <w:p w14:paraId="790E3E72" w14:textId="77777777" w:rsidR="00B9466E" w:rsidRPr="00B9466E" w:rsidRDefault="00B9466E" w:rsidP="00B9466E">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hint="eastAsia"/>
                <w:kern w:val="0"/>
                <w:sz w:val="20"/>
                <w:szCs w:val="21"/>
                <w:lang w:bidi="ar"/>
              </w:rPr>
              <w:t>124.63</w:t>
            </w:r>
          </w:p>
        </w:tc>
      </w:tr>
      <w:tr w:rsidR="00B9466E" w:rsidRPr="00B9466E" w14:paraId="1143CBD5" w14:textId="77777777" w:rsidTr="00794B70">
        <w:trPr>
          <w:trHeight w:val="350"/>
        </w:trPr>
        <w:tc>
          <w:tcPr>
            <w:cnfStyle w:val="001000000000" w:firstRow="0" w:lastRow="0" w:firstColumn="1" w:lastColumn="0" w:oddVBand="0" w:evenVBand="0" w:oddHBand="0" w:evenHBand="0" w:firstRowFirstColumn="0" w:firstRowLastColumn="0" w:lastRowFirstColumn="0" w:lastRowLastColumn="0"/>
            <w:tcW w:w="1798" w:type="dxa"/>
            <w:noWrap/>
            <w:hideMark/>
          </w:tcPr>
          <w:p w14:paraId="3FBFDBBA" w14:textId="77777777" w:rsidR="00B9466E" w:rsidRPr="00B9466E" w:rsidRDefault="00B9466E" w:rsidP="00B9466E">
            <w:pPr>
              <w:widowControl/>
              <w:jc w:val="center"/>
              <w:textAlignment w:val="bottom"/>
              <w:rPr>
                <w:rFonts w:ascii="仿宋" w:eastAsia="仿宋" w:hAnsi="仿宋" w:cs="宋体"/>
                <w:kern w:val="0"/>
                <w:sz w:val="20"/>
                <w:szCs w:val="21"/>
                <w:lang w:bidi="ar"/>
              </w:rPr>
            </w:pPr>
            <w:r w:rsidRPr="00B9466E">
              <w:rPr>
                <w:rFonts w:ascii="仿宋" w:eastAsia="仿宋" w:hAnsi="仿宋" w:cs="宋体" w:hint="eastAsia"/>
                <w:kern w:val="0"/>
                <w:sz w:val="20"/>
                <w:szCs w:val="21"/>
                <w:lang w:bidi="ar"/>
              </w:rPr>
              <w:t>减：营业成本</w:t>
            </w:r>
          </w:p>
        </w:tc>
        <w:tc>
          <w:tcPr>
            <w:tcW w:w="1168" w:type="dxa"/>
            <w:noWrap/>
            <w:hideMark/>
          </w:tcPr>
          <w:p w14:paraId="3E5D4809" w14:textId="77777777" w:rsidR="00B9466E" w:rsidRPr="00B9466E" w:rsidRDefault="00B9466E" w:rsidP="00B9466E">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hint="eastAsia"/>
                <w:kern w:val="0"/>
                <w:sz w:val="20"/>
                <w:szCs w:val="21"/>
                <w:lang w:bidi="ar"/>
              </w:rPr>
              <w:t>13.80</w:t>
            </w:r>
          </w:p>
        </w:tc>
        <w:tc>
          <w:tcPr>
            <w:tcW w:w="1168" w:type="dxa"/>
            <w:noWrap/>
            <w:hideMark/>
          </w:tcPr>
          <w:p w14:paraId="1BA15677" w14:textId="77777777" w:rsidR="00B9466E" w:rsidRPr="00B9466E" w:rsidRDefault="00B9466E" w:rsidP="00B9466E">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hint="eastAsia"/>
                <w:kern w:val="0"/>
                <w:sz w:val="20"/>
                <w:szCs w:val="21"/>
                <w:lang w:bidi="ar"/>
              </w:rPr>
              <w:t>16.56</w:t>
            </w:r>
          </w:p>
        </w:tc>
        <w:tc>
          <w:tcPr>
            <w:tcW w:w="1168" w:type="dxa"/>
            <w:noWrap/>
            <w:hideMark/>
          </w:tcPr>
          <w:p w14:paraId="177EDADD" w14:textId="77777777" w:rsidR="00B9466E" w:rsidRPr="00B9466E" w:rsidRDefault="00B9466E" w:rsidP="00B9466E">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hint="eastAsia"/>
                <w:kern w:val="0"/>
                <w:sz w:val="20"/>
                <w:szCs w:val="21"/>
                <w:lang w:bidi="ar"/>
              </w:rPr>
              <w:t>19.87</w:t>
            </w:r>
          </w:p>
        </w:tc>
        <w:tc>
          <w:tcPr>
            <w:tcW w:w="1266" w:type="dxa"/>
            <w:noWrap/>
            <w:hideMark/>
          </w:tcPr>
          <w:p w14:paraId="789F1CA2" w14:textId="77777777" w:rsidR="00B9466E" w:rsidRPr="00B9466E" w:rsidRDefault="00B9466E" w:rsidP="00B9466E">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hint="eastAsia"/>
                <w:kern w:val="0"/>
                <w:sz w:val="20"/>
                <w:szCs w:val="21"/>
                <w:lang w:bidi="ar"/>
              </w:rPr>
              <w:t>23.85</w:t>
            </w:r>
          </w:p>
        </w:tc>
        <w:tc>
          <w:tcPr>
            <w:tcW w:w="1266" w:type="dxa"/>
            <w:noWrap/>
            <w:hideMark/>
          </w:tcPr>
          <w:p w14:paraId="0B1A7694" w14:textId="77777777" w:rsidR="00B9466E" w:rsidRPr="00B9466E" w:rsidRDefault="00B9466E" w:rsidP="00B9466E">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hint="eastAsia"/>
                <w:kern w:val="0"/>
                <w:sz w:val="20"/>
                <w:szCs w:val="21"/>
                <w:lang w:bidi="ar"/>
              </w:rPr>
              <w:t>28.62</w:t>
            </w:r>
          </w:p>
        </w:tc>
      </w:tr>
      <w:tr w:rsidR="00B9466E" w:rsidRPr="00B9466E" w14:paraId="026D51F2" w14:textId="77777777" w:rsidTr="00794B70">
        <w:trPr>
          <w:trHeight w:val="350"/>
        </w:trPr>
        <w:tc>
          <w:tcPr>
            <w:cnfStyle w:val="001000000000" w:firstRow="0" w:lastRow="0" w:firstColumn="1" w:lastColumn="0" w:oddVBand="0" w:evenVBand="0" w:oddHBand="0" w:evenHBand="0" w:firstRowFirstColumn="0" w:firstRowLastColumn="0" w:lastRowFirstColumn="0" w:lastRowLastColumn="0"/>
            <w:tcW w:w="1798" w:type="dxa"/>
            <w:noWrap/>
            <w:hideMark/>
          </w:tcPr>
          <w:p w14:paraId="70EF6977" w14:textId="77777777" w:rsidR="00B9466E" w:rsidRPr="00B9466E" w:rsidRDefault="00B9466E" w:rsidP="00B9466E">
            <w:pPr>
              <w:widowControl/>
              <w:jc w:val="center"/>
              <w:textAlignment w:val="bottom"/>
              <w:rPr>
                <w:rFonts w:ascii="仿宋" w:eastAsia="仿宋" w:hAnsi="仿宋" w:cs="宋体"/>
                <w:kern w:val="0"/>
                <w:sz w:val="20"/>
                <w:szCs w:val="21"/>
                <w:lang w:bidi="ar"/>
              </w:rPr>
            </w:pPr>
            <w:r w:rsidRPr="00B9466E">
              <w:rPr>
                <w:rFonts w:ascii="仿宋" w:eastAsia="仿宋" w:hAnsi="仿宋" w:cs="宋体" w:hint="eastAsia"/>
                <w:kern w:val="0"/>
                <w:sz w:val="20"/>
                <w:szCs w:val="21"/>
                <w:lang w:bidi="ar"/>
              </w:rPr>
              <w:lastRenderedPageBreak/>
              <w:t xml:space="preserve">    税金及附加</w:t>
            </w:r>
          </w:p>
        </w:tc>
        <w:tc>
          <w:tcPr>
            <w:tcW w:w="1168" w:type="dxa"/>
            <w:noWrap/>
            <w:hideMark/>
          </w:tcPr>
          <w:p w14:paraId="2BADF830" w14:textId="77777777" w:rsidR="00B9466E" w:rsidRPr="00B9466E" w:rsidRDefault="00B9466E" w:rsidP="00B9466E">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b/>
                <w:bCs/>
                <w:kern w:val="0"/>
                <w:sz w:val="20"/>
                <w:szCs w:val="21"/>
                <w:lang w:bidi="ar"/>
              </w:rPr>
            </w:pPr>
            <w:r w:rsidRPr="00B9466E">
              <w:rPr>
                <w:rFonts w:ascii="仿宋" w:eastAsia="仿宋" w:hAnsi="仿宋" w:cs="宋体" w:hint="eastAsia"/>
                <w:b/>
                <w:bCs/>
                <w:kern w:val="0"/>
                <w:sz w:val="20"/>
                <w:szCs w:val="21"/>
                <w:lang w:bidi="ar"/>
              </w:rPr>
              <w:t>0.87</w:t>
            </w:r>
          </w:p>
        </w:tc>
        <w:tc>
          <w:tcPr>
            <w:tcW w:w="1168" w:type="dxa"/>
            <w:noWrap/>
            <w:hideMark/>
          </w:tcPr>
          <w:p w14:paraId="4C1709F3" w14:textId="77777777" w:rsidR="00B9466E" w:rsidRPr="00B9466E" w:rsidRDefault="00B9466E" w:rsidP="00B9466E">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hint="eastAsia"/>
                <w:kern w:val="0"/>
                <w:sz w:val="20"/>
                <w:szCs w:val="21"/>
                <w:lang w:bidi="ar"/>
              </w:rPr>
              <w:t>1.04</w:t>
            </w:r>
          </w:p>
        </w:tc>
        <w:tc>
          <w:tcPr>
            <w:tcW w:w="1168" w:type="dxa"/>
            <w:noWrap/>
            <w:hideMark/>
          </w:tcPr>
          <w:p w14:paraId="2AE5982E" w14:textId="77777777" w:rsidR="00B9466E" w:rsidRPr="00B9466E" w:rsidRDefault="00B9466E" w:rsidP="00B9466E">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hint="eastAsia"/>
                <w:kern w:val="0"/>
                <w:sz w:val="20"/>
                <w:szCs w:val="21"/>
                <w:lang w:bidi="ar"/>
              </w:rPr>
              <w:t>1.25</w:t>
            </w:r>
          </w:p>
        </w:tc>
        <w:tc>
          <w:tcPr>
            <w:tcW w:w="1266" w:type="dxa"/>
            <w:noWrap/>
            <w:hideMark/>
          </w:tcPr>
          <w:p w14:paraId="450BDB93" w14:textId="77777777" w:rsidR="00B9466E" w:rsidRPr="00B9466E" w:rsidRDefault="00B9466E" w:rsidP="00B9466E">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hint="eastAsia"/>
                <w:kern w:val="0"/>
                <w:sz w:val="20"/>
                <w:szCs w:val="21"/>
                <w:lang w:bidi="ar"/>
              </w:rPr>
              <w:t>1.50</w:t>
            </w:r>
          </w:p>
        </w:tc>
        <w:tc>
          <w:tcPr>
            <w:tcW w:w="1266" w:type="dxa"/>
            <w:noWrap/>
            <w:hideMark/>
          </w:tcPr>
          <w:p w14:paraId="72F37F73" w14:textId="77777777" w:rsidR="00B9466E" w:rsidRPr="00B9466E" w:rsidRDefault="00B9466E" w:rsidP="00B9466E">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hint="eastAsia"/>
                <w:kern w:val="0"/>
                <w:sz w:val="20"/>
                <w:szCs w:val="21"/>
                <w:lang w:bidi="ar"/>
              </w:rPr>
              <w:t>1.80</w:t>
            </w:r>
          </w:p>
        </w:tc>
      </w:tr>
      <w:tr w:rsidR="00B9466E" w:rsidRPr="00B9466E" w14:paraId="6707EACF" w14:textId="77777777" w:rsidTr="00794B70">
        <w:trPr>
          <w:trHeight w:val="350"/>
        </w:trPr>
        <w:tc>
          <w:tcPr>
            <w:cnfStyle w:val="001000000000" w:firstRow="0" w:lastRow="0" w:firstColumn="1" w:lastColumn="0" w:oddVBand="0" w:evenVBand="0" w:oddHBand="0" w:evenHBand="0" w:firstRowFirstColumn="0" w:firstRowLastColumn="0" w:lastRowFirstColumn="0" w:lastRowLastColumn="0"/>
            <w:tcW w:w="1798" w:type="dxa"/>
            <w:noWrap/>
            <w:hideMark/>
          </w:tcPr>
          <w:p w14:paraId="36ED6B6F" w14:textId="77777777" w:rsidR="00B9466E" w:rsidRPr="00B9466E" w:rsidRDefault="00B9466E" w:rsidP="00B9466E">
            <w:pPr>
              <w:widowControl/>
              <w:jc w:val="center"/>
              <w:textAlignment w:val="bottom"/>
              <w:rPr>
                <w:rFonts w:ascii="仿宋" w:eastAsia="仿宋" w:hAnsi="仿宋" w:cs="宋体"/>
                <w:kern w:val="0"/>
                <w:sz w:val="20"/>
                <w:szCs w:val="21"/>
                <w:lang w:bidi="ar"/>
              </w:rPr>
            </w:pPr>
            <w:r w:rsidRPr="00B9466E">
              <w:rPr>
                <w:rFonts w:ascii="仿宋" w:eastAsia="仿宋" w:hAnsi="仿宋" w:cs="宋体" w:hint="eastAsia"/>
                <w:kern w:val="0"/>
                <w:sz w:val="20"/>
                <w:szCs w:val="21"/>
                <w:lang w:bidi="ar"/>
              </w:rPr>
              <w:t xml:space="preserve">   销售费用</w:t>
            </w:r>
          </w:p>
        </w:tc>
        <w:tc>
          <w:tcPr>
            <w:tcW w:w="1168" w:type="dxa"/>
            <w:noWrap/>
            <w:hideMark/>
          </w:tcPr>
          <w:p w14:paraId="4D3F55D8" w14:textId="77777777" w:rsidR="00B9466E" w:rsidRPr="00B9466E" w:rsidRDefault="00B9466E" w:rsidP="00B9466E">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hint="eastAsia"/>
                <w:kern w:val="0"/>
                <w:sz w:val="20"/>
                <w:szCs w:val="21"/>
                <w:lang w:bidi="ar"/>
              </w:rPr>
              <w:t>3.40</w:t>
            </w:r>
          </w:p>
        </w:tc>
        <w:tc>
          <w:tcPr>
            <w:tcW w:w="1168" w:type="dxa"/>
            <w:noWrap/>
            <w:hideMark/>
          </w:tcPr>
          <w:p w14:paraId="11CD2C1E" w14:textId="77777777" w:rsidR="00B9466E" w:rsidRPr="00B9466E" w:rsidRDefault="00B9466E" w:rsidP="00B9466E">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hint="eastAsia"/>
                <w:kern w:val="0"/>
                <w:sz w:val="20"/>
                <w:szCs w:val="21"/>
                <w:lang w:bidi="ar"/>
              </w:rPr>
              <w:t>4.08</w:t>
            </w:r>
          </w:p>
        </w:tc>
        <w:tc>
          <w:tcPr>
            <w:tcW w:w="1168" w:type="dxa"/>
            <w:noWrap/>
            <w:hideMark/>
          </w:tcPr>
          <w:p w14:paraId="07223CEA" w14:textId="77777777" w:rsidR="00B9466E" w:rsidRPr="00B9466E" w:rsidRDefault="00B9466E" w:rsidP="00B9466E">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hint="eastAsia"/>
                <w:kern w:val="0"/>
                <w:sz w:val="20"/>
                <w:szCs w:val="21"/>
                <w:lang w:bidi="ar"/>
              </w:rPr>
              <w:t>4.90</w:t>
            </w:r>
          </w:p>
        </w:tc>
        <w:tc>
          <w:tcPr>
            <w:tcW w:w="1266" w:type="dxa"/>
            <w:noWrap/>
            <w:hideMark/>
          </w:tcPr>
          <w:p w14:paraId="47879175" w14:textId="77777777" w:rsidR="00B9466E" w:rsidRPr="00B9466E" w:rsidRDefault="00B9466E" w:rsidP="00B9466E">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hint="eastAsia"/>
                <w:kern w:val="0"/>
                <w:sz w:val="20"/>
                <w:szCs w:val="21"/>
                <w:lang w:bidi="ar"/>
              </w:rPr>
              <w:t>5.88</w:t>
            </w:r>
          </w:p>
        </w:tc>
        <w:tc>
          <w:tcPr>
            <w:tcW w:w="1266" w:type="dxa"/>
            <w:noWrap/>
            <w:hideMark/>
          </w:tcPr>
          <w:p w14:paraId="36E4150A" w14:textId="77777777" w:rsidR="00B9466E" w:rsidRPr="00B9466E" w:rsidRDefault="00B9466E" w:rsidP="00B9466E">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hint="eastAsia"/>
                <w:kern w:val="0"/>
                <w:sz w:val="20"/>
                <w:szCs w:val="21"/>
                <w:lang w:bidi="ar"/>
              </w:rPr>
              <w:t>7.05</w:t>
            </w:r>
          </w:p>
        </w:tc>
      </w:tr>
      <w:tr w:rsidR="00B9466E" w:rsidRPr="00B9466E" w14:paraId="1B546F6F" w14:textId="77777777" w:rsidTr="00794B70">
        <w:trPr>
          <w:trHeight w:val="350"/>
        </w:trPr>
        <w:tc>
          <w:tcPr>
            <w:cnfStyle w:val="001000000000" w:firstRow="0" w:lastRow="0" w:firstColumn="1" w:lastColumn="0" w:oddVBand="0" w:evenVBand="0" w:oddHBand="0" w:evenHBand="0" w:firstRowFirstColumn="0" w:firstRowLastColumn="0" w:lastRowFirstColumn="0" w:lastRowLastColumn="0"/>
            <w:tcW w:w="1798" w:type="dxa"/>
            <w:noWrap/>
            <w:hideMark/>
          </w:tcPr>
          <w:p w14:paraId="35C800A9" w14:textId="77777777" w:rsidR="00B9466E" w:rsidRPr="00B9466E" w:rsidRDefault="00B9466E" w:rsidP="00B9466E">
            <w:pPr>
              <w:widowControl/>
              <w:jc w:val="center"/>
              <w:textAlignment w:val="bottom"/>
              <w:rPr>
                <w:rFonts w:ascii="仿宋" w:eastAsia="仿宋" w:hAnsi="仿宋" w:cs="宋体"/>
                <w:kern w:val="0"/>
                <w:sz w:val="20"/>
                <w:szCs w:val="21"/>
                <w:lang w:bidi="ar"/>
              </w:rPr>
            </w:pPr>
            <w:r w:rsidRPr="00B9466E">
              <w:rPr>
                <w:rFonts w:ascii="仿宋" w:eastAsia="仿宋" w:hAnsi="仿宋" w:cs="宋体" w:hint="eastAsia"/>
                <w:kern w:val="0"/>
                <w:sz w:val="20"/>
                <w:szCs w:val="21"/>
                <w:lang w:bidi="ar"/>
              </w:rPr>
              <w:t xml:space="preserve">   管理费用</w:t>
            </w:r>
          </w:p>
        </w:tc>
        <w:tc>
          <w:tcPr>
            <w:tcW w:w="1168" w:type="dxa"/>
            <w:noWrap/>
            <w:hideMark/>
          </w:tcPr>
          <w:p w14:paraId="54CE17BA" w14:textId="77777777" w:rsidR="00B9466E" w:rsidRPr="00B9466E" w:rsidRDefault="00B9466E" w:rsidP="00B9466E">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hint="eastAsia"/>
                <w:kern w:val="0"/>
                <w:sz w:val="20"/>
                <w:szCs w:val="21"/>
                <w:lang w:bidi="ar"/>
              </w:rPr>
              <w:t>3.67</w:t>
            </w:r>
          </w:p>
        </w:tc>
        <w:tc>
          <w:tcPr>
            <w:tcW w:w="1168" w:type="dxa"/>
            <w:noWrap/>
            <w:hideMark/>
          </w:tcPr>
          <w:p w14:paraId="01712D97" w14:textId="77777777" w:rsidR="00B9466E" w:rsidRPr="00B9466E" w:rsidRDefault="00B9466E" w:rsidP="00B9466E">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hint="eastAsia"/>
                <w:kern w:val="0"/>
                <w:sz w:val="20"/>
                <w:szCs w:val="21"/>
                <w:lang w:bidi="ar"/>
              </w:rPr>
              <w:t>4.40</w:t>
            </w:r>
          </w:p>
        </w:tc>
        <w:tc>
          <w:tcPr>
            <w:tcW w:w="1168" w:type="dxa"/>
            <w:noWrap/>
            <w:hideMark/>
          </w:tcPr>
          <w:p w14:paraId="6DEEA65C" w14:textId="77777777" w:rsidR="00B9466E" w:rsidRPr="00B9466E" w:rsidRDefault="00B9466E" w:rsidP="00B9466E">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hint="eastAsia"/>
                <w:kern w:val="0"/>
                <w:sz w:val="20"/>
                <w:szCs w:val="21"/>
                <w:lang w:bidi="ar"/>
              </w:rPr>
              <w:t>5.28</w:t>
            </w:r>
          </w:p>
        </w:tc>
        <w:tc>
          <w:tcPr>
            <w:tcW w:w="1266" w:type="dxa"/>
            <w:noWrap/>
            <w:hideMark/>
          </w:tcPr>
          <w:p w14:paraId="77711394" w14:textId="77777777" w:rsidR="00B9466E" w:rsidRPr="00B9466E" w:rsidRDefault="00B9466E" w:rsidP="00B9466E">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hint="eastAsia"/>
                <w:kern w:val="0"/>
                <w:sz w:val="20"/>
                <w:szCs w:val="21"/>
                <w:lang w:bidi="ar"/>
              </w:rPr>
              <w:t>6.34</w:t>
            </w:r>
          </w:p>
        </w:tc>
        <w:tc>
          <w:tcPr>
            <w:tcW w:w="1266" w:type="dxa"/>
            <w:noWrap/>
            <w:hideMark/>
          </w:tcPr>
          <w:p w14:paraId="4808F965" w14:textId="77777777" w:rsidR="00B9466E" w:rsidRPr="00B9466E" w:rsidRDefault="00B9466E" w:rsidP="00B9466E">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hint="eastAsia"/>
                <w:kern w:val="0"/>
                <w:sz w:val="20"/>
                <w:szCs w:val="21"/>
                <w:lang w:bidi="ar"/>
              </w:rPr>
              <w:t>7.61</w:t>
            </w:r>
          </w:p>
        </w:tc>
      </w:tr>
      <w:tr w:rsidR="00B9466E" w:rsidRPr="00B9466E" w14:paraId="6B75F5C1" w14:textId="77777777" w:rsidTr="00794B70">
        <w:trPr>
          <w:trHeight w:val="370"/>
        </w:trPr>
        <w:tc>
          <w:tcPr>
            <w:cnfStyle w:val="001000000000" w:firstRow="0" w:lastRow="0" w:firstColumn="1" w:lastColumn="0" w:oddVBand="0" w:evenVBand="0" w:oddHBand="0" w:evenHBand="0" w:firstRowFirstColumn="0" w:firstRowLastColumn="0" w:lastRowFirstColumn="0" w:lastRowLastColumn="0"/>
            <w:tcW w:w="1798" w:type="dxa"/>
            <w:noWrap/>
            <w:hideMark/>
          </w:tcPr>
          <w:p w14:paraId="1143C3B4" w14:textId="77777777" w:rsidR="00B9466E" w:rsidRPr="00B9466E" w:rsidRDefault="00B9466E" w:rsidP="00B9466E">
            <w:pPr>
              <w:widowControl/>
              <w:jc w:val="center"/>
              <w:textAlignment w:val="bottom"/>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w:t>
            </w:r>
            <w:r w:rsidRPr="00B9466E">
              <w:rPr>
                <w:rFonts w:ascii="仿宋" w:eastAsia="仿宋" w:hAnsi="仿宋" w:cs="宋体" w:hint="eastAsia"/>
                <w:kern w:val="0"/>
                <w:sz w:val="20"/>
                <w:szCs w:val="21"/>
                <w:lang w:bidi="ar"/>
              </w:rPr>
              <w:t>研发费用</w:t>
            </w:r>
          </w:p>
        </w:tc>
        <w:tc>
          <w:tcPr>
            <w:tcW w:w="1168" w:type="dxa"/>
            <w:noWrap/>
            <w:hideMark/>
          </w:tcPr>
          <w:p w14:paraId="6FB783B7" w14:textId="77777777" w:rsidR="00B9466E" w:rsidRPr="00B9466E" w:rsidRDefault="00B9466E" w:rsidP="00B9466E">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8.70</w:t>
            </w:r>
          </w:p>
        </w:tc>
        <w:tc>
          <w:tcPr>
            <w:tcW w:w="1168" w:type="dxa"/>
            <w:noWrap/>
            <w:hideMark/>
          </w:tcPr>
          <w:p w14:paraId="6E44ED94" w14:textId="77777777" w:rsidR="00B9466E" w:rsidRPr="00B9466E" w:rsidRDefault="00B9466E" w:rsidP="00B9466E">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hint="eastAsia"/>
                <w:kern w:val="0"/>
                <w:sz w:val="20"/>
                <w:szCs w:val="21"/>
                <w:lang w:bidi="ar"/>
              </w:rPr>
              <w:t>10.44</w:t>
            </w:r>
          </w:p>
        </w:tc>
        <w:tc>
          <w:tcPr>
            <w:tcW w:w="1168" w:type="dxa"/>
            <w:noWrap/>
            <w:hideMark/>
          </w:tcPr>
          <w:p w14:paraId="655B2865" w14:textId="77777777" w:rsidR="00B9466E" w:rsidRPr="00B9466E" w:rsidRDefault="00B9466E" w:rsidP="00B9466E">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hint="eastAsia"/>
                <w:kern w:val="0"/>
                <w:sz w:val="20"/>
                <w:szCs w:val="21"/>
                <w:lang w:bidi="ar"/>
              </w:rPr>
              <w:t>12.53</w:t>
            </w:r>
          </w:p>
        </w:tc>
        <w:tc>
          <w:tcPr>
            <w:tcW w:w="1266" w:type="dxa"/>
            <w:noWrap/>
            <w:hideMark/>
          </w:tcPr>
          <w:p w14:paraId="75299E9A" w14:textId="77777777" w:rsidR="00B9466E" w:rsidRPr="00B9466E" w:rsidRDefault="00B9466E" w:rsidP="00B9466E">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hint="eastAsia"/>
                <w:kern w:val="0"/>
                <w:sz w:val="20"/>
                <w:szCs w:val="21"/>
                <w:lang w:bidi="ar"/>
              </w:rPr>
              <w:t>15.03</w:t>
            </w:r>
          </w:p>
        </w:tc>
        <w:tc>
          <w:tcPr>
            <w:tcW w:w="1266" w:type="dxa"/>
            <w:noWrap/>
            <w:hideMark/>
          </w:tcPr>
          <w:p w14:paraId="58B67A12" w14:textId="77777777" w:rsidR="00B9466E" w:rsidRPr="00B9466E" w:rsidRDefault="00B9466E" w:rsidP="00B9466E">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hint="eastAsia"/>
                <w:kern w:val="0"/>
                <w:sz w:val="20"/>
                <w:szCs w:val="21"/>
                <w:lang w:bidi="ar"/>
              </w:rPr>
              <w:t>18.04</w:t>
            </w:r>
          </w:p>
        </w:tc>
      </w:tr>
      <w:tr w:rsidR="00B9466E" w:rsidRPr="00B9466E" w14:paraId="563B40AA" w14:textId="77777777" w:rsidTr="00794B70">
        <w:trPr>
          <w:trHeight w:val="370"/>
        </w:trPr>
        <w:tc>
          <w:tcPr>
            <w:cnfStyle w:val="001000000000" w:firstRow="0" w:lastRow="0" w:firstColumn="1" w:lastColumn="0" w:oddVBand="0" w:evenVBand="0" w:oddHBand="0" w:evenHBand="0" w:firstRowFirstColumn="0" w:firstRowLastColumn="0" w:lastRowFirstColumn="0" w:lastRowLastColumn="0"/>
            <w:tcW w:w="1798" w:type="dxa"/>
            <w:noWrap/>
            <w:hideMark/>
          </w:tcPr>
          <w:p w14:paraId="2761D890" w14:textId="77777777" w:rsidR="00B9466E" w:rsidRPr="00B9466E" w:rsidRDefault="00B9466E" w:rsidP="00B9466E">
            <w:pPr>
              <w:widowControl/>
              <w:jc w:val="center"/>
              <w:textAlignment w:val="bottom"/>
              <w:rPr>
                <w:rFonts w:ascii="仿宋" w:eastAsia="仿宋" w:hAnsi="仿宋" w:cs="宋体"/>
                <w:kern w:val="0"/>
                <w:sz w:val="20"/>
                <w:szCs w:val="21"/>
                <w:lang w:bidi="ar"/>
              </w:rPr>
            </w:pPr>
            <w:r w:rsidRPr="00B9466E">
              <w:rPr>
                <w:rFonts w:ascii="仿宋" w:eastAsia="仿宋" w:hAnsi="仿宋" w:cs="宋体"/>
                <w:kern w:val="0"/>
                <w:sz w:val="20"/>
                <w:szCs w:val="21"/>
                <w:lang w:bidi="ar"/>
              </w:rPr>
              <w:t xml:space="preserve">    </w:t>
            </w:r>
            <w:r w:rsidRPr="00B9466E">
              <w:rPr>
                <w:rFonts w:ascii="仿宋" w:eastAsia="仿宋" w:hAnsi="仿宋" w:cs="宋体" w:hint="eastAsia"/>
                <w:kern w:val="0"/>
                <w:sz w:val="20"/>
                <w:szCs w:val="21"/>
                <w:lang w:bidi="ar"/>
              </w:rPr>
              <w:t>财务费用</w:t>
            </w:r>
          </w:p>
        </w:tc>
        <w:tc>
          <w:tcPr>
            <w:tcW w:w="1168" w:type="dxa"/>
            <w:noWrap/>
            <w:hideMark/>
          </w:tcPr>
          <w:p w14:paraId="6FBDD211" w14:textId="77777777" w:rsidR="00B9466E" w:rsidRPr="00B9466E" w:rsidRDefault="00B9466E" w:rsidP="00B9466E">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2.40</w:t>
            </w:r>
          </w:p>
        </w:tc>
        <w:tc>
          <w:tcPr>
            <w:tcW w:w="1168" w:type="dxa"/>
            <w:noWrap/>
            <w:hideMark/>
          </w:tcPr>
          <w:p w14:paraId="6030DA7F" w14:textId="77777777" w:rsidR="00B9466E" w:rsidRPr="00B9466E" w:rsidRDefault="00B9466E" w:rsidP="00B9466E">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hint="eastAsia"/>
                <w:kern w:val="0"/>
                <w:sz w:val="20"/>
                <w:szCs w:val="21"/>
                <w:lang w:bidi="ar"/>
              </w:rPr>
              <w:t>2.88</w:t>
            </w:r>
          </w:p>
        </w:tc>
        <w:tc>
          <w:tcPr>
            <w:tcW w:w="1168" w:type="dxa"/>
            <w:noWrap/>
            <w:hideMark/>
          </w:tcPr>
          <w:p w14:paraId="4D3B31F2" w14:textId="77777777" w:rsidR="00B9466E" w:rsidRPr="00B9466E" w:rsidRDefault="00B9466E" w:rsidP="00B9466E">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hint="eastAsia"/>
                <w:kern w:val="0"/>
                <w:sz w:val="20"/>
                <w:szCs w:val="21"/>
                <w:lang w:bidi="ar"/>
              </w:rPr>
              <w:t>3.46</w:t>
            </w:r>
          </w:p>
        </w:tc>
        <w:tc>
          <w:tcPr>
            <w:tcW w:w="1266" w:type="dxa"/>
            <w:noWrap/>
            <w:hideMark/>
          </w:tcPr>
          <w:p w14:paraId="72F7FBC2" w14:textId="77777777" w:rsidR="00B9466E" w:rsidRPr="00B9466E" w:rsidRDefault="00B9466E" w:rsidP="00B9466E">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hint="eastAsia"/>
                <w:kern w:val="0"/>
                <w:sz w:val="20"/>
                <w:szCs w:val="21"/>
                <w:lang w:bidi="ar"/>
              </w:rPr>
              <w:t>4.15</w:t>
            </w:r>
          </w:p>
        </w:tc>
        <w:tc>
          <w:tcPr>
            <w:tcW w:w="1266" w:type="dxa"/>
            <w:noWrap/>
            <w:hideMark/>
          </w:tcPr>
          <w:p w14:paraId="2E82426E" w14:textId="77777777" w:rsidR="00B9466E" w:rsidRPr="00B9466E" w:rsidRDefault="00B9466E" w:rsidP="00B9466E">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hint="eastAsia"/>
                <w:kern w:val="0"/>
                <w:sz w:val="20"/>
                <w:szCs w:val="21"/>
                <w:lang w:bidi="ar"/>
              </w:rPr>
              <w:t>4.98</w:t>
            </w:r>
          </w:p>
        </w:tc>
      </w:tr>
      <w:tr w:rsidR="00B9466E" w:rsidRPr="00B9466E" w14:paraId="3B8F89C2" w14:textId="77777777" w:rsidTr="00794B70">
        <w:trPr>
          <w:trHeight w:val="350"/>
        </w:trPr>
        <w:tc>
          <w:tcPr>
            <w:cnfStyle w:val="001000000000" w:firstRow="0" w:lastRow="0" w:firstColumn="1" w:lastColumn="0" w:oddVBand="0" w:evenVBand="0" w:oddHBand="0" w:evenHBand="0" w:firstRowFirstColumn="0" w:firstRowLastColumn="0" w:lastRowFirstColumn="0" w:lastRowLastColumn="0"/>
            <w:tcW w:w="1798" w:type="dxa"/>
            <w:noWrap/>
            <w:hideMark/>
          </w:tcPr>
          <w:p w14:paraId="3A2C9745" w14:textId="77777777" w:rsidR="00B9466E" w:rsidRPr="00B9466E" w:rsidRDefault="00B9466E" w:rsidP="00B9466E">
            <w:pPr>
              <w:widowControl/>
              <w:jc w:val="center"/>
              <w:textAlignment w:val="bottom"/>
              <w:rPr>
                <w:rFonts w:ascii="仿宋" w:eastAsia="仿宋" w:hAnsi="仿宋" w:cs="宋体"/>
                <w:kern w:val="0"/>
                <w:sz w:val="20"/>
                <w:szCs w:val="21"/>
                <w:lang w:bidi="ar"/>
              </w:rPr>
            </w:pPr>
            <w:r w:rsidRPr="00B9466E">
              <w:rPr>
                <w:rFonts w:ascii="仿宋" w:eastAsia="仿宋" w:hAnsi="仿宋" w:cs="宋体" w:hint="eastAsia"/>
                <w:kern w:val="0"/>
                <w:sz w:val="20"/>
                <w:szCs w:val="21"/>
                <w:lang w:bidi="ar"/>
              </w:rPr>
              <w:t>二、营业利润</w:t>
            </w:r>
          </w:p>
        </w:tc>
        <w:tc>
          <w:tcPr>
            <w:tcW w:w="1168" w:type="dxa"/>
            <w:noWrap/>
            <w:hideMark/>
          </w:tcPr>
          <w:p w14:paraId="5BB3FFEA" w14:textId="77777777" w:rsidR="00B9466E" w:rsidRPr="00B9466E" w:rsidRDefault="00B9466E" w:rsidP="00B9466E">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b/>
                <w:bCs/>
                <w:kern w:val="0"/>
                <w:sz w:val="20"/>
                <w:szCs w:val="21"/>
                <w:lang w:bidi="ar"/>
              </w:rPr>
            </w:pPr>
            <w:r w:rsidRPr="00B9466E">
              <w:rPr>
                <w:rFonts w:ascii="仿宋" w:eastAsia="仿宋" w:hAnsi="仿宋" w:cs="宋体" w:hint="eastAsia"/>
                <w:b/>
                <w:bCs/>
                <w:kern w:val="0"/>
                <w:sz w:val="20"/>
                <w:szCs w:val="21"/>
                <w:lang w:bidi="ar"/>
              </w:rPr>
              <w:t>29.76</w:t>
            </w:r>
          </w:p>
        </w:tc>
        <w:tc>
          <w:tcPr>
            <w:tcW w:w="1168" w:type="dxa"/>
            <w:noWrap/>
            <w:hideMark/>
          </w:tcPr>
          <w:p w14:paraId="236DA9A6" w14:textId="77777777" w:rsidR="00B9466E" w:rsidRPr="00B9466E" w:rsidRDefault="00B9466E" w:rsidP="00B9466E">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b/>
                <w:bCs/>
                <w:kern w:val="0"/>
                <w:sz w:val="20"/>
                <w:szCs w:val="21"/>
                <w:lang w:bidi="ar"/>
              </w:rPr>
            </w:pPr>
            <w:r w:rsidRPr="00B9466E">
              <w:rPr>
                <w:rFonts w:ascii="仿宋" w:eastAsia="仿宋" w:hAnsi="仿宋" w:cs="宋体" w:hint="eastAsia"/>
                <w:b/>
                <w:bCs/>
                <w:kern w:val="0"/>
                <w:sz w:val="20"/>
                <w:szCs w:val="21"/>
                <w:lang w:bidi="ar"/>
              </w:rPr>
              <w:t>34.91</w:t>
            </w:r>
          </w:p>
        </w:tc>
        <w:tc>
          <w:tcPr>
            <w:tcW w:w="1168" w:type="dxa"/>
            <w:noWrap/>
            <w:hideMark/>
          </w:tcPr>
          <w:p w14:paraId="4111FF86" w14:textId="77777777" w:rsidR="00B9466E" w:rsidRPr="00B9466E" w:rsidRDefault="00B9466E" w:rsidP="00B9466E">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b/>
                <w:bCs/>
                <w:kern w:val="0"/>
                <w:sz w:val="20"/>
                <w:szCs w:val="21"/>
                <w:lang w:bidi="ar"/>
              </w:rPr>
            </w:pPr>
            <w:r w:rsidRPr="00B9466E">
              <w:rPr>
                <w:rFonts w:ascii="仿宋" w:eastAsia="仿宋" w:hAnsi="仿宋" w:cs="宋体" w:hint="eastAsia"/>
                <w:b/>
                <w:bCs/>
                <w:kern w:val="0"/>
                <w:sz w:val="20"/>
                <w:szCs w:val="21"/>
                <w:lang w:bidi="ar"/>
              </w:rPr>
              <w:t>38.62</w:t>
            </w:r>
          </w:p>
        </w:tc>
        <w:tc>
          <w:tcPr>
            <w:tcW w:w="1266" w:type="dxa"/>
            <w:noWrap/>
            <w:hideMark/>
          </w:tcPr>
          <w:p w14:paraId="6A8496B0" w14:textId="77777777" w:rsidR="00B9466E" w:rsidRPr="00B9466E" w:rsidRDefault="00B9466E" w:rsidP="00B9466E">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b/>
                <w:bCs/>
                <w:kern w:val="0"/>
                <w:sz w:val="20"/>
                <w:szCs w:val="21"/>
                <w:lang w:bidi="ar"/>
              </w:rPr>
            </w:pPr>
            <w:r w:rsidRPr="00B9466E">
              <w:rPr>
                <w:rFonts w:ascii="仿宋" w:eastAsia="仿宋" w:hAnsi="仿宋" w:cs="宋体" w:hint="eastAsia"/>
                <w:b/>
                <w:bCs/>
                <w:kern w:val="0"/>
                <w:sz w:val="20"/>
                <w:szCs w:val="21"/>
                <w:lang w:bidi="ar"/>
              </w:rPr>
              <w:t>46.55</w:t>
            </w:r>
          </w:p>
        </w:tc>
        <w:tc>
          <w:tcPr>
            <w:tcW w:w="1266" w:type="dxa"/>
            <w:noWrap/>
            <w:hideMark/>
          </w:tcPr>
          <w:p w14:paraId="7B95C410" w14:textId="77777777" w:rsidR="00B9466E" w:rsidRPr="00B9466E" w:rsidRDefault="00B9466E" w:rsidP="00B9466E">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b/>
                <w:bCs/>
                <w:kern w:val="0"/>
                <w:sz w:val="20"/>
                <w:szCs w:val="21"/>
                <w:lang w:bidi="ar"/>
              </w:rPr>
            </w:pPr>
            <w:r w:rsidRPr="00B9466E">
              <w:rPr>
                <w:rFonts w:ascii="仿宋" w:eastAsia="仿宋" w:hAnsi="仿宋" w:cs="宋体" w:hint="eastAsia"/>
                <w:b/>
                <w:bCs/>
                <w:kern w:val="0"/>
                <w:sz w:val="20"/>
                <w:szCs w:val="21"/>
                <w:lang w:bidi="ar"/>
              </w:rPr>
              <w:t>56.53</w:t>
            </w:r>
          </w:p>
        </w:tc>
      </w:tr>
      <w:tr w:rsidR="00B9466E" w:rsidRPr="00B9466E" w14:paraId="091EF7BC" w14:textId="77777777" w:rsidTr="00794B70">
        <w:trPr>
          <w:trHeight w:val="370"/>
        </w:trPr>
        <w:tc>
          <w:tcPr>
            <w:cnfStyle w:val="001000000000" w:firstRow="0" w:lastRow="0" w:firstColumn="1" w:lastColumn="0" w:oddVBand="0" w:evenVBand="0" w:oddHBand="0" w:evenHBand="0" w:firstRowFirstColumn="0" w:firstRowLastColumn="0" w:lastRowFirstColumn="0" w:lastRowLastColumn="0"/>
            <w:tcW w:w="1798" w:type="dxa"/>
            <w:noWrap/>
            <w:hideMark/>
          </w:tcPr>
          <w:p w14:paraId="0CA49958" w14:textId="77777777" w:rsidR="00B9466E" w:rsidRPr="00B9466E" w:rsidRDefault="00B9466E" w:rsidP="00B9466E">
            <w:pPr>
              <w:widowControl/>
              <w:jc w:val="center"/>
              <w:textAlignment w:val="bottom"/>
              <w:rPr>
                <w:rFonts w:ascii="仿宋" w:eastAsia="仿宋" w:hAnsi="仿宋" w:cs="宋体"/>
                <w:kern w:val="0"/>
                <w:sz w:val="20"/>
                <w:szCs w:val="21"/>
                <w:lang w:bidi="ar"/>
              </w:rPr>
            </w:pPr>
            <w:r w:rsidRPr="00B9466E">
              <w:rPr>
                <w:rFonts w:ascii="仿宋" w:eastAsia="仿宋" w:hAnsi="仿宋" w:cs="宋体" w:hint="eastAsia"/>
                <w:kern w:val="0"/>
                <w:sz w:val="20"/>
                <w:szCs w:val="21"/>
                <w:lang w:bidi="ar"/>
              </w:rPr>
              <w:t>加： 营业外收入</w:t>
            </w:r>
          </w:p>
        </w:tc>
        <w:tc>
          <w:tcPr>
            <w:tcW w:w="1168" w:type="dxa"/>
            <w:noWrap/>
            <w:hideMark/>
          </w:tcPr>
          <w:p w14:paraId="219B6B7C" w14:textId="77777777" w:rsidR="00B9466E" w:rsidRPr="00B9466E" w:rsidRDefault="00B9466E" w:rsidP="00B9466E">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0.00</w:t>
            </w:r>
          </w:p>
        </w:tc>
        <w:tc>
          <w:tcPr>
            <w:tcW w:w="1168" w:type="dxa"/>
            <w:noWrap/>
            <w:hideMark/>
          </w:tcPr>
          <w:p w14:paraId="62773575" w14:textId="77777777" w:rsidR="00B9466E" w:rsidRPr="00B9466E" w:rsidRDefault="00B9466E" w:rsidP="00B9466E">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0.00</w:t>
            </w:r>
          </w:p>
        </w:tc>
        <w:tc>
          <w:tcPr>
            <w:tcW w:w="1168" w:type="dxa"/>
            <w:noWrap/>
            <w:hideMark/>
          </w:tcPr>
          <w:p w14:paraId="124AB94D" w14:textId="77777777" w:rsidR="00B9466E" w:rsidRPr="00B9466E" w:rsidRDefault="00B9466E" w:rsidP="00B9466E">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0.00</w:t>
            </w:r>
          </w:p>
        </w:tc>
        <w:tc>
          <w:tcPr>
            <w:tcW w:w="1266" w:type="dxa"/>
            <w:noWrap/>
            <w:hideMark/>
          </w:tcPr>
          <w:p w14:paraId="57B372BF" w14:textId="77777777" w:rsidR="00B9466E" w:rsidRPr="00B9466E" w:rsidRDefault="00B9466E" w:rsidP="00B9466E">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0.00</w:t>
            </w:r>
          </w:p>
        </w:tc>
        <w:tc>
          <w:tcPr>
            <w:tcW w:w="1266" w:type="dxa"/>
            <w:noWrap/>
            <w:hideMark/>
          </w:tcPr>
          <w:p w14:paraId="1A45F6EF" w14:textId="77777777" w:rsidR="00B9466E" w:rsidRPr="00B9466E" w:rsidRDefault="00B9466E" w:rsidP="00B9466E">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0.00</w:t>
            </w:r>
          </w:p>
        </w:tc>
      </w:tr>
      <w:tr w:rsidR="00B9466E" w:rsidRPr="00B9466E" w14:paraId="66981A9E" w14:textId="77777777" w:rsidTr="00794B70">
        <w:trPr>
          <w:trHeight w:val="370"/>
        </w:trPr>
        <w:tc>
          <w:tcPr>
            <w:cnfStyle w:val="001000000000" w:firstRow="0" w:lastRow="0" w:firstColumn="1" w:lastColumn="0" w:oddVBand="0" w:evenVBand="0" w:oddHBand="0" w:evenHBand="0" w:firstRowFirstColumn="0" w:firstRowLastColumn="0" w:lastRowFirstColumn="0" w:lastRowLastColumn="0"/>
            <w:tcW w:w="1798" w:type="dxa"/>
            <w:noWrap/>
            <w:hideMark/>
          </w:tcPr>
          <w:p w14:paraId="041290A9" w14:textId="77777777" w:rsidR="00B9466E" w:rsidRPr="00B9466E" w:rsidRDefault="00B9466E" w:rsidP="00B9466E">
            <w:pPr>
              <w:widowControl/>
              <w:jc w:val="center"/>
              <w:textAlignment w:val="bottom"/>
              <w:rPr>
                <w:rFonts w:ascii="仿宋" w:eastAsia="仿宋" w:hAnsi="仿宋" w:cs="宋体"/>
                <w:kern w:val="0"/>
                <w:sz w:val="20"/>
                <w:szCs w:val="21"/>
                <w:lang w:bidi="ar"/>
              </w:rPr>
            </w:pPr>
            <w:r w:rsidRPr="00B9466E">
              <w:rPr>
                <w:rFonts w:ascii="仿宋" w:eastAsia="仿宋" w:hAnsi="仿宋" w:cs="宋体" w:hint="eastAsia"/>
                <w:kern w:val="0"/>
                <w:sz w:val="20"/>
                <w:szCs w:val="21"/>
                <w:lang w:bidi="ar"/>
              </w:rPr>
              <w:t>减：营业外支出</w:t>
            </w:r>
          </w:p>
        </w:tc>
        <w:tc>
          <w:tcPr>
            <w:tcW w:w="1168" w:type="dxa"/>
            <w:noWrap/>
            <w:hideMark/>
          </w:tcPr>
          <w:p w14:paraId="5744610F" w14:textId="77777777" w:rsidR="00B9466E" w:rsidRPr="00B9466E" w:rsidRDefault="00B9466E" w:rsidP="00B9466E">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0.00</w:t>
            </w:r>
          </w:p>
        </w:tc>
        <w:tc>
          <w:tcPr>
            <w:tcW w:w="1168" w:type="dxa"/>
            <w:noWrap/>
            <w:hideMark/>
          </w:tcPr>
          <w:p w14:paraId="754C6918" w14:textId="77777777" w:rsidR="00B9466E" w:rsidRPr="00B9466E" w:rsidRDefault="00B9466E" w:rsidP="00B9466E">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0.00</w:t>
            </w:r>
          </w:p>
        </w:tc>
        <w:tc>
          <w:tcPr>
            <w:tcW w:w="1168" w:type="dxa"/>
            <w:noWrap/>
            <w:hideMark/>
          </w:tcPr>
          <w:p w14:paraId="0F68A619" w14:textId="77777777" w:rsidR="00B9466E" w:rsidRPr="00B9466E" w:rsidRDefault="00B9466E" w:rsidP="00B9466E">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0.00</w:t>
            </w:r>
          </w:p>
        </w:tc>
        <w:tc>
          <w:tcPr>
            <w:tcW w:w="1266" w:type="dxa"/>
            <w:noWrap/>
            <w:hideMark/>
          </w:tcPr>
          <w:p w14:paraId="3CB8C19B" w14:textId="77777777" w:rsidR="00B9466E" w:rsidRPr="00B9466E" w:rsidRDefault="00B9466E" w:rsidP="00B9466E">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0.00</w:t>
            </w:r>
          </w:p>
        </w:tc>
        <w:tc>
          <w:tcPr>
            <w:tcW w:w="1266" w:type="dxa"/>
            <w:noWrap/>
            <w:hideMark/>
          </w:tcPr>
          <w:p w14:paraId="16E83DD0" w14:textId="77777777" w:rsidR="00B9466E" w:rsidRPr="00B9466E" w:rsidRDefault="00B9466E" w:rsidP="00B9466E">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kern w:val="0"/>
                <w:sz w:val="20"/>
                <w:szCs w:val="21"/>
                <w:lang w:bidi="ar"/>
              </w:rPr>
              <w:t>0.00</w:t>
            </w:r>
          </w:p>
        </w:tc>
      </w:tr>
      <w:tr w:rsidR="00B9466E" w:rsidRPr="00B9466E" w14:paraId="0BB72866" w14:textId="77777777" w:rsidTr="00794B70">
        <w:trPr>
          <w:trHeight w:val="350"/>
        </w:trPr>
        <w:tc>
          <w:tcPr>
            <w:cnfStyle w:val="001000000000" w:firstRow="0" w:lastRow="0" w:firstColumn="1" w:lastColumn="0" w:oddVBand="0" w:evenVBand="0" w:oddHBand="0" w:evenHBand="0" w:firstRowFirstColumn="0" w:firstRowLastColumn="0" w:lastRowFirstColumn="0" w:lastRowLastColumn="0"/>
            <w:tcW w:w="1798" w:type="dxa"/>
            <w:noWrap/>
            <w:hideMark/>
          </w:tcPr>
          <w:p w14:paraId="7442193B" w14:textId="77777777" w:rsidR="00B9466E" w:rsidRPr="00B9466E" w:rsidRDefault="00B9466E" w:rsidP="00B9466E">
            <w:pPr>
              <w:widowControl/>
              <w:jc w:val="center"/>
              <w:textAlignment w:val="bottom"/>
              <w:rPr>
                <w:rFonts w:ascii="仿宋" w:eastAsia="仿宋" w:hAnsi="仿宋" w:cs="宋体"/>
                <w:kern w:val="0"/>
                <w:sz w:val="20"/>
                <w:szCs w:val="21"/>
                <w:lang w:bidi="ar"/>
              </w:rPr>
            </w:pPr>
            <w:r w:rsidRPr="00B9466E">
              <w:rPr>
                <w:rFonts w:ascii="仿宋" w:eastAsia="仿宋" w:hAnsi="仿宋" w:cs="宋体" w:hint="eastAsia"/>
                <w:kern w:val="0"/>
                <w:sz w:val="20"/>
                <w:szCs w:val="21"/>
                <w:lang w:bidi="ar"/>
              </w:rPr>
              <w:t>三、利润总额</w:t>
            </w:r>
          </w:p>
        </w:tc>
        <w:tc>
          <w:tcPr>
            <w:tcW w:w="1168" w:type="dxa"/>
            <w:noWrap/>
            <w:hideMark/>
          </w:tcPr>
          <w:p w14:paraId="26CED39D" w14:textId="77777777" w:rsidR="00B9466E" w:rsidRPr="00B9466E" w:rsidRDefault="00B9466E" w:rsidP="00B9466E">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b/>
                <w:bCs/>
                <w:kern w:val="0"/>
                <w:sz w:val="20"/>
                <w:szCs w:val="21"/>
                <w:lang w:bidi="ar"/>
              </w:rPr>
            </w:pPr>
            <w:r w:rsidRPr="00B9466E">
              <w:rPr>
                <w:rFonts w:ascii="仿宋" w:eastAsia="仿宋" w:hAnsi="仿宋" w:cs="宋体" w:hint="eastAsia"/>
                <w:b/>
                <w:bCs/>
                <w:kern w:val="0"/>
                <w:sz w:val="20"/>
                <w:szCs w:val="21"/>
                <w:lang w:bidi="ar"/>
              </w:rPr>
              <w:t>29.76</w:t>
            </w:r>
          </w:p>
        </w:tc>
        <w:tc>
          <w:tcPr>
            <w:tcW w:w="1168" w:type="dxa"/>
            <w:noWrap/>
            <w:hideMark/>
          </w:tcPr>
          <w:p w14:paraId="6798E628" w14:textId="77777777" w:rsidR="00B9466E" w:rsidRPr="00B9466E" w:rsidRDefault="00B9466E" w:rsidP="00B9466E">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b/>
                <w:bCs/>
                <w:kern w:val="0"/>
                <w:sz w:val="20"/>
                <w:szCs w:val="21"/>
                <w:lang w:bidi="ar"/>
              </w:rPr>
            </w:pPr>
            <w:r w:rsidRPr="00B9466E">
              <w:rPr>
                <w:rFonts w:ascii="仿宋" w:eastAsia="仿宋" w:hAnsi="仿宋" w:cs="宋体" w:hint="eastAsia"/>
                <w:b/>
                <w:bCs/>
                <w:kern w:val="0"/>
                <w:sz w:val="20"/>
                <w:szCs w:val="21"/>
                <w:lang w:bidi="ar"/>
              </w:rPr>
              <w:t>34.91</w:t>
            </w:r>
          </w:p>
        </w:tc>
        <w:tc>
          <w:tcPr>
            <w:tcW w:w="1168" w:type="dxa"/>
            <w:noWrap/>
            <w:hideMark/>
          </w:tcPr>
          <w:p w14:paraId="6FC2683E" w14:textId="77777777" w:rsidR="00B9466E" w:rsidRPr="00B9466E" w:rsidRDefault="00B9466E" w:rsidP="00B9466E">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b/>
                <w:bCs/>
                <w:kern w:val="0"/>
                <w:sz w:val="20"/>
                <w:szCs w:val="21"/>
                <w:lang w:bidi="ar"/>
              </w:rPr>
            </w:pPr>
            <w:r w:rsidRPr="00B9466E">
              <w:rPr>
                <w:rFonts w:ascii="仿宋" w:eastAsia="仿宋" w:hAnsi="仿宋" w:cs="宋体" w:hint="eastAsia"/>
                <w:b/>
                <w:bCs/>
                <w:kern w:val="0"/>
                <w:sz w:val="20"/>
                <w:szCs w:val="21"/>
                <w:lang w:bidi="ar"/>
              </w:rPr>
              <w:t>38.62</w:t>
            </w:r>
          </w:p>
        </w:tc>
        <w:tc>
          <w:tcPr>
            <w:tcW w:w="1266" w:type="dxa"/>
            <w:noWrap/>
            <w:hideMark/>
          </w:tcPr>
          <w:p w14:paraId="1025F8F4" w14:textId="77777777" w:rsidR="00B9466E" w:rsidRPr="00B9466E" w:rsidRDefault="00B9466E" w:rsidP="00B9466E">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b/>
                <w:bCs/>
                <w:kern w:val="0"/>
                <w:sz w:val="20"/>
                <w:szCs w:val="21"/>
                <w:lang w:bidi="ar"/>
              </w:rPr>
            </w:pPr>
            <w:r w:rsidRPr="00B9466E">
              <w:rPr>
                <w:rFonts w:ascii="仿宋" w:eastAsia="仿宋" w:hAnsi="仿宋" w:cs="宋体" w:hint="eastAsia"/>
                <w:b/>
                <w:bCs/>
                <w:kern w:val="0"/>
                <w:sz w:val="20"/>
                <w:szCs w:val="21"/>
                <w:lang w:bidi="ar"/>
              </w:rPr>
              <w:t>46.55</w:t>
            </w:r>
          </w:p>
        </w:tc>
        <w:tc>
          <w:tcPr>
            <w:tcW w:w="1266" w:type="dxa"/>
            <w:noWrap/>
            <w:hideMark/>
          </w:tcPr>
          <w:p w14:paraId="1BCC67CF" w14:textId="77777777" w:rsidR="00B9466E" w:rsidRPr="00B9466E" w:rsidRDefault="00B9466E" w:rsidP="00B9466E">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b/>
                <w:bCs/>
                <w:kern w:val="0"/>
                <w:sz w:val="20"/>
                <w:szCs w:val="21"/>
                <w:lang w:bidi="ar"/>
              </w:rPr>
            </w:pPr>
            <w:r w:rsidRPr="00B9466E">
              <w:rPr>
                <w:rFonts w:ascii="仿宋" w:eastAsia="仿宋" w:hAnsi="仿宋" w:cs="宋体" w:hint="eastAsia"/>
                <w:b/>
                <w:bCs/>
                <w:kern w:val="0"/>
                <w:sz w:val="20"/>
                <w:szCs w:val="21"/>
                <w:lang w:bidi="ar"/>
              </w:rPr>
              <w:t>56.53</w:t>
            </w:r>
          </w:p>
        </w:tc>
      </w:tr>
      <w:tr w:rsidR="00B9466E" w:rsidRPr="00B9466E" w14:paraId="34E0DF89" w14:textId="77777777" w:rsidTr="00794B70">
        <w:trPr>
          <w:trHeight w:val="350"/>
        </w:trPr>
        <w:tc>
          <w:tcPr>
            <w:cnfStyle w:val="001000000000" w:firstRow="0" w:lastRow="0" w:firstColumn="1" w:lastColumn="0" w:oddVBand="0" w:evenVBand="0" w:oddHBand="0" w:evenHBand="0" w:firstRowFirstColumn="0" w:firstRowLastColumn="0" w:lastRowFirstColumn="0" w:lastRowLastColumn="0"/>
            <w:tcW w:w="1798" w:type="dxa"/>
            <w:noWrap/>
            <w:hideMark/>
          </w:tcPr>
          <w:p w14:paraId="0C958D60" w14:textId="77777777" w:rsidR="00B9466E" w:rsidRPr="00B9466E" w:rsidRDefault="00B9466E" w:rsidP="00B9466E">
            <w:pPr>
              <w:widowControl/>
              <w:jc w:val="center"/>
              <w:textAlignment w:val="bottom"/>
              <w:rPr>
                <w:rFonts w:ascii="仿宋" w:eastAsia="仿宋" w:hAnsi="仿宋" w:cs="宋体"/>
                <w:kern w:val="0"/>
                <w:sz w:val="20"/>
                <w:szCs w:val="21"/>
                <w:lang w:bidi="ar"/>
              </w:rPr>
            </w:pPr>
            <w:r w:rsidRPr="00B9466E">
              <w:rPr>
                <w:rFonts w:ascii="仿宋" w:eastAsia="仿宋" w:hAnsi="仿宋" w:cs="宋体" w:hint="eastAsia"/>
                <w:kern w:val="0"/>
                <w:sz w:val="20"/>
                <w:szCs w:val="21"/>
                <w:lang w:bidi="ar"/>
              </w:rPr>
              <w:t>减：所得税</w:t>
            </w:r>
          </w:p>
        </w:tc>
        <w:tc>
          <w:tcPr>
            <w:tcW w:w="1168" w:type="dxa"/>
            <w:noWrap/>
            <w:hideMark/>
          </w:tcPr>
          <w:p w14:paraId="605D57D1" w14:textId="77777777" w:rsidR="00B9466E" w:rsidRPr="00B9466E" w:rsidRDefault="00B9466E" w:rsidP="00B9466E">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hint="eastAsia"/>
                <w:kern w:val="0"/>
                <w:sz w:val="20"/>
                <w:szCs w:val="21"/>
                <w:lang w:bidi="ar"/>
              </w:rPr>
              <w:t>7.44</w:t>
            </w:r>
          </w:p>
        </w:tc>
        <w:tc>
          <w:tcPr>
            <w:tcW w:w="1168" w:type="dxa"/>
            <w:noWrap/>
            <w:hideMark/>
          </w:tcPr>
          <w:p w14:paraId="77FED2C0" w14:textId="77777777" w:rsidR="00B9466E" w:rsidRPr="00B9466E" w:rsidRDefault="00B9466E" w:rsidP="00B9466E">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hint="eastAsia"/>
                <w:kern w:val="0"/>
                <w:sz w:val="20"/>
                <w:szCs w:val="21"/>
                <w:lang w:bidi="ar"/>
              </w:rPr>
              <w:t>8.73</w:t>
            </w:r>
          </w:p>
        </w:tc>
        <w:tc>
          <w:tcPr>
            <w:tcW w:w="1168" w:type="dxa"/>
            <w:noWrap/>
            <w:hideMark/>
          </w:tcPr>
          <w:p w14:paraId="05E80A30" w14:textId="77777777" w:rsidR="00B9466E" w:rsidRPr="00B9466E" w:rsidRDefault="00B9466E" w:rsidP="00B9466E">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hint="eastAsia"/>
                <w:kern w:val="0"/>
                <w:sz w:val="20"/>
                <w:szCs w:val="21"/>
                <w:lang w:bidi="ar"/>
              </w:rPr>
              <w:t>9.66</w:t>
            </w:r>
          </w:p>
        </w:tc>
        <w:tc>
          <w:tcPr>
            <w:tcW w:w="1266" w:type="dxa"/>
            <w:noWrap/>
            <w:hideMark/>
          </w:tcPr>
          <w:p w14:paraId="31DB7F6C" w14:textId="77777777" w:rsidR="00B9466E" w:rsidRPr="00B9466E" w:rsidRDefault="00B9466E" w:rsidP="00B9466E">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hint="eastAsia"/>
                <w:kern w:val="0"/>
                <w:sz w:val="20"/>
                <w:szCs w:val="21"/>
                <w:lang w:bidi="ar"/>
              </w:rPr>
              <w:t>11.64</w:t>
            </w:r>
          </w:p>
        </w:tc>
        <w:tc>
          <w:tcPr>
            <w:tcW w:w="1266" w:type="dxa"/>
            <w:noWrap/>
            <w:hideMark/>
          </w:tcPr>
          <w:p w14:paraId="4CB41D9D" w14:textId="77777777" w:rsidR="00B9466E" w:rsidRPr="00B9466E" w:rsidRDefault="00B9466E" w:rsidP="00B9466E">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kern w:val="0"/>
                <w:sz w:val="20"/>
                <w:szCs w:val="21"/>
                <w:lang w:bidi="ar"/>
              </w:rPr>
            </w:pPr>
            <w:r w:rsidRPr="00B9466E">
              <w:rPr>
                <w:rFonts w:ascii="仿宋" w:eastAsia="仿宋" w:hAnsi="仿宋" w:cs="宋体" w:hint="eastAsia"/>
                <w:kern w:val="0"/>
                <w:sz w:val="20"/>
                <w:szCs w:val="21"/>
                <w:lang w:bidi="ar"/>
              </w:rPr>
              <w:t>14.13</w:t>
            </w:r>
          </w:p>
        </w:tc>
      </w:tr>
      <w:tr w:rsidR="00B9466E" w:rsidRPr="00B9466E" w14:paraId="721C4564" w14:textId="77777777" w:rsidTr="00794B70">
        <w:trPr>
          <w:trHeight w:val="350"/>
        </w:trPr>
        <w:tc>
          <w:tcPr>
            <w:cnfStyle w:val="001000000000" w:firstRow="0" w:lastRow="0" w:firstColumn="1" w:lastColumn="0" w:oddVBand="0" w:evenVBand="0" w:oddHBand="0" w:evenHBand="0" w:firstRowFirstColumn="0" w:firstRowLastColumn="0" w:lastRowFirstColumn="0" w:lastRowLastColumn="0"/>
            <w:tcW w:w="1798" w:type="dxa"/>
            <w:noWrap/>
            <w:hideMark/>
          </w:tcPr>
          <w:p w14:paraId="31EC59E5" w14:textId="77777777" w:rsidR="00B9466E" w:rsidRPr="00B9466E" w:rsidRDefault="00B9466E" w:rsidP="00B9466E">
            <w:pPr>
              <w:widowControl/>
              <w:jc w:val="center"/>
              <w:textAlignment w:val="bottom"/>
              <w:rPr>
                <w:rFonts w:ascii="仿宋" w:eastAsia="仿宋" w:hAnsi="仿宋" w:cs="宋体"/>
                <w:kern w:val="0"/>
                <w:sz w:val="20"/>
                <w:szCs w:val="21"/>
                <w:lang w:bidi="ar"/>
              </w:rPr>
            </w:pPr>
            <w:r w:rsidRPr="00B9466E">
              <w:rPr>
                <w:rFonts w:ascii="仿宋" w:eastAsia="仿宋" w:hAnsi="仿宋" w:cs="宋体" w:hint="eastAsia"/>
                <w:kern w:val="0"/>
                <w:sz w:val="20"/>
                <w:szCs w:val="21"/>
                <w:lang w:bidi="ar"/>
              </w:rPr>
              <w:t>四、净利润</w:t>
            </w:r>
          </w:p>
        </w:tc>
        <w:tc>
          <w:tcPr>
            <w:tcW w:w="1168" w:type="dxa"/>
            <w:noWrap/>
            <w:hideMark/>
          </w:tcPr>
          <w:p w14:paraId="534178D6" w14:textId="77777777" w:rsidR="00B9466E" w:rsidRPr="00B9466E" w:rsidRDefault="00B9466E" w:rsidP="00B9466E">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b/>
                <w:bCs/>
                <w:kern w:val="0"/>
                <w:sz w:val="20"/>
                <w:szCs w:val="21"/>
                <w:lang w:bidi="ar"/>
              </w:rPr>
            </w:pPr>
            <w:r w:rsidRPr="00B9466E">
              <w:rPr>
                <w:rFonts w:ascii="仿宋" w:eastAsia="仿宋" w:hAnsi="仿宋" w:cs="宋体" w:hint="eastAsia"/>
                <w:b/>
                <w:bCs/>
                <w:kern w:val="0"/>
                <w:sz w:val="20"/>
                <w:szCs w:val="21"/>
                <w:lang w:bidi="ar"/>
              </w:rPr>
              <w:t>22.32</w:t>
            </w:r>
          </w:p>
        </w:tc>
        <w:tc>
          <w:tcPr>
            <w:tcW w:w="1168" w:type="dxa"/>
            <w:noWrap/>
            <w:hideMark/>
          </w:tcPr>
          <w:p w14:paraId="11C590FF" w14:textId="77777777" w:rsidR="00B9466E" w:rsidRPr="00B9466E" w:rsidRDefault="00B9466E" w:rsidP="00B9466E">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b/>
                <w:bCs/>
                <w:kern w:val="0"/>
                <w:sz w:val="20"/>
                <w:szCs w:val="21"/>
                <w:lang w:bidi="ar"/>
              </w:rPr>
            </w:pPr>
            <w:r w:rsidRPr="00B9466E">
              <w:rPr>
                <w:rFonts w:ascii="仿宋" w:eastAsia="仿宋" w:hAnsi="仿宋" w:cs="宋体" w:hint="eastAsia"/>
                <w:b/>
                <w:bCs/>
                <w:kern w:val="0"/>
                <w:sz w:val="20"/>
                <w:szCs w:val="21"/>
                <w:lang w:bidi="ar"/>
              </w:rPr>
              <w:t>26.18</w:t>
            </w:r>
          </w:p>
        </w:tc>
        <w:tc>
          <w:tcPr>
            <w:tcW w:w="1168" w:type="dxa"/>
            <w:noWrap/>
            <w:hideMark/>
          </w:tcPr>
          <w:p w14:paraId="635845A6" w14:textId="77777777" w:rsidR="00B9466E" w:rsidRPr="00B9466E" w:rsidRDefault="00B9466E" w:rsidP="00B9466E">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b/>
                <w:bCs/>
                <w:kern w:val="0"/>
                <w:sz w:val="20"/>
                <w:szCs w:val="21"/>
                <w:lang w:bidi="ar"/>
              </w:rPr>
            </w:pPr>
            <w:r w:rsidRPr="00B9466E">
              <w:rPr>
                <w:rFonts w:ascii="仿宋" w:eastAsia="仿宋" w:hAnsi="仿宋" w:cs="宋体" w:hint="eastAsia"/>
                <w:b/>
                <w:bCs/>
                <w:kern w:val="0"/>
                <w:sz w:val="20"/>
                <w:szCs w:val="21"/>
                <w:lang w:bidi="ar"/>
              </w:rPr>
              <w:t>28.97</w:t>
            </w:r>
          </w:p>
        </w:tc>
        <w:tc>
          <w:tcPr>
            <w:tcW w:w="1266" w:type="dxa"/>
            <w:noWrap/>
            <w:hideMark/>
          </w:tcPr>
          <w:p w14:paraId="4C74E84A" w14:textId="77777777" w:rsidR="00B9466E" w:rsidRPr="00B9466E" w:rsidRDefault="00B9466E" w:rsidP="00B9466E">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b/>
                <w:bCs/>
                <w:kern w:val="0"/>
                <w:sz w:val="20"/>
                <w:szCs w:val="21"/>
                <w:lang w:bidi="ar"/>
              </w:rPr>
            </w:pPr>
            <w:r w:rsidRPr="00B9466E">
              <w:rPr>
                <w:rFonts w:ascii="仿宋" w:eastAsia="仿宋" w:hAnsi="仿宋" w:cs="宋体" w:hint="eastAsia"/>
                <w:b/>
                <w:bCs/>
                <w:kern w:val="0"/>
                <w:sz w:val="20"/>
                <w:szCs w:val="21"/>
                <w:lang w:bidi="ar"/>
              </w:rPr>
              <w:t>34.91</w:t>
            </w:r>
          </w:p>
        </w:tc>
        <w:tc>
          <w:tcPr>
            <w:tcW w:w="1266" w:type="dxa"/>
            <w:noWrap/>
            <w:hideMark/>
          </w:tcPr>
          <w:p w14:paraId="3C0049CE" w14:textId="77777777" w:rsidR="00B9466E" w:rsidRPr="00B9466E" w:rsidRDefault="00B9466E" w:rsidP="00B9466E">
            <w:pPr>
              <w:widowControl/>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宋体"/>
                <w:b/>
                <w:bCs/>
                <w:kern w:val="0"/>
                <w:sz w:val="20"/>
                <w:szCs w:val="21"/>
                <w:lang w:bidi="ar"/>
              </w:rPr>
            </w:pPr>
            <w:r w:rsidRPr="00B9466E">
              <w:rPr>
                <w:rFonts w:ascii="仿宋" w:eastAsia="仿宋" w:hAnsi="仿宋" w:cs="宋体" w:hint="eastAsia"/>
                <w:b/>
                <w:bCs/>
                <w:kern w:val="0"/>
                <w:sz w:val="20"/>
                <w:szCs w:val="21"/>
                <w:lang w:bidi="ar"/>
              </w:rPr>
              <w:t>42.40</w:t>
            </w:r>
          </w:p>
        </w:tc>
      </w:tr>
    </w:tbl>
    <w:p w14:paraId="419EFA33" w14:textId="77777777" w:rsidR="00B9466E" w:rsidRPr="0094532A" w:rsidRDefault="00B9466E" w:rsidP="0094532A">
      <w:pPr>
        <w:pStyle w:val="30"/>
        <w:rPr>
          <w:rFonts w:ascii="黑体" w:eastAsia="黑体" w:hAnsi="黑体" w:cs="黑体"/>
          <w:b w:val="0"/>
          <w:bCs w:val="0"/>
          <w:kern w:val="0"/>
          <w:sz w:val="28"/>
          <w:szCs w:val="28"/>
        </w:rPr>
      </w:pPr>
      <w:r w:rsidRPr="0094532A">
        <w:rPr>
          <w:rFonts w:ascii="黑体" w:eastAsia="黑体" w:hAnsi="黑体" w:cs="黑体" w:hint="eastAsia"/>
          <w:b w:val="0"/>
          <w:bCs w:val="0"/>
          <w:kern w:val="0"/>
          <w:sz w:val="28"/>
          <w:szCs w:val="28"/>
        </w:rPr>
        <w:t>8.4.3预计现金流量表</w:t>
      </w:r>
      <w:bookmarkEnd w:id="180"/>
    </w:p>
    <w:p w14:paraId="0AF14D86" w14:textId="77777777" w:rsidR="00B9466E" w:rsidRPr="00B9466E" w:rsidRDefault="00B9466E" w:rsidP="00B9466E">
      <w:pPr>
        <w:ind w:left="240"/>
        <w:jc w:val="center"/>
        <w:rPr>
          <w:rFonts w:ascii="宋体" w:eastAsia="宋体" w:hAnsi="宋体" w:cs="Times New Roman"/>
          <w:bCs/>
          <w:color w:val="000000"/>
          <w:kern w:val="0"/>
          <w:szCs w:val="24"/>
        </w:rPr>
      </w:pPr>
    </w:p>
    <w:p w14:paraId="6637BCBC" w14:textId="77777777" w:rsidR="00B9466E" w:rsidRPr="00B9466E" w:rsidRDefault="00B9466E" w:rsidP="00B9466E">
      <w:pPr>
        <w:keepNext/>
        <w:adjustRightInd w:val="0"/>
        <w:spacing w:line="0" w:lineRule="atLeast"/>
        <w:jc w:val="center"/>
        <w:rPr>
          <w:rFonts w:ascii="黑体" w:eastAsia="黑体" w:hAnsi="黑体" w:cs="Times New Roman"/>
          <w:color w:val="1A1A1A"/>
          <w:szCs w:val="21"/>
        </w:rPr>
      </w:pPr>
      <w:r w:rsidRPr="00B9466E">
        <w:rPr>
          <w:rFonts w:ascii="黑体" w:eastAsia="黑体" w:hAnsi="黑体" w:cs="Times New Roman" w:hint="eastAsia"/>
          <w:color w:val="1A1A1A"/>
          <w:szCs w:val="21"/>
        </w:rPr>
        <w:t>表 8-6</w:t>
      </w:r>
      <w:r w:rsidRPr="00B9466E">
        <w:rPr>
          <w:rFonts w:ascii="黑体" w:eastAsia="黑体" w:hAnsi="黑体" w:cs="Times New Roman"/>
          <w:color w:val="1A1A1A"/>
          <w:szCs w:val="21"/>
        </w:rPr>
        <w:t xml:space="preserve"> 预计未来五年现金流量表</w:t>
      </w:r>
      <w:r w:rsidRPr="00B9466E">
        <w:rPr>
          <w:rFonts w:ascii="黑体" w:eastAsia="黑体" w:hAnsi="黑体" w:cs="Times New Roman" w:hint="eastAsia"/>
          <w:color w:val="1A1A1A"/>
          <w:szCs w:val="21"/>
        </w:rPr>
        <w:t xml:space="preserve"> （万元）</w:t>
      </w:r>
    </w:p>
    <w:tbl>
      <w:tblPr>
        <w:tblStyle w:val="5-61"/>
        <w:tblW w:w="9236" w:type="dxa"/>
        <w:tblLayout w:type="fixed"/>
        <w:tblLook w:val="04A0" w:firstRow="1" w:lastRow="0" w:firstColumn="1" w:lastColumn="0" w:noHBand="0" w:noVBand="1"/>
      </w:tblPr>
      <w:tblGrid>
        <w:gridCol w:w="2551"/>
        <w:gridCol w:w="1370"/>
        <w:gridCol w:w="1371"/>
        <w:gridCol w:w="1281"/>
        <w:gridCol w:w="1270"/>
        <w:gridCol w:w="1393"/>
      </w:tblGrid>
      <w:tr w:rsidR="00B9466E" w:rsidRPr="00B9466E" w14:paraId="150B7138" w14:textId="77777777" w:rsidTr="00794B70">
        <w:trPr>
          <w:cnfStyle w:val="100000000000" w:firstRow="1" w:lastRow="0" w:firstColumn="0" w:lastColumn="0" w:oddVBand="0" w:evenVBand="0" w:oddHBand="0"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2551" w:type="dxa"/>
            <w:noWrap/>
          </w:tcPr>
          <w:p w14:paraId="035054D6" w14:textId="77777777" w:rsidR="00B9466E" w:rsidRPr="00B9466E" w:rsidRDefault="00B9466E" w:rsidP="00B9466E">
            <w:pPr>
              <w:widowControl/>
              <w:jc w:val="center"/>
              <w:textAlignment w:val="bottom"/>
              <w:rPr>
                <w:rFonts w:ascii="仿宋" w:eastAsia="仿宋" w:hAnsi="仿宋" w:cs="宋体"/>
                <w:kern w:val="0"/>
                <w:sz w:val="20"/>
                <w:szCs w:val="21"/>
              </w:rPr>
            </w:pPr>
            <w:r w:rsidRPr="00B9466E">
              <w:rPr>
                <w:rFonts w:ascii="仿宋" w:eastAsia="仿宋" w:hAnsi="仿宋" w:cs="宋体" w:hint="eastAsia"/>
                <w:kern w:val="0"/>
                <w:sz w:val="20"/>
                <w:szCs w:val="21"/>
                <w:lang w:bidi="ar"/>
              </w:rPr>
              <w:t>项目</w:t>
            </w:r>
          </w:p>
        </w:tc>
        <w:tc>
          <w:tcPr>
            <w:tcW w:w="1370" w:type="dxa"/>
            <w:noWrap/>
          </w:tcPr>
          <w:p w14:paraId="3BD355BB" w14:textId="77777777" w:rsidR="00B9466E" w:rsidRPr="00B9466E" w:rsidRDefault="00B9466E" w:rsidP="00B9466E">
            <w:pPr>
              <w:widowControl/>
              <w:jc w:val="center"/>
              <w:textAlignment w:val="bottom"/>
              <w:cnfStyle w:val="100000000000" w:firstRow="1" w:lastRow="0" w:firstColumn="0" w:lastColumn="0" w:oddVBand="0" w:evenVBand="0" w:oddHBand="0" w:evenHBand="0" w:firstRowFirstColumn="0" w:firstRowLastColumn="0" w:lastRowFirstColumn="0" w:lastRowLastColumn="0"/>
              <w:rPr>
                <w:rFonts w:ascii="仿宋" w:eastAsia="仿宋" w:hAnsi="仿宋" w:cs="宋体"/>
                <w:kern w:val="0"/>
                <w:sz w:val="20"/>
                <w:szCs w:val="21"/>
              </w:rPr>
            </w:pPr>
            <w:r w:rsidRPr="00B9466E">
              <w:rPr>
                <w:rFonts w:ascii="仿宋" w:eastAsia="仿宋" w:hAnsi="仿宋" w:cs="宋体" w:hint="eastAsia"/>
                <w:kern w:val="0"/>
                <w:sz w:val="20"/>
                <w:szCs w:val="21"/>
                <w:lang w:bidi="ar"/>
              </w:rPr>
              <w:t>第一年</w:t>
            </w:r>
          </w:p>
        </w:tc>
        <w:tc>
          <w:tcPr>
            <w:tcW w:w="1371" w:type="dxa"/>
            <w:noWrap/>
          </w:tcPr>
          <w:p w14:paraId="358CC56C" w14:textId="77777777" w:rsidR="00B9466E" w:rsidRPr="00B9466E" w:rsidRDefault="00B9466E" w:rsidP="00B9466E">
            <w:pPr>
              <w:widowControl/>
              <w:jc w:val="center"/>
              <w:textAlignment w:val="bottom"/>
              <w:cnfStyle w:val="100000000000" w:firstRow="1" w:lastRow="0" w:firstColumn="0" w:lastColumn="0" w:oddVBand="0" w:evenVBand="0" w:oddHBand="0" w:evenHBand="0" w:firstRowFirstColumn="0" w:firstRowLastColumn="0" w:lastRowFirstColumn="0" w:lastRowLastColumn="0"/>
              <w:rPr>
                <w:rFonts w:ascii="仿宋" w:eastAsia="仿宋" w:hAnsi="仿宋" w:cs="宋体"/>
                <w:kern w:val="0"/>
                <w:sz w:val="20"/>
                <w:szCs w:val="21"/>
              </w:rPr>
            </w:pPr>
            <w:r w:rsidRPr="00B9466E">
              <w:rPr>
                <w:rFonts w:ascii="仿宋" w:eastAsia="仿宋" w:hAnsi="仿宋" w:cs="宋体" w:hint="eastAsia"/>
                <w:kern w:val="0"/>
                <w:sz w:val="20"/>
                <w:szCs w:val="21"/>
                <w:lang w:bidi="ar"/>
              </w:rPr>
              <w:t>第二年</w:t>
            </w:r>
          </w:p>
        </w:tc>
        <w:tc>
          <w:tcPr>
            <w:tcW w:w="1281" w:type="dxa"/>
            <w:noWrap/>
          </w:tcPr>
          <w:p w14:paraId="747E8C95" w14:textId="77777777" w:rsidR="00B9466E" w:rsidRPr="00B9466E" w:rsidRDefault="00B9466E" w:rsidP="00B9466E">
            <w:pPr>
              <w:widowControl/>
              <w:jc w:val="center"/>
              <w:textAlignment w:val="bottom"/>
              <w:cnfStyle w:val="100000000000" w:firstRow="1" w:lastRow="0" w:firstColumn="0" w:lastColumn="0" w:oddVBand="0" w:evenVBand="0" w:oddHBand="0" w:evenHBand="0" w:firstRowFirstColumn="0" w:firstRowLastColumn="0" w:lastRowFirstColumn="0" w:lastRowLastColumn="0"/>
              <w:rPr>
                <w:rFonts w:ascii="仿宋" w:eastAsia="仿宋" w:hAnsi="仿宋" w:cs="宋体"/>
                <w:kern w:val="0"/>
                <w:sz w:val="20"/>
                <w:szCs w:val="21"/>
              </w:rPr>
            </w:pPr>
            <w:r w:rsidRPr="00B9466E">
              <w:rPr>
                <w:rFonts w:ascii="仿宋" w:eastAsia="仿宋" w:hAnsi="仿宋" w:cs="宋体" w:hint="eastAsia"/>
                <w:kern w:val="0"/>
                <w:sz w:val="20"/>
                <w:szCs w:val="21"/>
                <w:lang w:bidi="ar"/>
              </w:rPr>
              <w:t>第三年</w:t>
            </w:r>
          </w:p>
        </w:tc>
        <w:tc>
          <w:tcPr>
            <w:tcW w:w="1270" w:type="dxa"/>
            <w:noWrap/>
          </w:tcPr>
          <w:p w14:paraId="35E433DB" w14:textId="77777777" w:rsidR="00B9466E" w:rsidRPr="00B9466E" w:rsidRDefault="00B9466E" w:rsidP="00B9466E">
            <w:pPr>
              <w:widowControl/>
              <w:jc w:val="center"/>
              <w:textAlignment w:val="bottom"/>
              <w:cnfStyle w:val="100000000000" w:firstRow="1" w:lastRow="0" w:firstColumn="0" w:lastColumn="0" w:oddVBand="0" w:evenVBand="0" w:oddHBand="0" w:evenHBand="0" w:firstRowFirstColumn="0" w:firstRowLastColumn="0" w:lastRowFirstColumn="0" w:lastRowLastColumn="0"/>
              <w:rPr>
                <w:rFonts w:ascii="仿宋" w:eastAsia="仿宋" w:hAnsi="仿宋" w:cs="宋体"/>
                <w:kern w:val="0"/>
                <w:sz w:val="20"/>
                <w:szCs w:val="21"/>
              </w:rPr>
            </w:pPr>
            <w:r w:rsidRPr="00B9466E">
              <w:rPr>
                <w:rFonts w:ascii="仿宋" w:eastAsia="仿宋" w:hAnsi="仿宋" w:cs="宋体" w:hint="eastAsia"/>
                <w:kern w:val="0"/>
                <w:sz w:val="20"/>
                <w:szCs w:val="21"/>
                <w:lang w:bidi="ar"/>
              </w:rPr>
              <w:t>第四年</w:t>
            </w:r>
          </w:p>
        </w:tc>
        <w:tc>
          <w:tcPr>
            <w:tcW w:w="1393" w:type="dxa"/>
            <w:noWrap/>
          </w:tcPr>
          <w:p w14:paraId="0EA618A0" w14:textId="77777777" w:rsidR="00B9466E" w:rsidRPr="00B9466E" w:rsidRDefault="00B9466E" w:rsidP="00B9466E">
            <w:pPr>
              <w:widowControl/>
              <w:jc w:val="center"/>
              <w:textAlignment w:val="bottom"/>
              <w:cnfStyle w:val="100000000000" w:firstRow="1" w:lastRow="0" w:firstColumn="0" w:lastColumn="0" w:oddVBand="0" w:evenVBand="0" w:oddHBand="0" w:evenHBand="0" w:firstRowFirstColumn="0" w:firstRowLastColumn="0" w:lastRowFirstColumn="0" w:lastRowLastColumn="0"/>
              <w:rPr>
                <w:rFonts w:ascii="仿宋" w:eastAsia="仿宋" w:hAnsi="仿宋" w:cs="宋体"/>
                <w:kern w:val="0"/>
                <w:sz w:val="20"/>
                <w:szCs w:val="21"/>
              </w:rPr>
            </w:pPr>
            <w:r w:rsidRPr="00B9466E">
              <w:rPr>
                <w:rFonts w:ascii="仿宋" w:eastAsia="仿宋" w:hAnsi="仿宋" w:cs="宋体" w:hint="eastAsia"/>
                <w:kern w:val="0"/>
                <w:sz w:val="20"/>
                <w:szCs w:val="21"/>
                <w:lang w:bidi="ar"/>
              </w:rPr>
              <w:t>第五年</w:t>
            </w:r>
          </w:p>
        </w:tc>
      </w:tr>
      <w:tr w:rsidR="00B9466E" w:rsidRPr="00B9466E" w14:paraId="01B7BC20" w14:textId="77777777" w:rsidTr="00794B70">
        <w:trPr>
          <w:trHeight w:val="370"/>
        </w:trPr>
        <w:tc>
          <w:tcPr>
            <w:cnfStyle w:val="001000000000" w:firstRow="0" w:lastRow="0" w:firstColumn="1" w:lastColumn="0" w:oddVBand="0" w:evenVBand="0" w:oddHBand="0" w:evenHBand="0" w:firstRowFirstColumn="0" w:firstRowLastColumn="0" w:lastRowFirstColumn="0" w:lastRowLastColumn="0"/>
            <w:tcW w:w="2551" w:type="dxa"/>
            <w:noWrap/>
            <w:vAlign w:val="bottom"/>
          </w:tcPr>
          <w:p w14:paraId="73032292" w14:textId="77777777" w:rsidR="00B9466E" w:rsidRPr="00B9466E" w:rsidRDefault="00B9466E" w:rsidP="00B9466E">
            <w:pPr>
              <w:widowControl/>
              <w:textAlignment w:val="bottom"/>
              <w:rPr>
                <w:rFonts w:ascii="仿宋" w:eastAsia="仿宋" w:hAnsi="仿宋" w:cs="宋体"/>
                <w:kern w:val="0"/>
                <w:sz w:val="20"/>
                <w:szCs w:val="21"/>
              </w:rPr>
            </w:pPr>
            <w:r w:rsidRPr="00B9466E">
              <w:rPr>
                <w:rFonts w:ascii="仿宋" w:eastAsia="仿宋" w:hAnsi="仿宋" w:cs="Times New Roman" w:hint="eastAsia"/>
                <w:kern w:val="0"/>
                <w:sz w:val="20"/>
                <w:szCs w:val="21"/>
              </w:rPr>
              <w:t>一、经营活动产生的现金流量：</w:t>
            </w:r>
          </w:p>
        </w:tc>
        <w:tc>
          <w:tcPr>
            <w:tcW w:w="1370" w:type="dxa"/>
            <w:noWrap/>
            <w:vAlign w:val="bottom"/>
          </w:tcPr>
          <w:p w14:paraId="5A5221D7"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 xml:space="preserve">　</w:t>
            </w:r>
          </w:p>
        </w:tc>
        <w:tc>
          <w:tcPr>
            <w:tcW w:w="1371" w:type="dxa"/>
            <w:noWrap/>
            <w:vAlign w:val="bottom"/>
          </w:tcPr>
          <w:p w14:paraId="1BE9170A"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 xml:space="preserve">　</w:t>
            </w:r>
          </w:p>
        </w:tc>
        <w:tc>
          <w:tcPr>
            <w:tcW w:w="1281" w:type="dxa"/>
            <w:noWrap/>
            <w:vAlign w:val="bottom"/>
          </w:tcPr>
          <w:p w14:paraId="58259D9E"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 xml:space="preserve">　</w:t>
            </w:r>
          </w:p>
        </w:tc>
        <w:tc>
          <w:tcPr>
            <w:tcW w:w="1270" w:type="dxa"/>
            <w:noWrap/>
            <w:vAlign w:val="bottom"/>
          </w:tcPr>
          <w:p w14:paraId="361C9F13"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 xml:space="preserve">　</w:t>
            </w:r>
          </w:p>
        </w:tc>
        <w:tc>
          <w:tcPr>
            <w:tcW w:w="1393" w:type="dxa"/>
            <w:noWrap/>
            <w:vAlign w:val="bottom"/>
          </w:tcPr>
          <w:p w14:paraId="030F6C3B"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 xml:space="preserve">　</w:t>
            </w:r>
          </w:p>
        </w:tc>
      </w:tr>
      <w:tr w:rsidR="00B9466E" w:rsidRPr="00B9466E" w14:paraId="4FED3EB7" w14:textId="77777777" w:rsidTr="00794B70">
        <w:trPr>
          <w:trHeight w:val="370"/>
        </w:trPr>
        <w:tc>
          <w:tcPr>
            <w:cnfStyle w:val="001000000000" w:firstRow="0" w:lastRow="0" w:firstColumn="1" w:lastColumn="0" w:oddVBand="0" w:evenVBand="0" w:oddHBand="0" w:evenHBand="0" w:firstRowFirstColumn="0" w:firstRowLastColumn="0" w:lastRowFirstColumn="0" w:lastRowLastColumn="0"/>
            <w:tcW w:w="2551" w:type="dxa"/>
            <w:noWrap/>
            <w:vAlign w:val="bottom"/>
          </w:tcPr>
          <w:p w14:paraId="00B8BCF2" w14:textId="77777777" w:rsidR="00B9466E" w:rsidRPr="00B9466E" w:rsidRDefault="00B9466E" w:rsidP="00B9466E">
            <w:pPr>
              <w:widowControl/>
              <w:textAlignment w:val="bottom"/>
              <w:rPr>
                <w:rFonts w:ascii="仿宋" w:eastAsia="仿宋" w:hAnsi="仿宋" w:cs="Times New Roman"/>
                <w:kern w:val="0"/>
                <w:sz w:val="20"/>
                <w:szCs w:val="21"/>
              </w:rPr>
            </w:pPr>
            <w:r w:rsidRPr="00B9466E">
              <w:rPr>
                <w:rFonts w:ascii="仿宋" w:eastAsia="仿宋" w:hAnsi="仿宋" w:cs="Times New Roman"/>
                <w:kern w:val="0"/>
                <w:sz w:val="20"/>
                <w:szCs w:val="21"/>
              </w:rPr>
              <w:t>1.</w:t>
            </w:r>
            <w:r w:rsidRPr="00B9466E">
              <w:rPr>
                <w:rFonts w:ascii="仿宋" w:eastAsia="仿宋" w:hAnsi="仿宋" w:cs="Times New Roman" w:hint="eastAsia"/>
                <w:kern w:val="0"/>
                <w:sz w:val="20"/>
                <w:szCs w:val="21"/>
              </w:rPr>
              <w:t>销售商品、提供劳务收到的现金</w:t>
            </w:r>
          </w:p>
        </w:tc>
        <w:tc>
          <w:tcPr>
            <w:tcW w:w="1370" w:type="dxa"/>
            <w:noWrap/>
            <w:vAlign w:val="bottom"/>
          </w:tcPr>
          <w:p w14:paraId="4A35458F"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58.76</w:t>
            </w:r>
          </w:p>
        </w:tc>
        <w:tc>
          <w:tcPr>
            <w:tcW w:w="1371" w:type="dxa"/>
            <w:noWrap/>
            <w:vAlign w:val="bottom"/>
          </w:tcPr>
          <w:p w14:paraId="78BA5341"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67.98</w:t>
            </w:r>
          </w:p>
        </w:tc>
        <w:tc>
          <w:tcPr>
            <w:tcW w:w="1281" w:type="dxa"/>
            <w:noWrap/>
            <w:vAlign w:val="bottom"/>
          </w:tcPr>
          <w:p w14:paraId="1F18EE1C"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82.96</w:t>
            </w:r>
          </w:p>
        </w:tc>
        <w:tc>
          <w:tcPr>
            <w:tcW w:w="1270" w:type="dxa"/>
            <w:noWrap/>
            <w:vAlign w:val="bottom"/>
          </w:tcPr>
          <w:p w14:paraId="1A7367A4"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100.67</w:t>
            </w:r>
          </w:p>
        </w:tc>
        <w:tc>
          <w:tcPr>
            <w:tcW w:w="1393" w:type="dxa"/>
            <w:noWrap/>
            <w:vAlign w:val="bottom"/>
          </w:tcPr>
          <w:p w14:paraId="585BAC49"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124.87</w:t>
            </w:r>
          </w:p>
        </w:tc>
      </w:tr>
      <w:tr w:rsidR="00B9466E" w:rsidRPr="00B9466E" w14:paraId="22DE70E0" w14:textId="77777777" w:rsidTr="00794B70">
        <w:trPr>
          <w:trHeight w:val="370"/>
        </w:trPr>
        <w:tc>
          <w:tcPr>
            <w:cnfStyle w:val="001000000000" w:firstRow="0" w:lastRow="0" w:firstColumn="1" w:lastColumn="0" w:oddVBand="0" w:evenVBand="0" w:oddHBand="0" w:evenHBand="0" w:firstRowFirstColumn="0" w:firstRowLastColumn="0" w:lastRowFirstColumn="0" w:lastRowLastColumn="0"/>
            <w:tcW w:w="2551" w:type="dxa"/>
            <w:noWrap/>
            <w:vAlign w:val="bottom"/>
          </w:tcPr>
          <w:p w14:paraId="5B8BD649" w14:textId="77777777" w:rsidR="00B9466E" w:rsidRPr="00B9466E" w:rsidRDefault="00B9466E" w:rsidP="00B9466E">
            <w:pPr>
              <w:widowControl/>
              <w:textAlignment w:val="bottom"/>
              <w:rPr>
                <w:rFonts w:ascii="仿宋" w:eastAsia="仿宋" w:hAnsi="仿宋" w:cs="宋体"/>
                <w:kern w:val="0"/>
                <w:sz w:val="20"/>
                <w:szCs w:val="21"/>
              </w:rPr>
            </w:pPr>
            <w:r w:rsidRPr="00B9466E">
              <w:rPr>
                <w:rFonts w:ascii="仿宋" w:eastAsia="仿宋" w:hAnsi="仿宋" w:cs="Times New Roman" w:hint="eastAsia"/>
                <w:kern w:val="0"/>
                <w:sz w:val="20"/>
                <w:szCs w:val="21"/>
              </w:rPr>
              <w:t>现金流入小计</w:t>
            </w:r>
          </w:p>
        </w:tc>
        <w:tc>
          <w:tcPr>
            <w:tcW w:w="1370" w:type="dxa"/>
            <w:noWrap/>
            <w:vAlign w:val="bottom"/>
          </w:tcPr>
          <w:p w14:paraId="1EA88643"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58.76</w:t>
            </w:r>
          </w:p>
        </w:tc>
        <w:tc>
          <w:tcPr>
            <w:tcW w:w="1371" w:type="dxa"/>
            <w:noWrap/>
            <w:vAlign w:val="bottom"/>
          </w:tcPr>
          <w:p w14:paraId="423386B7"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67.98</w:t>
            </w:r>
          </w:p>
        </w:tc>
        <w:tc>
          <w:tcPr>
            <w:tcW w:w="1281" w:type="dxa"/>
            <w:noWrap/>
            <w:vAlign w:val="bottom"/>
          </w:tcPr>
          <w:p w14:paraId="4DC3F42B"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82.96</w:t>
            </w:r>
          </w:p>
        </w:tc>
        <w:tc>
          <w:tcPr>
            <w:tcW w:w="1270" w:type="dxa"/>
            <w:noWrap/>
            <w:vAlign w:val="bottom"/>
          </w:tcPr>
          <w:p w14:paraId="717AFFB8"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100.67</w:t>
            </w:r>
          </w:p>
        </w:tc>
        <w:tc>
          <w:tcPr>
            <w:tcW w:w="1393" w:type="dxa"/>
            <w:noWrap/>
            <w:vAlign w:val="bottom"/>
          </w:tcPr>
          <w:p w14:paraId="16B1177A"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124.87</w:t>
            </w:r>
          </w:p>
        </w:tc>
      </w:tr>
      <w:tr w:rsidR="00B9466E" w:rsidRPr="00B9466E" w14:paraId="2CB92DB0" w14:textId="77777777" w:rsidTr="00794B70">
        <w:trPr>
          <w:trHeight w:val="360"/>
        </w:trPr>
        <w:tc>
          <w:tcPr>
            <w:cnfStyle w:val="001000000000" w:firstRow="0" w:lastRow="0" w:firstColumn="1" w:lastColumn="0" w:oddVBand="0" w:evenVBand="0" w:oddHBand="0" w:evenHBand="0" w:firstRowFirstColumn="0" w:firstRowLastColumn="0" w:lastRowFirstColumn="0" w:lastRowLastColumn="0"/>
            <w:tcW w:w="2551" w:type="dxa"/>
            <w:noWrap/>
            <w:vAlign w:val="bottom"/>
          </w:tcPr>
          <w:p w14:paraId="4A9CF4C7" w14:textId="77777777" w:rsidR="00B9466E" w:rsidRPr="00B9466E" w:rsidRDefault="00B9466E" w:rsidP="00B9466E">
            <w:pPr>
              <w:widowControl/>
              <w:textAlignment w:val="bottom"/>
              <w:rPr>
                <w:rFonts w:ascii="仿宋" w:eastAsia="仿宋" w:hAnsi="仿宋" w:cs="Times New Roman"/>
                <w:kern w:val="0"/>
                <w:sz w:val="20"/>
                <w:szCs w:val="21"/>
              </w:rPr>
            </w:pPr>
            <w:r w:rsidRPr="00B9466E">
              <w:rPr>
                <w:rFonts w:ascii="仿宋" w:eastAsia="仿宋" w:hAnsi="仿宋" w:cs="Times New Roman"/>
                <w:kern w:val="0"/>
                <w:sz w:val="20"/>
                <w:szCs w:val="21"/>
              </w:rPr>
              <w:t>1.购买商品、接受劳务支付的现金</w:t>
            </w:r>
          </w:p>
        </w:tc>
        <w:tc>
          <w:tcPr>
            <w:tcW w:w="1370" w:type="dxa"/>
            <w:noWrap/>
            <w:vAlign w:val="bottom"/>
          </w:tcPr>
          <w:p w14:paraId="02674100"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 xml:space="preserve">17.2 </w:t>
            </w:r>
          </w:p>
        </w:tc>
        <w:tc>
          <w:tcPr>
            <w:tcW w:w="1371" w:type="dxa"/>
            <w:noWrap/>
            <w:vAlign w:val="bottom"/>
          </w:tcPr>
          <w:p w14:paraId="4E355426"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 xml:space="preserve">20.6 </w:t>
            </w:r>
          </w:p>
        </w:tc>
        <w:tc>
          <w:tcPr>
            <w:tcW w:w="1281" w:type="dxa"/>
            <w:noWrap/>
            <w:vAlign w:val="bottom"/>
          </w:tcPr>
          <w:p w14:paraId="6EEA03A8"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 xml:space="preserve">24.8 </w:t>
            </w:r>
          </w:p>
        </w:tc>
        <w:tc>
          <w:tcPr>
            <w:tcW w:w="1270" w:type="dxa"/>
            <w:noWrap/>
            <w:vAlign w:val="bottom"/>
          </w:tcPr>
          <w:p w14:paraId="229B2A4F"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 xml:space="preserve">29.7 </w:t>
            </w:r>
          </w:p>
        </w:tc>
        <w:tc>
          <w:tcPr>
            <w:tcW w:w="1393" w:type="dxa"/>
            <w:noWrap/>
            <w:vAlign w:val="bottom"/>
          </w:tcPr>
          <w:p w14:paraId="35B2F04B"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 xml:space="preserve">35.7 </w:t>
            </w:r>
          </w:p>
        </w:tc>
      </w:tr>
      <w:tr w:rsidR="00B9466E" w:rsidRPr="00B9466E" w14:paraId="5D50CF47" w14:textId="77777777" w:rsidTr="00794B70">
        <w:trPr>
          <w:trHeight w:val="360"/>
        </w:trPr>
        <w:tc>
          <w:tcPr>
            <w:cnfStyle w:val="001000000000" w:firstRow="0" w:lastRow="0" w:firstColumn="1" w:lastColumn="0" w:oddVBand="0" w:evenVBand="0" w:oddHBand="0" w:evenHBand="0" w:firstRowFirstColumn="0" w:firstRowLastColumn="0" w:lastRowFirstColumn="0" w:lastRowLastColumn="0"/>
            <w:tcW w:w="2551" w:type="dxa"/>
            <w:noWrap/>
            <w:vAlign w:val="bottom"/>
          </w:tcPr>
          <w:p w14:paraId="571A7481" w14:textId="77777777" w:rsidR="00B9466E" w:rsidRPr="00B9466E" w:rsidRDefault="00B9466E" w:rsidP="00B9466E">
            <w:pPr>
              <w:widowControl/>
              <w:textAlignment w:val="bottom"/>
              <w:rPr>
                <w:rFonts w:ascii="仿宋" w:eastAsia="仿宋" w:hAnsi="仿宋" w:cs="Times New Roman"/>
                <w:kern w:val="0"/>
                <w:sz w:val="20"/>
                <w:szCs w:val="21"/>
              </w:rPr>
            </w:pPr>
            <w:r w:rsidRPr="00B9466E">
              <w:rPr>
                <w:rFonts w:ascii="仿宋" w:eastAsia="仿宋" w:hAnsi="仿宋" w:cs="Times New Roman"/>
                <w:kern w:val="0"/>
                <w:sz w:val="20"/>
                <w:szCs w:val="21"/>
              </w:rPr>
              <w:t>2.支付给职工对职工支付的现金</w:t>
            </w:r>
          </w:p>
        </w:tc>
        <w:tc>
          <w:tcPr>
            <w:tcW w:w="1370" w:type="dxa"/>
            <w:noWrap/>
            <w:vAlign w:val="bottom"/>
          </w:tcPr>
          <w:p w14:paraId="2CF46237"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3.67</w:t>
            </w:r>
          </w:p>
        </w:tc>
        <w:tc>
          <w:tcPr>
            <w:tcW w:w="1371" w:type="dxa"/>
            <w:noWrap/>
            <w:vAlign w:val="bottom"/>
          </w:tcPr>
          <w:p w14:paraId="36689A4B"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4.40</w:t>
            </w:r>
          </w:p>
        </w:tc>
        <w:tc>
          <w:tcPr>
            <w:tcW w:w="1281" w:type="dxa"/>
            <w:noWrap/>
            <w:vAlign w:val="bottom"/>
          </w:tcPr>
          <w:p w14:paraId="65F3FF91"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5.28</w:t>
            </w:r>
          </w:p>
        </w:tc>
        <w:tc>
          <w:tcPr>
            <w:tcW w:w="1270" w:type="dxa"/>
            <w:noWrap/>
            <w:vAlign w:val="bottom"/>
          </w:tcPr>
          <w:p w14:paraId="5CA05316"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6.34</w:t>
            </w:r>
          </w:p>
        </w:tc>
        <w:tc>
          <w:tcPr>
            <w:tcW w:w="1393" w:type="dxa"/>
            <w:noWrap/>
            <w:vAlign w:val="bottom"/>
          </w:tcPr>
          <w:p w14:paraId="0DA06509"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7.61</w:t>
            </w:r>
          </w:p>
        </w:tc>
      </w:tr>
      <w:tr w:rsidR="00B9466E" w:rsidRPr="00B9466E" w14:paraId="782DE602" w14:textId="77777777" w:rsidTr="00794B70">
        <w:trPr>
          <w:trHeight w:val="360"/>
        </w:trPr>
        <w:tc>
          <w:tcPr>
            <w:cnfStyle w:val="001000000000" w:firstRow="0" w:lastRow="0" w:firstColumn="1" w:lastColumn="0" w:oddVBand="0" w:evenVBand="0" w:oddHBand="0" w:evenHBand="0" w:firstRowFirstColumn="0" w:firstRowLastColumn="0" w:lastRowFirstColumn="0" w:lastRowLastColumn="0"/>
            <w:tcW w:w="2551" w:type="dxa"/>
            <w:noWrap/>
            <w:vAlign w:val="bottom"/>
          </w:tcPr>
          <w:p w14:paraId="002CBBCD" w14:textId="77777777" w:rsidR="00B9466E" w:rsidRPr="00B9466E" w:rsidRDefault="00B9466E" w:rsidP="00B9466E">
            <w:pPr>
              <w:widowControl/>
              <w:textAlignment w:val="bottom"/>
              <w:rPr>
                <w:rFonts w:ascii="仿宋" w:eastAsia="仿宋" w:hAnsi="仿宋" w:cs="Times New Roman"/>
                <w:kern w:val="0"/>
                <w:sz w:val="20"/>
                <w:szCs w:val="21"/>
              </w:rPr>
            </w:pPr>
            <w:r w:rsidRPr="00B9466E">
              <w:rPr>
                <w:rFonts w:ascii="仿宋" w:eastAsia="仿宋" w:hAnsi="仿宋" w:cs="Times New Roman"/>
                <w:kern w:val="0"/>
                <w:sz w:val="20"/>
                <w:szCs w:val="21"/>
              </w:rPr>
              <w:t>3.支付的各项税费</w:t>
            </w:r>
          </w:p>
        </w:tc>
        <w:tc>
          <w:tcPr>
            <w:tcW w:w="1370" w:type="dxa"/>
            <w:noWrap/>
            <w:vAlign w:val="bottom"/>
          </w:tcPr>
          <w:p w14:paraId="4F2D5541"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0.87</w:t>
            </w:r>
          </w:p>
        </w:tc>
        <w:tc>
          <w:tcPr>
            <w:tcW w:w="1371" w:type="dxa"/>
            <w:noWrap/>
            <w:vAlign w:val="bottom"/>
          </w:tcPr>
          <w:p w14:paraId="192C77C8"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1.04</w:t>
            </w:r>
          </w:p>
        </w:tc>
        <w:tc>
          <w:tcPr>
            <w:tcW w:w="1281" w:type="dxa"/>
            <w:noWrap/>
            <w:vAlign w:val="bottom"/>
          </w:tcPr>
          <w:p w14:paraId="59FBFB5D"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1.25</w:t>
            </w:r>
          </w:p>
        </w:tc>
        <w:tc>
          <w:tcPr>
            <w:tcW w:w="1270" w:type="dxa"/>
            <w:noWrap/>
            <w:vAlign w:val="bottom"/>
          </w:tcPr>
          <w:p w14:paraId="32E6F21B"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1.50</w:t>
            </w:r>
          </w:p>
        </w:tc>
        <w:tc>
          <w:tcPr>
            <w:tcW w:w="1393" w:type="dxa"/>
            <w:noWrap/>
            <w:vAlign w:val="bottom"/>
          </w:tcPr>
          <w:p w14:paraId="60E2CF0C"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1.80</w:t>
            </w:r>
          </w:p>
        </w:tc>
      </w:tr>
      <w:tr w:rsidR="00B9466E" w:rsidRPr="00B9466E" w14:paraId="0C18805A" w14:textId="77777777" w:rsidTr="00794B70">
        <w:trPr>
          <w:trHeight w:val="360"/>
        </w:trPr>
        <w:tc>
          <w:tcPr>
            <w:cnfStyle w:val="001000000000" w:firstRow="0" w:lastRow="0" w:firstColumn="1" w:lastColumn="0" w:oddVBand="0" w:evenVBand="0" w:oddHBand="0" w:evenHBand="0" w:firstRowFirstColumn="0" w:firstRowLastColumn="0" w:lastRowFirstColumn="0" w:lastRowLastColumn="0"/>
            <w:tcW w:w="2551" w:type="dxa"/>
            <w:noWrap/>
            <w:vAlign w:val="bottom"/>
          </w:tcPr>
          <w:p w14:paraId="13DDD516" w14:textId="77777777" w:rsidR="00B9466E" w:rsidRPr="00B9466E" w:rsidRDefault="00B9466E" w:rsidP="00B9466E">
            <w:pPr>
              <w:widowControl/>
              <w:textAlignment w:val="bottom"/>
              <w:rPr>
                <w:rFonts w:ascii="仿宋" w:eastAsia="仿宋" w:hAnsi="仿宋" w:cs="Times New Roman"/>
                <w:kern w:val="0"/>
                <w:sz w:val="20"/>
                <w:szCs w:val="21"/>
              </w:rPr>
            </w:pPr>
            <w:r w:rsidRPr="00B9466E">
              <w:rPr>
                <w:rFonts w:ascii="仿宋" w:eastAsia="仿宋" w:hAnsi="仿宋" w:cs="Times New Roman"/>
                <w:kern w:val="0"/>
                <w:sz w:val="20"/>
                <w:szCs w:val="21"/>
              </w:rPr>
              <w:t>4.支付的其他与经营活动有关的现金</w:t>
            </w:r>
          </w:p>
        </w:tc>
        <w:tc>
          <w:tcPr>
            <w:tcW w:w="1370" w:type="dxa"/>
            <w:noWrap/>
            <w:vAlign w:val="bottom"/>
          </w:tcPr>
          <w:p w14:paraId="4044784C"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 xml:space="preserve">8.9 </w:t>
            </w:r>
          </w:p>
        </w:tc>
        <w:tc>
          <w:tcPr>
            <w:tcW w:w="1371" w:type="dxa"/>
            <w:noWrap/>
            <w:vAlign w:val="bottom"/>
          </w:tcPr>
          <w:p w14:paraId="1DC7C424"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 xml:space="preserve">10.8 </w:t>
            </w:r>
          </w:p>
        </w:tc>
        <w:tc>
          <w:tcPr>
            <w:tcW w:w="1281" w:type="dxa"/>
            <w:noWrap/>
            <w:vAlign w:val="bottom"/>
          </w:tcPr>
          <w:p w14:paraId="13BC6C54"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 xml:space="preserve">13.2 </w:t>
            </w:r>
          </w:p>
        </w:tc>
        <w:tc>
          <w:tcPr>
            <w:tcW w:w="1270" w:type="dxa"/>
            <w:noWrap/>
            <w:vAlign w:val="bottom"/>
          </w:tcPr>
          <w:p w14:paraId="3E947E6D"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 xml:space="preserve">16.1 </w:t>
            </w:r>
          </w:p>
        </w:tc>
        <w:tc>
          <w:tcPr>
            <w:tcW w:w="1393" w:type="dxa"/>
            <w:noWrap/>
            <w:vAlign w:val="bottom"/>
          </w:tcPr>
          <w:p w14:paraId="61C2E001"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 xml:space="preserve">19.7 </w:t>
            </w:r>
          </w:p>
        </w:tc>
      </w:tr>
      <w:tr w:rsidR="00B9466E" w:rsidRPr="00B9466E" w14:paraId="183135E3" w14:textId="77777777" w:rsidTr="00794B70">
        <w:trPr>
          <w:trHeight w:val="370"/>
        </w:trPr>
        <w:tc>
          <w:tcPr>
            <w:cnfStyle w:val="001000000000" w:firstRow="0" w:lastRow="0" w:firstColumn="1" w:lastColumn="0" w:oddVBand="0" w:evenVBand="0" w:oddHBand="0" w:evenHBand="0" w:firstRowFirstColumn="0" w:firstRowLastColumn="0" w:lastRowFirstColumn="0" w:lastRowLastColumn="0"/>
            <w:tcW w:w="2551" w:type="dxa"/>
            <w:noWrap/>
            <w:vAlign w:val="bottom"/>
          </w:tcPr>
          <w:p w14:paraId="2300A515" w14:textId="77777777" w:rsidR="00B9466E" w:rsidRPr="00B9466E" w:rsidRDefault="00B9466E" w:rsidP="00B9466E">
            <w:pPr>
              <w:widowControl/>
              <w:textAlignment w:val="bottom"/>
              <w:rPr>
                <w:rFonts w:ascii="仿宋" w:eastAsia="仿宋" w:hAnsi="仿宋" w:cs="宋体"/>
                <w:kern w:val="0"/>
                <w:sz w:val="20"/>
                <w:szCs w:val="21"/>
              </w:rPr>
            </w:pPr>
            <w:r w:rsidRPr="00B9466E">
              <w:rPr>
                <w:rFonts w:ascii="仿宋" w:eastAsia="仿宋" w:hAnsi="仿宋" w:cs="Times New Roman" w:hint="eastAsia"/>
                <w:kern w:val="0"/>
                <w:sz w:val="20"/>
                <w:szCs w:val="21"/>
              </w:rPr>
              <w:t>现金流出小计</w:t>
            </w:r>
          </w:p>
        </w:tc>
        <w:tc>
          <w:tcPr>
            <w:tcW w:w="1370" w:type="dxa"/>
            <w:noWrap/>
            <w:vAlign w:val="bottom"/>
          </w:tcPr>
          <w:p w14:paraId="6AC9ECCB"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30.61</w:t>
            </w:r>
          </w:p>
        </w:tc>
        <w:tc>
          <w:tcPr>
            <w:tcW w:w="1371" w:type="dxa"/>
            <w:noWrap/>
            <w:vAlign w:val="bottom"/>
          </w:tcPr>
          <w:p w14:paraId="5F8E239A"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36.909</w:t>
            </w:r>
          </w:p>
        </w:tc>
        <w:tc>
          <w:tcPr>
            <w:tcW w:w="1281" w:type="dxa"/>
            <w:noWrap/>
            <w:vAlign w:val="bottom"/>
          </w:tcPr>
          <w:p w14:paraId="6AF8AE86"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44.508</w:t>
            </w:r>
          </w:p>
        </w:tc>
        <w:tc>
          <w:tcPr>
            <w:tcW w:w="1270" w:type="dxa"/>
            <w:noWrap/>
            <w:vAlign w:val="bottom"/>
          </w:tcPr>
          <w:p w14:paraId="614C33E1"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53.673</w:t>
            </w:r>
          </w:p>
        </w:tc>
        <w:tc>
          <w:tcPr>
            <w:tcW w:w="1393" w:type="dxa"/>
            <w:noWrap/>
            <w:vAlign w:val="bottom"/>
          </w:tcPr>
          <w:p w14:paraId="436F197A"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64.73</w:t>
            </w:r>
          </w:p>
        </w:tc>
      </w:tr>
      <w:tr w:rsidR="00B9466E" w:rsidRPr="00B9466E" w14:paraId="0C01B303" w14:textId="77777777" w:rsidTr="00794B70">
        <w:trPr>
          <w:trHeight w:val="370"/>
        </w:trPr>
        <w:tc>
          <w:tcPr>
            <w:cnfStyle w:val="001000000000" w:firstRow="0" w:lastRow="0" w:firstColumn="1" w:lastColumn="0" w:oddVBand="0" w:evenVBand="0" w:oddHBand="0" w:evenHBand="0" w:firstRowFirstColumn="0" w:firstRowLastColumn="0" w:lastRowFirstColumn="0" w:lastRowLastColumn="0"/>
            <w:tcW w:w="2551" w:type="dxa"/>
            <w:noWrap/>
            <w:vAlign w:val="bottom"/>
          </w:tcPr>
          <w:p w14:paraId="32ED13C4" w14:textId="77777777" w:rsidR="00B9466E" w:rsidRPr="00B9466E" w:rsidRDefault="00B9466E" w:rsidP="00B9466E">
            <w:pPr>
              <w:widowControl/>
              <w:textAlignment w:val="bottom"/>
              <w:rPr>
                <w:rFonts w:ascii="仿宋" w:eastAsia="仿宋" w:hAnsi="仿宋" w:cs="宋体"/>
                <w:kern w:val="0"/>
                <w:sz w:val="20"/>
                <w:szCs w:val="21"/>
              </w:rPr>
            </w:pPr>
            <w:r w:rsidRPr="00B9466E">
              <w:rPr>
                <w:rFonts w:ascii="仿宋" w:eastAsia="仿宋" w:hAnsi="仿宋" w:cs="Times New Roman" w:hint="eastAsia"/>
                <w:kern w:val="0"/>
                <w:sz w:val="20"/>
                <w:szCs w:val="21"/>
              </w:rPr>
              <w:t>经营活动产生的现金流量净额</w:t>
            </w:r>
          </w:p>
        </w:tc>
        <w:tc>
          <w:tcPr>
            <w:tcW w:w="1370" w:type="dxa"/>
            <w:noWrap/>
            <w:vAlign w:val="bottom"/>
          </w:tcPr>
          <w:p w14:paraId="4C1C18EC"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28.15</w:t>
            </w:r>
          </w:p>
        </w:tc>
        <w:tc>
          <w:tcPr>
            <w:tcW w:w="1371" w:type="dxa"/>
            <w:noWrap/>
            <w:vAlign w:val="bottom"/>
          </w:tcPr>
          <w:p w14:paraId="6CF503F4"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31.071</w:t>
            </w:r>
          </w:p>
        </w:tc>
        <w:tc>
          <w:tcPr>
            <w:tcW w:w="1281" w:type="dxa"/>
            <w:noWrap/>
            <w:vAlign w:val="bottom"/>
          </w:tcPr>
          <w:p w14:paraId="0EA588E7"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38.452</w:t>
            </w:r>
          </w:p>
        </w:tc>
        <w:tc>
          <w:tcPr>
            <w:tcW w:w="1270" w:type="dxa"/>
            <w:noWrap/>
            <w:vAlign w:val="bottom"/>
          </w:tcPr>
          <w:p w14:paraId="7F81B0B3"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46.997</w:t>
            </w:r>
          </w:p>
        </w:tc>
        <w:tc>
          <w:tcPr>
            <w:tcW w:w="1393" w:type="dxa"/>
            <w:noWrap/>
            <w:vAlign w:val="bottom"/>
          </w:tcPr>
          <w:p w14:paraId="2D64B85E"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60.14</w:t>
            </w:r>
          </w:p>
        </w:tc>
      </w:tr>
      <w:tr w:rsidR="00B9466E" w:rsidRPr="00B9466E" w14:paraId="4D2785B1" w14:textId="77777777" w:rsidTr="00794B70">
        <w:trPr>
          <w:trHeight w:val="370"/>
        </w:trPr>
        <w:tc>
          <w:tcPr>
            <w:cnfStyle w:val="001000000000" w:firstRow="0" w:lastRow="0" w:firstColumn="1" w:lastColumn="0" w:oddVBand="0" w:evenVBand="0" w:oddHBand="0" w:evenHBand="0" w:firstRowFirstColumn="0" w:firstRowLastColumn="0" w:lastRowFirstColumn="0" w:lastRowLastColumn="0"/>
            <w:tcW w:w="2551" w:type="dxa"/>
            <w:noWrap/>
            <w:vAlign w:val="bottom"/>
          </w:tcPr>
          <w:p w14:paraId="383D2ACB" w14:textId="77777777" w:rsidR="00B9466E" w:rsidRPr="00B9466E" w:rsidRDefault="00B9466E" w:rsidP="00B9466E">
            <w:pPr>
              <w:widowControl/>
              <w:textAlignment w:val="bottom"/>
              <w:rPr>
                <w:rFonts w:ascii="仿宋" w:eastAsia="仿宋" w:hAnsi="仿宋" w:cs="宋体"/>
                <w:kern w:val="0"/>
                <w:sz w:val="20"/>
                <w:szCs w:val="21"/>
              </w:rPr>
            </w:pPr>
            <w:r w:rsidRPr="00B9466E">
              <w:rPr>
                <w:rFonts w:ascii="仿宋" w:eastAsia="仿宋" w:hAnsi="仿宋" w:cs="Times New Roman" w:hint="eastAsia"/>
                <w:kern w:val="0"/>
                <w:sz w:val="20"/>
                <w:szCs w:val="21"/>
              </w:rPr>
              <w:t>二、投资活动产生的现金流量：</w:t>
            </w:r>
          </w:p>
        </w:tc>
        <w:tc>
          <w:tcPr>
            <w:tcW w:w="1370" w:type="dxa"/>
            <w:noWrap/>
            <w:vAlign w:val="bottom"/>
          </w:tcPr>
          <w:p w14:paraId="1D9F8A23"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 xml:space="preserve">　</w:t>
            </w:r>
          </w:p>
        </w:tc>
        <w:tc>
          <w:tcPr>
            <w:tcW w:w="1371" w:type="dxa"/>
            <w:noWrap/>
            <w:vAlign w:val="bottom"/>
          </w:tcPr>
          <w:p w14:paraId="0C8312C5"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 xml:space="preserve">　</w:t>
            </w:r>
          </w:p>
        </w:tc>
        <w:tc>
          <w:tcPr>
            <w:tcW w:w="1281" w:type="dxa"/>
            <w:noWrap/>
            <w:vAlign w:val="bottom"/>
          </w:tcPr>
          <w:p w14:paraId="1B73CFEF"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 xml:space="preserve">　</w:t>
            </w:r>
          </w:p>
        </w:tc>
        <w:tc>
          <w:tcPr>
            <w:tcW w:w="1270" w:type="dxa"/>
            <w:noWrap/>
            <w:vAlign w:val="bottom"/>
          </w:tcPr>
          <w:p w14:paraId="44FCB86D"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 xml:space="preserve">　</w:t>
            </w:r>
          </w:p>
        </w:tc>
        <w:tc>
          <w:tcPr>
            <w:tcW w:w="1393" w:type="dxa"/>
            <w:noWrap/>
            <w:vAlign w:val="bottom"/>
          </w:tcPr>
          <w:p w14:paraId="2E3BF4B5"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 xml:space="preserve">　</w:t>
            </w:r>
          </w:p>
        </w:tc>
      </w:tr>
      <w:tr w:rsidR="00B9466E" w:rsidRPr="00B9466E" w14:paraId="7C85AF55" w14:textId="77777777" w:rsidTr="00794B70">
        <w:trPr>
          <w:trHeight w:val="360"/>
        </w:trPr>
        <w:tc>
          <w:tcPr>
            <w:cnfStyle w:val="001000000000" w:firstRow="0" w:lastRow="0" w:firstColumn="1" w:lastColumn="0" w:oddVBand="0" w:evenVBand="0" w:oddHBand="0" w:evenHBand="0" w:firstRowFirstColumn="0" w:firstRowLastColumn="0" w:lastRowFirstColumn="0" w:lastRowLastColumn="0"/>
            <w:tcW w:w="2551" w:type="dxa"/>
            <w:noWrap/>
            <w:vAlign w:val="bottom"/>
          </w:tcPr>
          <w:p w14:paraId="0040AB26" w14:textId="77777777" w:rsidR="00B9466E" w:rsidRPr="00B9466E" w:rsidRDefault="00B9466E" w:rsidP="00B9466E">
            <w:pPr>
              <w:widowControl/>
              <w:textAlignment w:val="bottom"/>
              <w:rPr>
                <w:rFonts w:ascii="仿宋" w:eastAsia="仿宋" w:hAnsi="仿宋" w:cs="Times New Roman"/>
                <w:kern w:val="0"/>
                <w:sz w:val="20"/>
                <w:szCs w:val="21"/>
              </w:rPr>
            </w:pPr>
            <w:r w:rsidRPr="00B9466E">
              <w:rPr>
                <w:rFonts w:ascii="仿宋" w:eastAsia="仿宋" w:hAnsi="仿宋" w:cs="Times New Roman"/>
                <w:kern w:val="0"/>
                <w:sz w:val="20"/>
                <w:szCs w:val="21"/>
              </w:rPr>
              <w:t>1.购建固定资产、无形资产和其他长期资产所支付的现金</w:t>
            </w:r>
          </w:p>
        </w:tc>
        <w:tc>
          <w:tcPr>
            <w:tcW w:w="1370" w:type="dxa"/>
            <w:noWrap/>
            <w:vAlign w:val="bottom"/>
          </w:tcPr>
          <w:p w14:paraId="4BF28E18"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12.3</w:t>
            </w:r>
          </w:p>
        </w:tc>
        <w:tc>
          <w:tcPr>
            <w:tcW w:w="1371" w:type="dxa"/>
            <w:noWrap/>
            <w:vAlign w:val="bottom"/>
          </w:tcPr>
          <w:p w14:paraId="33421EE4"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 xml:space="preserve">     4.50 </w:t>
            </w:r>
          </w:p>
        </w:tc>
        <w:tc>
          <w:tcPr>
            <w:tcW w:w="1281" w:type="dxa"/>
            <w:noWrap/>
            <w:vAlign w:val="bottom"/>
          </w:tcPr>
          <w:p w14:paraId="0AA7CF79"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3.8</w:t>
            </w:r>
          </w:p>
        </w:tc>
        <w:tc>
          <w:tcPr>
            <w:tcW w:w="1270" w:type="dxa"/>
            <w:noWrap/>
            <w:vAlign w:val="bottom"/>
          </w:tcPr>
          <w:p w14:paraId="62CF02BD"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3.76</w:t>
            </w:r>
          </w:p>
        </w:tc>
        <w:tc>
          <w:tcPr>
            <w:tcW w:w="1393" w:type="dxa"/>
            <w:noWrap/>
            <w:vAlign w:val="bottom"/>
          </w:tcPr>
          <w:p w14:paraId="3AA8E5D3"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2.87</w:t>
            </w:r>
          </w:p>
        </w:tc>
      </w:tr>
      <w:tr w:rsidR="00B9466E" w:rsidRPr="00B9466E" w14:paraId="1BFBA6BF" w14:textId="77777777" w:rsidTr="00794B70">
        <w:trPr>
          <w:trHeight w:val="370"/>
        </w:trPr>
        <w:tc>
          <w:tcPr>
            <w:cnfStyle w:val="001000000000" w:firstRow="0" w:lastRow="0" w:firstColumn="1" w:lastColumn="0" w:oddVBand="0" w:evenVBand="0" w:oddHBand="0" w:evenHBand="0" w:firstRowFirstColumn="0" w:firstRowLastColumn="0" w:lastRowFirstColumn="0" w:lastRowLastColumn="0"/>
            <w:tcW w:w="2551" w:type="dxa"/>
            <w:noWrap/>
            <w:vAlign w:val="bottom"/>
          </w:tcPr>
          <w:p w14:paraId="2FA44E5C" w14:textId="77777777" w:rsidR="00B9466E" w:rsidRPr="00B9466E" w:rsidRDefault="00B9466E" w:rsidP="00B9466E">
            <w:pPr>
              <w:widowControl/>
              <w:textAlignment w:val="bottom"/>
              <w:rPr>
                <w:rFonts w:ascii="仿宋" w:eastAsia="仿宋" w:hAnsi="仿宋" w:cs="宋体"/>
                <w:kern w:val="0"/>
                <w:sz w:val="20"/>
                <w:szCs w:val="21"/>
              </w:rPr>
            </w:pPr>
            <w:r w:rsidRPr="00B9466E">
              <w:rPr>
                <w:rFonts w:ascii="仿宋" w:eastAsia="仿宋" w:hAnsi="仿宋" w:cs="Times New Roman" w:hint="eastAsia"/>
                <w:kern w:val="0"/>
                <w:sz w:val="20"/>
                <w:szCs w:val="21"/>
              </w:rPr>
              <w:t>现金流出小计</w:t>
            </w:r>
          </w:p>
        </w:tc>
        <w:tc>
          <w:tcPr>
            <w:tcW w:w="1370" w:type="dxa"/>
            <w:noWrap/>
            <w:vAlign w:val="bottom"/>
          </w:tcPr>
          <w:p w14:paraId="4D5EEA46"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12.3</w:t>
            </w:r>
          </w:p>
        </w:tc>
        <w:tc>
          <w:tcPr>
            <w:tcW w:w="1371" w:type="dxa"/>
            <w:noWrap/>
            <w:vAlign w:val="bottom"/>
          </w:tcPr>
          <w:p w14:paraId="4D4E6AE0"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4.5</w:t>
            </w:r>
          </w:p>
        </w:tc>
        <w:tc>
          <w:tcPr>
            <w:tcW w:w="1281" w:type="dxa"/>
            <w:noWrap/>
            <w:vAlign w:val="bottom"/>
          </w:tcPr>
          <w:p w14:paraId="5466FF59"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3.8</w:t>
            </w:r>
          </w:p>
        </w:tc>
        <w:tc>
          <w:tcPr>
            <w:tcW w:w="1270" w:type="dxa"/>
            <w:noWrap/>
            <w:vAlign w:val="bottom"/>
          </w:tcPr>
          <w:p w14:paraId="0E5EC95C"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3.76</w:t>
            </w:r>
          </w:p>
        </w:tc>
        <w:tc>
          <w:tcPr>
            <w:tcW w:w="1393" w:type="dxa"/>
            <w:noWrap/>
            <w:vAlign w:val="bottom"/>
          </w:tcPr>
          <w:p w14:paraId="655F8199"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2.87</w:t>
            </w:r>
          </w:p>
        </w:tc>
      </w:tr>
      <w:tr w:rsidR="00B9466E" w:rsidRPr="00B9466E" w14:paraId="42C4C2AA" w14:textId="77777777" w:rsidTr="00794B70">
        <w:trPr>
          <w:trHeight w:val="370"/>
        </w:trPr>
        <w:tc>
          <w:tcPr>
            <w:cnfStyle w:val="001000000000" w:firstRow="0" w:lastRow="0" w:firstColumn="1" w:lastColumn="0" w:oddVBand="0" w:evenVBand="0" w:oddHBand="0" w:evenHBand="0" w:firstRowFirstColumn="0" w:firstRowLastColumn="0" w:lastRowFirstColumn="0" w:lastRowLastColumn="0"/>
            <w:tcW w:w="2551" w:type="dxa"/>
            <w:noWrap/>
            <w:vAlign w:val="bottom"/>
          </w:tcPr>
          <w:p w14:paraId="2038B0E6" w14:textId="77777777" w:rsidR="00B9466E" w:rsidRPr="00B9466E" w:rsidRDefault="00B9466E" w:rsidP="00B9466E">
            <w:pPr>
              <w:widowControl/>
              <w:textAlignment w:val="bottom"/>
              <w:rPr>
                <w:rFonts w:ascii="仿宋" w:eastAsia="仿宋" w:hAnsi="仿宋" w:cs="宋体"/>
                <w:kern w:val="0"/>
                <w:sz w:val="20"/>
                <w:szCs w:val="21"/>
              </w:rPr>
            </w:pPr>
            <w:r w:rsidRPr="00B9466E">
              <w:rPr>
                <w:rFonts w:ascii="仿宋" w:eastAsia="仿宋" w:hAnsi="仿宋" w:cs="Times New Roman" w:hint="eastAsia"/>
                <w:kern w:val="0"/>
                <w:sz w:val="20"/>
                <w:szCs w:val="21"/>
              </w:rPr>
              <w:t>投资活动产生的现金流量净额</w:t>
            </w:r>
          </w:p>
        </w:tc>
        <w:tc>
          <w:tcPr>
            <w:tcW w:w="1370" w:type="dxa"/>
            <w:noWrap/>
            <w:vAlign w:val="bottom"/>
          </w:tcPr>
          <w:p w14:paraId="39E73448"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-12.3</w:t>
            </w:r>
          </w:p>
        </w:tc>
        <w:tc>
          <w:tcPr>
            <w:tcW w:w="1371" w:type="dxa"/>
            <w:noWrap/>
            <w:vAlign w:val="bottom"/>
          </w:tcPr>
          <w:p w14:paraId="75CD87FE"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-4.5</w:t>
            </w:r>
          </w:p>
        </w:tc>
        <w:tc>
          <w:tcPr>
            <w:tcW w:w="1281" w:type="dxa"/>
            <w:noWrap/>
            <w:vAlign w:val="bottom"/>
          </w:tcPr>
          <w:p w14:paraId="68E7134E"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-3.8</w:t>
            </w:r>
          </w:p>
        </w:tc>
        <w:tc>
          <w:tcPr>
            <w:tcW w:w="1270" w:type="dxa"/>
            <w:noWrap/>
            <w:vAlign w:val="bottom"/>
          </w:tcPr>
          <w:p w14:paraId="03DC973E"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-3.76</w:t>
            </w:r>
          </w:p>
        </w:tc>
        <w:tc>
          <w:tcPr>
            <w:tcW w:w="1393" w:type="dxa"/>
            <w:noWrap/>
            <w:vAlign w:val="bottom"/>
          </w:tcPr>
          <w:p w14:paraId="40A2DB52"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-2.87</w:t>
            </w:r>
          </w:p>
        </w:tc>
      </w:tr>
      <w:tr w:rsidR="00B9466E" w:rsidRPr="00B9466E" w14:paraId="5FCD113B" w14:textId="77777777" w:rsidTr="00794B70">
        <w:trPr>
          <w:trHeight w:val="370"/>
        </w:trPr>
        <w:tc>
          <w:tcPr>
            <w:cnfStyle w:val="001000000000" w:firstRow="0" w:lastRow="0" w:firstColumn="1" w:lastColumn="0" w:oddVBand="0" w:evenVBand="0" w:oddHBand="0" w:evenHBand="0" w:firstRowFirstColumn="0" w:firstRowLastColumn="0" w:lastRowFirstColumn="0" w:lastRowLastColumn="0"/>
            <w:tcW w:w="2551" w:type="dxa"/>
            <w:noWrap/>
            <w:vAlign w:val="bottom"/>
          </w:tcPr>
          <w:p w14:paraId="116CC07D" w14:textId="77777777" w:rsidR="00B9466E" w:rsidRPr="00B9466E" w:rsidRDefault="00B9466E" w:rsidP="00B9466E">
            <w:pPr>
              <w:widowControl/>
              <w:textAlignment w:val="bottom"/>
              <w:rPr>
                <w:rFonts w:ascii="仿宋" w:eastAsia="仿宋" w:hAnsi="仿宋" w:cs="宋体"/>
                <w:kern w:val="0"/>
                <w:sz w:val="20"/>
                <w:szCs w:val="21"/>
              </w:rPr>
            </w:pPr>
            <w:r w:rsidRPr="00B9466E">
              <w:rPr>
                <w:rFonts w:ascii="仿宋" w:eastAsia="仿宋" w:hAnsi="仿宋" w:cs="Times New Roman" w:hint="eastAsia"/>
                <w:kern w:val="0"/>
                <w:sz w:val="20"/>
                <w:szCs w:val="21"/>
              </w:rPr>
              <w:lastRenderedPageBreak/>
              <w:t>三、筹资活动产生的现金流量：</w:t>
            </w:r>
          </w:p>
        </w:tc>
        <w:tc>
          <w:tcPr>
            <w:tcW w:w="1370" w:type="dxa"/>
            <w:noWrap/>
            <w:vAlign w:val="bottom"/>
          </w:tcPr>
          <w:p w14:paraId="14212EE4"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 xml:space="preserve">　</w:t>
            </w:r>
          </w:p>
        </w:tc>
        <w:tc>
          <w:tcPr>
            <w:tcW w:w="1371" w:type="dxa"/>
            <w:noWrap/>
            <w:vAlign w:val="bottom"/>
          </w:tcPr>
          <w:p w14:paraId="58108C23"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 xml:space="preserve">　</w:t>
            </w:r>
          </w:p>
        </w:tc>
        <w:tc>
          <w:tcPr>
            <w:tcW w:w="1281" w:type="dxa"/>
            <w:noWrap/>
            <w:vAlign w:val="bottom"/>
          </w:tcPr>
          <w:p w14:paraId="0DDCF41C"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 xml:space="preserve">　</w:t>
            </w:r>
          </w:p>
        </w:tc>
        <w:tc>
          <w:tcPr>
            <w:tcW w:w="1270" w:type="dxa"/>
            <w:noWrap/>
            <w:vAlign w:val="bottom"/>
          </w:tcPr>
          <w:p w14:paraId="708D7E08"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 xml:space="preserve">　</w:t>
            </w:r>
          </w:p>
        </w:tc>
        <w:tc>
          <w:tcPr>
            <w:tcW w:w="1393" w:type="dxa"/>
            <w:noWrap/>
            <w:vAlign w:val="bottom"/>
          </w:tcPr>
          <w:p w14:paraId="7F28EB05"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 xml:space="preserve">　</w:t>
            </w:r>
          </w:p>
        </w:tc>
      </w:tr>
      <w:tr w:rsidR="00B9466E" w:rsidRPr="00B9466E" w14:paraId="5CF30A52" w14:textId="77777777" w:rsidTr="00794B70">
        <w:trPr>
          <w:trHeight w:val="370"/>
        </w:trPr>
        <w:tc>
          <w:tcPr>
            <w:cnfStyle w:val="001000000000" w:firstRow="0" w:lastRow="0" w:firstColumn="1" w:lastColumn="0" w:oddVBand="0" w:evenVBand="0" w:oddHBand="0" w:evenHBand="0" w:firstRowFirstColumn="0" w:firstRowLastColumn="0" w:lastRowFirstColumn="0" w:lastRowLastColumn="0"/>
            <w:tcW w:w="2551" w:type="dxa"/>
            <w:noWrap/>
            <w:vAlign w:val="bottom"/>
          </w:tcPr>
          <w:p w14:paraId="591AEC5C" w14:textId="77777777" w:rsidR="00B9466E" w:rsidRPr="00B9466E" w:rsidRDefault="00B9466E" w:rsidP="00B9466E">
            <w:pPr>
              <w:widowControl/>
              <w:textAlignment w:val="bottom"/>
              <w:rPr>
                <w:rFonts w:ascii="仿宋" w:eastAsia="仿宋" w:hAnsi="仿宋" w:cs="Times New Roman"/>
                <w:kern w:val="0"/>
                <w:sz w:val="20"/>
                <w:szCs w:val="21"/>
              </w:rPr>
            </w:pPr>
            <w:r w:rsidRPr="00B9466E">
              <w:rPr>
                <w:rFonts w:ascii="仿宋" w:eastAsia="仿宋" w:hAnsi="仿宋" w:cs="Times New Roman"/>
                <w:kern w:val="0"/>
                <w:sz w:val="20"/>
                <w:szCs w:val="21"/>
              </w:rPr>
              <w:t>1.</w:t>
            </w:r>
            <w:r w:rsidRPr="00B9466E">
              <w:rPr>
                <w:rFonts w:ascii="仿宋" w:eastAsia="仿宋" w:hAnsi="仿宋" w:cs="Times New Roman" w:hint="eastAsia"/>
                <w:kern w:val="0"/>
                <w:sz w:val="20"/>
                <w:szCs w:val="21"/>
              </w:rPr>
              <w:t>吸收投资所收到的现金</w:t>
            </w:r>
          </w:p>
        </w:tc>
        <w:tc>
          <w:tcPr>
            <w:tcW w:w="1370" w:type="dxa"/>
            <w:noWrap/>
            <w:vAlign w:val="bottom"/>
          </w:tcPr>
          <w:p w14:paraId="78EA5CC9"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7.5</w:t>
            </w:r>
          </w:p>
        </w:tc>
        <w:tc>
          <w:tcPr>
            <w:tcW w:w="1371" w:type="dxa"/>
            <w:noWrap/>
            <w:vAlign w:val="bottom"/>
          </w:tcPr>
          <w:p w14:paraId="51F68347"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 xml:space="preserve">     8.03 </w:t>
            </w:r>
          </w:p>
        </w:tc>
        <w:tc>
          <w:tcPr>
            <w:tcW w:w="1281" w:type="dxa"/>
            <w:noWrap/>
            <w:vAlign w:val="bottom"/>
          </w:tcPr>
          <w:p w14:paraId="79172929"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 xml:space="preserve">     9.63 </w:t>
            </w:r>
          </w:p>
        </w:tc>
        <w:tc>
          <w:tcPr>
            <w:tcW w:w="1270" w:type="dxa"/>
            <w:noWrap/>
            <w:vAlign w:val="bottom"/>
          </w:tcPr>
          <w:p w14:paraId="0892F918"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 xml:space="preserve">   11.56 </w:t>
            </w:r>
          </w:p>
        </w:tc>
        <w:tc>
          <w:tcPr>
            <w:tcW w:w="1393" w:type="dxa"/>
            <w:noWrap/>
            <w:vAlign w:val="bottom"/>
          </w:tcPr>
          <w:p w14:paraId="096AB01D"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 xml:space="preserve">   13.87 </w:t>
            </w:r>
          </w:p>
        </w:tc>
      </w:tr>
      <w:tr w:rsidR="00B9466E" w:rsidRPr="00B9466E" w14:paraId="72D5E20A" w14:textId="77777777" w:rsidTr="00794B70">
        <w:trPr>
          <w:trHeight w:val="360"/>
        </w:trPr>
        <w:tc>
          <w:tcPr>
            <w:cnfStyle w:val="001000000000" w:firstRow="0" w:lastRow="0" w:firstColumn="1" w:lastColumn="0" w:oddVBand="0" w:evenVBand="0" w:oddHBand="0" w:evenHBand="0" w:firstRowFirstColumn="0" w:firstRowLastColumn="0" w:lastRowFirstColumn="0" w:lastRowLastColumn="0"/>
            <w:tcW w:w="2551" w:type="dxa"/>
            <w:noWrap/>
            <w:vAlign w:val="bottom"/>
          </w:tcPr>
          <w:p w14:paraId="72DFD80F" w14:textId="77777777" w:rsidR="00B9466E" w:rsidRPr="00B9466E" w:rsidRDefault="00B9466E" w:rsidP="00B9466E">
            <w:pPr>
              <w:widowControl/>
              <w:textAlignment w:val="bottom"/>
              <w:rPr>
                <w:rFonts w:ascii="仿宋" w:eastAsia="仿宋" w:hAnsi="仿宋" w:cs="Times New Roman"/>
                <w:kern w:val="0"/>
                <w:sz w:val="20"/>
                <w:szCs w:val="21"/>
              </w:rPr>
            </w:pPr>
            <w:r w:rsidRPr="00B9466E">
              <w:rPr>
                <w:rFonts w:ascii="仿宋" w:eastAsia="仿宋" w:hAnsi="仿宋" w:cs="Times New Roman"/>
                <w:kern w:val="0"/>
                <w:sz w:val="20"/>
                <w:szCs w:val="21"/>
              </w:rPr>
              <w:t>3.借款所收到的现金</w:t>
            </w:r>
          </w:p>
        </w:tc>
        <w:tc>
          <w:tcPr>
            <w:tcW w:w="1370" w:type="dxa"/>
            <w:noWrap/>
            <w:vAlign w:val="bottom"/>
          </w:tcPr>
          <w:p w14:paraId="1070A359"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 xml:space="preserve">   16.00 </w:t>
            </w:r>
          </w:p>
        </w:tc>
        <w:tc>
          <w:tcPr>
            <w:tcW w:w="1371" w:type="dxa"/>
            <w:noWrap/>
            <w:vAlign w:val="bottom"/>
          </w:tcPr>
          <w:p w14:paraId="4C375663"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 xml:space="preserve">   20.00 </w:t>
            </w:r>
          </w:p>
        </w:tc>
        <w:tc>
          <w:tcPr>
            <w:tcW w:w="1281" w:type="dxa"/>
            <w:noWrap/>
            <w:vAlign w:val="bottom"/>
          </w:tcPr>
          <w:p w14:paraId="01F9F1A1"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 xml:space="preserve">   20.00 </w:t>
            </w:r>
          </w:p>
        </w:tc>
        <w:tc>
          <w:tcPr>
            <w:tcW w:w="1270" w:type="dxa"/>
            <w:noWrap/>
            <w:vAlign w:val="bottom"/>
          </w:tcPr>
          <w:p w14:paraId="6CB762E9"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 xml:space="preserve">   15.00 </w:t>
            </w:r>
          </w:p>
        </w:tc>
        <w:tc>
          <w:tcPr>
            <w:tcW w:w="1393" w:type="dxa"/>
            <w:noWrap/>
            <w:vAlign w:val="bottom"/>
          </w:tcPr>
          <w:p w14:paraId="525A720B" w14:textId="77777777" w:rsidR="00B9466E" w:rsidRPr="00B9466E" w:rsidRDefault="00B9466E" w:rsidP="00B9466E">
            <w:pPr>
              <w:widowControl/>
              <w:ind w:firstLine="420"/>
              <w:jc w:val="center"/>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 xml:space="preserve">   15.00 </w:t>
            </w:r>
          </w:p>
        </w:tc>
      </w:tr>
      <w:tr w:rsidR="00B9466E" w:rsidRPr="00B9466E" w14:paraId="0C13ABC6" w14:textId="77777777" w:rsidTr="00794B70">
        <w:trPr>
          <w:trHeight w:val="360"/>
        </w:trPr>
        <w:tc>
          <w:tcPr>
            <w:cnfStyle w:val="001000000000" w:firstRow="0" w:lastRow="0" w:firstColumn="1" w:lastColumn="0" w:oddVBand="0" w:evenVBand="0" w:oddHBand="0" w:evenHBand="0" w:firstRowFirstColumn="0" w:firstRowLastColumn="0" w:lastRowFirstColumn="0" w:lastRowLastColumn="0"/>
            <w:tcW w:w="2551" w:type="dxa"/>
            <w:noWrap/>
            <w:vAlign w:val="bottom"/>
          </w:tcPr>
          <w:p w14:paraId="124D95DE" w14:textId="77777777" w:rsidR="00B9466E" w:rsidRPr="00B9466E" w:rsidRDefault="00B9466E" w:rsidP="00B9466E">
            <w:pPr>
              <w:widowControl/>
              <w:textAlignment w:val="bottom"/>
              <w:rPr>
                <w:rFonts w:ascii="仿宋" w:eastAsia="仿宋" w:hAnsi="仿宋" w:cs="Times New Roman"/>
                <w:kern w:val="0"/>
                <w:sz w:val="20"/>
                <w:szCs w:val="21"/>
              </w:rPr>
            </w:pPr>
            <w:r w:rsidRPr="00B9466E">
              <w:rPr>
                <w:rFonts w:ascii="仿宋" w:eastAsia="仿宋" w:hAnsi="仿宋" w:cs="Times New Roman"/>
                <w:kern w:val="0"/>
                <w:sz w:val="20"/>
                <w:szCs w:val="21"/>
              </w:rPr>
              <w:t>3.收到的其他与筹资活动有关的现金</w:t>
            </w:r>
          </w:p>
        </w:tc>
        <w:tc>
          <w:tcPr>
            <w:tcW w:w="1370" w:type="dxa"/>
            <w:noWrap/>
            <w:vAlign w:val="bottom"/>
          </w:tcPr>
          <w:p w14:paraId="457B1F6B" w14:textId="77777777" w:rsidR="00B9466E" w:rsidRPr="00B9466E" w:rsidRDefault="00B9466E" w:rsidP="00B9466E">
            <w:pPr>
              <w:widowControl/>
              <w:ind w:firstLine="420"/>
              <w:jc w:val="right"/>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0</w:t>
            </w:r>
          </w:p>
        </w:tc>
        <w:tc>
          <w:tcPr>
            <w:tcW w:w="1371" w:type="dxa"/>
            <w:noWrap/>
            <w:vAlign w:val="bottom"/>
          </w:tcPr>
          <w:p w14:paraId="1F712770" w14:textId="77777777" w:rsidR="00B9466E" w:rsidRPr="00B9466E" w:rsidRDefault="00B9466E" w:rsidP="00B9466E">
            <w:pPr>
              <w:widowControl/>
              <w:ind w:firstLine="420"/>
              <w:jc w:val="left"/>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 xml:space="preserve">     1.20 </w:t>
            </w:r>
          </w:p>
        </w:tc>
        <w:tc>
          <w:tcPr>
            <w:tcW w:w="1281" w:type="dxa"/>
            <w:noWrap/>
            <w:vAlign w:val="bottom"/>
          </w:tcPr>
          <w:p w14:paraId="5302A5D0" w14:textId="77777777" w:rsidR="00B9466E" w:rsidRPr="00B9466E" w:rsidRDefault="00B9466E" w:rsidP="00B9466E">
            <w:pPr>
              <w:widowControl/>
              <w:ind w:firstLine="420"/>
              <w:jc w:val="right"/>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2.6</w:t>
            </w:r>
          </w:p>
        </w:tc>
        <w:tc>
          <w:tcPr>
            <w:tcW w:w="1270" w:type="dxa"/>
            <w:noWrap/>
            <w:vAlign w:val="bottom"/>
          </w:tcPr>
          <w:p w14:paraId="27A00A42" w14:textId="77777777" w:rsidR="00B9466E" w:rsidRPr="00B9466E" w:rsidRDefault="00B9466E" w:rsidP="00B9466E">
            <w:pPr>
              <w:widowControl/>
              <w:ind w:firstLine="420"/>
              <w:jc w:val="right"/>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2.86</w:t>
            </w:r>
          </w:p>
        </w:tc>
        <w:tc>
          <w:tcPr>
            <w:tcW w:w="1393" w:type="dxa"/>
            <w:noWrap/>
            <w:vAlign w:val="bottom"/>
          </w:tcPr>
          <w:p w14:paraId="41B65CD2" w14:textId="77777777" w:rsidR="00B9466E" w:rsidRPr="00B9466E" w:rsidRDefault="00B9466E" w:rsidP="00B9466E">
            <w:pPr>
              <w:widowControl/>
              <w:ind w:firstLine="420"/>
              <w:jc w:val="right"/>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3.146</w:t>
            </w:r>
          </w:p>
        </w:tc>
      </w:tr>
      <w:tr w:rsidR="00B9466E" w:rsidRPr="00B9466E" w14:paraId="72BA8DF4" w14:textId="77777777" w:rsidTr="00794B70">
        <w:trPr>
          <w:trHeight w:val="370"/>
        </w:trPr>
        <w:tc>
          <w:tcPr>
            <w:cnfStyle w:val="001000000000" w:firstRow="0" w:lastRow="0" w:firstColumn="1" w:lastColumn="0" w:oddVBand="0" w:evenVBand="0" w:oddHBand="0" w:evenHBand="0" w:firstRowFirstColumn="0" w:firstRowLastColumn="0" w:lastRowFirstColumn="0" w:lastRowLastColumn="0"/>
            <w:tcW w:w="2551" w:type="dxa"/>
            <w:noWrap/>
            <w:vAlign w:val="bottom"/>
          </w:tcPr>
          <w:p w14:paraId="69B18958" w14:textId="77777777" w:rsidR="00B9466E" w:rsidRPr="00B9466E" w:rsidRDefault="00B9466E" w:rsidP="00B9466E">
            <w:pPr>
              <w:widowControl/>
              <w:textAlignment w:val="bottom"/>
              <w:rPr>
                <w:rFonts w:ascii="仿宋" w:eastAsia="仿宋" w:hAnsi="仿宋" w:cs="宋体"/>
                <w:kern w:val="0"/>
                <w:sz w:val="20"/>
                <w:szCs w:val="21"/>
              </w:rPr>
            </w:pPr>
            <w:r w:rsidRPr="00B9466E">
              <w:rPr>
                <w:rFonts w:ascii="仿宋" w:eastAsia="仿宋" w:hAnsi="仿宋" w:cs="Times New Roman" w:hint="eastAsia"/>
                <w:kern w:val="0"/>
                <w:sz w:val="20"/>
                <w:szCs w:val="21"/>
              </w:rPr>
              <w:t>现金流入小计</w:t>
            </w:r>
          </w:p>
        </w:tc>
        <w:tc>
          <w:tcPr>
            <w:tcW w:w="1370" w:type="dxa"/>
            <w:noWrap/>
            <w:vAlign w:val="bottom"/>
          </w:tcPr>
          <w:p w14:paraId="5AEEDA92" w14:textId="77777777" w:rsidR="00B9466E" w:rsidRPr="00B9466E" w:rsidRDefault="00B9466E" w:rsidP="00B9466E">
            <w:pPr>
              <w:widowControl/>
              <w:ind w:firstLine="420"/>
              <w:jc w:val="right"/>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23.5</w:t>
            </w:r>
          </w:p>
        </w:tc>
        <w:tc>
          <w:tcPr>
            <w:tcW w:w="1371" w:type="dxa"/>
            <w:noWrap/>
            <w:vAlign w:val="bottom"/>
          </w:tcPr>
          <w:p w14:paraId="1843F892" w14:textId="77777777" w:rsidR="00B9466E" w:rsidRPr="00B9466E" w:rsidRDefault="00B9466E" w:rsidP="00B9466E">
            <w:pPr>
              <w:widowControl/>
              <w:ind w:firstLine="420"/>
              <w:jc w:val="right"/>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29.225</w:t>
            </w:r>
          </w:p>
        </w:tc>
        <w:tc>
          <w:tcPr>
            <w:tcW w:w="1281" w:type="dxa"/>
            <w:noWrap/>
            <w:vAlign w:val="bottom"/>
          </w:tcPr>
          <w:p w14:paraId="02A3B13D" w14:textId="77777777" w:rsidR="00B9466E" w:rsidRPr="00B9466E" w:rsidRDefault="00B9466E" w:rsidP="00B9466E">
            <w:pPr>
              <w:widowControl/>
              <w:ind w:firstLine="420"/>
              <w:jc w:val="right"/>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32.23</w:t>
            </w:r>
          </w:p>
        </w:tc>
        <w:tc>
          <w:tcPr>
            <w:tcW w:w="1270" w:type="dxa"/>
            <w:noWrap/>
            <w:vAlign w:val="bottom"/>
          </w:tcPr>
          <w:p w14:paraId="5CD32D7A" w14:textId="77777777" w:rsidR="00B9466E" w:rsidRPr="00B9466E" w:rsidRDefault="00B9466E" w:rsidP="00B9466E">
            <w:pPr>
              <w:widowControl/>
              <w:ind w:firstLine="420"/>
              <w:jc w:val="right"/>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29.416</w:t>
            </w:r>
          </w:p>
        </w:tc>
        <w:tc>
          <w:tcPr>
            <w:tcW w:w="1393" w:type="dxa"/>
            <w:noWrap/>
            <w:vAlign w:val="bottom"/>
          </w:tcPr>
          <w:p w14:paraId="2C8483A1" w14:textId="77777777" w:rsidR="00B9466E" w:rsidRPr="00B9466E" w:rsidRDefault="00B9466E" w:rsidP="00B9466E">
            <w:pPr>
              <w:widowControl/>
              <w:ind w:firstLine="420"/>
              <w:jc w:val="right"/>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32.013</w:t>
            </w:r>
          </w:p>
        </w:tc>
      </w:tr>
      <w:tr w:rsidR="00B9466E" w:rsidRPr="00B9466E" w14:paraId="115CBA09" w14:textId="77777777" w:rsidTr="00794B70">
        <w:trPr>
          <w:trHeight w:val="360"/>
        </w:trPr>
        <w:tc>
          <w:tcPr>
            <w:cnfStyle w:val="001000000000" w:firstRow="0" w:lastRow="0" w:firstColumn="1" w:lastColumn="0" w:oddVBand="0" w:evenVBand="0" w:oddHBand="0" w:evenHBand="0" w:firstRowFirstColumn="0" w:firstRowLastColumn="0" w:lastRowFirstColumn="0" w:lastRowLastColumn="0"/>
            <w:tcW w:w="2551" w:type="dxa"/>
            <w:noWrap/>
            <w:vAlign w:val="bottom"/>
          </w:tcPr>
          <w:p w14:paraId="79E4BB01" w14:textId="77777777" w:rsidR="00B9466E" w:rsidRPr="00B9466E" w:rsidRDefault="00B9466E" w:rsidP="00B9466E">
            <w:pPr>
              <w:widowControl/>
              <w:jc w:val="left"/>
              <w:textAlignment w:val="bottom"/>
              <w:rPr>
                <w:rFonts w:ascii="仿宋" w:eastAsia="仿宋" w:hAnsi="仿宋" w:cs="Times New Roman"/>
                <w:kern w:val="0"/>
                <w:sz w:val="20"/>
                <w:szCs w:val="21"/>
              </w:rPr>
            </w:pPr>
            <w:r w:rsidRPr="00B9466E">
              <w:rPr>
                <w:rFonts w:ascii="仿宋" w:eastAsia="仿宋" w:hAnsi="仿宋" w:cs="Times New Roman"/>
                <w:kern w:val="0"/>
                <w:sz w:val="20"/>
                <w:szCs w:val="21"/>
              </w:rPr>
              <w:t>1.偿还债务所支付的现金</w:t>
            </w:r>
          </w:p>
        </w:tc>
        <w:tc>
          <w:tcPr>
            <w:tcW w:w="1370" w:type="dxa"/>
            <w:noWrap/>
            <w:vAlign w:val="bottom"/>
          </w:tcPr>
          <w:p w14:paraId="56E70ED2" w14:textId="77777777" w:rsidR="00B9466E" w:rsidRPr="00B9466E" w:rsidRDefault="00B9466E" w:rsidP="00B9466E">
            <w:pPr>
              <w:widowControl/>
              <w:ind w:firstLine="420"/>
              <w:jc w:val="right"/>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0</w:t>
            </w:r>
          </w:p>
        </w:tc>
        <w:tc>
          <w:tcPr>
            <w:tcW w:w="1371" w:type="dxa"/>
            <w:noWrap/>
            <w:vAlign w:val="bottom"/>
          </w:tcPr>
          <w:p w14:paraId="7930790F" w14:textId="77777777" w:rsidR="00B9466E" w:rsidRPr="00B9466E" w:rsidRDefault="00B9466E" w:rsidP="00B9466E">
            <w:pPr>
              <w:widowControl/>
              <w:ind w:firstLine="420"/>
              <w:jc w:val="right"/>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0</w:t>
            </w:r>
          </w:p>
        </w:tc>
        <w:tc>
          <w:tcPr>
            <w:tcW w:w="1281" w:type="dxa"/>
            <w:noWrap/>
            <w:vAlign w:val="bottom"/>
          </w:tcPr>
          <w:p w14:paraId="53A12E6E" w14:textId="77777777" w:rsidR="00B9466E" w:rsidRPr="00B9466E" w:rsidRDefault="00B9466E" w:rsidP="00B9466E">
            <w:pPr>
              <w:widowControl/>
              <w:ind w:firstLine="420"/>
              <w:jc w:val="right"/>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10</w:t>
            </w:r>
          </w:p>
        </w:tc>
        <w:tc>
          <w:tcPr>
            <w:tcW w:w="1270" w:type="dxa"/>
            <w:noWrap/>
            <w:vAlign w:val="bottom"/>
          </w:tcPr>
          <w:p w14:paraId="697F2712" w14:textId="77777777" w:rsidR="00B9466E" w:rsidRPr="00B9466E" w:rsidRDefault="00B9466E" w:rsidP="00B9466E">
            <w:pPr>
              <w:widowControl/>
              <w:ind w:firstLine="420"/>
              <w:jc w:val="right"/>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5</w:t>
            </w:r>
          </w:p>
        </w:tc>
        <w:tc>
          <w:tcPr>
            <w:tcW w:w="1393" w:type="dxa"/>
            <w:noWrap/>
            <w:vAlign w:val="bottom"/>
          </w:tcPr>
          <w:p w14:paraId="4E0ADA12" w14:textId="77777777" w:rsidR="00B9466E" w:rsidRPr="00B9466E" w:rsidRDefault="00B9466E" w:rsidP="00B9466E">
            <w:pPr>
              <w:widowControl/>
              <w:ind w:firstLine="420"/>
              <w:jc w:val="right"/>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0</w:t>
            </w:r>
          </w:p>
        </w:tc>
      </w:tr>
      <w:tr w:rsidR="00B9466E" w:rsidRPr="00B9466E" w14:paraId="1D3E8CD3" w14:textId="77777777" w:rsidTr="00794B70">
        <w:trPr>
          <w:trHeight w:val="360"/>
        </w:trPr>
        <w:tc>
          <w:tcPr>
            <w:cnfStyle w:val="001000000000" w:firstRow="0" w:lastRow="0" w:firstColumn="1" w:lastColumn="0" w:oddVBand="0" w:evenVBand="0" w:oddHBand="0" w:evenHBand="0" w:firstRowFirstColumn="0" w:firstRowLastColumn="0" w:lastRowFirstColumn="0" w:lastRowLastColumn="0"/>
            <w:tcW w:w="2551" w:type="dxa"/>
            <w:noWrap/>
            <w:vAlign w:val="bottom"/>
          </w:tcPr>
          <w:p w14:paraId="2D59A86A" w14:textId="77777777" w:rsidR="00B9466E" w:rsidRPr="00B9466E" w:rsidRDefault="00B9466E" w:rsidP="00B9466E">
            <w:pPr>
              <w:widowControl/>
              <w:jc w:val="left"/>
              <w:textAlignment w:val="bottom"/>
              <w:rPr>
                <w:rFonts w:ascii="仿宋" w:eastAsia="仿宋" w:hAnsi="仿宋" w:cs="Times New Roman"/>
                <w:kern w:val="0"/>
                <w:sz w:val="20"/>
                <w:szCs w:val="21"/>
              </w:rPr>
            </w:pPr>
            <w:r w:rsidRPr="00B9466E">
              <w:rPr>
                <w:rFonts w:ascii="仿宋" w:eastAsia="仿宋" w:hAnsi="仿宋" w:cs="Times New Roman"/>
                <w:kern w:val="0"/>
                <w:sz w:val="20"/>
                <w:szCs w:val="21"/>
              </w:rPr>
              <w:t>2.分配股利或利润或偿付利息所支付的现金</w:t>
            </w:r>
          </w:p>
        </w:tc>
        <w:tc>
          <w:tcPr>
            <w:tcW w:w="1370" w:type="dxa"/>
            <w:noWrap/>
            <w:vAlign w:val="bottom"/>
          </w:tcPr>
          <w:p w14:paraId="639EA660" w14:textId="77777777" w:rsidR="00B9466E" w:rsidRPr="00B9466E" w:rsidRDefault="00B9466E" w:rsidP="00B9466E">
            <w:pPr>
              <w:widowControl/>
              <w:ind w:firstLine="420"/>
              <w:jc w:val="right"/>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0.7</w:t>
            </w:r>
          </w:p>
        </w:tc>
        <w:tc>
          <w:tcPr>
            <w:tcW w:w="1371" w:type="dxa"/>
            <w:noWrap/>
            <w:vAlign w:val="bottom"/>
          </w:tcPr>
          <w:p w14:paraId="58618FBC" w14:textId="77777777" w:rsidR="00B9466E" w:rsidRPr="00B9466E" w:rsidRDefault="00B9466E" w:rsidP="00B9466E">
            <w:pPr>
              <w:widowControl/>
              <w:ind w:firstLine="420"/>
              <w:jc w:val="left"/>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 xml:space="preserve">     1.46 </w:t>
            </w:r>
          </w:p>
        </w:tc>
        <w:tc>
          <w:tcPr>
            <w:tcW w:w="1281" w:type="dxa"/>
            <w:noWrap/>
            <w:vAlign w:val="bottom"/>
          </w:tcPr>
          <w:p w14:paraId="31D3F77D" w14:textId="77777777" w:rsidR="00B9466E" w:rsidRPr="00B9466E" w:rsidRDefault="00B9466E" w:rsidP="00B9466E">
            <w:pPr>
              <w:widowControl/>
              <w:ind w:firstLine="420"/>
              <w:jc w:val="left"/>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 xml:space="preserve">     3.03 </w:t>
            </w:r>
          </w:p>
        </w:tc>
        <w:tc>
          <w:tcPr>
            <w:tcW w:w="1270" w:type="dxa"/>
            <w:noWrap/>
            <w:vAlign w:val="bottom"/>
          </w:tcPr>
          <w:p w14:paraId="2BCA483C" w14:textId="77777777" w:rsidR="00B9466E" w:rsidRPr="00B9466E" w:rsidRDefault="00B9466E" w:rsidP="00B9466E">
            <w:pPr>
              <w:widowControl/>
              <w:ind w:firstLine="420"/>
              <w:jc w:val="left"/>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 xml:space="preserve">     6.30 </w:t>
            </w:r>
          </w:p>
        </w:tc>
        <w:tc>
          <w:tcPr>
            <w:tcW w:w="1393" w:type="dxa"/>
            <w:noWrap/>
            <w:vAlign w:val="bottom"/>
          </w:tcPr>
          <w:p w14:paraId="0A41E6C3" w14:textId="77777777" w:rsidR="00B9466E" w:rsidRPr="00B9466E" w:rsidRDefault="00B9466E" w:rsidP="00B9466E">
            <w:pPr>
              <w:widowControl/>
              <w:ind w:firstLine="420"/>
              <w:jc w:val="left"/>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 xml:space="preserve">   13.10 </w:t>
            </w:r>
          </w:p>
        </w:tc>
      </w:tr>
      <w:tr w:rsidR="00B9466E" w:rsidRPr="00B9466E" w14:paraId="156F0D0F" w14:textId="77777777" w:rsidTr="00794B70">
        <w:trPr>
          <w:trHeight w:val="370"/>
        </w:trPr>
        <w:tc>
          <w:tcPr>
            <w:cnfStyle w:val="001000000000" w:firstRow="0" w:lastRow="0" w:firstColumn="1" w:lastColumn="0" w:oddVBand="0" w:evenVBand="0" w:oddHBand="0" w:evenHBand="0" w:firstRowFirstColumn="0" w:firstRowLastColumn="0" w:lastRowFirstColumn="0" w:lastRowLastColumn="0"/>
            <w:tcW w:w="2551" w:type="dxa"/>
            <w:noWrap/>
            <w:vAlign w:val="bottom"/>
          </w:tcPr>
          <w:p w14:paraId="03AD4728" w14:textId="77777777" w:rsidR="00B9466E" w:rsidRPr="00B9466E" w:rsidRDefault="00B9466E" w:rsidP="00B9466E">
            <w:pPr>
              <w:widowControl/>
              <w:textAlignment w:val="bottom"/>
              <w:rPr>
                <w:rFonts w:ascii="仿宋" w:eastAsia="仿宋" w:hAnsi="仿宋" w:cs="宋体"/>
                <w:kern w:val="0"/>
                <w:sz w:val="20"/>
                <w:szCs w:val="21"/>
              </w:rPr>
            </w:pPr>
            <w:r w:rsidRPr="00B9466E">
              <w:rPr>
                <w:rFonts w:ascii="仿宋" w:eastAsia="仿宋" w:hAnsi="仿宋" w:cs="Times New Roman" w:hint="eastAsia"/>
                <w:kern w:val="0"/>
                <w:sz w:val="20"/>
                <w:szCs w:val="21"/>
              </w:rPr>
              <w:t>现金流出小计</w:t>
            </w:r>
          </w:p>
        </w:tc>
        <w:tc>
          <w:tcPr>
            <w:tcW w:w="1370" w:type="dxa"/>
            <w:noWrap/>
            <w:vAlign w:val="bottom"/>
          </w:tcPr>
          <w:p w14:paraId="298F8E78" w14:textId="77777777" w:rsidR="00B9466E" w:rsidRPr="00B9466E" w:rsidRDefault="00B9466E" w:rsidP="00B9466E">
            <w:pPr>
              <w:widowControl/>
              <w:ind w:firstLine="420"/>
              <w:jc w:val="right"/>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0.7</w:t>
            </w:r>
          </w:p>
        </w:tc>
        <w:tc>
          <w:tcPr>
            <w:tcW w:w="1371" w:type="dxa"/>
            <w:noWrap/>
            <w:vAlign w:val="bottom"/>
          </w:tcPr>
          <w:p w14:paraId="03594945" w14:textId="77777777" w:rsidR="00B9466E" w:rsidRPr="00B9466E" w:rsidRDefault="00B9466E" w:rsidP="00B9466E">
            <w:pPr>
              <w:widowControl/>
              <w:ind w:firstLine="420"/>
              <w:jc w:val="right"/>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1.456</w:t>
            </w:r>
          </w:p>
        </w:tc>
        <w:tc>
          <w:tcPr>
            <w:tcW w:w="1281" w:type="dxa"/>
            <w:noWrap/>
            <w:vAlign w:val="bottom"/>
          </w:tcPr>
          <w:p w14:paraId="135C8DF9" w14:textId="77777777" w:rsidR="00B9466E" w:rsidRPr="00B9466E" w:rsidRDefault="00B9466E" w:rsidP="00B9466E">
            <w:pPr>
              <w:widowControl/>
              <w:ind w:firstLine="420"/>
              <w:jc w:val="right"/>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13.028</w:t>
            </w:r>
          </w:p>
        </w:tc>
        <w:tc>
          <w:tcPr>
            <w:tcW w:w="1270" w:type="dxa"/>
            <w:noWrap/>
            <w:vAlign w:val="bottom"/>
          </w:tcPr>
          <w:p w14:paraId="60BF3BE2" w14:textId="77777777" w:rsidR="00B9466E" w:rsidRPr="00B9466E" w:rsidRDefault="00B9466E" w:rsidP="00B9466E">
            <w:pPr>
              <w:widowControl/>
              <w:ind w:firstLine="420"/>
              <w:jc w:val="right"/>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11.299</w:t>
            </w:r>
          </w:p>
        </w:tc>
        <w:tc>
          <w:tcPr>
            <w:tcW w:w="1393" w:type="dxa"/>
            <w:noWrap/>
            <w:vAlign w:val="bottom"/>
          </w:tcPr>
          <w:p w14:paraId="2369304F" w14:textId="77777777" w:rsidR="00B9466E" w:rsidRPr="00B9466E" w:rsidRDefault="00B9466E" w:rsidP="00B9466E">
            <w:pPr>
              <w:widowControl/>
              <w:ind w:firstLine="420"/>
              <w:jc w:val="right"/>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13.102</w:t>
            </w:r>
          </w:p>
        </w:tc>
      </w:tr>
      <w:tr w:rsidR="00B9466E" w:rsidRPr="00B9466E" w14:paraId="0D9F4705" w14:textId="77777777" w:rsidTr="00794B70">
        <w:trPr>
          <w:trHeight w:val="370"/>
        </w:trPr>
        <w:tc>
          <w:tcPr>
            <w:cnfStyle w:val="001000000000" w:firstRow="0" w:lastRow="0" w:firstColumn="1" w:lastColumn="0" w:oddVBand="0" w:evenVBand="0" w:oddHBand="0" w:evenHBand="0" w:firstRowFirstColumn="0" w:firstRowLastColumn="0" w:lastRowFirstColumn="0" w:lastRowLastColumn="0"/>
            <w:tcW w:w="2551" w:type="dxa"/>
            <w:noWrap/>
            <w:vAlign w:val="bottom"/>
          </w:tcPr>
          <w:p w14:paraId="6054C16D" w14:textId="77777777" w:rsidR="00B9466E" w:rsidRPr="00B9466E" w:rsidRDefault="00B9466E" w:rsidP="00B9466E">
            <w:pPr>
              <w:widowControl/>
              <w:jc w:val="left"/>
              <w:textAlignment w:val="bottom"/>
              <w:rPr>
                <w:rFonts w:ascii="仿宋" w:eastAsia="仿宋" w:hAnsi="仿宋" w:cs="宋体"/>
                <w:kern w:val="0"/>
                <w:sz w:val="20"/>
                <w:szCs w:val="21"/>
              </w:rPr>
            </w:pPr>
            <w:r w:rsidRPr="00B9466E">
              <w:rPr>
                <w:rFonts w:ascii="仿宋" w:eastAsia="仿宋" w:hAnsi="仿宋" w:cs="Times New Roman" w:hint="eastAsia"/>
                <w:kern w:val="0"/>
                <w:sz w:val="20"/>
                <w:szCs w:val="21"/>
              </w:rPr>
              <w:t>筹资活动产生的现金净流量净额</w:t>
            </w:r>
          </w:p>
        </w:tc>
        <w:tc>
          <w:tcPr>
            <w:tcW w:w="1370" w:type="dxa"/>
            <w:noWrap/>
            <w:vAlign w:val="bottom"/>
          </w:tcPr>
          <w:p w14:paraId="2E8D6FA8" w14:textId="77777777" w:rsidR="00B9466E" w:rsidRPr="00B9466E" w:rsidRDefault="00B9466E" w:rsidP="00B9466E">
            <w:pPr>
              <w:widowControl/>
              <w:ind w:firstLine="420"/>
              <w:jc w:val="right"/>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22.8</w:t>
            </w:r>
          </w:p>
        </w:tc>
        <w:tc>
          <w:tcPr>
            <w:tcW w:w="1371" w:type="dxa"/>
            <w:noWrap/>
            <w:vAlign w:val="bottom"/>
          </w:tcPr>
          <w:p w14:paraId="03013995" w14:textId="77777777" w:rsidR="00B9466E" w:rsidRPr="00B9466E" w:rsidRDefault="00B9466E" w:rsidP="00B9466E">
            <w:pPr>
              <w:widowControl/>
              <w:ind w:firstLine="420"/>
              <w:jc w:val="right"/>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27.769</w:t>
            </w:r>
          </w:p>
        </w:tc>
        <w:tc>
          <w:tcPr>
            <w:tcW w:w="1281" w:type="dxa"/>
            <w:noWrap/>
            <w:vAlign w:val="bottom"/>
          </w:tcPr>
          <w:p w14:paraId="610AA96C" w14:textId="77777777" w:rsidR="00B9466E" w:rsidRPr="00B9466E" w:rsidRDefault="00B9466E" w:rsidP="00B9466E">
            <w:pPr>
              <w:widowControl/>
              <w:ind w:firstLine="420"/>
              <w:jc w:val="right"/>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19.202</w:t>
            </w:r>
          </w:p>
        </w:tc>
        <w:tc>
          <w:tcPr>
            <w:tcW w:w="1270" w:type="dxa"/>
            <w:noWrap/>
            <w:vAlign w:val="bottom"/>
          </w:tcPr>
          <w:p w14:paraId="71127916" w14:textId="77777777" w:rsidR="00B9466E" w:rsidRPr="00B9466E" w:rsidRDefault="00B9466E" w:rsidP="00B9466E">
            <w:pPr>
              <w:widowControl/>
              <w:ind w:firstLine="420"/>
              <w:jc w:val="right"/>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18.117</w:t>
            </w:r>
          </w:p>
        </w:tc>
        <w:tc>
          <w:tcPr>
            <w:tcW w:w="1393" w:type="dxa"/>
            <w:noWrap/>
            <w:vAlign w:val="bottom"/>
          </w:tcPr>
          <w:p w14:paraId="6CBC4490" w14:textId="77777777" w:rsidR="00B9466E" w:rsidRPr="00B9466E" w:rsidRDefault="00B9466E" w:rsidP="00B9466E">
            <w:pPr>
              <w:widowControl/>
              <w:ind w:firstLine="420"/>
              <w:jc w:val="right"/>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18.911</w:t>
            </w:r>
          </w:p>
        </w:tc>
      </w:tr>
      <w:tr w:rsidR="00B9466E" w:rsidRPr="00B9466E" w14:paraId="233D19EE" w14:textId="77777777" w:rsidTr="00794B70">
        <w:trPr>
          <w:trHeight w:val="370"/>
        </w:trPr>
        <w:tc>
          <w:tcPr>
            <w:cnfStyle w:val="001000000000" w:firstRow="0" w:lastRow="0" w:firstColumn="1" w:lastColumn="0" w:oddVBand="0" w:evenVBand="0" w:oddHBand="0" w:evenHBand="0" w:firstRowFirstColumn="0" w:firstRowLastColumn="0" w:lastRowFirstColumn="0" w:lastRowLastColumn="0"/>
            <w:tcW w:w="2551" w:type="dxa"/>
            <w:noWrap/>
            <w:vAlign w:val="bottom"/>
          </w:tcPr>
          <w:p w14:paraId="3274444A" w14:textId="77777777" w:rsidR="00B9466E" w:rsidRPr="00B9466E" w:rsidRDefault="00B9466E" w:rsidP="00B9466E">
            <w:pPr>
              <w:widowControl/>
              <w:jc w:val="left"/>
              <w:textAlignment w:val="bottom"/>
              <w:rPr>
                <w:rFonts w:ascii="仿宋" w:eastAsia="仿宋" w:hAnsi="仿宋" w:cs="宋体"/>
                <w:kern w:val="0"/>
                <w:sz w:val="20"/>
                <w:szCs w:val="21"/>
              </w:rPr>
            </w:pPr>
            <w:r w:rsidRPr="00B9466E">
              <w:rPr>
                <w:rFonts w:ascii="仿宋" w:eastAsia="仿宋" w:hAnsi="仿宋" w:cs="Times New Roman" w:hint="eastAsia"/>
                <w:kern w:val="0"/>
                <w:sz w:val="20"/>
                <w:szCs w:val="21"/>
              </w:rPr>
              <w:t>四、汇率变动对现金的影响额</w:t>
            </w:r>
          </w:p>
        </w:tc>
        <w:tc>
          <w:tcPr>
            <w:tcW w:w="1370" w:type="dxa"/>
            <w:noWrap/>
            <w:vAlign w:val="bottom"/>
          </w:tcPr>
          <w:p w14:paraId="316C8A93" w14:textId="77777777" w:rsidR="00B9466E" w:rsidRPr="00B9466E" w:rsidRDefault="00B9466E" w:rsidP="00B9466E">
            <w:pPr>
              <w:widowControl/>
              <w:ind w:firstLine="420"/>
              <w:jc w:val="right"/>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0</w:t>
            </w:r>
          </w:p>
        </w:tc>
        <w:tc>
          <w:tcPr>
            <w:tcW w:w="1371" w:type="dxa"/>
            <w:noWrap/>
            <w:vAlign w:val="bottom"/>
          </w:tcPr>
          <w:p w14:paraId="2C0CEC04" w14:textId="77777777" w:rsidR="00B9466E" w:rsidRPr="00B9466E" w:rsidRDefault="00B9466E" w:rsidP="00B9466E">
            <w:pPr>
              <w:widowControl/>
              <w:ind w:firstLine="420"/>
              <w:jc w:val="right"/>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0</w:t>
            </w:r>
          </w:p>
        </w:tc>
        <w:tc>
          <w:tcPr>
            <w:tcW w:w="1281" w:type="dxa"/>
            <w:noWrap/>
            <w:vAlign w:val="bottom"/>
          </w:tcPr>
          <w:p w14:paraId="06C71B4A" w14:textId="77777777" w:rsidR="00B9466E" w:rsidRPr="00B9466E" w:rsidRDefault="00B9466E" w:rsidP="00B9466E">
            <w:pPr>
              <w:widowControl/>
              <w:ind w:firstLine="420"/>
              <w:jc w:val="right"/>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0</w:t>
            </w:r>
          </w:p>
        </w:tc>
        <w:tc>
          <w:tcPr>
            <w:tcW w:w="1270" w:type="dxa"/>
            <w:noWrap/>
            <w:vAlign w:val="bottom"/>
          </w:tcPr>
          <w:p w14:paraId="1F6EA473" w14:textId="77777777" w:rsidR="00B9466E" w:rsidRPr="00B9466E" w:rsidRDefault="00B9466E" w:rsidP="00B9466E">
            <w:pPr>
              <w:widowControl/>
              <w:ind w:firstLine="420"/>
              <w:jc w:val="right"/>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0</w:t>
            </w:r>
          </w:p>
        </w:tc>
        <w:tc>
          <w:tcPr>
            <w:tcW w:w="1393" w:type="dxa"/>
            <w:noWrap/>
            <w:vAlign w:val="bottom"/>
          </w:tcPr>
          <w:p w14:paraId="72A79CF3" w14:textId="77777777" w:rsidR="00B9466E" w:rsidRPr="00B9466E" w:rsidRDefault="00B9466E" w:rsidP="00B9466E">
            <w:pPr>
              <w:widowControl/>
              <w:ind w:firstLine="420"/>
              <w:jc w:val="right"/>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0</w:t>
            </w:r>
          </w:p>
        </w:tc>
      </w:tr>
      <w:tr w:rsidR="00B9466E" w:rsidRPr="00B9466E" w14:paraId="0048CD1E" w14:textId="77777777" w:rsidTr="00794B70">
        <w:trPr>
          <w:trHeight w:val="380"/>
        </w:trPr>
        <w:tc>
          <w:tcPr>
            <w:cnfStyle w:val="001000000000" w:firstRow="0" w:lastRow="0" w:firstColumn="1" w:lastColumn="0" w:oddVBand="0" w:evenVBand="0" w:oddHBand="0" w:evenHBand="0" w:firstRowFirstColumn="0" w:firstRowLastColumn="0" w:lastRowFirstColumn="0" w:lastRowLastColumn="0"/>
            <w:tcW w:w="2551" w:type="dxa"/>
            <w:noWrap/>
            <w:vAlign w:val="bottom"/>
          </w:tcPr>
          <w:p w14:paraId="7A18787A" w14:textId="77777777" w:rsidR="00B9466E" w:rsidRPr="00B9466E" w:rsidRDefault="00B9466E" w:rsidP="00B9466E">
            <w:pPr>
              <w:widowControl/>
              <w:jc w:val="left"/>
              <w:textAlignment w:val="bottom"/>
              <w:rPr>
                <w:rFonts w:ascii="仿宋" w:eastAsia="仿宋" w:hAnsi="仿宋" w:cs="宋体"/>
                <w:kern w:val="0"/>
                <w:sz w:val="20"/>
                <w:szCs w:val="21"/>
              </w:rPr>
            </w:pPr>
            <w:r w:rsidRPr="00B9466E">
              <w:rPr>
                <w:rFonts w:ascii="仿宋" w:eastAsia="仿宋" w:hAnsi="仿宋" w:cs="Times New Roman" w:hint="eastAsia"/>
                <w:kern w:val="0"/>
                <w:sz w:val="20"/>
                <w:szCs w:val="21"/>
              </w:rPr>
              <w:t>五、现金及现金等价物净增加额</w:t>
            </w:r>
          </w:p>
        </w:tc>
        <w:tc>
          <w:tcPr>
            <w:tcW w:w="1370" w:type="dxa"/>
            <w:noWrap/>
            <w:vAlign w:val="bottom"/>
          </w:tcPr>
          <w:p w14:paraId="17D2E94B" w14:textId="77777777" w:rsidR="00B9466E" w:rsidRPr="00B9466E" w:rsidRDefault="00B9466E" w:rsidP="00B9466E">
            <w:pPr>
              <w:widowControl/>
              <w:ind w:firstLine="420"/>
              <w:jc w:val="right"/>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0</w:t>
            </w:r>
          </w:p>
        </w:tc>
        <w:tc>
          <w:tcPr>
            <w:tcW w:w="1371" w:type="dxa"/>
            <w:noWrap/>
            <w:vAlign w:val="bottom"/>
          </w:tcPr>
          <w:p w14:paraId="114C9739" w14:textId="77777777" w:rsidR="00B9466E" w:rsidRPr="00B9466E" w:rsidRDefault="00B9466E" w:rsidP="00B9466E">
            <w:pPr>
              <w:widowControl/>
              <w:ind w:firstLine="420"/>
              <w:jc w:val="right"/>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0</w:t>
            </w:r>
          </w:p>
        </w:tc>
        <w:tc>
          <w:tcPr>
            <w:tcW w:w="1281" w:type="dxa"/>
            <w:noWrap/>
            <w:vAlign w:val="bottom"/>
          </w:tcPr>
          <w:p w14:paraId="4252294B" w14:textId="77777777" w:rsidR="00B9466E" w:rsidRPr="00B9466E" w:rsidRDefault="00B9466E" w:rsidP="00B9466E">
            <w:pPr>
              <w:widowControl/>
              <w:ind w:firstLine="420"/>
              <w:jc w:val="right"/>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1.6</w:t>
            </w:r>
          </w:p>
        </w:tc>
        <w:tc>
          <w:tcPr>
            <w:tcW w:w="1270" w:type="dxa"/>
            <w:noWrap/>
            <w:vAlign w:val="bottom"/>
          </w:tcPr>
          <w:p w14:paraId="6506F5F0" w14:textId="77777777" w:rsidR="00B9466E" w:rsidRPr="00B9466E" w:rsidRDefault="00B9466E" w:rsidP="00B9466E">
            <w:pPr>
              <w:widowControl/>
              <w:ind w:firstLine="420"/>
              <w:jc w:val="right"/>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2.66</w:t>
            </w:r>
          </w:p>
        </w:tc>
        <w:tc>
          <w:tcPr>
            <w:tcW w:w="1393" w:type="dxa"/>
            <w:noWrap/>
            <w:vAlign w:val="bottom"/>
          </w:tcPr>
          <w:p w14:paraId="5715F445" w14:textId="77777777" w:rsidR="00B9466E" w:rsidRPr="00B9466E" w:rsidRDefault="00B9466E" w:rsidP="00B9466E">
            <w:pPr>
              <w:widowControl/>
              <w:ind w:firstLine="420"/>
              <w:jc w:val="right"/>
              <w:textAlignment w:val="bottom"/>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b/>
                <w:bCs/>
                <w:kern w:val="0"/>
                <w:sz w:val="20"/>
                <w:szCs w:val="21"/>
              </w:rPr>
            </w:pPr>
            <w:r w:rsidRPr="00B9466E">
              <w:rPr>
                <w:rFonts w:ascii="仿宋" w:eastAsia="仿宋" w:hAnsi="仿宋" w:cs="Times New Roman"/>
                <w:b/>
                <w:bCs/>
                <w:kern w:val="0"/>
                <w:sz w:val="20"/>
                <w:szCs w:val="21"/>
              </w:rPr>
              <w:t>3.45</w:t>
            </w:r>
          </w:p>
        </w:tc>
      </w:tr>
    </w:tbl>
    <w:p w14:paraId="03F1A768" w14:textId="77777777" w:rsidR="00B9466E" w:rsidRPr="00B9466E" w:rsidRDefault="00B9466E" w:rsidP="00B9466E">
      <w:pPr>
        <w:ind w:left="240"/>
        <w:jc w:val="center"/>
        <w:rPr>
          <w:rFonts w:ascii="宋体" w:eastAsia="宋体" w:hAnsi="宋体" w:cs="Times New Roman"/>
          <w:bCs/>
          <w:color w:val="000000"/>
          <w:kern w:val="0"/>
          <w:szCs w:val="24"/>
        </w:rPr>
      </w:pPr>
    </w:p>
    <w:p w14:paraId="68AFFA67" w14:textId="77777777" w:rsidR="00B9466E" w:rsidRPr="00B9466E" w:rsidRDefault="00B9466E" w:rsidP="00B9466E">
      <w:pPr>
        <w:widowControl/>
        <w:spacing w:before="100" w:beforeAutospacing="1" w:after="100" w:afterAutospacing="1"/>
        <w:jc w:val="left"/>
        <w:outlineLvl w:val="1"/>
        <w:rPr>
          <w:rFonts w:ascii="黑体" w:eastAsia="黑体" w:hAnsi="黑体" w:cs="黑体"/>
          <w:kern w:val="0"/>
          <w:sz w:val="32"/>
          <w:szCs w:val="32"/>
        </w:rPr>
      </w:pPr>
      <w:bookmarkStart w:id="181" w:name="_Toc163672302"/>
      <w:bookmarkStart w:id="182" w:name="_Toc169014863"/>
      <w:bookmarkStart w:id="183" w:name="_Toc171800311"/>
      <w:r w:rsidRPr="00B9466E">
        <w:rPr>
          <w:rFonts w:ascii="黑体" w:eastAsia="黑体" w:hAnsi="黑体" w:cs="黑体" w:hint="eastAsia"/>
          <w:kern w:val="0"/>
          <w:sz w:val="32"/>
          <w:szCs w:val="32"/>
        </w:rPr>
        <w:t>8.5财务指标分析</w:t>
      </w:r>
      <w:bookmarkEnd w:id="181"/>
      <w:bookmarkEnd w:id="182"/>
      <w:bookmarkEnd w:id="183"/>
    </w:p>
    <w:p w14:paraId="42261D6B" w14:textId="77777777" w:rsidR="00B9466E" w:rsidRPr="0094532A" w:rsidRDefault="00B9466E" w:rsidP="0094532A">
      <w:pPr>
        <w:pStyle w:val="30"/>
        <w:rPr>
          <w:rFonts w:ascii="黑体" w:eastAsia="黑体" w:hAnsi="黑体" w:cs="黑体"/>
          <w:b w:val="0"/>
          <w:bCs w:val="0"/>
          <w:kern w:val="0"/>
          <w:sz w:val="28"/>
          <w:szCs w:val="28"/>
        </w:rPr>
      </w:pPr>
      <w:bookmarkStart w:id="184" w:name="_Toc163672303"/>
      <w:r w:rsidRPr="0094532A">
        <w:rPr>
          <w:rFonts w:ascii="黑体" w:eastAsia="黑体" w:hAnsi="黑体" w:cs="黑体" w:hint="eastAsia"/>
          <w:b w:val="0"/>
          <w:bCs w:val="0"/>
          <w:kern w:val="0"/>
          <w:sz w:val="28"/>
          <w:szCs w:val="28"/>
        </w:rPr>
        <w:t>8.5.1偿债能力分析</w:t>
      </w:r>
      <w:bookmarkEnd w:id="184"/>
    </w:p>
    <w:p w14:paraId="4B4356F4" w14:textId="77777777" w:rsidR="00B9466E" w:rsidRPr="00B9466E" w:rsidRDefault="00B9466E" w:rsidP="00B9466E">
      <w:pPr>
        <w:spacing w:line="520" w:lineRule="exact"/>
        <w:ind w:firstLineChars="200" w:firstLine="560"/>
        <w:rPr>
          <w:rFonts w:ascii="黑体" w:eastAsia="黑体" w:hAnsi="黑体" w:cs="黑体"/>
          <w:sz w:val="28"/>
          <w:szCs w:val="28"/>
        </w:rPr>
      </w:pPr>
      <w:r w:rsidRPr="00B9466E">
        <w:rPr>
          <w:rFonts w:ascii="仿宋" w:eastAsia="仿宋" w:hAnsi="仿宋" w:cs="Times New Roman" w:hint="eastAsia"/>
          <w:sz w:val="28"/>
          <w:szCs w:val="28"/>
        </w:rPr>
        <w:t>偿债能力是企业偿还各种到期债务的能力，通过偿债能力分析，可以揭示企业的财务风险，主要分为短期偿债能力分析和长期偿债能力分析。</w:t>
      </w:r>
    </w:p>
    <w:p w14:paraId="716BBA9C" w14:textId="77777777" w:rsidR="00B9466E" w:rsidRPr="00B9466E" w:rsidRDefault="00B9466E" w:rsidP="00B9466E">
      <w:pPr>
        <w:numPr>
          <w:ilvl w:val="0"/>
          <w:numId w:val="3"/>
        </w:numPr>
        <w:spacing w:line="520" w:lineRule="exact"/>
        <w:rPr>
          <w:rFonts w:ascii="黑体" w:eastAsia="黑体" w:hAnsi="黑体" w:cs="仿宋"/>
          <w:sz w:val="28"/>
          <w:szCs w:val="28"/>
        </w:rPr>
      </w:pPr>
      <w:r w:rsidRPr="00B9466E">
        <w:rPr>
          <w:rFonts w:ascii="黑体" w:eastAsia="黑体" w:hAnsi="黑体" w:cs="仿宋" w:hint="eastAsia"/>
          <w:sz w:val="28"/>
          <w:szCs w:val="28"/>
        </w:rPr>
        <w:t>短期偿债能力分析：</w:t>
      </w:r>
    </w:p>
    <w:p w14:paraId="4CE2E90F" w14:textId="77777777" w:rsidR="00B9466E" w:rsidRPr="00B9466E" w:rsidRDefault="00B9466E" w:rsidP="00B9466E">
      <w:pPr>
        <w:keepNext/>
        <w:adjustRightInd w:val="0"/>
        <w:spacing w:line="0" w:lineRule="atLeast"/>
        <w:jc w:val="center"/>
        <w:rPr>
          <w:rFonts w:ascii="黑体" w:eastAsia="黑体" w:hAnsi="黑体" w:cs="Times New Roman"/>
          <w:color w:val="1A1A1A"/>
          <w:szCs w:val="21"/>
        </w:rPr>
      </w:pPr>
      <w:r w:rsidRPr="00B9466E">
        <w:rPr>
          <w:rFonts w:ascii="黑体" w:eastAsia="黑体" w:hAnsi="黑体" w:cs="Times New Roman" w:hint="eastAsia"/>
          <w:color w:val="1A1A1A"/>
          <w:szCs w:val="21"/>
        </w:rPr>
        <w:t>表8-7</w:t>
      </w:r>
      <w:r w:rsidRPr="00B9466E">
        <w:rPr>
          <w:rFonts w:ascii="黑体" w:eastAsia="黑体" w:hAnsi="黑体" w:cs="Times New Roman"/>
          <w:color w:val="1A1A1A"/>
          <w:szCs w:val="21"/>
        </w:rPr>
        <w:t xml:space="preserve"> 短期偿债能力指标</w:t>
      </w:r>
    </w:p>
    <w:tbl>
      <w:tblPr>
        <w:tblStyle w:val="5-61"/>
        <w:tblW w:w="0" w:type="auto"/>
        <w:tblLook w:val="04A0" w:firstRow="1" w:lastRow="0" w:firstColumn="1" w:lastColumn="0" w:noHBand="0" w:noVBand="1"/>
      </w:tblPr>
      <w:tblGrid>
        <w:gridCol w:w="936"/>
        <w:gridCol w:w="1280"/>
        <w:gridCol w:w="1280"/>
        <w:gridCol w:w="1280"/>
        <w:gridCol w:w="1280"/>
        <w:gridCol w:w="1280"/>
      </w:tblGrid>
      <w:tr w:rsidR="00B9466E" w:rsidRPr="00B9466E" w14:paraId="187BBCDB" w14:textId="77777777" w:rsidTr="00794B70">
        <w:trPr>
          <w:cnfStyle w:val="100000000000" w:firstRow="1" w:lastRow="0" w:firstColumn="0" w:lastColumn="0" w:oddVBand="0" w:evenVBand="0" w:oddHBand="0"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0" w:type="auto"/>
            <w:noWrap/>
          </w:tcPr>
          <w:p w14:paraId="3813BDFD" w14:textId="77777777" w:rsidR="00B9466E" w:rsidRPr="00B9466E" w:rsidRDefault="00B9466E" w:rsidP="00B9466E">
            <w:pPr>
              <w:ind w:firstLine="360"/>
              <w:jc w:val="center"/>
              <w:rPr>
                <w:rFonts w:ascii="仿宋" w:eastAsia="仿宋" w:hAnsi="仿宋" w:cs="等线"/>
                <w:color w:val="000000"/>
                <w:kern w:val="0"/>
                <w:sz w:val="20"/>
                <w:szCs w:val="21"/>
              </w:rPr>
            </w:pPr>
          </w:p>
        </w:tc>
        <w:tc>
          <w:tcPr>
            <w:tcW w:w="0" w:type="auto"/>
            <w:noWrap/>
          </w:tcPr>
          <w:p w14:paraId="686C6F12" w14:textId="77777777" w:rsidR="00B9466E" w:rsidRPr="00B9466E" w:rsidRDefault="00B9466E" w:rsidP="00B9466E">
            <w:pPr>
              <w:widowControl/>
              <w:jc w:val="center"/>
              <w:textAlignment w:val="bottom"/>
              <w:cnfStyle w:val="100000000000" w:firstRow="1" w:lastRow="0" w:firstColumn="0" w:lastColumn="0" w:oddVBand="0" w:evenVBand="0" w:oddHBand="0" w:evenHBand="0" w:firstRowFirstColumn="0" w:firstRowLastColumn="0" w:lastRowFirstColumn="0" w:lastRowLastColumn="0"/>
              <w:rPr>
                <w:rFonts w:ascii="仿宋" w:eastAsia="仿宋" w:hAnsi="仿宋" w:cs="Times New Roman"/>
                <w:kern w:val="0"/>
                <w:sz w:val="20"/>
                <w:szCs w:val="21"/>
              </w:rPr>
            </w:pPr>
            <w:r w:rsidRPr="00B9466E">
              <w:rPr>
                <w:rFonts w:ascii="仿宋" w:eastAsia="仿宋" w:hAnsi="仿宋" w:cs="Times New Roman"/>
                <w:kern w:val="0"/>
                <w:sz w:val="20"/>
                <w:szCs w:val="21"/>
                <w:lang w:bidi="ar"/>
              </w:rPr>
              <w:t>第一年</w:t>
            </w:r>
          </w:p>
        </w:tc>
        <w:tc>
          <w:tcPr>
            <w:tcW w:w="0" w:type="auto"/>
            <w:noWrap/>
          </w:tcPr>
          <w:p w14:paraId="22EDEF6A" w14:textId="77777777" w:rsidR="00B9466E" w:rsidRPr="00B9466E" w:rsidRDefault="00B9466E" w:rsidP="00B9466E">
            <w:pPr>
              <w:widowControl/>
              <w:jc w:val="center"/>
              <w:textAlignment w:val="bottom"/>
              <w:cnfStyle w:val="100000000000" w:firstRow="1" w:lastRow="0" w:firstColumn="0" w:lastColumn="0" w:oddVBand="0" w:evenVBand="0" w:oddHBand="0" w:evenHBand="0" w:firstRowFirstColumn="0" w:firstRowLastColumn="0" w:lastRowFirstColumn="0" w:lastRowLastColumn="0"/>
              <w:rPr>
                <w:rFonts w:ascii="仿宋" w:eastAsia="仿宋" w:hAnsi="仿宋" w:cs="Times New Roman"/>
                <w:kern w:val="0"/>
                <w:sz w:val="20"/>
                <w:szCs w:val="21"/>
              </w:rPr>
            </w:pPr>
            <w:r w:rsidRPr="00B9466E">
              <w:rPr>
                <w:rFonts w:ascii="仿宋" w:eastAsia="仿宋" w:hAnsi="仿宋" w:cs="Times New Roman"/>
                <w:kern w:val="0"/>
                <w:sz w:val="20"/>
                <w:szCs w:val="21"/>
                <w:lang w:bidi="ar"/>
              </w:rPr>
              <w:t>第二年</w:t>
            </w:r>
          </w:p>
        </w:tc>
        <w:tc>
          <w:tcPr>
            <w:tcW w:w="0" w:type="auto"/>
            <w:noWrap/>
          </w:tcPr>
          <w:p w14:paraId="1D06823D" w14:textId="77777777" w:rsidR="00B9466E" w:rsidRPr="00B9466E" w:rsidRDefault="00B9466E" w:rsidP="00B9466E">
            <w:pPr>
              <w:widowControl/>
              <w:jc w:val="center"/>
              <w:textAlignment w:val="bottom"/>
              <w:cnfStyle w:val="100000000000" w:firstRow="1" w:lastRow="0" w:firstColumn="0" w:lastColumn="0" w:oddVBand="0" w:evenVBand="0" w:oddHBand="0" w:evenHBand="0" w:firstRowFirstColumn="0" w:firstRowLastColumn="0" w:lastRowFirstColumn="0" w:lastRowLastColumn="0"/>
              <w:rPr>
                <w:rFonts w:ascii="仿宋" w:eastAsia="仿宋" w:hAnsi="仿宋" w:cs="Times New Roman"/>
                <w:kern w:val="0"/>
                <w:sz w:val="20"/>
                <w:szCs w:val="21"/>
              </w:rPr>
            </w:pPr>
            <w:r w:rsidRPr="00B9466E">
              <w:rPr>
                <w:rFonts w:ascii="仿宋" w:eastAsia="仿宋" w:hAnsi="仿宋" w:cs="Times New Roman"/>
                <w:kern w:val="0"/>
                <w:sz w:val="20"/>
                <w:szCs w:val="21"/>
                <w:lang w:bidi="ar"/>
              </w:rPr>
              <w:t>第三年</w:t>
            </w:r>
          </w:p>
        </w:tc>
        <w:tc>
          <w:tcPr>
            <w:tcW w:w="0" w:type="auto"/>
            <w:noWrap/>
          </w:tcPr>
          <w:p w14:paraId="1DBF11A3" w14:textId="77777777" w:rsidR="00B9466E" w:rsidRPr="00B9466E" w:rsidRDefault="00B9466E" w:rsidP="00B9466E">
            <w:pPr>
              <w:widowControl/>
              <w:jc w:val="center"/>
              <w:textAlignment w:val="bottom"/>
              <w:cnfStyle w:val="100000000000" w:firstRow="1" w:lastRow="0" w:firstColumn="0" w:lastColumn="0" w:oddVBand="0" w:evenVBand="0" w:oddHBand="0" w:evenHBand="0" w:firstRowFirstColumn="0" w:firstRowLastColumn="0" w:lastRowFirstColumn="0" w:lastRowLastColumn="0"/>
              <w:rPr>
                <w:rFonts w:ascii="仿宋" w:eastAsia="仿宋" w:hAnsi="仿宋" w:cs="Times New Roman"/>
                <w:kern w:val="0"/>
                <w:sz w:val="20"/>
                <w:szCs w:val="21"/>
              </w:rPr>
            </w:pPr>
            <w:r w:rsidRPr="00B9466E">
              <w:rPr>
                <w:rFonts w:ascii="仿宋" w:eastAsia="仿宋" w:hAnsi="仿宋" w:cs="Times New Roman"/>
                <w:kern w:val="0"/>
                <w:sz w:val="20"/>
                <w:szCs w:val="21"/>
                <w:lang w:bidi="ar"/>
              </w:rPr>
              <w:t>第四年</w:t>
            </w:r>
          </w:p>
        </w:tc>
        <w:tc>
          <w:tcPr>
            <w:tcW w:w="0" w:type="auto"/>
            <w:noWrap/>
          </w:tcPr>
          <w:p w14:paraId="46146BE3" w14:textId="77777777" w:rsidR="00B9466E" w:rsidRPr="00B9466E" w:rsidRDefault="00B9466E" w:rsidP="00B9466E">
            <w:pPr>
              <w:widowControl/>
              <w:jc w:val="center"/>
              <w:textAlignment w:val="bottom"/>
              <w:cnfStyle w:val="100000000000" w:firstRow="1" w:lastRow="0" w:firstColumn="0" w:lastColumn="0" w:oddVBand="0" w:evenVBand="0" w:oddHBand="0" w:evenHBand="0" w:firstRowFirstColumn="0" w:firstRowLastColumn="0" w:lastRowFirstColumn="0" w:lastRowLastColumn="0"/>
              <w:rPr>
                <w:rFonts w:ascii="仿宋" w:eastAsia="仿宋" w:hAnsi="仿宋" w:cs="Times New Roman"/>
                <w:kern w:val="0"/>
                <w:sz w:val="20"/>
                <w:szCs w:val="21"/>
              </w:rPr>
            </w:pPr>
            <w:r w:rsidRPr="00B9466E">
              <w:rPr>
                <w:rFonts w:ascii="仿宋" w:eastAsia="仿宋" w:hAnsi="仿宋" w:cs="Times New Roman"/>
                <w:kern w:val="0"/>
                <w:sz w:val="20"/>
                <w:szCs w:val="21"/>
                <w:lang w:bidi="ar"/>
              </w:rPr>
              <w:t>第五年</w:t>
            </w:r>
          </w:p>
        </w:tc>
      </w:tr>
      <w:tr w:rsidR="00B9466E" w:rsidRPr="00B9466E" w14:paraId="6E23B943" w14:textId="77777777" w:rsidTr="00794B70">
        <w:trPr>
          <w:trHeight w:val="280"/>
        </w:trPr>
        <w:tc>
          <w:tcPr>
            <w:cnfStyle w:val="001000000000" w:firstRow="0" w:lastRow="0" w:firstColumn="1" w:lastColumn="0" w:oddVBand="0" w:evenVBand="0" w:oddHBand="0" w:evenHBand="0" w:firstRowFirstColumn="0" w:firstRowLastColumn="0" w:lastRowFirstColumn="0" w:lastRowLastColumn="0"/>
            <w:tcW w:w="0" w:type="auto"/>
            <w:noWrap/>
            <w:vAlign w:val="center"/>
          </w:tcPr>
          <w:p w14:paraId="5E08EBC8" w14:textId="77777777" w:rsidR="00B9466E" w:rsidRPr="00B9466E" w:rsidRDefault="00B9466E" w:rsidP="00B9466E">
            <w:pPr>
              <w:widowControl/>
              <w:jc w:val="center"/>
              <w:textAlignment w:val="center"/>
              <w:rPr>
                <w:rFonts w:ascii="仿宋" w:eastAsia="仿宋" w:hAnsi="仿宋" w:cs="等线"/>
                <w:kern w:val="0"/>
                <w:sz w:val="18"/>
                <w:szCs w:val="18"/>
              </w:rPr>
            </w:pPr>
            <w:r w:rsidRPr="00B9466E">
              <w:rPr>
                <w:rFonts w:ascii="等线" w:eastAsia="等线" w:hAnsi="等线" w:cs="Times New Roman" w:hint="eastAsia"/>
                <w:kern w:val="0"/>
                <w:sz w:val="18"/>
                <w:szCs w:val="18"/>
              </w:rPr>
              <w:t>流动比率</w:t>
            </w:r>
          </w:p>
        </w:tc>
        <w:tc>
          <w:tcPr>
            <w:tcW w:w="0" w:type="auto"/>
            <w:noWrap/>
            <w:vAlign w:val="center"/>
          </w:tcPr>
          <w:p w14:paraId="174A49C6" w14:textId="77777777" w:rsidR="00B9466E" w:rsidRPr="00B9466E" w:rsidRDefault="00B9466E" w:rsidP="00B9466E">
            <w:pPr>
              <w:widowControl/>
              <w:ind w:firstLine="360"/>
              <w:jc w:val="right"/>
              <w:textAlignment w:val="center"/>
              <w:cnfStyle w:val="000000000000" w:firstRow="0" w:lastRow="0" w:firstColumn="0" w:lastColumn="0" w:oddVBand="0" w:evenVBand="0" w:oddHBand="0" w:evenHBand="0" w:firstRowFirstColumn="0" w:firstRowLastColumn="0" w:lastRowFirstColumn="0" w:lastRowLastColumn="0"/>
              <w:rPr>
                <w:rFonts w:ascii="仿宋" w:eastAsia="仿宋" w:hAnsi="仿宋" w:cs="等线"/>
                <w:kern w:val="0"/>
                <w:sz w:val="18"/>
                <w:szCs w:val="18"/>
              </w:rPr>
            </w:pPr>
            <w:r w:rsidRPr="00B9466E">
              <w:rPr>
                <w:rFonts w:ascii="等线" w:eastAsia="等线" w:hAnsi="等线" w:cs="Times New Roman" w:hint="eastAsia"/>
                <w:kern w:val="0"/>
                <w:sz w:val="18"/>
                <w:szCs w:val="18"/>
              </w:rPr>
              <w:t>1.50559</w:t>
            </w:r>
          </w:p>
        </w:tc>
        <w:tc>
          <w:tcPr>
            <w:tcW w:w="0" w:type="auto"/>
            <w:noWrap/>
            <w:vAlign w:val="center"/>
          </w:tcPr>
          <w:p w14:paraId="17FCFCE9" w14:textId="77777777" w:rsidR="00B9466E" w:rsidRPr="00B9466E" w:rsidRDefault="00B9466E" w:rsidP="00B9466E">
            <w:pPr>
              <w:widowControl/>
              <w:ind w:firstLine="360"/>
              <w:jc w:val="right"/>
              <w:textAlignment w:val="center"/>
              <w:cnfStyle w:val="000000000000" w:firstRow="0" w:lastRow="0" w:firstColumn="0" w:lastColumn="0" w:oddVBand="0" w:evenVBand="0" w:oddHBand="0" w:evenHBand="0" w:firstRowFirstColumn="0" w:firstRowLastColumn="0" w:lastRowFirstColumn="0" w:lastRowLastColumn="0"/>
              <w:rPr>
                <w:rFonts w:ascii="仿宋" w:eastAsia="仿宋" w:hAnsi="仿宋" w:cs="等线"/>
                <w:kern w:val="0"/>
                <w:sz w:val="18"/>
                <w:szCs w:val="18"/>
              </w:rPr>
            </w:pPr>
            <w:r w:rsidRPr="00B9466E">
              <w:rPr>
                <w:rFonts w:ascii="等线" w:eastAsia="等线" w:hAnsi="等线" w:cs="Times New Roman" w:hint="eastAsia"/>
                <w:kern w:val="0"/>
                <w:sz w:val="18"/>
                <w:szCs w:val="18"/>
              </w:rPr>
              <w:t>1.405922</w:t>
            </w:r>
          </w:p>
        </w:tc>
        <w:tc>
          <w:tcPr>
            <w:tcW w:w="0" w:type="auto"/>
            <w:noWrap/>
            <w:vAlign w:val="center"/>
          </w:tcPr>
          <w:p w14:paraId="5F7F3129" w14:textId="77777777" w:rsidR="00B9466E" w:rsidRPr="00B9466E" w:rsidRDefault="00B9466E" w:rsidP="00B9466E">
            <w:pPr>
              <w:widowControl/>
              <w:ind w:firstLine="360"/>
              <w:jc w:val="right"/>
              <w:textAlignment w:val="center"/>
              <w:cnfStyle w:val="000000000000" w:firstRow="0" w:lastRow="0" w:firstColumn="0" w:lastColumn="0" w:oddVBand="0" w:evenVBand="0" w:oddHBand="0" w:evenHBand="0" w:firstRowFirstColumn="0" w:firstRowLastColumn="0" w:lastRowFirstColumn="0" w:lastRowLastColumn="0"/>
              <w:rPr>
                <w:rFonts w:ascii="仿宋" w:eastAsia="仿宋" w:hAnsi="仿宋" w:cs="等线"/>
                <w:kern w:val="0"/>
                <w:sz w:val="18"/>
                <w:szCs w:val="18"/>
              </w:rPr>
            </w:pPr>
            <w:r w:rsidRPr="00B9466E">
              <w:rPr>
                <w:rFonts w:ascii="等线" w:eastAsia="等线" w:hAnsi="等线" w:cs="Times New Roman" w:hint="eastAsia"/>
                <w:kern w:val="0"/>
                <w:sz w:val="18"/>
                <w:szCs w:val="18"/>
              </w:rPr>
              <w:t>1.593996</w:t>
            </w:r>
          </w:p>
        </w:tc>
        <w:tc>
          <w:tcPr>
            <w:tcW w:w="0" w:type="auto"/>
            <w:noWrap/>
            <w:vAlign w:val="center"/>
          </w:tcPr>
          <w:p w14:paraId="2D8DECC7" w14:textId="77777777" w:rsidR="00B9466E" w:rsidRPr="00B9466E" w:rsidRDefault="00B9466E" w:rsidP="00B9466E">
            <w:pPr>
              <w:widowControl/>
              <w:ind w:firstLine="360"/>
              <w:jc w:val="right"/>
              <w:textAlignment w:val="center"/>
              <w:cnfStyle w:val="000000000000" w:firstRow="0" w:lastRow="0" w:firstColumn="0" w:lastColumn="0" w:oddVBand="0" w:evenVBand="0" w:oddHBand="0" w:evenHBand="0" w:firstRowFirstColumn="0" w:firstRowLastColumn="0" w:lastRowFirstColumn="0" w:lastRowLastColumn="0"/>
              <w:rPr>
                <w:rFonts w:ascii="仿宋" w:eastAsia="仿宋" w:hAnsi="仿宋" w:cs="等线"/>
                <w:kern w:val="0"/>
                <w:sz w:val="18"/>
                <w:szCs w:val="18"/>
              </w:rPr>
            </w:pPr>
            <w:r w:rsidRPr="00B9466E">
              <w:rPr>
                <w:rFonts w:ascii="等线" w:eastAsia="等线" w:hAnsi="等线" w:cs="Times New Roman" w:hint="eastAsia"/>
                <w:kern w:val="0"/>
                <w:sz w:val="18"/>
                <w:szCs w:val="18"/>
              </w:rPr>
              <w:t>1.931775</w:t>
            </w:r>
          </w:p>
        </w:tc>
        <w:tc>
          <w:tcPr>
            <w:tcW w:w="0" w:type="auto"/>
            <w:noWrap/>
            <w:vAlign w:val="center"/>
          </w:tcPr>
          <w:p w14:paraId="38C163F0" w14:textId="77777777" w:rsidR="00B9466E" w:rsidRPr="00B9466E" w:rsidRDefault="00B9466E" w:rsidP="00B9466E">
            <w:pPr>
              <w:widowControl/>
              <w:ind w:firstLine="360"/>
              <w:jc w:val="right"/>
              <w:textAlignment w:val="center"/>
              <w:cnfStyle w:val="000000000000" w:firstRow="0" w:lastRow="0" w:firstColumn="0" w:lastColumn="0" w:oddVBand="0" w:evenVBand="0" w:oddHBand="0" w:evenHBand="0" w:firstRowFirstColumn="0" w:firstRowLastColumn="0" w:lastRowFirstColumn="0" w:lastRowLastColumn="0"/>
              <w:rPr>
                <w:rFonts w:ascii="仿宋" w:eastAsia="仿宋" w:hAnsi="仿宋" w:cs="等线"/>
                <w:kern w:val="0"/>
                <w:sz w:val="18"/>
                <w:szCs w:val="18"/>
              </w:rPr>
            </w:pPr>
            <w:r w:rsidRPr="00B9466E">
              <w:rPr>
                <w:rFonts w:ascii="等线" w:eastAsia="等线" w:hAnsi="等线" w:cs="Times New Roman" w:hint="eastAsia"/>
                <w:kern w:val="0"/>
                <w:sz w:val="18"/>
                <w:szCs w:val="18"/>
              </w:rPr>
              <w:t>1.959329</w:t>
            </w:r>
          </w:p>
        </w:tc>
      </w:tr>
      <w:tr w:rsidR="00B9466E" w:rsidRPr="00B9466E" w14:paraId="1C13A747" w14:textId="77777777" w:rsidTr="00794B70">
        <w:trPr>
          <w:trHeight w:val="280"/>
        </w:trPr>
        <w:tc>
          <w:tcPr>
            <w:cnfStyle w:val="001000000000" w:firstRow="0" w:lastRow="0" w:firstColumn="1" w:lastColumn="0" w:oddVBand="0" w:evenVBand="0" w:oddHBand="0" w:evenHBand="0" w:firstRowFirstColumn="0" w:firstRowLastColumn="0" w:lastRowFirstColumn="0" w:lastRowLastColumn="0"/>
            <w:tcW w:w="0" w:type="auto"/>
            <w:noWrap/>
            <w:vAlign w:val="center"/>
          </w:tcPr>
          <w:p w14:paraId="6B873FB1" w14:textId="77777777" w:rsidR="00B9466E" w:rsidRPr="00B9466E" w:rsidRDefault="00B9466E" w:rsidP="00B9466E">
            <w:pPr>
              <w:widowControl/>
              <w:jc w:val="center"/>
              <w:textAlignment w:val="center"/>
              <w:rPr>
                <w:rFonts w:ascii="仿宋" w:eastAsia="仿宋" w:hAnsi="仿宋" w:cs="等线"/>
                <w:kern w:val="0"/>
                <w:sz w:val="18"/>
                <w:szCs w:val="18"/>
              </w:rPr>
            </w:pPr>
            <w:r w:rsidRPr="00B9466E">
              <w:rPr>
                <w:rFonts w:ascii="等线" w:eastAsia="等线" w:hAnsi="等线" w:cs="Times New Roman" w:hint="eastAsia"/>
                <w:kern w:val="0"/>
                <w:sz w:val="18"/>
                <w:szCs w:val="18"/>
              </w:rPr>
              <w:t>速动比率</w:t>
            </w:r>
          </w:p>
        </w:tc>
        <w:tc>
          <w:tcPr>
            <w:tcW w:w="0" w:type="auto"/>
            <w:noWrap/>
            <w:vAlign w:val="center"/>
          </w:tcPr>
          <w:p w14:paraId="3EA348FC" w14:textId="77777777" w:rsidR="00B9466E" w:rsidRPr="00B9466E" w:rsidRDefault="00B9466E" w:rsidP="00B9466E">
            <w:pPr>
              <w:widowControl/>
              <w:ind w:firstLine="360"/>
              <w:jc w:val="right"/>
              <w:textAlignment w:val="center"/>
              <w:cnfStyle w:val="000000000000" w:firstRow="0" w:lastRow="0" w:firstColumn="0" w:lastColumn="0" w:oddVBand="0" w:evenVBand="0" w:oddHBand="0" w:evenHBand="0" w:firstRowFirstColumn="0" w:firstRowLastColumn="0" w:lastRowFirstColumn="0" w:lastRowLastColumn="0"/>
              <w:rPr>
                <w:rFonts w:ascii="仿宋" w:eastAsia="仿宋" w:hAnsi="仿宋" w:cs="等线"/>
                <w:kern w:val="0"/>
                <w:sz w:val="18"/>
                <w:szCs w:val="18"/>
              </w:rPr>
            </w:pPr>
            <w:r w:rsidRPr="00B9466E">
              <w:rPr>
                <w:rFonts w:ascii="等线" w:eastAsia="等线" w:hAnsi="等线" w:cs="Times New Roman" w:hint="eastAsia"/>
                <w:kern w:val="0"/>
                <w:sz w:val="18"/>
                <w:szCs w:val="18"/>
              </w:rPr>
              <w:t>1.301863</w:t>
            </w:r>
          </w:p>
        </w:tc>
        <w:tc>
          <w:tcPr>
            <w:tcW w:w="0" w:type="auto"/>
            <w:noWrap/>
            <w:vAlign w:val="center"/>
          </w:tcPr>
          <w:p w14:paraId="1933C3BD" w14:textId="77777777" w:rsidR="00B9466E" w:rsidRPr="00B9466E" w:rsidRDefault="00B9466E" w:rsidP="00B9466E">
            <w:pPr>
              <w:widowControl/>
              <w:ind w:firstLine="360"/>
              <w:jc w:val="right"/>
              <w:textAlignment w:val="center"/>
              <w:cnfStyle w:val="000000000000" w:firstRow="0" w:lastRow="0" w:firstColumn="0" w:lastColumn="0" w:oddVBand="0" w:evenVBand="0" w:oddHBand="0" w:evenHBand="0" w:firstRowFirstColumn="0" w:firstRowLastColumn="0" w:lastRowFirstColumn="0" w:lastRowLastColumn="0"/>
              <w:rPr>
                <w:rFonts w:ascii="仿宋" w:eastAsia="仿宋" w:hAnsi="仿宋" w:cs="等线"/>
                <w:kern w:val="0"/>
                <w:sz w:val="18"/>
                <w:szCs w:val="18"/>
              </w:rPr>
            </w:pPr>
            <w:r w:rsidRPr="00B9466E">
              <w:rPr>
                <w:rFonts w:ascii="等线" w:eastAsia="等线" w:hAnsi="等线" w:cs="Times New Roman" w:hint="eastAsia"/>
                <w:kern w:val="0"/>
                <w:sz w:val="18"/>
                <w:szCs w:val="18"/>
              </w:rPr>
              <w:t>1.272331</w:t>
            </w:r>
          </w:p>
        </w:tc>
        <w:tc>
          <w:tcPr>
            <w:tcW w:w="0" w:type="auto"/>
            <w:noWrap/>
            <w:vAlign w:val="center"/>
          </w:tcPr>
          <w:p w14:paraId="71E8FB7B" w14:textId="77777777" w:rsidR="00B9466E" w:rsidRPr="00B9466E" w:rsidRDefault="00B9466E" w:rsidP="00B9466E">
            <w:pPr>
              <w:widowControl/>
              <w:ind w:firstLine="360"/>
              <w:jc w:val="right"/>
              <w:textAlignment w:val="center"/>
              <w:cnfStyle w:val="000000000000" w:firstRow="0" w:lastRow="0" w:firstColumn="0" w:lastColumn="0" w:oddVBand="0" w:evenVBand="0" w:oddHBand="0" w:evenHBand="0" w:firstRowFirstColumn="0" w:firstRowLastColumn="0" w:lastRowFirstColumn="0" w:lastRowLastColumn="0"/>
              <w:rPr>
                <w:rFonts w:ascii="仿宋" w:eastAsia="仿宋" w:hAnsi="仿宋" w:cs="等线"/>
                <w:kern w:val="0"/>
                <w:sz w:val="18"/>
                <w:szCs w:val="18"/>
              </w:rPr>
            </w:pPr>
            <w:r w:rsidRPr="00B9466E">
              <w:rPr>
                <w:rFonts w:ascii="等线" w:eastAsia="等线" w:hAnsi="等线" w:cs="Times New Roman" w:hint="eastAsia"/>
                <w:kern w:val="0"/>
                <w:sz w:val="18"/>
                <w:szCs w:val="18"/>
              </w:rPr>
              <w:t>1.468597</w:t>
            </w:r>
          </w:p>
        </w:tc>
        <w:tc>
          <w:tcPr>
            <w:tcW w:w="0" w:type="auto"/>
            <w:noWrap/>
            <w:vAlign w:val="center"/>
          </w:tcPr>
          <w:p w14:paraId="12048503" w14:textId="77777777" w:rsidR="00B9466E" w:rsidRPr="00B9466E" w:rsidRDefault="00B9466E" w:rsidP="00B9466E">
            <w:pPr>
              <w:widowControl/>
              <w:ind w:firstLine="360"/>
              <w:jc w:val="right"/>
              <w:textAlignment w:val="center"/>
              <w:cnfStyle w:val="000000000000" w:firstRow="0" w:lastRow="0" w:firstColumn="0" w:lastColumn="0" w:oddVBand="0" w:evenVBand="0" w:oddHBand="0" w:evenHBand="0" w:firstRowFirstColumn="0" w:firstRowLastColumn="0" w:lastRowFirstColumn="0" w:lastRowLastColumn="0"/>
              <w:rPr>
                <w:rFonts w:ascii="仿宋" w:eastAsia="仿宋" w:hAnsi="仿宋" w:cs="等线"/>
                <w:kern w:val="0"/>
                <w:sz w:val="18"/>
                <w:szCs w:val="18"/>
              </w:rPr>
            </w:pPr>
            <w:r w:rsidRPr="00B9466E">
              <w:rPr>
                <w:rFonts w:ascii="等线" w:eastAsia="等线" w:hAnsi="等线" w:cs="Times New Roman" w:hint="eastAsia"/>
                <w:kern w:val="0"/>
                <w:sz w:val="18"/>
                <w:szCs w:val="18"/>
              </w:rPr>
              <w:t>1.765761</w:t>
            </w:r>
          </w:p>
        </w:tc>
        <w:tc>
          <w:tcPr>
            <w:tcW w:w="0" w:type="auto"/>
            <w:noWrap/>
            <w:vAlign w:val="center"/>
          </w:tcPr>
          <w:p w14:paraId="526F8A26" w14:textId="77777777" w:rsidR="00B9466E" w:rsidRPr="00B9466E" w:rsidRDefault="00B9466E" w:rsidP="00B9466E">
            <w:pPr>
              <w:widowControl/>
              <w:ind w:firstLine="360"/>
              <w:jc w:val="right"/>
              <w:textAlignment w:val="center"/>
              <w:cnfStyle w:val="000000000000" w:firstRow="0" w:lastRow="0" w:firstColumn="0" w:lastColumn="0" w:oddVBand="0" w:evenVBand="0" w:oddHBand="0" w:evenHBand="0" w:firstRowFirstColumn="0" w:firstRowLastColumn="0" w:lastRowFirstColumn="0" w:lastRowLastColumn="0"/>
              <w:rPr>
                <w:rFonts w:ascii="仿宋" w:eastAsia="仿宋" w:hAnsi="仿宋" w:cs="等线"/>
                <w:kern w:val="0"/>
                <w:sz w:val="18"/>
                <w:szCs w:val="18"/>
              </w:rPr>
            </w:pPr>
            <w:r w:rsidRPr="00B9466E">
              <w:rPr>
                <w:rFonts w:ascii="等线" w:eastAsia="等线" w:hAnsi="等线" w:cs="Times New Roman" w:hint="eastAsia"/>
                <w:kern w:val="0"/>
                <w:sz w:val="18"/>
                <w:szCs w:val="18"/>
              </w:rPr>
              <w:t>1.817877</w:t>
            </w:r>
          </w:p>
        </w:tc>
      </w:tr>
    </w:tbl>
    <w:p w14:paraId="39050F9B" w14:textId="77777777" w:rsidR="00B9466E" w:rsidRPr="00B9466E" w:rsidRDefault="00B9466E" w:rsidP="00B9466E">
      <w:pPr>
        <w:ind w:left="240"/>
        <w:jc w:val="center"/>
        <w:rPr>
          <w:rFonts w:ascii="宋体" w:eastAsia="宋体" w:hAnsi="宋体" w:cs="Times New Roman"/>
          <w:bCs/>
          <w:color w:val="000000"/>
          <w:kern w:val="0"/>
          <w:szCs w:val="24"/>
        </w:rPr>
      </w:pPr>
    </w:p>
    <w:p w14:paraId="12348BB9" w14:textId="77777777" w:rsidR="00B9466E" w:rsidRPr="00B9466E" w:rsidRDefault="00B9466E" w:rsidP="00B9466E">
      <w:pPr>
        <w:spacing w:line="520" w:lineRule="exact"/>
        <w:ind w:firstLineChars="200" w:firstLine="560"/>
        <w:rPr>
          <w:rFonts w:ascii="仿宋" w:eastAsia="仿宋" w:hAnsi="仿宋" w:cs="Times New Roman"/>
          <w:sz w:val="28"/>
          <w:szCs w:val="28"/>
        </w:rPr>
      </w:pPr>
      <w:r w:rsidRPr="00B9466E">
        <w:rPr>
          <w:rFonts w:ascii="仿宋" w:eastAsia="仿宋" w:hAnsi="仿宋" w:cs="Times New Roman" w:hint="eastAsia"/>
          <w:sz w:val="28"/>
          <w:szCs w:val="28"/>
        </w:rPr>
        <w:t>短期偿债能力是指企业偿付流动负债的能力，流动负债是指将在一年内或超过一年的一个营业周期内需要偿付的债务。这部分负债对企业的财务风险影响较大。根据表中数据可知，本项目流动比率在初</w:t>
      </w:r>
      <w:r w:rsidRPr="00B9466E">
        <w:rPr>
          <w:rFonts w:ascii="仿宋" w:eastAsia="仿宋" w:hAnsi="仿宋" w:cs="Times New Roman" w:hint="eastAsia"/>
          <w:sz w:val="28"/>
          <w:szCs w:val="28"/>
        </w:rPr>
        <w:lastRenderedPageBreak/>
        <w:t>期约1.5，具有较强的短期偿债能力，财务风险小。后期随着生产规模的扩大，议价能力提高，可将存货和应付账款在一定比例上转移到供应商，流动比率出现上升，并且速动比率在五年内由1.3上升到1.8，短期偿债能力逐渐增强。</w:t>
      </w:r>
    </w:p>
    <w:p w14:paraId="04E0E697" w14:textId="6DBA91EE" w:rsidR="00B9466E" w:rsidRPr="00B75BED" w:rsidRDefault="00B9466E" w:rsidP="00B75BED">
      <w:pPr>
        <w:pStyle w:val="ac"/>
        <w:numPr>
          <w:ilvl w:val="0"/>
          <w:numId w:val="48"/>
        </w:numPr>
        <w:spacing w:line="520" w:lineRule="exact"/>
        <w:ind w:firstLineChars="0"/>
        <w:rPr>
          <w:rFonts w:ascii="黑体" w:eastAsia="黑体" w:hAnsi="黑体" w:cs="仿宋"/>
          <w:sz w:val="28"/>
          <w:szCs w:val="28"/>
        </w:rPr>
      </w:pPr>
      <w:r w:rsidRPr="00B75BED">
        <w:rPr>
          <w:rFonts w:ascii="黑体" w:eastAsia="黑体" w:hAnsi="黑体" w:cs="仿宋" w:hint="eastAsia"/>
          <w:sz w:val="28"/>
          <w:szCs w:val="28"/>
        </w:rPr>
        <w:t>长期偿债能力分析</w:t>
      </w:r>
    </w:p>
    <w:p w14:paraId="42FAF30A" w14:textId="77777777" w:rsidR="00B9466E" w:rsidRPr="00B9466E" w:rsidRDefault="00B9466E" w:rsidP="00B9466E">
      <w:pPr>
        <w:spacing w:line="520" w:lineRule="exact"/>
        <w:ind w:firstLineChars="200" w:firstLine="560"/>
        <w:rPr>
          <w:rFonts w:ascii="仿宋" w:eastAsia="仿宋" w:hAnsi="仿宋" w:cs="Times New Roman"/>
          <w:sz w:val="28"/>
          <w:szCs w:val="28"/>
        </w:rPr>
      </w:pPr>
      <w:r w:rsidRPr="00B9466E">
        <w:rPr>
          <w:rFonts w:ascii="仿宋" w:eastAsia="仿宋" w:hAnsi="仿宋" w:cs="Times New Roman"/>
          <w:sz w:val="28"/>
          <w:szCs w:val="28"/>
        </w:rPr>
        <w:t>长期偿债能力是指企业偿还长期负债的能力，企业的长期债权人和所有者不仅关心企业短期偿债能力，更关心企业长期偿债能力。下面利用资产负债率，产权比率及权益乘数来衡量本项目预计的长期偿债能力。</w:t>
      </w:r>
    </w:p>
    <w:p w14:paraId="304AABB6" w14:textId="77777777" w:rsidR="00B9466E" w:rsidRPr="00B9466E" w:rsidRDefault="00B9466E" w:rsidP="00B9466E">
      <w:pPr>
        <w:keepNext/>
        <w:adjustRightInd w:val="0"/>
        <w:spacing w:line="0" w:lineRule="atLeast"/>
        <w:jc w:val="center"/>
        <w:rPr>
          <w:rFonts w:ascii="黑体" w:eastAsia="黑体" w:hAnsi="黑体" w:cs="Times New Roman"/>
          <w:color w:val="1A1A1A"/>
          <w:szCs w:val="21"/>
        </w:rPr>
      </w:pPr>
      <w:r w:rsidRPr="00B9466E">
        <w:rPr>
          <w:rFonts w:ascii="黑体" w:eastAsia="黑体" w:hAnsi="黑体" w:cs="Times New Roman" w:hint="eastAsia"/>
          <w:color w:val="1A1A1A"/>
          <w:szCs w:val="21"/>
        </w:rPr>
        <w:t>表8-8</w:t>
      </w:r>
      <w:r w:rsidRPr="00B9466E">
        <w:rPr>
          <w:rFonts w:ascii="黑体" w:eastAsia="黑体" w:hAnsi="黑体" w:cs="Times New Roman"/>
          <w:color w:val="1A1A1A"/>
          <w:szCs w:val="21"/>
        </w:rPr>
        <w:t xml:space="preserve"> 长期偿债能力指标</w:t>
      </w:r>
    </w:p>
    <w:tbl>
      <w:tblPr>
        <w:tblStyle w:val="5-61"/>
        <w:tblW w:w="0" w:type="auto"/>
        <w:tblLook w:val="04A0" w:firstRow="1" w:lastRow="0" w:firstColumn="1" w:lastColumn="0" w:noHBand="0" w:noVBand="1"/>
      </w:tblPr>
      <w:tblGrid>
        <w:gridCol w:w="1476"/>
        <w:gridCol w:w="1280"/>
        <w:gridCol w:w="1280"/>
        <w:gridCol w:w="1280"/>
        <w:gridCol w:w="1280"/>
        <w:gridCol w:w="1280"/>
      </w:tblGrid>
      <w:tr w:rsidR="00B9466E" w:rsidRPr="00B9466E" w14:paraId="5E8A6AB0" w14:textId="77777777" w:rsidTr="00794B70">
        <w:trPr>
          <w:cnfStyle w:val="100000000000" w:firstRow="1" w:lastRow="0" w:firstColumn="0" w:lastColumn="0" w:oddVBand="0" w:evenVBand="0" w:oddHBand="0"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0" w:type="auto"/>
            <w:noWrap/>
          </w:tcPr>
          <w:p w14:paraId="3BAA403B" w14:textId="77777777" w:rsidR="00B9466E" w:rsidRPr="00B9466E" w:rsidRDefault="00B9466E" w:rsidP="00B9466E">
            <w:pPr>
              <w:ind w:firstLine="360"/>
              <w:rPr>
                <w:rFonts w:ascii="仿宋" w:eastAsia="仿宋" w:hAnsi="仿宋" w:cs="等线"/>
                <w:color w:val="000000"/>
                <w:kern w:val="0"/>
                <w:sz w:val="18"/>
                <w:szCs w:val="18"/>
              </w:rPr>
            </w:pPr>
          </w:p>
        </w:tc>
        <w:tc>
          <w:tcPr>
            <w:tcW w:w="0" w:type="auto"/>
            <w:noWrap/>
          </w:tcPr>
          <w:p w14:paraId="0D6EEC7B" w14:textId="77777777" w:rsidR="00B9466E" w:rsidRPr="00B9466E" w:rsidRDefault="00B9466E" w:rsidP="00B9466E">
            <w:pPr>
              <w:widowControl/>
              <w:jc w:val="center"/>
              <w:textAlignment w:val="bottom"/>
              <w:cnfStyle w:val="100000000000" w:firstRow="1" w:lastRow="0" w:firstColumn="0" w:lastColumn="0" w:oddVBand="0" w:evenVBand="0" w:oddHBand="0" w:evenHBand="0" w:firstRowFirstColumn="0" w:firstRowLastColumn="0" w:lastRowFirstColumn="0" w:lastRowLastColumn="0"/>
              <w:rPr>
                <w:rFonts w:ascii="仿宋" w:eastAsia="仿宋" w:hAnsi="仿宋" w:cs="Times New Roman"/>
                <w:kern w:val="0"/>
                <w:sz w:val="18"/>
                <w:szCs w:val="18"/>
              </w:rPr>
            </w:pPr>
            <w:r w:rsidRPr="00B9466E">
              <w:rPr>
                <w:rFonts w:ascii="仿宋" w:eastAsia="仿宋" w:hAnsi="仿宋" w:cs="Times New Roman"/>
                <w:kern w:val="0"/>
                <w:sz w:val="18"/>
                <w:szCs w:val="18"/>
                <w:lang w:bidi="ar"/>
              </w:rPr>
              <w:t>第一年</w:t>
            </w:r>
          </w:p>
        </w:tc>
        <w:tc>
          <w:tcPr>
            <w:tcW w:w="0" w:type="auto"/>
            <w:noWrap/>
          </w:tcPr>
          <w:p w14:paraId="7372E460" w14:textId="77777777" w:rsidR="00B9466E" w:rsidRPr="00B9466E" w:rsidRDefault="00B9466E" w:rsidP="00B9466E">
            <w:pPr>
              <w:widowControl/>
              <w:jc w:val="center"/>
              <w:textAlignment w:val="bottom"/>
              <w:cnfStyle w:val="100000000000" w:firstRow="1" w:lastRow="0" w:firstColumn="0" w:lastColumn="0" w:oddVBand="0" w:evenVBand="0" w:oddHBand="0" w:evenHBand="0" w:firstRowFirstColumn="0" w:firstRowLastColumn="0" w:lastRowFirstColumn="0" w:lastRowLastColumn="0"/>
              <w:rPr>
                <w:rFonts w:ascii="仿宋" w:eastAsia="仿宋" w:hAnsi="仿宋" w:cs="Times New Roman"/>
                <w:kern w:val="0"/>
                <w:sz w:val="18"/>
                <w:szCs w:val="18"/>
              </w:rPr>
            </w:pPr>
            <w:r w:rsidRPr="00B9466E">
              <w:rPr>
                <w:rFonts w:ascii="仿宋" w:eastAsia="仿宋" w:hAnsi="仿宋" w:cs="Times New Roman"/>
                <w:kern w:val="0"/>
                <w:sz w:val="18"/>
                <w:szCs w:val="18"/>
                <w:lang w:bidi="ar"/>
              </w:rPr>
              <w:t>第二年</w:t>
            </w:r>
          </w:p>
        </w:tc>
        <w:tc>
          <w:tcPr>
            <w:tcW w:w="0" w:type="auto"/>
            <w:noWrap/>
          </w:tcPr>
          <w:p w14:paraId="19B031D6" w14:textId="77777777" w:rsidR="00B9466E" w:rsidRPr="00B9466E" w:rsidRDefault="00B9466E" w:rsidP="00B9466E">
            <w:pPr>
              <w:widowControl/>
              <w:jc w:val="center"/>
              <w:textAlignment w:val="bottom"/>
              <w:cnfStyle w:val="100000000000" w:firstRow="1" w:lastRow="0" w:firstColumn="0" w:lastColumn="0" w:oddVBand="0" w:evenVBand="0" w:oddHBand="0" w:evenHBand="0" w:firstRowFirstColumn="0" w:firstRowLastColumn="0" w:lastRowFirstColumn="0" w:lastRowLastColumn="0"/>
              <w:rPr>
                <w:rFonts w:ascii="仿宋" w:eastAsia="仿宋" w:hAnsi="仿宋" w:cs="Times New Roman"/>
                <w:kern w:val="0"/>
                <w:sz w:val="18"/>
                <w:szCs w:val="18"/>
              </w:rPr>
            </w:pPr>
            <w:r w:rsidRPr="00B9466E">
              <w:rPr>
                <w:rFonts w:ascii="仿宋" w:eastAsia="仿宋" w:hAnsi="仿宋" w:cs="Times New Roman"/>
                <w:kern w:val="0"/>
                <w:sz w:val="18"/>
                <w:szCs w:val="18"/>
                <w:lang w:bidi="ar"/>
              </w:rPr>
              <w:t>第三年</w:t>
            </w:r>
          </w:p>
        </w:tc>
        <w:tc>
          <w:tcPr>
            <w:tcW w:w="0" w:type="auto"/>
            <w:noWrap/>
          </w:tcPr>
          <w:p w14:paraId="17749511" w14:textId="77777777" w:rsidR="00B9466E" w:rsidRPr="00B9466E" w:rsidRDefault="00B9466E" w:rsidP="00B9466E">
            <w:pPr>
              <w:widowControl/>
              <w:jc w:val="center"/>
              <w:textAlignment w:val="bottom"/>
              <w:cnfStyle w:val="100000000000" w:firstRow="1" w:lastRow="0" w:firstColumn="0" w:lastColumn="0" w:oddVBand="0" w:evenVBand="0" w:oddHBand="0" w:evenHBand="0" w:firstRowFirstColumn="0" w:firstRowLastColumn="0" w:lastRowFirstColumn="0" w:lastRowLastColumn="0"/>
              <w:rPr>
                <w:rFonts w:ascii="仿宋" w:eastAsia="仿宋" w:hAnsi="仿宋" w:cs="Times New Roman"/>
                <w:kern w:val="0"/>
                <w:sz w:val="18"/>
                <w:szCs w:val="18"/>
              </w:rPr>
            </w:pPr>
            <w:r w:rsidRPr="00B9466E">
              <w:rPr>
                <w:rFonts w:ascii="仿宋" w:eastAsia="仿宋" w:hAnsi="仿宋" w:cs="Times New Roman"/>
                <w:kern w:val="0"/>
                <w:sz w:val="18"/>
                <w:szCs w:val="18"/>
                <w:lang w:bidi="ar"/>
              </w:rPr>
              <w:t>第四年</w:t>
            </w:r>
          </w:p>
        </w:tc>
        <w:tc>
          <w:tcPr>
            <w:tcW w:w="0" w:type="auto"/>
            <w:noWrap/>
          </w:tcPr>
          <w:p w14:paraId="6E877B19" w14:textId="77777777" w:rsidR="00B9466E" w:rsidRPr="00B9466E" w:rsidRDefault="00B9466E" w:rsidP="00B9466E">
            <w:pPr>
              <w:widowControl/>
              <w:jc w:val="center"/>
              <w:textAlignment w:val="bottom"/>
              <w:cnfStyle w:val="100000000000" w:firstRow="1" w:lastRow="0" w:firstColumn="0" w:lastColumn="0" w:oddVBand="0" w:evenVBand="0" w:oddHBand="0" w:evenHBand="0" w:firstRowFirstColumn="0" w:firstRowLastColumn="0" w:lastRowFirstColumn="0" w:lastRowLastColumn="0"/>
              <w:rPr>
                <w:rFonts w:ascii="仿宋" w:eastAsia="仿宋" w:hAnsi="仿宋" w:cs="Times New Roman"/>
                <w:kern w:val="0"/>
                <w:sz w:val="18"/>
                <w:szCs w:val="18"/>
              </w:rPr>
            </w:pPr>
            <w:r w:rsidRPr="00B9466E">
              <w:rPr>
                <w:rFonts w:ascii="仿宋" w:eastAsia="仿宋" w:hAnsi="仿宋" w:cs="Times New Roman"/>
                <w:kern w:val="0"/>
                <w:sz w:val="18"/>
                <w:szCs w:val="18"/>
                <w:lang w:bidi="ar"/>
              </w:rPr>
              <w:t>第五年</w:t>
            </w:r>
          </w:p>
        </w:tc>
      </w:tr>
      <w:tr w:rsidR="00B9466E" w:rsidRPr="00B9466E" w14:paraId="7AC696C1" w14:textId="77777777" w:rsidTr="00794B70">
        <w:trPr>
          <w:trHeight w:val="280"/>
        </w:trPr>
        <w:tc>
          <w:tcPr>
            <w:cnfStyle w:val="001000000000" w:firstRow="0" w:lastRow="0" w:firstColumn="1" w:lastColumn="0" w:oddVBand="0" w:evenVBand="0" w:oddHBand="0" w:evenHBand="0" w:firstRowFirstColumn="0" w:firstRowLastColumn="0" w:lastRowFirstColumn="0" w:lastRowLastColumn="0"/>
            <w:tcW w:w="0" w:type="auto"/>
            <w:noWrap/>
            <w:vAlign w:val="center"/>
          </w:tcPr>
          <w:p w14:paraId="7F2BBE78" w14:textId="77777777" w:rsidR="00B9466E" w:rsidRPr="00B9466E" w:rsidRDefault="00B9466E" w:rsidP="00B9466E">
            <w:pPr>
              <w:widowControl/>
              <w:ind w:firstLine="360"/>
              <w:jc w:val="left"/>
              <w:textAlignment w:val="center"/>
              <w:rPr>
                <w:rFonts w:ascii="仿宋" w:eastAsia="仿宋" w:hAnsi="仿宋" w:cs="等线"/>
                <w:color w:val="000000"/>
                <w:kern w:val="0"/>
                <w:sz w:val="18"/>
                <w:szCs w:val="18"/>
              </w:rPr>
            </w:pPr>
            <w:r w:rsidRPr="00B9466E">
              <w:rPr>
                <w:rFonts w:ascii="等线" w:eastAsia="等线" w:hAnsi="等线" w:cs="Times New Roman" w:hint="eastAsia"/>
                <w:color w:val="000000"/>
                <w:kern w:val="0"/>
                <w:sz w:val="18"/>
                <w:szCs w:val="18"/>
              </w:rPr>
              <w:t>资产负债率</w:t>
            </w:r>
          </w:p>
        </w:tc>
        <w:tc>
          <w:tcPr>
            <w:tcW w:w="0" w:type="auto"/>
            <w:noWrap/>
            <w:vAlign w:val="center"/>
          </w:tcPr>
          <w:p w14:paraId="4C370E4F" w14:textId="77777777" w:rsidR="00B9466E" w:rsidRPr="00B9466E" w:rsidRDefault="00B9466E" w:rsidP="00B9466E">
            <w:pPr>
              <w:widowControl/>
              <w:ind w:firstLine="360"/>
              <w:jc w:val="right"/>
              <w:textAlignment w:val="center"/>
              <w:cnfStyle w:val="000000000000" w:firstRow="0" w:lastRow="0" w:firstColumn="0" w:lastColumn="0" w:oddVBand="0" w:evenVBand="0" w:oddHBand="0" w:evenHBand="0" w:firstRowFirstColumn="0" w:firstRowLastColumn="0" w:lastRowFirstColumn="0" w:lastRowLastColumn="0"/>
              <w:rPr>
                <w:rFonts w:ascii="仿宋" w:eastAsia="仿宋" w:hAnsi="仿宋" w:cs="等线"/>
                <w:color w:val="000000"/>
                <w:kern w:val="0"/>
                <w:sz w:val="18"/>
                <w:szCs w:val="18"/>
              </w:rPr>
            </w:pPr>
            <w:r w:rsidRPr="00B9466E">
              <w:rPr>
                <w:rFonts w:ascii="等线" w:eastAsia="等线" w:hAnsi="等线" w:cs="Times New Roman" w:hint="eastAsia"/>
                <w:color w:val="000000"/>
                <w:kern w:val="0"/>
                <w:sz w:val="18"/>
                <w:szCs w:val="18"/>
              </w:rPr>
              <w:t>0.395821</w:t>
            </w:r>
          </w:p>
        </w:tc>
        <w:tc>
          <w:tcPr>
            <w:tcW w:w="0" w:type="auto"/>
            <w:noWrap/>
            <w:vAlign w:val="center"/>
          </w:tcPr>
          <w:p w14:paraId="772CCB55" w14:textId="77777777" w:rsidR="00B9466E" w:rsidRPr="00B9466E" w:rsidRDefault="00B9466E" w:rsidP="00B9466E">
            <w:pPr>
              <w:widowControl/>
              <w:ind w:firstLine="360"/>
              <w:jc w:val="right"/>
              <w:textAlignment w:val="center"/>
              <w:cnfStyle w:val="000000000000" w:firstRow="0" w:lastRow="0" w:firstColumn="0" w:lastColumn="0" w:oddVBand="0" w:evenVBand="0" w:oddHBand="0" w:evenHBand="0" w:firstRowFirstColumn="0" w:firstRowLastColumn="0" w:lastRowFirstColumn="0" w:lastRowLastColumn="0"/>
              <w:rPr>
                <w:rFonts w:ascii="仿宋" w:eastAsia="仿宋" w:hAnsi="仿宋" w:cs="等线"/>
                <w:color w:val="000000"/>
                <w:kern w:val="0"/>
                <w:sz w:val="18"/>
                <w:szCs w:val="18"/>
              </w:rPr>
            </w:pPr>
            <w:r w:rsidRPr="00B9466E">
              <w:rPr>
                <w:rFonts w:ascii="等线" w:eastAsia="等线" w:hAnsi="等线" w:cs="Times New Roman" w:hint="eastAsia"/>
                <w:color w:val="000000"/>
                <w:kern w:val="0"/>
                <w:sz w:val="18"/>
                <w:szCs w:val="18"/>
              </w:rPr>
              <w:t>0.414566</w:t>
            </w:r>
          </w:p>
        </w:tc>
        <w:tc>
          <w:tcPr>
            <w:tcW w:w="0" w:type="auto"/>
            <w:noWrap/>
            <w:vAlign w:val="center"/>
          </w:tcPr>
          <w:p w14:paraId="0C816588" w14:textId="77777777" w:rsidR="00B9466E" w:rsidRPr="00B9466E" w:rsidRDefault="00B9466E" w:rsidP="00B9466E">
            <w:pPr>
              <w:widowControl/>
              <w:ind w:firstLine="360"/>
              <w:jc w:val="right"/>
              <w:textAlignment w:val="center"/>
              <w:cnfStyle w:val="000000000000" w:firstRow="0" w:lastRow="0" w:firstColumn="0" w:lastColumn="0" w:oddVBand="0" w:evenVBand="0" w:oddHBand="0" w:evenHBand="0" w:firstRowFirstColumn="0" w:firstRowLastColumn="0" w:lastRowFirstColumn="0" w:lastRowLastColumn="0"/>
              <w:rPr>
                <w:rFonts w:ascii="仿宋" w:eastAsia="仿宋" w:hAnsi="仿宋" w:cs="等线"/>
                <w:color w:val="000000"/>
                <w:kern w:val="0"/>
                <w:sz w:val="18"/>
                <w:szCs w:val="18"/>
              </w:rPr>
            </w:pPr>
            <w:r w:rsidRPr="00B9466E">
              <w:rPr>
                <w:rFonts w:ascii="等线" w:eastAsia="等线" w:hAnsi="等线" w:cs="Times New Roman" w:hint="eastAsia"/>
                <w:color w:val="000000"/>
                <w:kern w:val="0"/>
                <w:sz w:val="18"/>
                <w:szCs w:val="18"/>
              </w:rPr>
              <w:t>0.364491</w:t>
            </w:r>
          </w:p>
        </w:tc>
        <w:tc>
          <w:tcPr>
            <w:tcW w:w="0" w:type="auto"/>
            <w:noWrap/>
            <w:vAlign w:val="center"/>
          </w:tcPr>
          <w:p w14:paraId="5B20CA60" w14:textId="77777777" w:rsidR="00B9466E" w:rsidRPr="00B9466E" w:rsidRDefault="00B9466E" w:rsidP="00B9466E">
            <w:pPr>
              <w:widowControl/>
              <w:ind w:firstLine="360"/>
              <w:jc w:val="right"/>
              <w:textAlignment w:val="center"/>
              <w:cnfStyle w:val="000000000000" w:firstRow="0" w:lastRow="0" w:firstColumn="0" w:lastColumn="0" w:oddVBand="0" w:evenVBand="0" w:oddHBand="0" w:evenHBand="0" w:firstRowFirstColumn="0" w:firstRowLastColumn="0" w:lastRowFirstColumn="0" w:lastRowLastColumn="0"/>
              <w:rPr>
                <w:rFonts w:ascii="仿宋" w:eastAsia="仿宋" w:hAnsi="仿宋" w:cs="等线"/>
                <w:color w:val="000000"/>
                <w:kern w:val="0"/>
                <w:sz w:val="18"/>
                <w:szCs w:val="18"/>
              </w:rPr>
            </w:pPr>
            <w:r w:rsidRPr="00B9466E">
              <w:rPr>
                <w:rFonts w:ascii="等线" w:eastAsia="等线" w:hAnsi="等线" w:cs="Times New Roman" w:hint="eastAsia"/>
                <w:color w:val="000000"/>
                <w:kern w:val="0"/>
                <w:sz w:val="18"/>
                <w:szCs w:val="18"/>
              </w:rPr>
              <w:t>0.305577</w:t>
            </w:r>
          </w:p>
        </w:tc>
        <w:tc>
          <w:tcPr>
            <w:tcW w:w="0" w:type="auto"/>
            <w:noWrap/>
            <w:vAlign w:val="center"/>
          </w:tcPr>
          <w:p w14:paraId="1400B904" w14:textId="77777777" w:rsidR="00B9466E" w:rsidRPr="00B9466E" w:rsidRDefault="00B9466E" w:rsidP="00B9466E">
            <w:pPr>
              <w:widowControl/>
              <w:ind w:firstLine="360"/>
              <w:jc w:val="right"/>
              <w:textAlignment w:val="center"/>
              <w:cnfStyle w:val="000000000000" w:firstRow="0" w:lastRow="0" w:firstColumn="0" w:lastColumn="0" w:oddVBand="0" w:evenVBand="0" w:oddHBand="0" w:evenHBand="0" w:firstRowFirstColumn="0" w:firstRowLastColumn="0" w:lastRowFirstColumn="0" w:lastRowLastColumn="0"/>
              <w:rPr>
                <w:rFonts w:ascii="仿宋" w:eastAsia="仿宋" w:hAnsi="仿宋" w:cs="等线"/>
                <w:color w:val="000000"/>
                <w:kern w:val="0"/>
                <w:sz w:val="18"/>
                <w:szCs w:val="18"/>
              </w:rPr>
            </w:pPr>
            <w:r w:rsidRPr="00B9466E">
              <w:rPr>
                <w:rFonts w:ascii="等线" w:eastAsia="等线" w:hAnsi="等线" w:cs="Times New Roman" w:hint="eastAsia"/>
                <w:color w:val="000000"/>
                <w:kern w:val="0"/>
                <w:sz w:val="18"/>
                <w:szCs w:val="18"/>
              </w:rPr>
              <w:t>0.298218</w:t>
            </w:r>
          </w:p>
        </w:tc>
      </w:tr>
      <w:tr w:rsidR="00B9466E" w:rsidRPr="00B9466E" w14:paraId="4657108D" w14:textId="77777777" w:rsidTr="00794B70">
        <w:trPr>
          <w:trHeight w:val="280"/>
        </w:trPr>
        <w:tc>
          <w:tcPr>
            <w:cnfStyle w:val="001000000000" w:firstRow="0" w:lastRow="0" w:firstColumn="1" w:lastColumn="0" w:oddVBand="0" w:evenVBand="0" w:oddHBand="0" w:evenHBand="0" w:firstRowFirstColumn="0" w:firstRowLastColumn="0" w:lastRowFirstColumn="0" w:lastRowLastColumn="0"/>
            <w:tcW w:w="0" w:type="auto"/>
            <w:noWrap/>
            <w:vAlign w:val="center"/>
          </w:tcPr>
          <w:p w14:paraId="2F92752E" w14:textId="77777777" w:rsidR="00B9466E" w:rsidRPr="00B9466E" w:rsidRDefault="00B9466E" w:rsidP="00B9466E">
            <w:pPr>
              <w:widowControl/>
              <w:ind w:firstLine="360"/>
              <w:jc w:val="left"/>
              <w:textAlignment w:val="center"/>
              <w:rPr>
                <w:rFonts w:ascii="仿宋" w:eastAsia="仿宋" w:hAnsi="仿宋" w:cs="等线"/>
                <w:color w:val="000000"/>
                <w:kern w:val="0"/>
                <w:sz w:val="18"/>
                <w:szCs w:val="18"/>
              </w:rPr>
            </w:pPr>
            <w:r w:rsidRPr="00B9466E">
              <w:rPr>
                <w:rFonts w:ascii="等线" w:eastAsia="等线" w:hAnsi="等线" w:cs="Times New Roman" w:hint="eastAsia"/>
                <w:color w:val="000000"/>
                <w:kern w:val="0"/>
                <w:sz w:val="18"/>
                <w:szCs w:val="18"/>
              </w:rPr>
              <w:t>产权比率</w:t>
            </w:r>
          </w:p>
        </w:tc>
        <w:tc>
          <w:tcPr>
            <w:tcW w:w="0" w:type="auto"/>
            <w:noWrap/>
            <w:vAlign w:val="center"/>
          </w:tcPr>
          <w:p w14:paraId="20A64459" w14:textId="77777777" w:rsidR="00B9466E" w:rsidRPr="00B9466E" w:rsidRDefault="00B9466E" w:rsidP="00B9466E">
            <w:pPr>
              <w:widowControl/>
              <w:ind w:firstLine="360"/>
              <w:jc w:val="right"/>
              <w:textAlignment w:val="center"/>
              <w:cnfStyle w:val="000000000000" w:firstRow="0" w:lastRow="0" w:firstColumn="0" w:lastColumn="0" w:oddVBand="0" w:evenVBand="0" w:oddHBand="0" w:evenHBand="0" w:firstRowFirstColumn="0" w:firstRowLastColumn="0" w:lastRowFirstColumn="0" w:lastRowLastColumn="0"/>
              <w:rPr>
                <w:rFonts w:ascii="仿宋" w:eastAsia="仿宋" w:hAnsi="仿宋" w:cs="等线"/>
                <w:color w:val="000000"/>
                <w:kern w:val="0"/>
                <w:sz w:val="18"/>
                <w:szCs w:val="18"/>
              </w:rPr>
            </w:pPr>
            <w:r w:rsidRPr="00B9466E">
              <w:rPr>
                <w:rFonts w:ascii="等线" w:eastAsia="等线" w:hAnsi="等线" w:cs="Times New Roman" w:hint="eastAsia"/>
                <w:color w:val="000000"/>
                <w:kern w:val="0"/>
                <w:sz w:val="18"/>
                <w:szCs w:val="18"/>
              </w:rPr>
              <w:t>0.655137</w:t>
            </w:r>
          </w:p>
        </w:tc>
        <w:tc>
          <w:tcPr>
            <w:tcW w:w="0" w:type="auto"/>
            <w:noWrap/>
            <w:vAlign w:val="center"/>
          </w:tcPr>
          <w:p w14:paraId="2598CD9F" w14:textId="77777777" w:rsidR="00B9466E" w:rsidRPr="00B9466E" w:rsidRDefault="00B9466E" w:rsidP="00B9466E">
            <w:pPr>
              <w:widowControl/>
              <w:ind w:firstLine="360"/>
              <w:jc w:val="right"/>
              <w:textAlignment w:val="center"/>
              <w:cnfStyle w:val="000000000000" w:firstRow="0" w:lastRow="0" w:firstColumn="0" w:lastColumn="0" w:oddVBand="0" w:evenVBand="0" w:oddHBand="0" w:evenHBand="0" w:firstRowFirstColumn="0" w:firstRowLastColumn="0" w:lastRowFirstColumn="0" w:lastRowLastColumn="0"/>
              <w:rPr>
                <w:rFonts w:ascii="仿宋" w:eastAsia="仿宋" w:hAnsi="仿宋" w:cs="等线"/>
                <w:color w:val="000000"/>
                <w:kern w:val="0"/>
                <w:sz w:val="18"/>
                <w:szCs w:val="18"/>
              </w:rPr>
            </w:pPr>
            <w:r w:rsidRPr="00B9466E">
              <w:rPr>
                <w:rFonts w:ascii="等线" w:eastAsia="等线" w:hAnsi="等线" w:cs="Times New Roman" w:hint="eastAsia"/>
                <w:color w:val="000000"/>
                <w:kern w:val="0"/>
                <w:sz w:val="18"/>
                <w:szCs w:val="18"/>
              </w:rPr>
              <w:t>0.708116</w:t>
            </w:r>
          </w:p>
        </w:tc>
        <w:tc>
          <w:tcPr>
            <w:tcW w:w="0" w:type="auto"/>
            <w:noWrap/>
            <w:vAlign w:val="center"/>
          </w:tcPr>
          <w:p w14:paraId="72150495" w14:textId="77777777" w:rsidR="00B9466E" w:rsidRPr="00B9466E" w:rsidRDefault="00B9466E" w:rsidP="00B9466E">
            <w:pPr>
              <w:widowControl/>
              <w:ind w:firstLine="360"/>
              <w:jc w:val="right"/>
              <w:textAlignment w:val="center"/>
              <w:cnfStyle w:val="000000000000" w:firstRow="0" w:lastRow="0" w:firstColumn="0" w:lastColumn="0" w:oddVBand="0" w:evenVBand="0" w:oddHBand="0" w:evenHBand="0" w:firstRowFirstColumn="0" w:firstRowLastColumn="0" w:lastRowFirstColumn="0" w:lastRowLastColumn="0"/>
              <w:rPr>
                <w:rFonts w:ascii="仿宋" w:eastAsia="仿宋" w:hAnsi="仿宋" w:cs="等线"/>
                <w:color w:val="000000"/>
                <w:kern w:val="0"/>
                <w:sz w:val="18"/>
                <w:szCs w:val="18"/>
              </w:rPr>
            </w:pPr>
            <w:r w:rsidRPr="00B9466E">
              <w:rPr>
                <w:rFonts w:ascii="等线" w:eastAsia="等线" w:hAnsi="等线" w:cs="Times New Roman" w:hint="eastAsia"/>
                <w:color w:val="000000"/>
                <w:kern w:val="0"/>
                <w:sz w:val="18"/>
                <w:szCs w:val="18"/>
              </w:rPr>
              <w:t>0.573546</w:t>
            </w:r>
          </w:p>
        </w:tc>
        <w:tc>
          <w:tcPr>
            <w:tcW w:w="0" w:type="auto"/>
            <w:noWrap/>
            <w:vAlign w:val="center"/>
          </w:tcPr>
          <w:p w14:paraId="2B5DAE55" w14:textId="77777777" w:rsidR="00B9466E" w:rsidRPr="00B9466E" w:rsidRDefault="00B9466E" w:rsidP="00B9466E">
            <w:pPr>
              <w:widowControl/>
              <w:ind w:firstLine="360"/>
              <w:jc w:val="right"/>
              <w:textAlignment w:val="center"/>
              <w:cnfStyle w:val="000000000000" w:firstRow="0" w:lastRow="0" w:firstColumn="0" w:lastColumn="0" w:oddVBand="0" w:evenVBand="0" w:oddHBand="0" w:evenHBand="0" w:firstRowFirstColumn="0" w:firstRowLastColumn="0" w:lastRowFirstColumn="0" w:lastRowLastColumn="0"/>
              <w:rPr>
                <w:rFonts w:ascii="仿宋" w:eastAsia="仿宋" w:hAnsi="仿宋" w:cs="等线"/>
                <w:color w:val="000000"/>
                <w:kern w:val="0"/>
                <w:sz w:val="18"/>
                <w:szCs w:val="18"/>
              </w:rPr>
            </w:pPr>
            <w:r w:rsidRPr="00B9466E">
              <w:rPr>
                <w:rFonts w:ascii="等线" w:eastAsia="等线" w:hAnsi="等线" w:cs="Times New Roman" w:hint="eastAsia"/>
                <w:color w:val="000000"/>
                <w:kern w:val="0"/>
                <w:sz w:val="18"/>
                <w:szCs w:val="18"/>
              </w:rPr>
              <w:t>0.44005</w:t>
            </w:r>
          </w:p>
        </w:tc>
        <w:tc>
          <w:tcPr>
            <w:tcW w:w="0" w:type="auto"/>
            <w:noWrap/>
            <w:vAlign w:val="center"/>
          </w:tcPr>
          <w:p w14:paraId="43F5C36D" w14:textId="77777777" w:rsidR="00B9466E" w:rsidRPr="00B9466E" w:rsidRDefault="00B9466E" w:rsidP="00B9466E">
            <w:pPr>
              <w:widowControl/>
              <w:ind w:firstLine="360"/>
              <w:jc w:val="right"/>
              <w:textAlignment w:val="center"/>
              <w:cnfStyle w:val="000000000000" w:firstRow="0" w:lastRow="0" w:firstColumn="0" w:lastColumn="0" w:oddVBand="0" w:evenVBand="0" w:oddHBand="0" w:evenHBand="0" w:firstRowFirstColumn="0" w:firstRowLastColumn="0" w:lastRowFirstColumn="0" w:lastRowLastColumn="0"/>
              <w:rPr>
                <w:rFonts w:ascii="仿宋" w:eastAsia="仿宋" w:hAnsi="仿宋" w:cs="等线"/>
                <w:color w:val="000000"/>
                <w:kern w:val="0"/>
                <w:sz w:val="18"/>
                <w:szCs w:val="18"/>
              </w:rPr>
            </w:pPr>
            <w:r w:rsidRPr="00B9466E">
              <w:rPr>
                <w:rFonts w:ascii="等线" w:eastAsia="等线" w:hAnsi="等线" w:cs="Times New Roman" w:hint="eastAsia"/>
                <w:color w:val="000000"/>
                <w:kern w:val="0"/>
                <w:sz w:val="18"/>
                <w:szCs w:val="18"/>
              </w:rPr>
              <w:t>0.424943</w:t>
            </w:r>
          </w:p>
        </w:tc>
      </w:tr>
      <w:tr w:rsidR="00B9466E" w:rsidRPr="00B9466E" w14:paraId="28E72F4F" w14:textId="77777777" w:rsidTr="00794B70">
        <w:trPr>
          <w:trHeight w:val="280"/>
        </w:trPr>
        <w:tc>
          <w:tcPr>
            <w:cnfStyle w:val="001000000000" w:firstRow="0" w:lastRow="0" w:firstColumn="1" w:lastColumn="0" w:oddVBand="0" w:evenVBand="0" w:oddHBand="0" w:evenHBand="0" w:firstRowFirstColumn="0" w:firstRowLastColumn="0" w:lastRowFirstColumn="0" w:lastRowLastColumn="0"/>
            <w:tcW w:w="0" w:type="auto"/>
            <w:noWrap/>
            <w:vAlign w:val="center"/>
          </w:tcPr>
          <w:p w14:paraId="1522D6E7" w14:textId="77777777" w:rsidR="00B9466E" w:rsidRPr="00B9466E" w:rsidRDefault="00B9466E" w:rsidP="00B9466E">
            <w:pPr>
              <w:widowControl/>
              <w:ind w:firstLine="360"/>
              <w:jc w:val="left"/>
              <w:textAlignment w:val="center"/>
              <w:rPr>
                <w:rFonts w:ascii="仿宋" w:eastAsia="仿宋" w:hAnsi="仿宋" w:cs="等线"/>
                <w:color w:val="000000"/>
                <w:kern w:val="0"/>
                <w:sz w:val="18"/>
                <w:szCs w:val="18"/>
              </w:rPr>
            </w:pPr>
            <w:r w:rsidRPr="00B9466E">
              <w:rPr>
                <w:rFonts w:ascii="等线" w:eastAsia="等线" w:hAnsi="等线" w:cs="Times New Roman" w:hint="eastAsia"/>
                <w:color w:val="000000"/>
                <w:kern w:val="0"/>
                <w:sz w:val="18"/>
                <w:szCs w:val="18"/>
              </w:rPr>
              <w:t>权益乘数</w:t>
            </w:r>
          </w:p>
        </w:tc>
        <w:tc>
          <w:tcPr>
            <w:tcW w:w="0" w:type="auto"/>
            <w:noWrap/>
            <w:vAlign w:val="center"/>
          </w:tcPr>
          <w:p w14:paraId="749B220C" w14:textId="77777777" w:rsidR="00B9466E" w:rsidRPr="00B9466E" w:rsidRDefault="00B9466E" w:rsidP="00B9466E">
            <w:pPr>
              <w:widowControl/>
              <w:ind w:firstLine="360"/>
              <w:jc w:val="right"/>
              <w:textAlignment w:val="center"/>
              <w:cnfStyle w:val="000000000000" w:firstRow="0" w:lastRow="0" w:firstColumn="0" w:lastColumn="0" w:oddVBand="0" w:evenVBand="0" w:oddHBand="0" w:evenHBand="0" w:firstRowFirstColumn="0" w:firstRowLastColumn="0" w:lastRowFirstColumn="0" w:lastRowLastColumn="0"/>
              <w:rPr>
                <w:rFonts w:ascii="仿宋" w:eastAsia="仿宋" w:hAnsi="仿宋" w:cs="等线"/>
                <w:color w:val="000000"/>
                <w:kern w:val="0"/>
                <w:sz w:val="18"/>
                <w:szCs w:val="18"/>
              </w:rPr>
            </w:pPr>
            <w:r w:rsidRPr="00B9466E">
              <w:rPr>
                <w:rFonts w:ascii="等线" w:eastAsia="等线" w:hAnsi="等线" w:cs="Times New Roman" w:hint="eastAsia"/>
                <w:color w:val="000000"/>
                <w:kern w:val="0"/>
                <w:sz w:val="18"/>
                <w:szCs w:val="18"/>
              </w:rPr>
              <w:t>1.655137</w:t>
            </w:r>
          </w:p>
        </w:tc>
        <w:tc>
          <w:tcPr>
            <w:tcW w:w="0" w:type="auto"/>
            <w:noWrap/>
            <w:vAlign w:val="center"/>
          </w:tcPr>
          <w:p w14:paraId="7E762728" w14:textId="77777777" w:rsidR="00B9466E" w:rsidRPr="00B9466E" w:rsidRDefault="00B9466E" w:rsidP="00B9466E">
            <w:pPr>
              <w:widowControl/>
              <w:ind w:firstLine="360"/>
              <w:jc w:val="right"/>
              <w:textAlignment w:val="center"/>
              <w:cnfStyle w:val="000000000000" w:firstRow="0" w:lastRow="0" w:firstColumn="0" w:lastColumn="0" w:oddVBand="0" w:evenVBand="0" w:oddHBand="0" w:evenHBand="0" w:firstRowFirstColumn="0" w:firstRowLastColumn="0" w:lastRowFirstColumn="0" w:lastRowLastColumn="0"/>
              <w:rPr>
                <w:rFonts w:ascii="仿宋" w:eastAsia="仿宋" w:hAnsi="仿宋" w:cs="等线"/>
                <w:color w:val="000000"/>
                <w:kern w:val="0"/>
                <w:sz w:val="18"/>
                <w:szCs w:val="18"/>
              </w:rPr>
            </w:pPr>
            <w:r w:rsidRPr="00B9466E">
              <w:rPr>
                <w:rFonts w:ascii="等线" w:eastAsia="等线" w:hAnsi="等线" w:cs="Times New Roman" w:hint="eastAsia"/>
                <w:color w:val="000000"/>
                <w:kern w:val="0"/>
                <w:sz w:val="18"/>
                <w:szCs w:val="18"/>
              </w:rPr>
              <w:t>1.70809</w:t>
            </w:r>
          </w:p>
        </w:tc>
        <w:tc>
          <w:tcPr>
            <w:tcW w:w="0" w:type="auto"/>
            <w:noWrap/>
            <w:vAlign w:val="center"/>
          </w:tcPr>
          <w:p w14:paraId="15C93307" w14:textId="77777777" w:rsidR="00B9466E" w:rsidRPr="00B9466E" w:rsidRDefault="00B9466E" w:rsidP="00B9466E">
            <w:pPr>
              <w:widowControl/>
              <w:ind w:firstLine="360"/>
              <w:jc w:val="right"/>
              <w:textAlignment w:val="center"/>
              <w:cnfStyle w:val="000000000000" w:firstRow="0" w:lastRow="0" w:firstColumn="0" w:lastColumn="0" w:oddVBand="0" w:evenVBand="0" w:oddHBand="0" w:evenHBand="0" w:firstRowFirstColumn="0" w:firstRowLastColumn="0" w:lastRowFirstColumn="0" w:lastRowLastColumn="0"/>
              <w:rPr>
                <w:rFonts w:ascii="仿宋" w:eastAsia="仿宋" w:hAnsi="仿宋" w:cs="等线"/>
                <w:color w:val="000000"/>
                <w:kern w:val="0"/>
                <w:sz w:val="18"/>
                <w:szCs w:val="18"/>
              </w:rPr>
            </w:pPr>
            <w:r w:rsidRPr="00B9466E">
              <w:rPr>
                <w:rFonts w:ascii="等线" w:eastAsia="等线" w:hAnsi="等线" w:cs="Times New Roman" w:hint="eastAsia"/>
                <w:color w:val="000000"/>
                <w:kern w:val="0"/>
                <w:sz w:val="18"/>
                <w:szCs w:val="18"/>
              </w:rPr>
              <w:t>1.573554</w:t>
            </w:r>
          </w:p>
        </w:tc>
        <w:tc>
          <w:tcPr>
            <w:tcW w:w="0" w:type="auto"/>
            <w:noWrap/>
            <w:vAlign w:val="center"/>
          </w:tcPr>
          <w:p w14:paraId="62B75301" w14:textId="77777777" w:rsidR="00B9466E" w:rsidRPr="00B9466E" w:rsidRDefault="00B9466E" w:rsidP="00B9466E">
            <w:pPr>
              <w:widowControl/>
              <w:ind w:firstLine="360"/>
              <w:jc w:val="right"/>
              <w:textAlignment w:val="center"/>
              <w:cnfStyle w:val="000000000000" w:firstRow="0" w:lastRow="0" w:firstColumn="0" w:lastColumn="0" w:oddVBand="0" w:evenVBand="0" w:oddHBand="0" w:evenHBand="0" w:firstRowFirstColumn="0" w:firstRowLastColumn="0" w:lastRowFirstColumn="0" w:lastRowLastColumn="0"/>
              <w:rPr>
                <w:rFonts w:ascii="仿宋" w:eastAsia="仿宋" w:hAnsi="仿宋" w:cs="等线"/>
                <w:color w:val="000000"/>
                <w:kern w:val="0"/>
                <w:sz w:val="18"/>
                <w:szCs w:val="18"/>
              </w:rPr>
            </w:pPr>
            <w:r w:rsidRPr="00B9466E">
              <w:rPr>
                <w:rFonts w:ascii="等线" w:eastAsia="等线" w:hAnsi="等线" w:cs="Times New Roman" w:hint="eastAsia"/>
                <w:color w:val="000000"/>
                <w:kern w:val="0"/>
                <w:sz w:val="18"/>
                <w:szCs w:val="18"/>
              </w:rPr>
              <w:t>1.440062</w:t>
            </w:r>
          </w:p>
        </w:tc>
        <w:tc>
          <w:tcPr>
            <w:tcW w:w="0" w:type="auto"/>
            <w:noWrap/>
            <w:vAlign w:val="center"/>
          </w:tcPr>
          <w:p w14:paraId="2DF847CC" w14:textId="77777777" w:rsidR="00B9466E" w:rsidRPr="00B9466E" w:rsidRDefault="00B9466E" w:rsidP="00B9466E">
            <w:pPr>
              <w:widowControl/>
              <w:ind w:firstLine="360"/>
              <w:jc w:val="right"/>
              <w:textAlignment w:val="center"/>
              <w:cnfStyle w:val="000000000000" w:firstRow="0" w:lastRow="0" w:firstColumn="0" w:lastColumn="0" w:oddVBand="0" w:evenVBand="0" w:oddHBand="0" w:evenHBand="0" w:firstRowFirstColumn="0" w:firstRowLastColumn="0" w:lastRowFirstColumn="0" w:lastRowLastColumn="0"/>
              <w:rPr>
                <w:rFonts w:ascii="仿宋" w:eastAsia="仿宋" w:hAnsi="仿宋" w:cs="等线"/>
                <w:color w:val="000000"/>
                <w:kern w:val="0"/>
                <w:sz w:val="18"/>
                <w:szCs w:val="18"/>
              </w:rPr>
            </w:pPr>
            <w:r w:rsidRPr="00B9466E">
              <w:rPr>
                <w:rFonts w:ascii="等线" w:eastAsia="等线" w:hAnsi="等线" w:cs="Times New Roman" w:hint="eastAsia"/>
                <w:color w:val="000000"/>
                <w:kern w:val="0"/>
                <w:sz w:val="18"/>
                <w:szCs w:val="18"/>
              </w:rPr>
              <w:t>1.424941</w:t>
            </w:r>
          </w:p>
        </w:tc>
      </w:tr>
    </w:tbl>
    <w:p w14:paraId="480EA724" w14:textId="77777777" w:rsidR="00B9466E" w:rsidRPr="00B9466E" w:rsidRDefault="00B9466E" w:rsidP="00B9466E">
      <w:pPr>
        <w:ind w:left="240"/>
        <w:jc w:val="center"/>
        <w:rPr>
          <w:rFonts w:ascii="宋体" w:eastAsia="宋体" w:hAnsi="宋体" w:cs="Times New Roman"/>
          <w:bCs/>
          <w:color w:val="000000"/>
          <w:kern w:val="0"/>
          <w:szCs w:val="24"/>
        </w:rPr>
      </w:pPr>
    </w:p>
    <w:p w14:paraId="752EE7D1" w14:textId="77777777" w:rsidR="00B9466E" w:rsidRPr="00B9466E" w:rsidRDefault="00B9466E" w:rsidP="00B9466E">
      <w:pPr>
        <w:spacing w:line="520" w:lineRule="exact"/>
        <w:ind w:firstLineChars="200" w:firstLine="560"/>
        <w:rPr>
          <w:rFonts w:ascii="仿宋" w:eastAsia="仿宋" w:hAnsi="仿宋" w:cs="Times New Roman"/>
          <w:sz w:val="28"/>
          <w:szCs w:val="28"/>
        </w:rPr>
      </w:pPr>
      <w:r w:rsidRPr="00B9466E">
        <w:rPr>
          <w:rFonts w:ascii="仿宋" w:eastAsia="仿宋" w:hAnsi="仿宋" w:cs="Times New Roman"/>
          <w:sz w:val="28"/>
          <w:szCs w:val="28"/>
        </w:rPr>
        <w:t>资产负债率反映企业的资产总额中有多大比例是通过举债得到的，比率越高，企业偿还债务的能力越差，财务风险越大;产权比率为负债总额与股东权益总额之比，反映了债权人提供资金与股东所提供资金的对比关系，可以揭示企业的财务风险以及股东权益对债务的保障程度;权益乘数为股东权益比例的倒数及资产总额是股东权益总额的多少</w:t>
      </w:r>
      <w:proofErr w:type="gramStart"/>
      <w:r w:rsidRPr="00B9466E">
        <w:rPr>
          <w:rFonts w:ascii="仿宋" w:eastAsia="仿宋" w:hAnsi="仿宋" w:cs="Times New Roman"/>
          <w:sz w:val="28"/>
          <w:szCs w:val="28"/>
        </w:rPr>
        <w:t>倍</w:t>
      </w:r>
      <w:proofErr w:type="gramEnd"/>
      <w:r w:rsidRPr="00B9466E">
        <w:rPr>
          <w:rFonts w:ascii="仿宋" w:eastAsia="仿宋" w:hAnsi="仿宋" w:cs="Times New Roman"/>
          <w:sz w:val="28"/>
          <w:szCs w:val="28"/>
        </w:rPr>
        <w:t>，权益乘数反映了企业财务杠杆的大小。</w:t>
      </w:r>
    </w:p>
    <w:p w14:paraId="07FE209A" w14:textId="01AFA68D" w:rsidR="00B9466E" w:rsidRPr="00B9466E" w:rsidRDefault="00B9466E" w:rsidP="00B75BED">
      <w:pPr>
        <w:spacing w:line="520" w:lineRule="exact"/>
        <w:ind w:firstLineChars="200" w:firstLine="560"/>
        <w:rPr>
          <w:rFonts w:ascii="仿宋" w:eastAsia="仿宋" w:hAnsi="仿宋" w:cs="Times New Roman"/>
          <w:sz w:val="28"/>
          <w:szCs w:val="28"/>
        </w:rPr>
      </w:pPr>
      <w:r w:rsidRPr="00B9466E">
        <w:rPr>
          <w:rFonts w:ascii="仿宋" w:eastAsia="仿宋" w:hAnsi="仿宋" w:cs="Times New Roman"/>
          <w:sz w:val="28"/>
          <w:szCs w:val="28"/>
        </w:rPr>
        <w:t>根据表中数据可知，预计未来五年资产负债率</w:t>
      </w:r>
      <w:r w:rsidRPr="00B9466E">
        <w:rPr>
          <w:rFonts w:ascii="仿宋" w:eastAsia="仿宋" w:hAnsi="仿宋" w:cs="Times New Roman" w:hint="eastAsia"/>
          <w:sz w:val="28"/>
          <w:szCs w:val="28"/>
        </w:rPr>
        <w:t>从40</w:t>
      </w:r>
      <w:r w:rsidRPr="00B9466E">
        <w:rPr>
          <w:rFonts w:ascii="仿宋" w:eastAsia="仿宋" w:hAnsi="仿宋" w:cs="Times New Roman"/>
          <w:sz w:val="28"/>
          <w:szCs w:val="28"/>
        </w:rPr>
        <w:t>%</w:t>
      </w:r>
      <w:r w:rsidRPr="00B9466E">
        <w:rPr>
          <w:rFonts w:ascii="仿宋" w:eastAsia="仿宋" w:hAnsi="仿宋" w:cs="Times New Roman" w:hint="eastAsia"/>
          <w:sz w:val="28"/>
          <w:szCs w:val="28"/>
        </w:rPr>
        <w:t>降至30%</w:t>
      </w:r>
      <w:r w:rsidRPr="00B9466E">
        <w:rPr>
          <w:rFonts w:ascii="仿宋" w:eastAsia="仿宋" w:hAnsi="仿宋" w:cs="Times New Roman"/>
          <w:sz w:val="28"/>
          <w:szCs w:val="28"/>
        </w:rPr>
        <w:t>,产权比率稳定</w:t>
      </w:r>
      <w:r w:rsidRPr="00B9466E">
        <w:rPr>
          <w:rFonts w:ascii="仿宋" w:eastAsia="仿宋" w:hAnsi="仿宋" w:cs="Times New Roman" w:hint="eastAsia"/>
          <w:sz w:val="28"/>
          <w:szCs w:val="28"/>
        </w:rPr>
        <w:t>从70%降至42%</w:t>
      </w:r>
      <w:r w:rsidRPr="00B9466E">
        <w:rPr>
          <w:rFonts w:ascii="仿宋" w:eastAsia="仿宋" w:hAnsi="仿宋" w:cs="Times New Roman"/>
          <w:sz w:val="28"/>
          <w:szCs w:val="28"/>
        </w:rPr>
        <w:t>,权益乘数</w:t>
      </w:r>
      <w:r w:rsidRPr="00B9466E">
        <w:rPr>
          <w:rFonts w:ascii="仿宋" w:eastAsia="仿宋" w:hAnsi="仿宋" w:cs="Times New Roman" w:hint="eastAsia"/>
          <w:sz w:val="28"/>
          <w:szCs w:val="28"/>
        </w:rPr>
        <w:t>由1.7将至1.42</w:t>
      </w:r>
      <w:r w:rsidRPr="00B9466E">
        <w:rPr>
          <w:rFonts w:ascii="仿宋" w:eastAsia="仿宋" w:hAnsi="仿宋" w:cs="Times New Roman"/>
          <w:sz w:val="28"/>
          <w:szCs w:val="28"/>
        </w:rPr>
        <w:t>，均处于正常范围内，长期偿债能力</w:t>
      </w:r>
      <w:r w:rsidRPr="00B9466E">
        <w:rPr>
          <w:rFonts w:ascii="仿宋" w:eastAsia="仿宋" w:hAnsi="仿宋" w:cs="Times New Roman" w:hint="eastAsia"/>
          <w:sz w:val="28"/>
          <w:szCs w:val="28"/>
        </w:rPr>
        <w:t>逐年增强</w:t>
      </w:r>
      <w:r w:rsidRPr="00B9466E">
        <w:rPr>
          <w:rFonts w:ascii="仿宋" w:eastAsia="仿宋" w:hAnsi="仿宋" w:cs="Times New Roman"/>
          <w:sz w:val="28"/>
          <w:szCs w:val="28"/>
        </w:rPr>
        <w:t>。</w:t>
      </w:r>
    </w:p>
    <w:p w14:paraId="3B355F41" w14:textId="77777777" w:rsidR="00B9466E" w:rsidRPr="0094532A" w:rsidRDefault="00B9466E" w:rsidP="0094532A">
      <w:pPr>
        <w:pStyle w:val="30"/>
        <w:rPr>
          <w:rFonts w:ascii="黑体" w:eastAsia="黑体" w:hAnsi="黑体" w:cs="黑体"/>
          <w:b w:val="0"/>
          <w:bCs w:val="0"/>
          <w:kern w:val="0"/>
          <w:sz w:val="28"/>
          <w:szCs w:val="28"/>
        </w:rPr>
      </w:pPr>
      <w:bookmarkStart w:id="185" w:name="_Toc163672304"/>
      <w:r w:rsidRPr="0094532A">
        <w:rPr>
          <w:rFonts w:ascii="黑体" w:eastAsia="黑体" w:hAnsi="黑体" w:cs="黑体" w:hint="eastAsia"/>
          <w:b w:val="0"/>
          <w:bCs w:val="0"/>
          <w:kern w:val="0"/>
          <w:sz w:val="28"/>
          <w:szCs w:val="28"/>
        </w:rPr>
        <w:t>8.5.2营运能力分析</w:t>
      </w:r>
      <w:bookmarkEnd w:id="185"/>
    </w:p>
    <w:p w14:paraId="09941A02" w14:textId="77777777" w:rsidR="00B9466E" w:rsidRPr="00B9466E" w:rsidRDefault="00B9466E" w:rsidP="00B9466E">
      <w:pPr>
        <w:spacing w:line="520" w:lineRule="exact"/>
        <w:ind w:firstLineChars="200" w:firstLine="560"/>
        <w:rPr>
          <w:rFonts w:ascii="仿宋" w:eastAsia="仿宋" w:hAnsi="仿宋" w:cs="Times New Roman"/>
          <w:sz w:val="28"/>
          <w:szCs w:val="28"/>
        </w:rPr>
      </w:pPr>
      <w:r w:rsidRPr="00B9466E">
        <w:rPr>
          <w:rFonts w:ascii="仿宋" w:eastAsia="仿宋" w:hAnsi="仿宋" w:cs="Times New Roman" w:hint="eastAsia"/>
          <w:sz w:val="28"/>
          <w:szCs w:val="28"/>
        </w:rPr>
        <w:t>营运能力反映了企业的资金周转情况，下面通过存货周转率，流动资产周转率和固定资产周转率三个指标来分析营运能力。</w:t>
      </w:r>
    </w:p>
    <w:p w14:paraId="11B66697" w14:textId="77777777" w:rsidR="00B9466E" w:rsidRPr="00B9466E" w:rsidRDefault="00B9466E" w:rsidP="00B9466E">
      <w:pPr>
        <w:ind w:left="240"/>
        <w:jc w:val="center"/>
        <w:rPr>
          <w:rFonts w:ascii="宋体" w:eastAsia="宋体" w:hAnsi="宋体" w:cs="Times New Roman"/>
          <w:bCs/>
          <w:color w:val="000000"/>
          <w:kern w:val="0"/>
          <w:szCs w:val="24"/>
        </w:rPr>
      </w:pPr>
    </w:p>
    <w:p w14:paraId="1D8A7A9C" w14:textId="77777777" w:rsidR="00B9466E" w:rsidRPr="00B9466E" w:rsidRDefault="00B9466E" w:rsidP="00B9466E">
      <w:pPr>
        <w:keepNext/>
        <w:adjustRightInd w:val="0"/>
        <w:spacing w:line="0" w:lineRule="atLeast"/>
        <w:jc w:val="center"/>
        <w:rPr>
          <w:rFonts w:ascii="黑体" w:eastAsia="黑体" w:hAnsi="黑体" w:cs="Times New Roman"/>
          <w:color w:val="1A1A1A"/>
          <w:szCs w:val="21"/>
        </w:rPr>
      </w:pPr>
      <w:r w:rsidRPr="00B9466E">
        <w:rPr>
          <w:rFonts w:ascii="黑体" w:eastAsia="黑体" w:hAnsi="黑体" w:cs="Times New Roman" w:hint="eastAsia"/>
          <w:color w:val="1A1A1A"/>
          <w:szCs w:val="21"/>
        </w:rPr>
        <w:lastRenderedPageBreak/>
        <w:t>表8-9</w:t>
      </w:r>
      <w:r w:rsidRPr="00B9466E">
        <w:rPr>
          <w:rFonts w:ascii="黑体" w:eastAsia="黑体" w:hAnsi="黑体" w:cs="Times New Roman"/>
          <w:color w:val="1A1A1A"/>
          <w:szCs w:val="21"/>
        </w:rPr>
        <w:t xml:space="preserve"> 营运能力指标</w:t>
      </w:r>
    </w:p>
    <w:tbl>
      <w:tblPr>
        <w:tblStyle w:val="5-61"/>
        <w:tblW w:w="8427" w:type="dxa"/>
        <w:tblLayout w:type="fixed"/>
        <w:tblLook w:val="04A0" w:firstRow="1" w:lastRow="0" w:firstColumn="1" w:lastColumn="0" w:noHBand="0" w:noVBand="1"/>
      </w:tblPr>
      <w:tblGrid>
        <w:gridCol w:w="1602"/>
        <w:gridCol w:w="1608"/>
        <w:gridCol w:w="1739"/>
        <w:gridCol w:w="1739"/>
        <w:gridCol w:w="1739"/>
      </w:tblGrid>
      <w:tr w:rsidR="00B9466E" w:rsidRPr="00B9466E" w14:paraId="16A7E498" w14:textId="77777777" w:rsidTr="00794B70">
        <w:trPr>
          <w:cnfStyle w:val="100000000000" w:firstRow="1" w:lastRow="0" w:firstColumn="0" w:lastColumn="0" w:oddVBand="0" w:evenVBand="0" w:oddHBand="0"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1602" w:type="dxa"/>
            <w:noWrap/>
          </w:tcPr>
          <w:p w14:paraId="648E7EA6" w14:textId="77777777" w:rsidR="00B9466E" w:rsidRPr="00B9466E" w:rsidRDefault="00B9466E" w:rsidP="00B9466E">
            <w:pPr>
              <w:ind w:firstLine="360"/>
              <w:rPr>
                <w:rFonts w:ascii="仿宋" w:eastAsia="仿宋" w:hAnsi="仿宋" w:cs="等线"/>
                <w:color w:val="000000"/>
                <w:kern w:val="0"/>
                <w:sz w:val="18"/>
                <w:szCs w:val="18"/>
              </w:rPr>
            </w:pPr>
          </w:p>
        </w:tc>
        <w:tc>
          <w:tcPr>
            <w:tcW w:w="1608" w:type="dxa"/>
            <w:noWrap/>
          </w:tcPr>
          <w:p w14:paraId="499D8730" w14:textId="77777777" w:rsidR="00B9466E" w:rsidRPr="00B9466E" w:rsidRDefault="00B9466E" w:rsidP="00B9466E">
            <w:pPr>
              <w:widowControl/>
              <w:jc w:val="center"/>
              <w:textAlignment w:val="bottom"/>
              <w:cnfStyle w:val="100000000000" w:firstRow="1" w:lastRow="0" w:firstColumn="0" w:lastColumn="0" w:oddVBand="0" w:evenVBand="0" w:oddHBand="0" w:evenHBand="0" w:firstRowFirstColumn="0" w:firstRowLastColumn="0" w:lastRowFirstColumn="0" w:lastRowLastColumn="0"/>
              <w:rPr>
                <w:rFonts w:ascii="仿宋" w:eastAsia="仿宋" w:hAnsi="仿宋" w:cs="Times New Roman"/>
                <w:kern w:val="0"/>
                <w:sz w:val="18"/>
                <w:szCs w:val="18"/>
              </w:rPr>
            </w:pPr>
            <w:r w:rsidRPr="00B9466E">
              <w:rPr>
                <w:rFonts w:ascii="仿宋" w:eastAsia="仿宋" w:hAnsi="仿宋" w:cs="Times New Roman"/>
                <w:kern w:val="0"/>
                <w:sz w:val="18"/>
                <w:szCs w:val="18"/>
                <w:lang w:bidi="ar"/>
              </w:rPr>
              <w:t>第二年</w:t>
            </w:r>
          </w:p>
        </w:tc>
        <w:tc>
          <w:tcPr>
            <w:tcW w:w="1739" w:type="dxa"/>
            <w:noWrap/>
          </w:tcPr>
          <w:p w14:paraId="3B5810F5" w14:textId="77777777" w:rsidR="00B9466E" w:rsidRPr="00B9466E" w:rsidRDefault="00B9466E" w:rsidP="00B9466E">
            <w:pPr>
              <w:widowControl/>
              <w:jc w:val="center"/>
              <w:textAlignment w:val="bottom"/>
              <w:cnfStyle w:val="100000000000" w:firstRow="1" w:lastRow="0" w:firstColumn="0" w:lastColumn="0" w:oddVBand="0" w:evenVBand="0" w:oddHBand="0" w:evenHBand="0" w:firstRowFirstColumn="0" w:firstRowLastColumn="0" w:lastRowFirstColumn="0" w:lastRowLastColumn="0"/>
              <w:rPr>
                <w:rFonts w:ascii="仿宋" w:eastAsia="仿宋" w:hAnsi="仿宋" w:cs="Times New Roman"/>
                <w:kern w:val="0"/>
                <w:sz w:val="18"/>
                <w:szCs w:val="18"/>
              </w:rPr>
            </w:pPr>
            <w:r w:rsidRPr="00B9466E">
              <w:rPr>
                <w:rFonts w:ascii="仿宋" w:eastAsia="仿宋" w:hAnsi="仿宋" w:cs="Times New Roman"/>
                <w:kern w:val="0"/>
                <w:sz w:val="18"/>
                <w:szCs w:val="18"/>
                <w:lang w:bidi="ar"/>
              </w:rPr>
              <w:t>第三年</w:t>
            </w:r>
          </w:p>
        </w:tc>
        <w:tc>
          <w:tcPr>
            <w:tcW w:w="1739" w:type="dxa"/>
            <w:noWrap/>
          </w:tcPr>
          <w:p w14:paraId="3C8F5CA6" w14:textId="77777777" w:rsidR="00B9466E" w:rsidRPr="00B9466E" w:rsidRDefault="00B9466E" w:rsidP="00B9466E">
            <w:pPr>
              <w:widowControl/>
              <w:jc w:val="center"/>
              <w:textAlignment w:val="bottom"/>
              <w:cnfStyle w:val="100000000000" w:firstRow="1" w:lastRow="0" w:firstColumn="0" w:lastColumn="0" w:oddVBand="0" w:evenVBand="0" w:oddHBand="0" w:evenHBand="0" w:firstRowFirstColumn="0" w:firstRowLastColumn="0" w:lastRowFirstColumn="0" w:lastRowLastColumn="0"/>
              <w:rPr>
                <w:rFonts w:ascii="仿宋" w:eastAsia="仿宋" w:hAnsi="仿宋" w:cs="Times New Roman"/>
                <w:kern w:val="0"/>
                <w:sz w:val="18"/>
                <w:szCs w:val="18"/>
              </w:rPr>
            </w:pPr>
            <w:r w:rsidRPr="00B9466E">
              <w:rPr>
                <w:rFonts w:ascii="仿宋" w:eastAsia="仿宋" w:hAnsi="仿宋" w:cs="Times New Roman"/>
                <w:kern w:val="0"/>
                <w:sz w:val="18"/>
                <w:szCs w:val="18"/>
                <w:lang w:bidi="ar"/>
              </w:rPr>
              <w:t>第四年</w:t>
            </w:r>
          </w:p>
        </w:tc>
        <w:tc>
          <w:tcPr>
            <w:tcW w:w="1739" w:type="dxa"/>
            <w:noWrap/>
          </w:tcPr>
          <w:p w14:paraId="62E21762" w14:textId="77777777" w:rsidR="00B9466E" w:rsidRPr="00B9466E" w:rsidRDefault="00B9466E" w:rsidP="00B9466E">
            <w:pPr>
              <w:widowControl/>
              <w:jc w:val="center"/>
              <w:textAlignment w:val="bottom"/>
              <w:cnfStyle w:val="100000000000" w:firstRow="1" w:lastRow="0" w:firstColumn="0" w:lastColumn="0" w:oddVBand="0" w:evenVBand="0" w:oddHBand="0" w:evenHBand="0" w:firstRowFirstColumn="0" w:firstRowLastColumn="0" w:lastRowFirstColumn="0" w:lastRowLastColumn="0"/>
              <w:rPr>
                <w:rFonts w:ascii="仿宋" w:eastAsia="仿宋" w:hAnsi="仿宋" w:cs="Times New Roman"/>
                <w:kern w:val="0"/>
                <w:sz w:val="18"/>
                <w:szCs w:val="18"/>
              </w:rPr>
            </w:pPr>
            <w:r w:rsidRPr="00B9466E">
              <w:rPr>
                <w:rFonts w:ascii="仿宋" w:eastAsia="仿宋" w:hAnsi="仿宋" w:cs="Times New Roman"/>
                <w:kern w:val="0"/>
                <w:sz w:val="18"/>
                <w:szCs w:val="18"/>
                <w:lang w:bidi="ar"/>
              </w:rPr>
              <w:t>第五年</w:t>
            </w:r>
          </w:p>
        </w:tc>
      </w:tr>
      <w:tr w:rsidR="00B9466E" w:rsidRPr="00B9466E" w14:paraId="7CB2A796" w14:textId="77777777" w:rsidTr="00794B70">
        <w:trPr>
          <w:trHeight w:val="280"/>
        </w:trPr>
        <w:tc>
          <w:tcPr>
            <w:cnfStyle w:val="001000000000" w:firstRow="0" w:lastRow="0" w:firstColumn="1" w:lastColumn="0" w:oddVBand="0" w:evenVBand="0" w:oddHBand="0" w:evenHBand="0" w:firstRowFirstColumn="0" w:firstRowLastColumn="0" w:lastRowFirstColumn="0" w:lastRowLastColumn="0"/>
            <w:tcW w:w="1602" w:type="dxa"/>
            <w:noWrap/>
            <w:vAlign w:val="center"/>
          </w:tcPr>
          <w:p w14:paraId="41F95477" w14:textId="77777777" w:rsidR="00B9466E" w:rsidRPr="00B9466E" w:rsidRDefault="00B9466E" w:rsidP="00B9466E">
            <w:pPr>
              <w:widowControl/>
              <w:jc w:val="left"/>
              <w:textAlignment w:val="center"/>
              <w:rPr>
                <w:rFonts w:ascii="仿宋" w:eastAsia="仿宋" w:hAnsi="仿宋" w:cs="等线"/>
                <w:color w:val="000000"/>
                <w:kern w:val="0"/>
                <w:sz w:val="18"/>
                <w:szCs w:val="18"/>
              </w:rPr>
            </w:pPr>
            <w:r w:rsidRPr="00B9466E">
              <w:rPr>
                <w:rFonts w:ascii="等线" w:eastAsia="等线" w:hAnsi="等线" w:cs="Times New Roman" w:hint="eastAsia"/>
                <w:color w:val="000000"/>
                <w:kern w:val="0"/>
                <w:sz w:val="18"/>
                <w:szCs w:val="18"/>
              </w:rPr>
              <w:t>存货周转率</w:t>
            </w:r>
          </w:p>
        </w:tc>
        <w:tc>
          <w:tcPr>
            <w:tcW w:w="1608" w:type="dxa"/>
            <w:noWrap/>
            <w:vAlign w:val="center"/>
          </w:tcPr>
          <w:p w14:paraId="152A2A61" w14:textId="77777777" w:rsidR="00B9466E" w:rsidRPr="00B9466E" w:rsidRDefault="00B9466E" w:rsidP="00B9466E">
            <w:pPr>
              <w:widowControl/>
              <w:jc w:val="center"/>
              <w:textAlignment w:val="center"/>
              <w:cnfStyle w:val="000000000000" w:firstRow="0" w:lastRow="0" w:firstColumn="0" w:lastColumn="0" w:oddVBand="0" w:evenVBand="0" w:oddHBand="0" w:evenHBand="0" w:firstRowFirstColumn="0" w:firstRowLastColumn="0" w:lastRowFirstColumn="0" w:lastRowLastColumn="0"/>
              <w:rPr>
                <w:rFonts w:ascii="仿宋" w:eastAsia="仿宋" w:hAnsi="仿宋" w:cs="等线"/>
                <w:color w:val="000000"/>
                <w:kern w:val="0"/>
                <w:sz w:val="18"/>
                <w:szCs w:val="18"/>
              </w:rPr>
            </w:pPr>
            <w:r w:rsidRPr="00B9466E">
              <w:rPr>
                <w:rFonts w:ascii="等线" w:eastAsia="等线" w:hAnsi="等线" w:cs="Times New Roman" w:hint="eastAsia"/>
                <w:color w:val="000000"/>
                <w:kern w:val="0"/>
                <w:sz w:val="18"/>
                <w:szCs w:val="18"/>
              </w:rPr>
              <w:t xml:space="preserve">        2.30 </w:t>
            </w:r>
          </w:p>
        </w:tc>
        <w:tc>
          <w:tcPr>
            <w:tcW w:w="1739" w:type="dxa"/>
            <w:noWrap/>
            <w:vAlign w:val="center"/>
          </w:tcPr>
          <w:p w14:paraId="0DA89A37" w14:textId="77777777" w:rsidR="00B9466E" w:rsidRPr="00B9466E" w:rsidRDefault="00B9466E" w:rsidP="00B9466E">
            <w:pPr>
              <w:widowControl/>
              <w:jc w:val="center"/>
              <w:textAlignment w:val="center"/>
              <w:cnfStyle w:val="000000000000" w:firstRow="0" w:lastRow="0" w:firstColumn="0" w:lastColumn="0" w:oddVBand="0" w:evenVBand="0" w:oddHBand="0" w:evenHBand="0" w:firstRowFirstColumn="0" w:firstRowLastColumn="0" w:lastRowFirstColumn="0" w:lastRowLastColumn="0"/>
              <w:rPr>
                <w:rFonts w:ascii="仿宋" w:eastAsia="仿宋" w:hAnsi="仿宋" w:cs="等线"/>
                <w:color w:val="000000"/>
                <w:kern w:val="0"/>
                <w:sz w:val="18"/>
                <w:szCs w:val="18"/>
              </w:rPr>
            </w:pPr>
            <w:r w:rsidRPr="00B9466E">
              <w:rPr>
                <w:rFonts w:ascii="等线" w:eastAsia="等线" w:hAnsi="等线" w:cs="Times New Roman" w:hint="eastAsia"/>
                <w:color w:val="000000"/>
                <w:kern w:val="0"/>
                <w:sz w:val="18"/>
                <w:szCs w:val="18"/>
              </w:rPr>
              <w:t xml:space="preserve">        3.05 </w:t>
            </w:r>
          </w:p>
        </w:tc>
        <w:tc>
          <w:tcPr>
            <w:tcW w:w="1739" w:type="dxa"/>
            <w:noWrap/>
            <w:vAlign w:val="center"/>
          </w:tcPr>
          <w:p w14:paraId="1830F4B1" w14:textId="77777777" w:rsidR="00B9466E" w:rsidRPr="00B9466E" w:rsidRDefault="00B9466E" w:rsidP="00B9466E">
            <w:pPr>
              <w:widowControl/>
              <w:jc w:val="center"/>
              <w:textAlignment w:val="center"/>
              <w:cnfStyle w:val="000000000000" w:firstRow="0" w:lastRow="0" w:firstColumn="0" w:lastColumn="0" w:oddVBand="0" w:evenVBand="0" w:oddHBand="0" w:evenHBand="0" w:firstRowFirstColumn="0" w:firstRowLastColumn="0" w:lastRowFirstColumn="0" w:lastRowLastColumn="0"/>
              <w:rPr>
                <w:rFonts w:ascii="仿宋" w:eastAsia="仿宋" w:hAnsi="仿宋" w:cs="等线"/>
                <w:color w:val="000000"/>
                <w:kern w:val="0"/>
                <w:sz w:val="18"/>
                <w:szCs w:val="18"/>
              </w:rPr>
            </w:pPr>
            <w:r w:rsidRPr="00B9466E">
              <w:rPr>
                <w:rFonts w:ascii="等线" w:eastAsia="等线" w:hAnsi="等线" w:cs="Times New Roman" w:hint="eastAsia"/>
                <w:color w:val="000000"/>
                <w:kern w:val="0"/>
                <w:sz w:val="18"/>
                <w:szCs w:val="18"/>
              </w:rPr>
              <w:t xml:space="preserve">        3.24 </w:t>
            </w:r>
          </w:p>
        </w:tc>
        <w:tc>
          <w:tcPr>
            <w:tcW w:w="1739" w:type="dxa"/>
            <w:noWrap/>
            <w:vAlign w:val="center"/>
          </w:tcPr>
          <w:p w14:paraId="2927F36F" w14:textId="77777777" w:rsidR="00B9466E" w:rsidRPr="00B9466E" w:rsidRDefault="00B9466E" w:rsidP="00B9466E">
            <w:pPr>
              <w:widowControl/>
              <w:jc w:val="center"/>
              <w:textAlignment w:val="center"/>
              <w:cnfStyle w:val="000000000000" w:firstRow="0" w:lastRow="0" w:firstColumn="0" w:lastColumn="0" w:oddVBand="0" w:evenVBand="0" w:oddHBand="0" w:evenHBand="0" w:firstRowFirstColumn="0" w:firstRowLastColumn="0" w:lastRowFirstColumn="0" w:lastRowLastColumn="0"/>
              <w:rPr>
                <w:rFonts w:ascii="仿宋" w:eastAsia="仿宋" w:hAnsi="仿宋" w:cs="等线"/>
                <w:color w:val="000000"/>
                <w:kern w:val="0"/>
                <w:sz w:val="18"/>
                <w:szCs w:val="18"/>
              </w:rPr>
            </w:pPr>
            <w:r w:rsidRPr="00B9466E">
              <w:rPr>
                <w:rFonts w:ascii="等线" w:eastAsia="等线" w:hAnsi="等线" w:cs="Times New Roman" w:hint="eastAsia"/>
                <w:color w:val="000000"/>
                <w:kern w:val="0"/>
                <w:sz w:val="18"/>
                <w:szCs w:val="18"/>
              </w:rPr>
              <w:t xml:space="preserve">        3.54 </w:t>
            </w:r>
          </w:p>
        </w:tc>
      </w:tr>
      <w:tr w:rsidR="00B9466E" w:rsidRPr="00B9466E" w14:paraId="1765FD73" w14:textId="77777777" w:rsidTr="00794B70">
        <w:trPr>
          <w:trHeight w:val="280"/>
        </w:trPr>
        <w:tc>
          <w:tcPr>
            <w:cnfStyle w:val="001000000000" w:firstRow="0" w:lastRow="0" w:firstColumn="1" w:lastColumn="0" w:oddVBand="0" w:evenVBand="0" w:oddHBand="0" w:evenHBand="0" w:firstRowFirstColumn="0" w:firstRowLastColumn="0" w:lastRowFirstColumn="0" w:lastRowLastColumn="0"/>
            <w:tcW w:w="1602" w:type="dxa"/>
            <w:noWrap/>
            <w:vAlign w:val="center"/>
          </w:tcPr>
          <w:p w14:paraId="6CD42385" w14:textId="77777777" w:rsidR="00B9466E" w:rsidRPr="00B9466E" w:rsidRDefault="00B9466E" w:rsidP="00B9466E">
            <w:pPr>
              <w:widowControl/>
              <w:jc w:val="left"/>
              <w:textAlignment w:val="center"/>
              <w:rPr>
                <w:rFonts w:ascii="仿宋" w:eastAsia="仿宋" w:hAnsi="仿宋" w:cs="等线"/>
                <w:color w:val="000000"/>
                <w:kern w:val="0"/>
                <w:sz w:val="18"/>
                <w:szCs w:val="18"/>
              </w:rPr>
            </w:pPr>
            <w:r w:rsidRPr="00B9466E">
              <w:rPr>
                <w:rFonts w:ascii="等线" w:eastAsia="等线" w:hAnsi="等线" w:cs="Times New Roman" w:hint="eastAsia"/>
                <w:color w:val="000000"/>
                <w:kern w:val="0"/>
                <w:sz w:val="18"/>
                <w:szCs w:val="18"/>
              </w:rPr>
              <w:t>流动资产周转率</w:t>
            </w:r>
          </w:p>
        </w:tc>
        <w:tc>
          <w:tcPr>
            <w:tcW w:w="1608" w:type="dxa"/>
            <w:noWrap/>
            <w:vAlign w:val="center"/>
          </w:tcPr>
          <w:p w14:paraId="2163933D" w14:textId="77777777" w:rsidR="00B9466E" w:rsidRPr="00B9466E" w:rsidRDefault="00B9466E" w:rsidP="00B9466E">
            <w:pPr>
              <w:widowControl/>
              <w:jc w:val="center"/>
              <w:textAlignment w:val="center"/>
              <w:cnfStyle w:val="000000000000" w:firstRow="0" w:lastRow="0" w:firstColumn="0" w:lastColumn="0" w:oddVBand="0" w:evenVBand="0" w:oddHBand="0" w:evenHBand="0" w:firstRowFirstColumn="0" w:firstRowLastColumn="0" w:lastRowFirstColumn="0" w:lastRowLastColumn="0"/>
              <w:rPr>
                <w:rFonts w:ascii="仿宋" w:eastAsia="仿宋" w:hAnsi="仿宋" w:cs="等线"/>
                <w:color w:val="000000"/>
                <w:kern w:val="0"/>
                <w:sz w:val="18"/>
                <w:szCs w:val="18"/>
              </w:rPr>
            </w:pPr>
            <w:r w:rsidRPr="00B9466E">
              <w:rPr>
                <w:rFonts w:ascii="等线" w:eastAsia="等线" w:hAnsi="等线" w:cs="Times New Roman" w:hint="eastAsia"/>
                <w:color w:val="000000"/>
                <w:kern w:val="0"/>
                <w:sz w:val="18"/>
                <w:szCs w:val="18"/>
              </w:rPr>
              <w:t xml:space="preserve">        1.18 </w:t>
            </w:r>
          </w:p>
        </w:tc>
        <w:tc>
          <w:tcPr>
            <w:tcW w:w="1739" w:type="dxa"/>
            <w:noWrap/>
            <w:vAlign w:val="center"/>
          </w:tcPr>
          <w:p w14:paraId="0414509F" w14:textId="77777777" w:rsidR="00B9466E" w:rsidRPr="00B9466E" w:rsidRDefault="00B9466E" w:rsidP="00B9466E">
            <w:pPr>
              <w:widowControl/>
              <w:jc w:val="center"/>
              <w:textAlignment w:val="center"/>
              <w:cnfStyle w:val="000000000000" w:firstRow="0" w:lastRow="0" w:firstColumn="0" w:lastColumn="0" w:oddVBand="0" w:evenVBand="0" w:oddHBand="0" w:evenHBand="0" w:firstRowFirstColumn="0" w:firstRowLastColumn="0" w:lastRowFirstColumn="0" w:lastRowLastColumn="0"/>
              <w:rPr>
                <w:rFonts w:ascii="仿宋" w:eastAsia="仿宋" w:hAnsi="仿宋" w:cs="等线"/>
                <w:color w:val="000000"/>
                <w:kern w:val="0"/>
                <w:sz w:val="18"/>
                <w:szCs w:val="18"/>
              </w:rPr>
            </w:pPr>
            <w:r w:rsidRPr="00B9466E">
              <w:rPr>
                <w:rFonts w:ascii="等线" w:eastAsia="等线" w:hAnsi="等线" w:cs="Times New Roman" w:hint="eastAsia"/>
                <w:color w:val="000000"/>
                <w:kern w:val="0"/>
                <w:sz w:val="18"/>
                <w:szCs w:val="18"/>
              </w:rPr>
              <w:t xml:space="preserve">        1.18 </w:t>
            </w:r>
          </w:p>
        </w:tc>
        <w:tc>
          <w:tcPr>
            <w:tcW w:w="1739" w:type="dxa"/>
            <w:noWrap/>
            <w:vAlign w:val="center"/>
          </w:tcPr>
          <w:p w14:paraId="1A65A5DA" w14:textId="77777777" w:rsidR="00B9466E" w:rsidRPr="00B9466E" w:rsidRDefault="00B9466E" w:rsidP="00B9466E">
            <w:pPr>
              <w:widowControl/>
              <w:jc w:val="center"/>
              <w:textAlignment w:val="center"/>
              <w:cnfStyle w:val="000000000000" w:firstRow="0" w:lastRow="0" w:firstColumn="0" w:lastColumn="0" w:oddVBand="0" w:evenVBand="0" w:oddHBand="0" w:evenHBand="0" w:firstRowFirstColumn="0" w:firstRowLastColumn="0" w:lastRowFirstColumn="0" w:lastRowLastColumn="0"/>
              <w:rPr>
                <w:rFonts w:ascii="仿宋" w:eastAsia="仿宋" w:hAnsi="仿宋" w:cs="等线"/>
                <w:color w:val="000000"/>
                <w:kern w:val="0"/>
                <w:sz w:val="18"/>
                <w:szCs w:val="18"/>
              </w:rPr>
            </w:pPr>
            <w:r w:rsidRPr="00B9466E">
              <w:rPr>
                <w:rFonts w:ascii="等线" w:eastAsia="等线" w:hAnsi="等线" w:cs="Times New Roman" w:hint="eastAsia"/>
                <w:color w:val="000000"/>
                <w:kern w:val="0"/>
                <w:sz w:val="18"/>
                <w:szCs w:val="18"/>
              </w:rPr>
              <w:t xml:space="preserve">        1.16 </w:t>
            </w:r>
          </w:p>
        </w:tc>
        <w:tc>
          <w:tcPr>
            <w:tcW w:w="1739" w:type="dxa"/>
            <w:noWrap/>
            <w:vAlign w:val="center"/>
          </w:tcPr>
          <w:p w14:paraId="4898579D" w14:textId="77777777" w:rsidR="00B9466E" w:rsidRPr="00B9466E" w:rsidRDefault="00B9466E" w:rsidP="00B9466E">
            <w:pPr>
              <w:widowControl/>
              <w:jc w:val="center"/>
              <w:textAlignment w:val="center"/>
              <w:cnfStyle w:val="000000000000" w:firstRow="0" w:lastRow="0" w:firstColumn="0" w:lastColumn="0" w:oddVBand="0" w:evenVBand="0" w:oddHBand="0" w:evenHBand="0" w:firstRowFirstColumn="0" w:firstRowLastColumn="0" w:lastRowFirstColumn="0" w:lastRowLastColumn="0"/>
              <w:rPr>
                <w:rFonts w:ascii="仿宋" w:eastAsia="仿宋" w:hAnsi="仿宋" w:cs="等线"/>
                <w:color w:val="000000"/>
                <w:kern w:val="0"/>
                <w:sz w:val="18"/>
                <w:szCs w:val="18"/>
              </w:rPr>
            </w:pPr>
            <w:r w:rsidRPr="00B9466E">
              <w:rPr>
                <w:rFonts w:ascii="等线" w:eastAsia="等线" w:hAnsi="等线" w:cs="Times New Roman" w:hint="eastAsia"/>
                <w:color w:val="000000"/>
                <w:kern w:val="0"/>
                <w:sz w:val="18"/>
                <w:szCs w:val="18"/>
              </w:rPr>
              <w:t xml:space="preserve">        1.21 </w:t>
            </w:r>
          </w:p>
        </w:tc>
      </w:tr>
    </w:tbl>
    <w:p w14:paraId="57C25F74" w14:textId="4A95143D" w:rsidR="00B9466E" w:rsidRPr="00B75BED" w:rsidRDefault="00B9466E" w:rsidP="00B75BED">
      <w:pPr>
        <w:spacing w:line="520" w:lineRule="exact"/>
        <w:ind w:firstLineChars="200" w:firstLine="560"/>
        <w:rPr>
          <w:rFonts w:ascii="仿宋" w:eastAsia="仿宋" w:hAnsi="仿宋" w:cs="Times New Roman"/>
          <w:sz w:val="28"/>
          <w:szCs w:val="28"/>
        </w:rPr>
      </w:pPr>
      <w:r w:rsidRPr="00B9466E">
        <w:rPr>
          <w:rFonts w:ascii="仿宋" w:eastAsia="仿宋" w:hAnsi="仿宋" w:cs="Times New Roman" w:hint="eastAsia"/>
          <w:sz w:val="28"/>
          <w:szCs w:val="28"/>
        </w:rPr>
        <w:t>由表中数据可知，项目存货周转率较低，但在未来有逐步上升的趋势，说明存货周转速度在逐步加快，企业的销售能力在逐步增强，营运费用占用在存货的金额逐步减少，资产的流动性及资金利用效率逐步提高。对于流动资产周转率为多少合适，并没有一个确定的标准，本项目流动资产周转率，稳定在1.2左右，处于正常范围内。</w:t>
      </w:r>
    </w:p>
    <w:p w14:paraId="56D4BB3B" w14:textId="77777777" w:rsidR="00B9466E" w:rsidRPr="0094532A" w:rsidRDefault="00B9466E" w:rsidP="0094532A">
      <w:pPr>
        <w:pStyle w:val="30"/>
        <w:rPr>
          <w:rFonts w:ascii="黑体" w:eastAsia="黑体" w:hAnsi="黑体" w:cs="黑体"/>
          <w:b w:val="0"/>
          <w:bCs w:val="0"/>
          <w:kern w:val="0"/>
          <w:sz w:val="28"/>
          <w:szCs w:val="28"/>
        </w:rPr>
      </w:pPr>
      <w:bookmarkStart w:id="186" w:name="_Toc163672305"/>
      <w:r w:rsidRPr="0094532A">
        <w:rPr>
          <w:rFonts w:ascii="黑体" w:eastAsia="黑体" w:hAnsi="黑体" w:cs="黑体" w:hint="eastAsia"/>
          <w:b w:val="0"/>
          <w:bCs w:val="0"/>
          <w:kern w:val="0"/>
          <w:sz w:val="28"/>
          <w:szCs w:val="28"/>
        </w:rPr>
        <w:t>8.5.3盈利能力分析</w:t>
      </w:r>
      <w:bookmarkEnd w:id="186"/>
    </w:p>
    <w:p w14:paraId="3A1FBB53" w14:textId="77777777" w:rsidR="00B9466E" w:rsidRPr="00B9466E" w:rsidRDefault="00B9466E" w:rsidP="00B9466E">
      <w:pPr>
        <w:spacing w:line="520" w:lineRule="exact"/>
        <w:ind w:firstLineChars="200" w:firstLine="560"/>
        <w:rPr>
          <w:rFonts w:ascii="仿宋" w:eastAsia="仿宋" w:hAnsi="仿宋" w:cs="Times New Roman"/>
          <w:sz w:val="28"/>
          <w:szCs w:val="28"/>
        </w:rPr>
      </w:pPr>
      <w:r w:rsidRPr="00B9466E">
        <w:rPr>
          <w:rFonts w:ascii="仿宋" w:eastAsia="仿宋" w:hAnsi="仿宋" w:cs="Times New Roman" w:hint="eastAsia"/>
          <w:sz w:val="28"/>
          <w:szCs w:val="28"/>
        </w:rPr>
        <w:t>盈利是企业的重要经营目标，盈利能力是指企业获取利润的能力，企业的债权人，所有者以及管理者都十分关心企业的盈利能力。这里采用权益报酬率及销售净利率两个指标，来评估本项目的盈利能力。</w:t>
      </w:r>
    </w:p>
    <w:p w14:paraId="6E62206A" w14:textId="77777777" w:rsidR="00B9466E" w:rsidRPr="00B9466E" w:rsidRDefault="00B9466E" w:rsidP="00B9466E">
      <w:pPr>
        <w:ind w:left="240"/>
        <w:jc w:val="center"/>
        <w:rPr>
          <w:rFonts w:ascii="宋体" w:eastAsia="宋体" w:hAnsi="宋体" w:cs="Times New Roman"/>
          <w:bCs/>
          <w:color w:val="000000"/>
          <w:kern w:val="0"/>
          <w:szCs w:val="24"/>
        </w:rPr>
      </w:pPr>
    </w:p>
    <w:p w14:paraId="4582645D" w14:textId="77777777" w:rsidR="00B9466E" w:rsidRPr="00B9466E" w:rsidRDefault="00B9466E" w:rsidP="00B9466E">
      <w:pPr>
        <w:keepNext/>
        <w:adjustRightInd w:val="0"/>
        <w:spacing w:line="0" w:lineRule="atLeast"/>
        <w:jc w:val="center"/>
        <w:rPr>
          <w:rFonts w:ascii="黑体" w:eastAsia="黑体" w:hAnsi="黑体" w:cs="Times New Roman"/>
          <w:color w:val="1A1A1A"/>
          <w:szCs w:val="21"/>
        </w:rPr>
      </w:pPr>
      <w:r w:rsidRPr="00B9466E">
        <w:rPr>
          <w:rFonts w:ascii="黑体" w:eastAsia="黑体" w:hAnsi="黑体" w:cs="Times New Roman" w:hint="eastAsia"/>
          <w:color w:val="1A1A1A"/>
          <w:szCs w:val="21"/>
        </w:rPr>
        <w:t>表8-10</w:t>
      </w:r>
      <w:r w:rsidRPr="00B9466E">
        <w:rPr>
          <w:rFonts w:ascii="黑体" w:eastAsia="黑体" w:hAnsi="黑体" w:cs="Times New Roman"/>
          <w:color w:val="1A1A1A"/>
          <w:szCs w:val="21"/>
        </w:rPr>
        <w:t xml:space="preserve"> 盈利能力指标</w:t>
      </w:r>
    </w:p>
    <w:tbl>
      <w:tblPr>
        <w:tblStyle w:val="5-61"/>
        <w:tblW w:w="8699" w:type="dxa"/>
        <w:tblLayout w:type="fixed"/>
        <w:tblLook w:val="04A0" w:firstRow="1" w:lastRow="0" w:firstColumn="1" w:lastColumn="0" w:noHBand="0" w:noVBand="1"/>
      </w:tblPr>
      <w:tblGrid>
        <w:gridCol w:w="1587"/>
        <w:gridCol w:w="1252"/>
        <w:gridCol w:w="1393"/>
        <w:gridCol w:w="1489"/>
        <w:gridCol w:w="1489"/>
        <w:gridCol w:w="1489"/>
      </w:tblGrid>
      <w:tr w:rsidR="00B9466E" w:rsidRPr="00B9466E" w14:paraId="0B57FECB" w14:textId="77777777" w:rsidTr="00794B70">
        <w:trPr>
          <w:cnfStyle w:val="100000000000" w:firstRow="1" w:lastRow="0" w:firstColumn="0" w:lastColumn="0" w:oddVBand="0" w:evenVBand="0" w:oddHBand="0"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1587" w:type="dxa"/>
            <w:noWrap/>
          </w:tcPr>
          <w:p w14:paraId="36512651" w14:textId="77777777" w:rsidR="00B9466E" w:rsidRPr="00B9466E" w:rsidRDefault="00B9466E" w:rsidP="00B9466E">
            <w:pPr>
              <w:ind w:firstLine="360"/>
              <w:jc w:val="center"/>
              <w:rPr>
                <w:rFonts w:ascii="仿宋" w:eastAsia="仿宋" w:hAnsi="仿宋" w:cs="等线"/>
                <w:color w:val="000000"/>
                <w:kern w:val="0"/>
                <w:sz w:val="18"/>
                <w:szCs w:val="18"/>
              </w:rPr>
            </w:pPr>
          </w:p>
        </w:tc>
        <w:tc>
          <w:tcPr>
            <w:tcW w:w="1252" w:type="dxa"/>
            <w:noWrap/>
          </w:tcPr>
          <w:p w14:paraId="6237C5CB" w14:textId="77777777" w:rsidR="00B9466E" w:rsidRPr="00B9466E" w:rsidRDefault="00B9466E" w:rsidP="00B9466E">
            <w:pPr>
              <w:widowControl/>
              <w:ind w:firstLine="360"/>
              <w:textAlignment w:val="bottom"/>
              <w:cnfStyle w:val="100000000000" w:firstRow="1" w:lastRow="0" w:firstColumn="0" w:lastColumn="0" w:oddVBand="0" w:evenVBand="0" w:oddHBand="0" w:evenHBand="0" w:firstRowFirstColumn="0" w:firstRowLastColumn="0" w:lastRowFirstColumn="0" w:lastRowLastColumn="0"/>
              <w:rPr>
                <w:rFonts w:ascii="仿宋" w:eastAsia="仿宋" w:hAnsi="仿宋" w:cs="Times New Roman"/>
                <w:kern w:val="0"/>
                <w:sz w:val="18"/>
                <w:szCs w:val="18"/>
              </w:rPr>
            </w:pPr>
            <w:r w:rsidRPr="00B9466E">
              <w:rPr>
                <w:rFonts w:ascii="仿宋" w:eastAsia="仿宋" w:hAnsi="仿宋" w:cs="Times New Roman"/>
                <w:kern w:val="0"/>
                <w:sz w:val="18"/>
                <w:szCs w:val="18"/>
                <w:lang w:bidi="ar"/>
              </w:rPr>
              <w:t>第一年</w:t>
            </w:r>
          </w:p>
        </w:tc>
        <w:tc>
          <w:tcPr>
            <w:tcW w:w="1393" w:type="dxa"/>
            <w:noWrap/>
          </w:tcPr>
          <w:p w14:paraId="10ABEAD2" w14:textId="77777777" w:rsidR="00B9466E" w:rsidRPr="00B9466E" w:rsidRDefault="00B9466E" w:rsidP="00B9466E">
            <w:pPr>
              <w:widowControl/>
              <w:ind w:firstLine="360"/>
              <w:textAlignment w:val="bottom"/>
              <w:cnfStyle w:val="100000000000" w:firstRow="1" w:lastRow="0" w:firstColumn="0" w:lastColumn="0" w:oddVBand="0" w:evenVBand="0" w:oddHBand="0" w:evenHBand="0" w:firstRowFirstColumn="0" w:firstRowLastColumn="0" w:lastRowFirstColumn="0" w:lastRowLastColumn="0"/>
              <w:rPr>
                <w:rFonts w:ascii="仿宋" w:eastAsia="仿宋" w:hAnsi="仿宋" w:cs="Times New Roman"/>
                <w:kern w:val="0"/>
                <w:sz w:val="18"/>
                <w:szCs w:val="18"/>
              </w:rPr>
            </w:pPr>
            <w:r w:rsidRPr="00B9466E">
              <w:rPr>
                <w:rFonts w:ascii="仿宋" w:eastAsia="仿宋" w:hAnsi="仿宋" w:cs="Times New Roman"/>
                <w:kern w:val="0"/>
                <w:sz w:val="18"/>
                <w:szCs w:val="18"/>
                <w:lang w:bidi="ar"/>
              </w:rPr>
              <w:t>第二年</w:t>
            </w:r>
          </w:p>
        </w:tc>
        <w:tc>
          <w:tcPr>
            <w:tcW w:w="1489" w:type="dxa"/>
            <w:noWrap/>
          </w:tcPr>
          <w:p w14:paraId="2E5C273F" w14:textId="77777777" w:rsidR="00B9466E" w:rsidRPr="00B9466E" w:rsidRDefault="00B9466E" w:rsidP="00B9466E">
            <w:pPr>
              <w:widowControl/>
              <w:ind w:firstLine="360"/>
              <w:textAlignment w:val="bottom"/>
              <w:cnfStyle w:val="100000000000" w:firstRow="1" w:lastRow="0" w:firstColumn="0" w:lastColumn="0" w:oddVBand="0" w:evenVBand="0" w:oddHBand="0" w:evenHBand="0" w:firstRowFirstColumn="0" w:firstRowLastColumn="0" w:lastRowFirstColumn="0" w:lastRowLastColumn="0"/>
              <w:rPr>
                <w:rFonts w:ascii="仿宋" w:eastAsia="仿宋" w:hAnsi="仿宋" w:cs="Times New Roman"/>
                <w:kern w:val="0"/>
                <w:sz w:val="18"/>
                <w:szCs w:val="18"/>
              </w:rPr>
            </w:pPr>
            <w:r w:rsidRPr="00B9466E">
              <w:rPr>
                <w:rFonts w:ascii="仿宋" w:eastAsia="仿宋" w:hAnsi="仿宋" w:cs="Times New Roman"/>
                <w:kern w:val="0"/>
                <w:sz w:val="18"/>
                <w:szCs w:val="18"/>
                <w:lang w:bidi="ar"/>
              </w:rPr>
              <w:t>第三年</w:t>
            </w:r>
          </w:p>
        </w:tc>
        <w:tc>
          <w:tcPr>
            <w:tcW w:w="1489" w:type="dxa"/>
            <w:noWrap/>
          </w:tcPr>
          <w:p w14:paraId="205A7521" w14:textId="77777777" w:rsidR="00B9466E" w:rsidRPr="00B9466E" w:rsidRDefault="00B9466E" w:rsidP="00B9466E">
            <w:pPr>
              <w:widowControl/>
              <w:ind w:firstLine="360"/>
              <w:textAlignment w:val="bottom"/>
              <w:cnfStyle w:val="100000000000" w:firstRow="1" w:lastRow="0" w:firstColumn="0" w:lastColumn="0" w:oddVBand="0" w:evenVBand="0" w:oddHBand="0" w:evenHBand="0" w:firstRowFirstColumn="0" w:firstRowLastColumn="0" w:lastRowFirstColumn="0" w:lastRowLastColumn="0"/>
              <w:rPr>
                <w:rFonts w:ascii="仿宋" w:eastAsia="仿宋" w:hAnsi="仿宋" w:cs="Times New Roman"/>
                <w:kern w:val="0"/>
                <w:sz w:val="18"/>
                <w:szCs w:val="18"/>
              </w:rPr>
            </w:pPr>
            <w:r w:rsidRPr="00B9466E">
              <w:rPr>
                <w:rFonts w:ascii="仿宋" w:eastAsia="仿宋" w:hAnsi="仿宋" w:cs="Times New Roman"/>
                <w:kern w:val="0"/>
                <w:sz w:val="18"/>
                <w:szCs w:val="18"/>
                <w:lang w:bidi="ar"/>
              </w:rPr>
              <w:t>第四年</w:t>
            </w:r>
          </w:p>
        </w:tc>
        <w:tc>
          <w:tcPr>
            <w:tcW w:w="1489" w:type="dxa"/>
            <w:noWrap/>
          </w:tcPr>
          <w:p w14:paraId="494C3347" w14:textId="77777777" w:rsidR="00B9466E" w:rsidRPr="00B9466E" w:rsidRDefault="00B9466E" w:rsidP="00B9466E">
            <w:pPr>
              <w:widowControl/>
              <w:ind w:firstLine="360"/>
              <w:textAlignment w:val="bottom"/>
              <w:cnfStyle w:val="100000000000" w:firstRow="1" w:lastRow="0" w:firstColumn="0" w:lastColumn="0" w:oddVBand="0" w:evenVBand="0" w:oddHBand="0" w:evenHBand="0" w:firstRowFirstColumn="0" w:firstRowLastColumn="0" w:lastRowFirstColumn="0" w:lastRowLastColumn="0"/>
              <w:rPr>
                <w:rFonts w:ascii="仿宋" w:eastAsia="仿宋" w:hAnsi="仿宋" w:cs="Times New Roman"/>
                <w:kern w:val="0"/>
                <w:sz w:val="18"/>
                <w:szCs w:val="18"/>
              </w:rPr>
            </w:pPr>
            <w:r w:rsidRPr="00B9466E">
              <w:rPr>
                <w:rFonts w:ascii="仿宋" w:eastAsia="仿宋" w:hAnsi="仿宋" w:cs="Times New Roman"/>
                <w:kern w:val="0"/>
                <w:sz w:val="18"/>
                <w:szCs w:val="18"/>
                <w:lang w:bidi="ar"/>
              </w:rPr>
              <w:t>第五年</w:t>
            </w:r>
          </w:p>
        </w:tc>
      </w:tr>
      <w:tr w:rsidR="00B9466E" w:rsidRPr="00B9466E" w14:paraId="55CFDCB1" w14:textId="77777777" w:rsidTr="00794B70">
        <w:trPr>
          <w:trHeight w:val="280"/>
        </w:trPr>
        <w:tc>
          <w:tcPr>
            <w:cnfStyle w:val="001000000000" w:firstRow="0" w:lastRow="0" w:firstColumn="1" w:lastColumn="0" w:oddVBand="0" w:evenVBand="0" w:oddHBand="0" w:evenHBand="0" w:firstRowFirstColumn="0" w:firstRowLastColumn="0" w:lastRowFirstColumn="0" w:lastRowLastColumn="0"/>
            <w:tcW w:w="1587" w:type="dxa"/>
            <w:noWrap/>
            <w:vAlign w:val="center"/>
          </w:tcPr>
          <w:p w14:paraId="49D6569C" w14:textId="77777777" w:rsidR="00B9466E" w:rsidRPr="00B9466E" w:rsidRDefault="00B9466E" w:rsidP="00B9466E">
            <w:pPr>
              <w:widowControl/>
              <w:textAlignment w:val="center"/>
              <w:rPr>
                <w:rFonts w:ascii="仿宋" w:eastAsia="仿宋" w:hAnsi="仿宋" w:cs="等线"/>
                <w:color w:val="000000"/>
                <w:kern w:val="0"/>
                <w:sz w:val="18"/>
                <w:szCs w:val="18"/>
              </w:rPr>
            </w:pPr>
            <w:r w:rsidRPr="00B9466E">
              <w:rPr>
                <w:rFonts w:ascii="等线" w:eastAsia="等线" w:hAnsi="等线" w:cs="Times New Roman" w:hint="eastAsia"/>
                <w:color w:val="000000"/>
                <w:kern w:val="0"/>
                <w:sz w:val="18"/>
                <w:szCs w:val="18"/>
              </w:rPr>
              <w:t>股东权益报酬率</w:t>
            </w:r>
          </w:p>
        </w:tc>
        <w:tc>
          <w:tcPr>
            <w:tcW w:w="1252" w:type="dxa"/>
            <w:noWrap/>
            <w:vAlign w:val="center"/>
          </w:tcPr>
          <w:p w14:paraId="3EC58699" w14:textId="77777777" w:rsidR="00B9466E" w:rsidRPr="00B9466E" w:rsidRDefault="00B9466E" w:rsidP="00B9466E">
            <w:pPr>
              <w:widowControl/>
              <w:jc w:val="center"/>
              <w:textAlignment w:val="center"/>
              <w:cnfStyle w:val="000000000000" w:firstRow="0" w:lastRow="0" w:firstColumn="0" w:lastColumn="0" w:oddVBand="0" w:evenVBand="0" w:oddHBand="0" w:evenHBand="0" w:firstRowFirstColumn="0" w:firstRowLastColumn="0" w:lastRowFirstColumn="0" w:lastRowLastColumn="0"/>
              <w:rPr>
                <w:rFonts w:ascii="仿宋" w:eastAsia="仿宋" w:hAnsi="仿宋" w:cs="等线"/>
                <w:color w:val="000000"/>
                <w:kern w:val="0"/>
                <w:sz w:val="18"/>
                <w:szCs w:val="18"/>
              </w:rPr>
            </w:pPr>
            <w:r w:rsidRPr="00B9466E">
              <w:rPr>
                <w:rFonts w:ascii="等线" w:eastAsia="等线" w:hAnsi="等线" w:cs="Times New Roman" w:hint="eastAsia"/>
                <w:color w:val="000000"/>
                <w:kern w:val="0"/>
                <w:sz w:val="18"/>
                <w:szCs w:val="18"/>
              </w:rPr>
              <w:t>-</w:t>
            </w:r>
          </w:p>
        </w:tc>
        <w:tc>
          <w:tcPr>
            <w:tcW w:w="1393" w:type="dxa"/>
            <w:noWrap/>
            <w:vAlign w:val="center"/>
          </w:tcPr>
          <w:p w14:paraId="3AC972F3" w14:textId="77777777" w:rsidR="00B9466E" w:rsidRPr="00B9466E" w:rsidRDefault="00B9466E" w:rsidP="00B9466E">
            <w:pPr>
              <w:widowControl/>
              <w:jc w:val="center"/>
              <w:textAlignment w:val="center"/>
              <w:cnfStyle w:val="000000000000" w:firstRow="0" w:lastRow="0" w:firstColumn="0" w:lastColumn="0" w:oddVBand="0" w:evenVBand="0" w:oddHBand="0" w:evenHBand="0" w:firstRowFirstColumn="0" w:firstRowLastColumn="0" w:lastRowFirstColumn="0" w:lastRowLastColumn="0"/>
              <w:rPr>
                <w:rFonts w:ascii="仿宋" w:eastAsia="仿宋" w:hAnsi="仿宋" w:cs="等线"/>
                <w:color w:val="000000"/>
                <w:kern w:val="0"/>
                <w:sz w:val="18"/>
                <w:szCs w:val="18"/>
              </w:rPr>
            </w:pPr>
            <w:r w:rsidRPr="00B9466E">
              <w:rPr>
                <w:rFonts w:ascii="等线" w:eastAsia="等线" w:hAnsi="等线" w:cs="Times New Roman" w:hint="eastAsia"/>
                <w:color w:val="000000"/>
                <w:kern w:val="0"/>
                <w:sz w:val="18"/>
                <w:szCs w:val="18"/>
              </w:rPr>
              <w:t xml:space="preserve">        0.42 </w:t>
            </w:r>
          </w:p>
        </w:tc>
        <w:tc>
          <w:tcPr>
            <w:tcW w:w="1489" w:type="dxa"/>
            <w:noWrap/>
            <w:vAlign w:val="center"/>
          </w:tcPr>
          <w:p w14:paraId="5D4BA62C" w14:textId="77777777" w:rsidR="00B9466E" w:rsidRPr="00B9466E" w:rsidRDefault="00B9466E" w:rsidP="00B9466E">
            <w:pPr>
              <w:widowControl/>
              <w:jc w:val="center"/>
              <w:textAlignment w:val="center"/>
              <w:cnfStyle w:val="000000000000" w:firstRow="0" w:lastRow="0" w:firstColumn="0" w:lastColumn="0" w:oddVBand="0" w:evenVBand="0" w:oddHBand="0" w:evenHBand="0" w:firstRowFirstColumn="0" w:firstRowLastColumn="0" w:lastRowFirstColumn="0" w:lastRowLastColumn="0"/>
              <w:rPr>
                <w:rFonts w:ascii="仿宋" w:eastAsia="仿宋" w:hAnsi="仿宋" w:cs="等线"/>
                <w:color w:val="000000"/>
                <w:kern w:val="0"/>
                <w:sz w:val="18"/>
                <w:szCs w:val="18"/>
              </w:rPr>
            </w:pPr>
            <w:r w:rsidRPr="00B9466E">
              <w:rPr>
                <w:rFonts w:ascii="等线" w:eastAsia="等线" w:hAnsi="等线" w:cs="Times New Roman" w:hint="eastAsia"/>
                <w:color w:val="000000"/>
                <w:kern w:val="0"/>
                <w:sz w:val="18"/>
                <w:szCs w:val="18"/>
              </w:rPr>
              <w:t xml:space="preserve">        0.39 </w:t>
            </w:r>
          </w:p>
        </w:tc>
        <w:tc>
          <w:tcPr>
            <w:tcW w:w="1489" w:type="dxa"/>
            <w:noWrap/>
            <w:vAlign w:val="center"/>
          </w:tcPr>
          <w:p w14:paraId="3A32D448" w14:textId="77777777" w:rsidR="00B9466E" w:rsidRPr="00B9466E" w:rsidRDefault="00B9466E" w:rsidP="00B9466E">
            <w:pPr>
              <w:widowControl/>
              <w:jc w:val="center"/>
              <w:textAlignment w:val="center"/>
              <w:cnfStyle w:val="000000000000" w:firstRow="0" w:lastRow="0" w:firstColumn="0" w:lastColumn="0" w:oddVBand="0" w:evenVBand="0" w:oddHBand="0" w:evenHBand="0" w:firstRowFirstColumn="0" w:firstRowLastColumn="0" w:lastRowFirstColumn="0" w:lastRowLastColumn="0"/>
              <w:rPr>
                <w:rFonts w:ascii="仿宋" w:eastAsia="仿宋" w:hAnsi="仿宋" w:cs="等线"/>
                <w:color w:val="000000"/>
                <w:kern w:val="0"/>
                <w:sz w:val="18"/>
                <w:szCs w:val="18"/>
              </w:rPr>
            </w:pPr>
            <w:r w:rsidRPr="00B9466E">
              <w:rPr>
                <w:rFonts w:ascii="等线" w:eastAsia="等线" w:hAnsi="等线" w:cs="Times New Roman" w:hint="eastAsia"/>
                <w:color w:val="000000"/>
                <w:kern w:val="0"/>
                <w:sz w:val="18"/>
                <w:szCs w:val="18"/>
              </w:rPr>
              <w:t xml:space="preserve">        0.34 </w:t>
            </w:r>
          </w:p>
        </w:tc>
        <w:tc>
          <w:tcPr>
            <w:tcW w:w="1489" w:type="dxa"/>
            <w:noWrap/>
            <w:vAlign w:val="center"/>
          </w:tcPr>
          <w:p w14:paraId="4B069005" w14:textId="77777777" w:rsidR="00B9466E" w:rsidRPr="00B9466E" w:rsidRDefault="00B9466E" w:rsidP="00B9466E">
            <w:pPr>
              <w:widowControl/>
              <w:jc w:val="center"/>
              <w:textAlignment w:val="center"/>
              <w:cnfStyle w:val="000000000000" w:firstRow="0" w:lastRow="0" w:firstColumn="0" w:lastColumn="0" w:oddVBand="0" w:evenVBand="0" w:oddHBand="0" w:evenHBand="0" w:firstRowFirstColumn="0" w:firstRowLastColumn="0" w:lastRowFirstColumn="0" w:lastRowLastColumn="0"/>
              <w:rPr>
                <w:rFonts w:ascii="仿宋" w:eastAsia="仿宋" w:hAnsi="仿宋" w:cs="等线"/>
                <w:color w:val="000000"/>
                <w:kern w:val="0"/>
                <w:sz w:val="18"/>
                <w:szCs w:val="18"/>
              </w:rPr>
            </w:pPr>
            <w:r w:rsidRPr="00B9466E">
              <w:rPr>
                <w:rFonts w:ascii="等线" w:eastAsia="等线" w:hAnsi="等线" w:cs="Times New Roman" w:hint="eastAsia"/>
                <w:color w:val="000000"/>
                <w:kern w:val="0"/>
                <w:sz w:val="18"/>
                <w:szCs w:val="18"/>
              </w:rPr>
              <w:t xml:space="preserve">        0.34 </w:t>
            </w:r>
          </w:p>
        </w:tc>
      </w:tr>
      <w:tr w:rsidR="00B9466E" w:rsidRPr="00B9466E" w14:paraId="0F81547E" w14:textId="77777777" w:rsidTr="00794B70">
        <w:trPr>
          <w:trHeight w:val="280"/>
        </w:trPr>
        <w:tc>
          <w:tcPr>
            <w:cnfStyle w:val="001000000000" w:firstRow="0" w:lastRow="0" w:firstColumn="1" w:lastColumn="0" w:oddVBand="0" w:evenVBand="0" w:oddHBand="0" w:evenHBand="0" w:firstRowFirstColumn="0" w:firstRowLastColumn="0" w:lastRowFirstColumn="0" w:lastRowLastColumn="0"/>
            <w:tcW w:w="1587" w:type="dxa"/>
            <w:noWrap/>
            <w:vAlign w:val="center"/>
          </w:tcPr>
          <w:p w14:paraId="22525A14" w14:textId="77777777" w:rsidR="00B9466E" w:rsidRPr="00B9466E" w:rsidRDefault="00B9466E" w:rsidP="00B9466E">
            <w:pPr>
              <w:widowControl/>
              <w:textAlignment w:val="center"/>
              <w:rPr>
                <w:rFonts w:ascii="仿宋" w:eastAsia="仿宋" w:hAnsi="仿宋" w:cs="等线"/>
                <w:color w:val="000000"/>
                <w:kern w:val="0"/>
                <w:sz w:val="18"/>
                <w:szCs w:val="18"/>
              </w:rPr>
            </w:pPr>
            <w:r w:rsidRPr="00B9466E">
              <w:rPr>
                <w:rFonts w:ascii="等线" w:eastAsia="等线" w:hAnsi="等线" w:cs="Times New Roman" w:hint="eastAsia"/>
                <w:color w:val="000000"/>
                <w:kern w:val="0"/>
                <w:sz w:val="18"/>
                <w:szCs w:val="18"/>
              </w:rPr>
              <w:t>销售净利率</w:t>
            </w:r>
          </w:p>
        </w:tc>
        <w:tc>
          <w:tcPr>
            <w:tcW w:w="1252" w:type="dxa"/>
            <w:noWrap/>
            <w:vAlign w:val="center"/>
          </w:tcPr>
          <w:p w14:paraId="4C567AB2" w14:textId="77777777" w:rsidR="00B9466E" w:rsidRPr="00B9466E" w:rsidRDefault="00B9466E" w:rsidP="00B9466E">
            <w:pPr>
              <w:widowControl/>
              <w:jc w:val="center"/>
              <w:textAlignment w:val="center"/>
              <w:cnfStyle w:val="000000000000" w:firstRow="0" w:lastRow="0" w:firstColumn="0" w:lastColumn="0" w:oddVBand="0" w:evenVBand="0" w:oddHBand="0" w:evenHBand="0" w:firstRowFirstColumn="0" w:firstRowLastColumn="0" w:lastRowFirstColumn="0" w:lastRowLastColumn="0"/>
              <w:rPr>
                <w:rFonts w:ascii="仿宋" w:eastAsia="仿宋" w:hAnsi="仿宋" w:cs="等线"/>
                <w:color w:val="000000"/>
                <w:kern w:val="0"/>
                <w:sz w:val="18"/>
                <w:szCs w:val="18"/>
              </w:rPr>
            </w:pPr>
            <w:r w:rsidRPr="00B9466E">
              <w:rPr>
                <w:rFonts w:ascii="等线" w:eastAsia="等线" w:hAnsi="等线" w:cs="Times New Roman" w:hint="eastAsia"/>
                <w:color w:val="000000"/>
                <w:kern w:val="0"/>
                <w:sz w:val="18"/>
                <w:szCs w:val="18"/>
              </w:rPr>
              <w:t>0.35655</w:t>
            </w:r>
          </w:p>
        </w:tc>
        <w:tc>
          <w:tcPr>
            <w:tcW w:w="1393" w:type="dxa"/>
            <w:noWrap/>
            <w:vAlign w:val="center"/>
          </w:tcPr>
          <w:p w14:paraId="2CADD8CE" w14:textId="77777777" w:rsidR="00B9466E" w:rsidRPr="00B9466E" w:rsidRDefault="00B9466E" w:rsidP="00B9466E">
            <w:pPr>
              <w:widowControl/>
              <w:jc w:val="center"/>
              <w:textAlignment w:val="center"/>
              <w:cnfStyle w:val="000000000000" w:firstRow="0" w:lastRow="0" w:firstColumn="0" w:lastColumn="0" w:oddVBand="0" w:evenVBand="0" w:oddHBand="0" w:evenHBand="0" w:firstRowFirstColumn="0" w:firstRowLastColumn="0" w:lastRowFirstColumn="0" w:lastRowLastColumn="0"/>
              <w:rPr>
                <w:rFonts w:ascii="仿宋" w:eastAsia="仿宋" w:hAnsi="仿宋" w:cs="等线"/>
                <w:color w:val="000000"/>
                <w:kern w:val="0"/>
                <w:sz w:val="18"/>
                <w:szCs w:val="18"/>
              </w:rPr>
            </w:pPr>
            <w:r w:rsidRPr="00B9466E">
              <w:rPr>
                <w:rFonts w:ascii="等线" w:eastAsia="等线" w:hAnsi="等线" w:cs="Times New Roman" w:hint="eastAsia"/>
                <w:color w:val="000000"/>
                <w:kern w:val="0"/>
                <w:sz w:val="18"/>
                <w:szCs w:val="18"/>
              </w:rPr>
              <w:t>0.352314</w:t>
            </w:r>
          </w:p>
        </w:tc>
        <w:tc>
          <w:tcPr>
            <w:tcW w:w="1489" w:type="dxa"/>
            <w:noWrap/>
            <w:vAlign w:val="center"/>
          </w:tcPr>
          <w:p w14:paraId="24631E05" w14:textId="77777777" w:rsidR="00B9466E" w:rsidRPr="00B9466E" w:rsidRDefault="00B9466E" w:rsidP="00B9466E">
            <w:pPr>
              <w:widowControl/>
              <w:jc w:val="center"/>
              <w:textAlignment w:val="center"/>
              <w:cnfStyle w:val="000000000000" w:firstRow="0" w:lastRow="0" w:firstColumn="0" w:lastColumn="0" w:oddVBand="0" w:evenVBand="0" w:oddHBand="0" w:evenHBand="0" w:firstRowFirstColumn="0" w:firstRowLastColumn="0" w:lastRowFirstColumn="0" w:lastRowLastColumn="0"/>
              <w:rPr>
                <w:rFonts w:ascii="仿宋" w:eastAsia="仿宋" w:hAnsi="仿宋" w:cs="等线"/>
                <w:color w:val="000000"/>
                <w:kern w:val="0"/>
                <w:sz w:val="18"/>
                <w:szCs w:val="18"/>
              </w:rPr>
            </w:pPr>
            <w:r w:rsidRPr="00B9466E">
              <w:rPr>
                <w:rFonts w:ascii="等线" w:eastAsia="等线" w:hAnsi="等线" w:cs="Times New Roman" w:hint="eastAsia"/>
                <w:color w:val="000000"/>
                <w:kern w:val="0"/>
                <w:sz w:val="18"/>
                <w:szCs w:val="18"/>
              </w:rPr>
              <w:t>0.337178</w:t>
            </w:r>
          </w:p>
        </w:tc>
        <w:tc>
          <w:tcPr>
            <w:tcW w:w="1489" w:type="dxa"/>
            <w:noWrap/>
            <w:vAlign w:val="center"/>
          </w:tcPr>
          <w:p w14:paraId="09836EBA" w14:textId="77777777" w:rsidR="00B9466E" w:rsidRPr="00B9466E" w:rsidRDefault="00B9466E" w:rsidP="00B9466E">
            <w:pPr>
              <w:widowControl/>
              <w:jc w:val="center"/>
              <w:textAlignment w:val="center"/>
              <w:cnfStyle w:val="000000000000" w:firstRow="0" w:lastRow="0" w:firstColumn="0" w:lastColumn="0" w:oddVBand="0" w:evenVBand="0" w:oddHBand="0" w:evenHBand="0" w:firstRowFirstColumn="0" w:firstRowLastColumn="0" w:lastRowFirstColumn="0" w:lastRowLastColumn="0"/>
              <w:rPr>
                <w:rFonts w:ascii="仿宋" w:eastAsia="仿宋" w:hAnsi="仿宋" w:cs="等线"/>
                <w:color w:val="000000"/>
                <w:kern w:val="0"/>
                <w:sz w:val="18"/>
                <w:szCs w:val="18"/>
              </w:rPr>
            </w:pPr>
            <w:r w:rsidRPr="00B9466E">
              <w:rPr>
                <w:rFonts w:ascii="等线" w:eastAsia="等线" w:hAnsi="等线" w:cs="Times New Roman" w:hint="eastAsia"/>
                <w:color w:val="000000"/>
                <w:kern w:val="0"/>
                <w:sz w:val="18"/>
                <w:szCs w:val="18"/>
              </w:rPr>
              <w:t>0.33799</w:t>
            </w:r>
          </w:p>
        </w:tc>
        <w:tc>
          <w:tcPr>
            <w:tcW w:w="1489" w:type="dxa"/>
            <w:noWrap/>
            <w:vAlign w:val="center"/>
          </w:tcPr>
          <w:p w14:paraId="123B7EEF" w14:textId="77777777" w:rsidR="00B9466E" w:rsidRPr="00B9466E" w:rsidRDefault="00B9466E" w:rsidP="00B9466E">
            <w:pPr>
              <w:widowControl/>
              <w:jc w:val="center"/>
              <w:textAlignment w:val="center"/>
              <w:cnfStyle w:val="000000000000" w:firstRow="0" w:lastRow="0" w:firstColumn="0" w:lastColumn="0" w:oddVBand="0" w:evenVBand="0" w:oddHBand="0" w:evenHBand="0" w:firstRowFirstColumn="0" w:firstRowLastColumn="0" w:lastRowFirstColumn="0" w:lastRowLastColumn="0"/>
              <w:rPr>
                <w:rFonts w:ascii="仿宋" w:eastAsia="仿宋" w:hAnsi="仿宋" w:cs="等线"/>
                <w:color w:val="000000"/>
                <w:kern w:val="0"/>
                <w:sz w:val="18"/>
                <w:szCs w:val="18"/>
              </w:rPr>
            </w:pPr>
            <w:r w:rsidRPr="00B9466E">
              <w:rPr>
                <w:rFonts w:ascii="等线" w:eastAsia="等线" w:hAnsi="等线" w:cs="Times New Roman" w:hint="eastAsia"/>
                <w:color w:val="000000"/>
                <w:kern w:val="0"/>
                <w:sz w:val="18"/>
                <w:szCs w:val="18"/>
              </w:rPr>
              <w:t>0.340205</w:t>
            </w:r>
          </w:p>
        </w:tc>
      </w:tr>
    </w:tbl>
    <w:p w14:paraId="7C0DFD75" w14:textId="543637A9" w:rsidR="00B9466E" w:rsidRPr="00B75BED" w:rsidRDefault="00B9466E" w:rsidP="00B75BED">
      <w:pPr>
        <w:spacing w:line="520" w:lineRule="exact"/>
        <w:ind w:firstLineChars="200" w:firstLine="560"/>
        <w:rPr>
          <w:rFonts w:ascii="仿宋" w:eastAsia="仿宋" w:hAnsi="仿宋" w:cs="Times New Roman"/>
          <w:sz w:val="28"/>
          <w:szCs w:val="28"/>
        </w:rPr>
      </w:pPr>
      <w:r w:rsidRPr="00B9466E">
        <w:rPr>
          <w:rFonts w:ascii="仿宋" w:eastAsia="仿宋" w:hAnsi="仿宋" w:cs="Times New Roman" w:hint="eastAsia"/>
          <w:sz w:val="28"/>
          <w:szCs w:val="28"/>
        </w:rPr>
        <w:t>预计五年内，本项目的股东权益报酬率，销售净利率均稳定在一个较高的水平这反映了本项目具有较强的盈利能力。</w:t>
      </w:r>
    </w:p>
    <w:p w14:paraId="3FC172C1" w14:textId="77777777" w:rsidR="00B9466E" w:rsidRPr="0094532A" w:rsidRDefault="00B9466E" w:rsidP="0094532A">
      <w:pPr>
        <w:pStyle w:val="30"/>
        <w:rPr>
          <w:rFonts w:ascii="黑体" w:eastAsia="黑体" w:hAnsi="黑体" w:cs="黑体"/>
          <w:b w:val="0"/>
          <w:bCs w:val="0"/>
          <w:kern w:val="0"/>
          <w:sz w:val="28"/>
          <w:szCs w:val="28"/>
        </w:rPr>
      </w:pPr>
      <w:bookmarkStart w:id="187" w:name="_Toc163672306"/>
      <w:r w:rsidRPr="0094532A">
        <w:rPr>
          <w:rFonts w:ascii="黑体" w:eastAsia="黑体" w:hAnsi="黑体" w:cs="黑体" w:hint="eastAsia"/>
          <w:b w:val="0"/>
          <w:bCs w:val="0"/>
          <w:kern w:val="0"/>
          <w:sz w:val="28"/>
          <w:szCs w:val="28"/>
        </w:rPr>
        <w:t>8.5.4发展能力分析</w:t>
      </w:r>
      <w:bookmarkEnd w:id="187"/>
    </w:p>
    <w:p w14:paraId="7B5C3CB0" w14:textId="77777777" w:rsidR="00B9466E" w:rsidRPr="00B9466E" w:rsidRDefault="00B9466E" w:rsidP="00B9466E">
      <w:pPr>
        <w:spacing w:line="520" w:lineRule="exact"/>
        <w:ind w:firstLineChars="200" w:firstLine="560"/>
        <w:rPr>
          <w:rFonts w:ascii="仿宋" w:eastAsia="仿宋" w:hAnsi="仿宋" w:cs="Times New Roman"/>
          <w:sz w:val="28"/>
          <w:szCs w:val="28"/>
        </w:rPr>
      </w:pPr>
      <w:r w:rsidRPr="00B9466E">
        <w:rPr>
          <w:rFonts w:ascii="仿宋" w:eastAsia="仿宋" w:hAnsi="仿宋" w:cs="Times New Roman" w:hint="eastAsia"/>
          <w:sz w:val="28"/>
          <w:szCs w:val="28"/>
        </w:rPr>
        <w:t>从发展能力可以看出一个企业的成长能力，即在从事经营活动过程中表现出来的增长能力，比如规模的扩大，利润的持续增长等。</w:t>
      </w:r>
    </w:p>
    <w:p w14:paraId="1C911F54" w14:textId="77777777" w:rsidR="00B9466E" w:rsidRPr="00B9466E" w:rsidRDefault="00B9466E" w:rsidP="00B9466E">
      <w:pPr>
        <w:rPr>
          <w:rFonts w:ascii="黑体" w:eastAsia="黑体" w:hAnsi="黑体" w:cs="黑体"/>
          <w:bCs/>
          <w:color w:val="000000"/>
          <w:kern w:val="0"/>
          <w:szCs w:val="24"/>
        </w:rPr>
      </w:pPr>
    </w:p>
    <w:p w14:paraId="066BA8DE" w14:textId="77777777" w:rsidR="00B9466E" w:rsidRPr="00B9466E" w:rsidRDefault="00B9466E" w:rsidP="00B9466E">
      <w:pPr>
        <w:keepNext/>
        <w:adjustRightInd w:val="0"/>
        <w:spacing w:line="0" w:lineRule="atLeast"/>
        <w:jc w:val="center"/>
        <w:rPr>
          <w:rFonts w:ascii="黑体" w:eastAsia="黑体" w:hAnsi="黑体" w:cs="Times New Roman"/>
          <w:color w:val="1A1A1A"/>
          <w:szCs w:val="21"/>
        </w:rPr>
      </w:pPr>
      <w:r w:rsidRPr="00B9466E">
        <w:rPr>
          <w:rFonts w:ascii="黑体" w:eastAsia="黑体" w:hAnsi="黑体" w:cs="Times New Roman" w:hint="eastAsia"/>
          <w:color w:val="1A1A1A"/>
          <w:szCs w:val="21"/>
        </w:rPr>
        <w:t>表8-11</w:t>
      </w:r>
      <w:r w:rsidRPr="00B9466E">
        <w:rPr>
          <w:rFonts w:ascii="黑体" w:eastAsia="黑体" w:hAnsi="黑体" w:cs="Times New Roman"/>
          <w:color w:val="1A1A1A"/>
          <w:szCs w:val="21"/>
        </w:rPr>
        <w:t xml:space="preserve"> 发展能力指标</w:t>
      </w:r>
    </w:p>
    <w:tbl>
      <w:tblPr>
        <w:tblStyle w:val="5-61"/>
        <w:tblW w:w="8688" w:type="dxa"/>
        <w:tblLayout w:type="fixed"/>
        <w:tblLook w:val="04A0" w:firstRow="1" w:lastRow="0" w:firstColumn="1" w:lastColumn="0" w:noHBand="0" w:noVBand="1"/>
      </w:tblPr>
      <w:tblGrid>
        <w:gridCol w:w="1202"/>
        <w:gridCol w:w="1298"/>
        <w:gridCol w:w="1547"/>
        <w:gridCol w:w="1547"/>
        <w:gridCol w:w="1547"/>
        <w:gridCol w:w="1547"/>
      </w:tblGrid>
      <w:tr w:rsidR="00B9466E" w:rsidRPr="00B9466E" w14:paraId="57AD3F01" w14:textId="77777777" w:rsidTr="00794B70">
        <w:trPr>
          <w:cnfStyle w:val="100000000000" w:firstRow="1" w:lastRow="0" w:firstColumn="0" w:lastColumn="0" w:oddVBand="0" w:evenVBand="0" w:oddHBand="0"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1202" w:type="dxa"/>
            <w:noWrap/>
          </w:tcPr>
          <w:p w14:paraId="6B3A0DD5" w14:textId="77777777" w:rsidR="00B9466E" w:rsidRPr="00B9466E" w:rsidRDefault="00B9466E" w:rsidP="00B9466E">
            <w:pPr>
              <w:ind w:firstLine="360"/>
              <w:jc w:val="center"/>
              <w:rPr>
                <w:rFonts w:ascii="仿宋" w:eastAsia="仿宋" w:hAnsi="仿宋" w:cs="等线"/>
                <w:color w:val="000000"/>
                <w:kern w:val="0"/>
                <w:sz w:val="18"/>
                <w:szCs w:val="18"/>
              </w:rPr>
            </w:pPr>
          </w:p>
        </w:tc>
        <w:tc>
          <w:tcPr>
            <w:tcW w:w="1298" w:type="dxa"/>
            <w:noWrap/>
          </w:tcPr>
          <w:p w14:paraId="2D31A5A2" w14:textId="77777777" w:rsidR="00B9466E" w:rsidRPr="00B9466E" w:rsidRDefault="00B9466E" w:rsidP="00B9466E">
            <w:pPr>
              <w:widowControl/>
              <w:jc w:val="center"/>
              <w:textAlignment w:val="bottom"/>
              <w:cnfStyle w:val="100000000000" w:firstRow="1" w:lastRow="0" w:firstColumn="0" w:lastColumn="0" w:oddVBand="0" w:evenVBand="0" w:oddHBand="0" w:evenHBand="0" w:firstRowFirstColumn="0" w:firstRowLastColumn="0" w:lastRowFirstColumn="0" w:lastRowLastColumn="0"/>
              <w:rPr>
                <w:rFonts w:ascii="仿宋" w:eastAsia="仿宋" w:hAnsi="仿宋" w:cs="Times New Roman"/>
                <w:kern w:val="0"/>
                <w:sz w:val="18"/>
                <w:szCs w:val="18"/>
              </w:rPr>
            </w:pPr>
            <w:r w:rsidRPr="00B9466E">
              <w:rPr>
                <w:rFonts w:ascii="仿宋" w:eastAsia="仿宋" w:hAnsi="仿宋" w:cs="Times New Roman"/>
                <w:kern w:val="0"/>
                <w:sz w:val="18"/>
                <w:szCs w:val="18"/>
                <w:lang w:bidi="ar"/>
              </w:rPr>
              <w:t>第一年</w:t>
            </w:r>
          </w:p>
        </w:tc>
        <w:tc>
          <w:tcPr>
            <w:tcW w:w="1547" w:type="dxa"/>
            <w:noWrap/>
          </w:tcPr>
          <w:p w14:paraId="64ABF810" w14:textId="77777777" w:rsidR="00B9466E" w:rsidRPr="00B9466E" w:rsidRDefault="00B9466E" w:rsidP="00B9466E">
            <w:pPr>
              <w:widowControl/>
              <w:jc w:val="center"/>
              <w:textAlignment w:val="bottom"/>
              <w:cnfStyle w:val="100000000000" w:firstRow="1" w:lastRow="0" w:firstColumn="0" w:lastColumn="0" w:oddVBand="0" w:evenVBand="0" w:oddHBand="0" w:evenHBand="0" w:firstRowFirstColumn="0" w:firstRowLastColumn="0" w:lastRowFirstColumn="0" w:lastRowLastColumn="0"/>
              <w:rPr>
                <w:rFonts w:ascii="仿宋" w:eastAsia="仿宋" w:hAnsi="仿宋" w:cs="Times New Roman"/>
                <w:kern w:val="0"/>
                <w:sz w:val="18"/>
                <w:szCs w:val="18"/>
              </w:rPr>
            </w:pPr>
            <w:r w:rsidRPr="00B9466E">
              <w:rPr>
                <w:rFonts w:ascii="仿宋" w:eastAsia="仿宋" w:hAnsi="仿宋" w:cs="Times New Roman"/>
                <w:kern w:val="0"/>
                <w:sz w:val="18"/>
                <w:szCs w:val="18"/>
                <w:lang w:bidi="ar"/>
              </w:rPr>
              <w:t>第二年</w:t>
            </w:r>
          </w:p>
        </w:tc>
        <w:tc>
          <w:tcPr>
            <w:tcW w:w="1547" w:type="dxa"/>
            <w:noWrap/>
          </w:tcPr>
          <w:p w14:paraId="34587134" w14:textId="77777777" w:rsidR="00B9466E" w:rsidRPr="00B9466E" w:rsidRDefault="00B9466E" w:rsidP="00B9466E">
            <w:pPr>
              <w:widowControl/>
              <w:jc w:val="center"/>
              <w:textAlignment w:val="bottom"/>
              <w:cnfStyle w:val="100000000000" w:firstRow="1" w:lastRow="0" w:firstColumn="0" w:lastColumn="0" w:oddVBand="0" w:evenVBand="0" w:oddHBand="0" w:evenHBand="0" w:firstRowFirstColumn="0" w:firstRowLastColumn="0" w:lastRowFirstColumn="0" w:lastRowLastColumn="0"/>
              <w:rPr>
                <w:rFonts w:ascii="仿宋" w:eastAsia="仿宋" w:hAnsi="仿宋" w:cs="Times New Roman"/>
                <w:kern w:val="0"/>
                <w:sz w:val="18"/>
                <w:szCs w:val="18"/>
              </w:rPr>
            </w:pPr>
            <w:r w:rsidRPr="00B9466E">
              <w:rPr>
                <w:rFonts w:ascii="仿宋" w:eastAsia="仿宋" w:hAnsi="仿宋" w:cs="Times New Roman"/>
                <w:kern w:val="0"/>
                <w:sz w:val="18"/>
                <w:szCs w:val="18"/>
                <w:lang w:bidi="ar"/>
              </w:rPr>
              <w:t>第三年</w:t>
            </w:r>
          </w:p>
        </w:tc>
        <w:tc>
          <w:tcPr>
            <w:tcW w:w="1547" w:type="dxa"/>
            <w:noWrap/>
          </w:tcPr>
          <w:p w14:paraId="3FFBA73D" w14:textId="77777777" w:rsidR="00B9466E" w:rsidRPr="00B9466E" w:rsidRDefault="00B9466E" w:rsidP="00B9466E">
            <w:pPr>
              <w:widowControl/>
              <w:jc w:val="center"/>
              <w:textAlignment w:val="bottom"/>
              <w:cnfStyle w:val="100000000000" w:firstRow="1" w:lastRow="0" w:firstColumn="0" w:lastColumn="0" w:oddVBand="0" w:evenVBand="0" w:oddHBand="0" w:evenHBand="0" w:firstRowFirstColumn="0" w:firstRowLastColumn="0" w:lastRowFirstColumn="0" w:lastRowLastColumn="0"/>
              <w:rPr>
                <w:rFonts w:ascii="仿宋" w:eastAsia="仿宋" w:hAnsi="仿宋" w:cs="Times New Roman"/>
                <w:kern w:val="0"/>
                <w:sz w:val="18"/>
                <w:szCs w:val="18"/>
              </w:rPr>
            </w:pPr>
            <w:r w:rsidRPr="00B9466E">
              <w:rPr>
                <w:rFonts w:ascii="仿宋" w:eastAsia="仿宋" w:hAnsi="仿宋" w:cs="Times New Roman"/>
                <w:kern w:val="0"/>
                <w:sz w:val="18"/>
                <w:szCs w:val="18"/>
                <w:lang w:bidi="ar"/>
              </w:rPr>
              <w:t>第四年</w:t>
            </w:r>
          </w:p>
        </w:tc>
        <w:tc>
          <w:tcPr>
            <w:tcW w:w="1547" w:type="dxa"/>
            <w:noWrap/>
          </w:tcPr>
          <w:p w14:paraId="344BB6B6" w14:textId="77777777" w:rsidR="00B9466E" w:rsidRPr="00B9466E" w:rsidRDefault="00B9466E" w:rsidP="00B9466E">
            <w:pPr>
              <w:widowControl/>
              <w:jc w:val="center"/>
              <w:textAlignment w:val="bottom"/>
              <w:cnfStyle w:val="100000000000" w:firstRow="1" w:lastRow="0" w:firstColumn="0" w:lastColumn="0" w:oddVBand="0" w:evenVBand="0" w:oddHBand="0" w:evenHBand="0" w:firstRowFirstColumn="0" w:firstRowLastColumn="0" w:lastRowFirstColumn="0" w:lastRowLastColumn="0"/>
              <w:rPr>
                <w:rFonts w:ascii="仿宋" w:eastAsia="仿宋" w:hAnsi="仿宋" w:cs="Times New Roman"/>
                <w:kern w:val="0"/>
                <w:sz w:val="18"/>
                <w:szCs w:val="18"/>
              </w:rPr>
            </w:pPr>
            <w:r w:rsidRPr="00B9466E">
              <w:rPr>
                <w:rFonts w:ascii="仿宋" w:eastAsia="仿宋" w:hAnsi="仿宋" w:cs="Times New Roman"/>
                <w:kern w:val="0"/>
                <w:sz w:val="18"/>
                <w:szCs w:val="18"/>
                <w:lang w:bidi="ar"/>
              </w:rPr>
              <w:t>第五年</w:t>
            </w:r>
          </w:p>
        </w:tc>
      </w:tr>
      <w:tr w:rsidR="00B9466E" w:rsidRPr="00B9466E" w14:paraId="53A0526D" w14:textId="77777777" w:rsidTr="00794B70">
        <w:trPr>
          <w:trHeight w:val="280"/>
        </w:trPr>
        <w:tc>
          <w:tcPr>
            <w:cnfStyle w:val="001000000000" w:firstRow="0" w:lastRow="0" w:firstColumn="1" w:lastColumn="0" w:oddVBand="0" w:evenVBand="0" w:oddHBand="0" w:evenHBand="0" w:firstRowFirstColumn="0" w:firstRowLastColumn="0" w:lastRowFirstColumn="0" w:lastRowLastColumn="0"/>
            <w:tcW w:w="1202" w:type="dxa"/>
            <w:noWrap/>
            <w:vAlign w:val="center"/>
          </w:tcPr>
          <w:p w14:paraId="2C56EFDE" w14:textId="77777777" w:rsidR="00B9466E" w:rsidRPr="00B9466E" w:rsidRDefault="00B9466E" w:rsidP="00B9466E">
            <w:pPr>
              <w:widowControl/>
              <w:jc w:val="center"/>
              <w:textAlignment w:val="center"/>
              <w:rPr>
                <w:rFonts w:ascii="仿宋" w:eastAsia="仿宋" w:hAnsi="仿宋" w:cs="等线"/>
                <w:color w:val="000000"/>
                <w:kern w:val="0"/>
                <w:sz w:val="18"/>
                <w:szCs w:val="18"/>
              </w:rPr>
            </w:pPr>
            <w:r w:rsidRPr="00B9466E">
              <w:rPr>
                <w:rFonts w:ascii="等线" w:eastAsia="等线" w:hAnsi="等线" w:cs="Times New Roman" w:hint="eastAsia"/>
                <w:color w:val="000000"/>
                <w:kern w:val="0"/>
                <w:sz w:val="18"/>
                <w:szCs w:val="18"/>
              </w:rPr>
              <w:t>资产增长率</w:t>
            </w:r>
          </w:p>
        </w:tc>
        <w:tc>
          <w:tcPr>
            <w:tcW w:w="1298" w:type="dxa"/>
            <w:noWrap/>
            <w:vAlign w:val="center"/>
          </w:tcPr>
          <w:p w14:paraId="1E3CDDB5" w14:textId="77777777" w:rsidR="00B9466E" w:rsidRPr="00B9466E" w:rsidRDefault="00B9466E" w:rsidP="00B9466E">
            <w:pPr>
              <w:widowControl/>
              <w:jc w:val="center"/>
              <w:textAlignment w:val="center"/>
              <w:cnfStyle w:val="000000000000" w:firstRow="0" w:lastRow="0" w:firstColumn="0" w:lastColumn="0" w:oddVBand="0" w:evenVBand="0" w:oddHBand="0" w:evenHBand="0" w:firstRowFirstColumn="0" w:firstRowLastColumn="0" w:lastRowFirstColumn="0" w:lastRowLastColumn="0"/>
              <w:rPr>
                <w:rFonts w:ascii="仿宋" w:eastAsia="仿宋" w:hAnsi="仿宋" w:cs="等线"/>
                <w:color w:val="000000"/>
                <w:kern w:val="0"/>
                <w:sz w:val="18"/>
                <w:szCs w:val="18"/>
              </w:rPr>
            </w:pPr>
            <w:r w:rsidRPr="00B9466E">
              <w:rPr>
                <w:rFonts w:ascii="等线" w:eastAsia="等线" w:hAnsi="等线" w:cs="Times New Roman" w:hint="eastAsia"/>
                <w:color w:val="000000"/>
                <w:kern w:val="0"/>
                <w:sz w:val="18"/>
                <w:szCs w:val="18"/>
              </w:rPr>
              <w:t>-</w:t>
            </w:r>
          </w:p>
        </w:tc>
        <w:tc>
          <w:tcPr>
            <w:tcW w:w="1547" w:type="dxa"/>
            <w:noWrap/>
            <w:vAlign w:val="center"/>
          </w:tcPr>
          <w:p w14:paraId="20123C3A" w14:textId="77777777" w:rsidR="00B9466E" w:rsidRPr="00B9466E" w:rsidRDefault="00B9466E" w:rsidP="00B9466E">
            <w:pPr>
              <w:widowControl/>
              <w:jc w:val="center"/>
              <w:textAlignment w:val="center"/>
              <w:cnfStyle w:val="000000000000" w:firstRow="0" w:lastRow="0" w:firstColumn="0" w:lastColumn="0" w:oddVBand="0" w:evenVBand="0" w:oddHBand="0" w:evenHBand="0" w:firstRowFirstColumn="0" w:firstRowLastColumn="0" w:lastRowFirstColumn="0" w:lastRowLastColumn="0"/>
              <w:rPr>
                <w:rFonts w:ascii="仿宋" w:eastAsia="仿宋" w:hAnsi="仿宋" w:cs="等线"/>
                <w:color w:val="000000"/>
                <w:kern w:val="0"/>
                <w:sz w:val="18"/>
                <w:szCs w:val="18"/>
              </w:rPr>
            </w:pPr>
            <w:r w:rsidRPr="00B9466E">
              <w:rPr>
                <w:rFonts w:ascii="等线" w:eastAsia="等线" w:hAnsi="等线" w:cs="Times New Roman" w:hint="eastAsia"/>
                <w:color w:val="000000"/>
                <w:kern w:val="0"/>
                <w:sz w:val="18"/>
                <w:szCs w:val="18"/>
              </w:rPr>
              <w:t xml:space="preserve">        0.21 </w:t>
            </w:r>
          </w:p>
        </w:tc>
        <w:tc>
          <w:tcPr>
            <w:tcW w:w="1547" w:type="dxa"/>
            <w:noWrap/>
            <w:vAlign w:val="center"/>
          </w:tcPr>
          <w:p w14:paraId="769D3DE1" w14:textId="77777777" w:rsidR="00B9466E" w:rsidRPr="00B9466E" w:rsidRDefault="00B9466E" w:rsidP="00B9466E">
            <w:pPr>
              <w:widowControl/>
              <w:jc w:val="center"/>
              <w:textAlignment w:val="center"/>
              <w:cnfStyle w:val="000000000000" w:firstRow="0" w:lastRow="0" w:firstColumn="0" w:lastColumn="0" w:oddVBand="0" w:evenVBand="0" w:oddHBand="0" w:evenHBand="0" w:firstRowFirstColumn="0" w:firstRowLastColumn="0" w:lastRowFirstColumn="0" w:lastRowLastColumn="0"/>
              <w:rPr>
                <w:rFonts w:ascii="仿宋" w:eastAsia="仿宋" w:hAnsi="仿宋" w:cs="等线"/>
                <w:color w:val="000000"/>
                <w:kern w:val="0"/>
                <w:sz w:val="18"/>
                <w:szCs w:val="18"/>
              </w:rPr>
            </w:pPr>
            <w:r w:rsidRPr="00B9466E">
              <w:rPr>
                <w:rFonts w:ascii="等线" w:eastAsia="等线" w:hAnsi="等线" w:cs="Times New Roman" w:hint="eastAsia"/>
                <w:color w:val="000000"/>
                <w:kern w:val="0"/>
                <w:sz w:val="18"/>
                <w:szCs w:val="18"/>
              </w:rPr>
              <w:t xml:space="preserve">        0.20 </w:t>
            </w:r>
          </w:p>
        </w:tc>
        <w:tc>
          <w:tcPr>
            <w:tcW w:w="1547" w:type="dxa"/>
            <w:noWrap/>
            <w:vAlign w:val="center"/>
          </w:tcPr>
          <w:p w14:paraId="095BE584" w14:textId="77777777" w:rsidR="00B9466E" w:rsidRPr="00B9466E" w:rsidRDefault="00B9466E" w:rsidP="00B9466E">
            <w:pPr>
              <w:widowControl/>
              <w:jc w:val="center"/>
              <w:textAlignment w:val="center"/>
              <w:cnfStyle w:val="000000000000" w:firstRow="0" w:lastRow="0" w:firstColumn="0" w:lastColumn="0" w:oddVBand="0" w:evenVBand="0" w:oddHBand="0" w:evenHBand="0" w:firstRowFirstColumn="0" w:firstRowLastColumn="0" w:lastRowFirstColumn="0" w:lastRowLastColumn="0"/>
              <w:rPr>
                <w:rFonts w:ascii="仿宋" w:eastAsia="仿宋" w:hAnsi="仿宋" w:cs="等线"/>
                <w:color w:val="000000"/>
                <w:kern w:val="0"/>
                <w:sz w:val="18"/>
                <w:szCs w:val="18"/>
              </w:rPr>
            </w:pPr>
            <w:r w:rsidRPr="00B9466E">
              <w:rPr>
                <w:rFonts w:ascii="等线" w:eastAsia="等线" w:hAnsi="等线" w:cs="Times New Roman" w:hint="eastAsia"/>
                <w:color w:val="000000"/>
                <w:kern w:val="0"/>
                <w:sz w:val="18"/>
                <w:szCs w:val="18"/>
              </w:rPr>
              <w:t xml:space="preserve">        0.14 </w:t>
            </w:r>
          </w:p>
        </w:tc>
        <w:tc>
          <w:tcPr>
            <w:tcW w:w="1547" w:type="dxa"/>
            <w:noWrap/>
            <w:vAlign w:val="center"/>
          </w:tcPr>
          <w:p w14:paraId="2580A756" w14:textId="77777777" w:rsidR="00B9466E" w:rsidRPr="00B9466E" w:rsidRDefault="00B9466E" w:rsidP="00B9466E">
            <w:pPr>
              <w:widowControl/>
              <w:jc w:val="center"/>
              <w:textAlignment w:val="center"/>
              <w:cnfStyle w:val="000000000000" w:firstRow="0" w:lastRow="0" w:firstColumn="0" w:lastColumn="0" w:oddVBand="0" w:evenVBand="0" w:oddHBand="0" w:evenHBand="0" w:firstRowFirstColumn="0" w:firstRowLastColumn="0" w:lastRowFirstColumn="0" w:lastRowLastColumn="0"/>
              <w:rPr>
                <w:rFonts w:ascii="仿宋" w:eastAsia="仿宋" w:hAnsi="仿宋" w:cs="等线"/>
                <w:color w:val="000000"/>
                <w:kern w:val="0"/>
                <w:sz w:val="18"/>
                <w:szCs w:val="18"/>
              </w:rPr>
            </w:pPr>
            <w:r w:rsidRPr="00B9466E">
              <w:rPr>
                <w:rFonts w:ascii="等线" w:eastAsia="等线" w:hAnsi="等线" w:cs="Times New Roman" w:hint="eastAsia"/>
                <w:color w:val="000000"/>
                <w:kern w:val="0"/>
                <w:sz w:val="18"/>
                <w:szCs w:val="18"/>
              </w:rPr>
              <w:t xml:space="preserve">        0.16 </w:t>
            </w:r>
          </w:p>
        </w:tc>
      </w:tr>
      <w:tr w:rsidR="00B9466E" w:rsidRPr="00B9466E" w14:paraId="64570B5E" w14:textId="77777777" w:rsidTr="00794B70">
        <w:trPr>
          <w:trHeight w:val="280"/>
        </w:trPr>
        <w:tc>
          <w:tcPr>
            <w:cnfStyle w:val="001000000000" w:firstRow="0" w:lastRow="0" w:firstColumn="1" w:lastColumn="0" w:oddVBand="0" w:evenVBand="0" w:oddHBand="0" w:evenHBand="0" w:firstRowFirstColumn="0" w:firstRowLastColumn="0" w:lastRowFirstColumn="0" w:lastRowLastColumn="0"/>
            <w:tcW w:w="1202" w:type="dxa"/>
            <w:noWrap/>
            <w:vAlign w:val="center"/>
          </w:tcPr>
          <w:p w14:paraId="488704AD" w14:textId="77777777" w:rsidR="00B9466E" w:rsidRPr="00B9466E" w:rsidRDefault="00B9466E" w:rsidP="00B9466E">
            <w:pPr>
              <w:widowControl/>
              <w:jc w:val="center"/>
              <w:textAlignment w:val="center"/>
              <w:rPr>
                <w:rFonts w:ascii="仿宋" w:eastAsia="仿宋" w:hAnsi="仿宋" w:cs="等线"/>
                <w:color w:val="000000"/>
                <w:kern w:val="0"/>
                <w:sz w:val="18"/>
                <w:szCs w:val="18"/>
              </w:rPr>
            </w:pPr>
            <w:r w:rsidRPr="00B9466E">
              <w:rPr>
                <w:rFonts w:ascii="等线" w:eastAsia="等线" w:hAnsi="等线" w:cs="Times New Roman" w:hint="eastAsia"/>
                <w:color w:val="000000"/>
                <w:kern w:val="0"/>
                <w:sz w:val="18"/>
                <w:szCs w:val="18"/>
              </w:rPr>
              <w:t>利润增长率</w:t>
            </w:r>
          </w:p>
        </w:tc>
        <w:tc>
          <w:tcPr>
            <w:tcW w:w="1298" w:type="dxa"/>
            <w:noWrap/>
            <w:vAlign w:val="center"/>
          </w:tcPr>
          <w:p w14:paraId="7ECB3BF5" w14:textId="77777777" w:rsidR="00B9466E" w:rsidRPr="00B9466E" w:rsidRDefault="00B9466E" w:rsidP="00B9466E">
            <w:pPr>
              <w:widowControl/>
              <w:jc w:val="center"/>
              <w:textAlignment w:val="center"/>
              <w:cnfStyle w:val="000000000000" w:firstRow="0" w:lastRow="0" w:firstColumn="0" w:lastColumn="0" w:oddVBand="0" w:evenVBand="0" w:oddHBand="0" w:evenHBand="0" w:firstRowFirstColumn="0" w:firstRowLastColumn="0" w:lastRowFirstColumn="0" w:lastRowLastColumn="0"/>
              <w:rPr>
                <w:rFonts w:ascii="仿宋" w:eastAsia="仿宋" w:hAnsi="仿宋" w:cs="等线"/>
                <w:color w:val="000000"/>
                <w:kern w:val="0"/>
                <w:sz w:val="18"/>
                <w:szCs w:val="18"/>
              </w:rPr>
            </w:pPr>
            <w:r w:rsidRPr="00B9466E">
              <w:rPr>
                <w:rFonts w:ascii="等线" w:eastAsia="等线" w:hAnsi="等线" w:cs="Times New Roman" w:hint="eastAsia"/>
                <w:color w:val="000000"/>
                <w:kern w:val="0"/>
                <w:sz w:val="18"/>
                <w:szCs w:val="18"/>
              </w:rPr>
              <w:t>-</w:t>
            </w:r>
          </w:p>
        </w:tc>
        <w:tc>
          <w:tcPr>
            <w:tcW w:w="1547" w:type="dxa"/>
            <w:noWrap/>
            <w:vAlign w:val="center"/>
          </w:tcPr>
          <w:p w14:paraId="55C82169" w14:textId="77777777" w:rsidR="00B9466E" w:rsidRPr="00B9466E" w:rsidRDefault="00B9466E" w:rsidP="00B9466E">
            <w:pPr>
              <w:widowControl/>
              <w:jc w:val="center"/>
              <w:textAlignment w:val="center"/>
              <w:cnfStyle w:val="000000000000" w:firstRow="0" w:lastRow="0" w:firstColumn="0" w:lastColumn="0" w:oddVBand="0" w:evenVBand="0" w:oddHBand="0" w:evenHBand="0" w:firstRowFirstColumn="0" w:firstRowLastColumn="0" w:lastRowFirstColumn="0" w:lastRowLastColumn="0"/>
              <w:rPr>
                <w:rFonts w:ascii="仿宋" w:eastAsia="仿宋" w:hAnsi="仿宋" w:cs="等线"/>
                <w:color w:val="000000"/>
                <w:kern w:val="0"/>
                <w:sz w:val="18"/>
                <w:szCs w:val="18"/>
              </w:rPr>
            </w:pPr>
            <w:r w:rsidRPr="00B9466E">
              <w:rPr>
                <w:rFonts w:ascii="等线" w:eastAsia="等线" w:hAnsi="等线" w:cs="Times New Roman" w:hint="eastAsia"/>
                <w:color w:val="000000"/>
                <w:kern w:val="0"/>
                <w:sz w:val="18"/>
                <w:szCs w:val="18"/>
              </w:rPr>
              <w:t>0.173118</w:t>
            </w:r>
          </w:p>
        </w:tc>
        <w:tc>
          <w:tcPr>
            <w:tcW w:w="1547" w:type="dxa"/>
            <w:noWrap/>
            <w:vAlign w:val="center"/>
          </w:tcPr>
          <w:p w14:paraId="79B69946" w14:textId="77777777" w:rsidR="00B9466E" w:rsidRPr="00B9466E" w:rsidRDefault="00B9466E" w:rsidP="00B9466E">
            <w:pPr>
              <w:widowControl/>
              <w:jc w:val="center"/>
              <w:textAlignment w:val="center"/>
              <w:cnfStyle w:val="000000000000" w:firstRow="0" w:lastRow="0" w:firstColumn="0" w:lastColumn="0" w:oddVBand="0" w:evenVBand="0" w:oddHBand="0" w:evenHBand="0" w:firstRowFirstColumn="0" w:firstRowLastColumn="0" w:lastRowFirstColumn="0" w:lastRowLastColumn="0"/>
              <w:rPr>
                <w:rFonts w:ascii="仿宋" w:eastAsia="仿宋" w:hAnsi="仿宋" w:cs="等线"/>
                <w:color w:val="000000"/>
                <w:kern w:val="0"/>
                <w:sz w:val="18"/>
                <w:szCs w:val="18"/>
              </w:rPr>
            </w:pPr>
            <w:r w:rsidRPr="00B9466E">
              <w:rPr>
                <w:rFonts w:ascii="等线" w:eastAsia="等线" w:hAnsi="等线" w:cs="Times New Roman" w:hint="eastAsia"/>
                <w:color w:val="000000"/>
                <w:kern w:val="0"/>
                <w:sz w:val="18"/>
                <w:szCs w:val="18"/>
              </w:rPr>
              <w:t>0.106336</w:t>
            </w:r>
          </w:p>
        </w:tc>
        <w:tc>
          <w:tcPr>
            <w:tcW w:w="1547" w:type="dxa"/>
            <w:noWrap/>
            <w:vAlign w:val="center"/>
          </w:tcPr>
          <w:p w14:paraId="6D23145A" w14:textId="77777777" w:rsidR="00B9466E" w:rsidRPr="00B9466E" w:rsidRDefault="00B9466E" w:rsidP="00B9466E">
            <w:pPr>
              <w:widowControl/>
              <w:jc w:val="center"/>
              <w:textAlignment w:val="center"/>
              <w:cnfStyle w:val="000000000000" w:firstRow="0" w:lastRow="0" w:firstColumn="0" w:lastColumn="0" w:oddVBand="0" w:evenVBand="0" w:oddHBand="0" w:evenHBand="0" w:firstRowFirstColumn="0" w:firstRowLastColumn="0" w:lastRowFirstColumn="0" w:lastRowLastColumn="0"/>
              <w:rPr>
                <w:rFonts w:ascii="仿宋" w:eastAsia="仿宋" w:hAnsi="仿宋" w:cs="等线"/>
                <w:color w:val="000000"/>
                <w:kern w:val="0"/>
                <w:sz w:val="18"/>
                <w:szCs w:val="18"/>
              </w:rPr>
            </w:pPr>
            <w:r w:rsidRPr="00B9466E">
              <w:rPr>
                <w:rFonts w:ascii="等线" w:eastAsia="等线" w:hAnsi="等线" w:cs="Times New Roman" w:hint="eastAsia"/>
                <w:color w:val="000000"/>
                <w:kern w:val="0"/>
                <w:sz w:val="18"/>
                <w:szCs w:val="18"/>
              </w:rPr>
              <w:t>0.205261</w:t>
            </w:r>
          </w:p>
        </w:tc>
        <w:tc>
          <w:tcPr>
            <w:tcW w:w="1547" w:type="dxa"/>
            <w:noWrap/>
            <w:vAlign w:val="center"/>
          </w:tcPr>
          <w:p w14:paraId="75D0BFB2" w14:textId="77777777" w:rsidR="00B9466E" w:rsidRPr="00B9466E" w:rsidRDefault="00B9466E" w:rsidP="00B9466E">
            <w:pPr>
              <w:widowControl/>
              <w:jc w:val="center"/>
              <w:textAlignment w:val="center"/>
              <w:cnfStyle w:val="000000000000" w:firstRow="0" w:lastRow="0" w:firstColumn="0" w:lastColumn="0" w:oddVBand="0" w:evenVBand="0" w:oddHBand="0" w:evenHBand="0" w:firstRowFirstColumn="0" w:firstRowLastColumn="0" w:lastRowFirstColumn="0" w:lastRowLastColumn="0"/>
              <w:rPr>
                <w:rFonts w:ascii="仿宋" w:eastAsia="仿宋" w:hAnsi="仿宋" w:cs="等线"/>
                <w:color w:val="000000"/>
                <w:kern w:val="0"/>
                <w:sz w:val="18"/>
                <w:szCs w:val="18"/>
              </w:rPr>
            </w:pPr>
            <w:r w:rsidRPr="00B9466E">
              <w:rPr>
                <w:rFonts w:ascii="等线" w:eastAsia="等线" w:hAnsi="等线" w:cs="Times New Roman" w:hint="eastAsia"/>
                <w:color w:val="000000"/>
                <w:kern w:val="0"/>
                <w:sz w:val="18"/>
                <w:szCs w:val="18"/>
              </w:rPr>
              <w:t>0.214392</w:t>
            </w:r>
          </w:p>
        </w:tc>
      </w:tr>
    </w:tbl>
    <w:p w14:paraId="7A5C1127" w14:textId="77777777" w:rsidR="00B9466E" w:rsidRPr="00B9466E" w:rsidRDefault="00B9466E" w:rsidP="00B9466E">
      <w:pPr>
        <w:ind w:left="240"/>
        <w:jc w:val="center"/>
        <w:rPr>
          <w:rFonts w:ascii="宋体" w:eastAsia="宋体" w:hAnsi="宋体" w:cs="Times New Roman"/>
          <w:bCs/>
          <w:color w:val="000000"/>
          <w:kern w:val="0"/>
          <w:szCs w:val="24"/>
        </w:rPr>
      </w:pPr>
    </w:p>
    <w:p w14:paraId="74A398CF" w14:textId="3C1A460D" w:rsidR="00B9466E" w:rsidRDefault="00B9466E" w:rsidP="00B75BED">
      <w:pPr>
        <w:spacing w:line="520" w:lineRule="exact"/>
        <w:ind w:firstLineChars="200" w:firstLine="560"/>
        <w:rPr>
          <w:rFonts w:ascii="仿宋" w:eastAsia="仿宋" w:hAnsi="仿宋" w:cs="Times New Roman"/>
          <w:sz w:val="28"/>
          <w:szCs w:val="28"/>
        </w:rPr>
      </w:pPr>
      <w:r w:rsidRPr="00B9466E">
        <w:rPr>
          <w:rFonts w:ascii="仿宋" w:eastAsia="仿宋" w:hAnsi="仿宋" w:cs="Times New Roman" w:hint="eastAsia"/>
          <w:sz w:val="28"/>
          <w:szCs w:val="28"/>
        </w:rPr>
        <w:t>由数据可知，本项目的资产增长率可保持在一个稳定水平</w:t>
      </w:r>
      <w:proofErr w:type="gramStart"/>
      <w:r w:rsidRPr="00B9466E">
        <w:rPr>
          <w:rFonts w:ascii="仿宋" w:eastAsia="仿宋" w:hAnsi="仿宋" w:cs="Times New Roman" w:hint="eastAsia"/>
          <w:sz w:val="28"/>
          <w:szCs w:val="28"/>
        </w:rPr>
        <w:t>水平</w:t>
      </w:r>
      <w:proofErr w:type="gramEnd"/>
      <w:r w:rsidRPr="00B9466E">
        <w:rPr>
          <w:rFonts w:ascii="仿宋" w:eastAsia="仿宋" w:hAnsi="仿宋" w:cs="Times New Roman" w:hint="eastAsia"/>
          <w:sz w:val="28"/>
          <w:szCs w:val="28"/>
        </w:rPr>
        <w:t>。</w:t>
      </w:r>
      <w:r w:rsidRPr="00B9466E">
        <w:rPr>
          <w:rFonts w:ascii="仿宋" w:eastAsia="仿宋" w:hAnsi="仿宋" w:cs="Times New Roman" w:hint="eastAsia"/>
          <w:sz w:val="28"/>
          <w:szCs w:val="28"/>
        </w:rPr>
        <w:lastRenderedPageBreak/>
        <w:t>由于前期项目计划进行规模扩张，在前期，资产增长率呈现出小幅度的高于后期的资产增长率。本项目的利润增长率也保持在一个稳定的水平，说明企业在未来五年内利润有望达到稳定增长。总体来说，项目具有一定的成长潜力和发展能力。</w:t>
      </w:r>
    </w:p>
    <w:p w14:paraId="73D14432" w14:textId="77777777" w:rsidR="00B75BED" w:rsidRPr="00B75BED" w:rsidRDefault="00B75BED" w:rsidP="00B75BED">
      <w:pPr>
        <w:spacing w:line="520" w:lineRule="exact"/>
        <w:ind w:firstLineChars="200" w:firstLine="560"/>
        <w:rPr>
          <w:rFonts w:ascii="仿宋" w:eastAsia="仿宋" w:hAnsi="仿宋" w:cs="Times New Roman"/>
          <w:sz w:val="28"/>
          <w:szCs w:val="28"/>
        </w:rPr>
      </w:pPr>
    </w:p>
    <w:p w14:paraId="432A2ABF" w14:textId="77777777" w:rsidR="00B9466E" w:rsidRPr="00B9466E" w:rsidRDefault="00B9466E" w:rsidP="00B9466E">
      <w:pPr>
        <w:widowControl/>
        <w:spacing w:before="100" w:beforeAutospacing="1" w:after="100" w:afterAutospacing="1"/>
        <w:jc w:val="left"/>
        <w:outlineLvl w:val="1"/>
        <w:rPr>
          <w:rFonts w:ascii="黑体" w:eastAsia="黑体" w:hAnsi="黑体" w:cs="黑体"/>
          <w:kern w:val="0"/>
          <w:sz w:val="32"/>
          <w:szCs w:val="32"/>
        </w:rPr>
      </w:pPr>
      <w:bookmarkStart w:id="188" w:name="_Toc169014864"/>
      <w:bookmarkStart w:id="189" w:name="_Toc171800312"/>
      <w:r w:rsidRPr="00B9466E">
        <w:rPr>
          <w:rFonts w:ascii="黑体" w:eastAsia="黑体" w:hAnsi="黑体" w:cs="黑体" w:hint="eastAsia"/>
          <w:kern w:val="0"/>
          <w:sz w:val="32"/>
          <w:szCs w:val="32"/>
        </w:rPr>
        <w:t>8.6投资收益分析</w:t>
      </w:r>
      <w:bookmarkEnd w:id="188"/>
      <w:bookmarkEnd w:id="189"/>
      <w:r w:rsidRPr="00B9466E">
        <w:rPr>
          <w:rFonts w:ascii="黑体" w:eastAsia="黑体" w:hAnsi="黑体" w:cs="黑体"/>
          <w:kern w:val="0"/>
          <w:sz w:val="32"/>
          <w:szCs w:val="32"/>
        </w:rPr>
        <w:t xml:space="preserve"> </w:t>
      </w:r>
    </w:p>
    <w:p w14:paraId="43B6AA71" w14:textId="77777777" w:rsidR="00B9466E" w:rsidRPr="0094532A" w:rsidRDefault="00B9466E" w:rsidP="0094532A">
      <w:pPr>
        <w:pStyle w:val="30"/>
        <w:rPr>
          <w:rFonts w:ascii="黑体" w:eastAsia="黑体" w:hAnsi="黑体" w:cs="黑体"/>
          <w:b w:val="0"/>
          <w:bCs w:val="0"/>
          <w:kern w:val="0"/>
          <w:sz w:val="28"/>
          <w:szCs w:val="28"/>
        </w:rPr>
      </w:pPr>
      <w:bookmarkStart w:id="190" w:name="_Toc168956176"/>
      <w:bookmarkStart w:id="191" w:name="_Toc168956272"/>
      <w:bookmarkStart w:id="192" w:name="_Toc168956424"/>
      <w:bookmarkStart w:id="193" w:name="_Toc169014865"/>
      <w:r w:rsidRPr="0094532A">
        <w:rPr>
          <w:rFonts w:ascii="黑体" w:eastAsia="黑体" w:hAnsi="黑体" w:cs="黑体" w:hint="eastAsia"/>
          <w:b w:val="0"/>
          <w:bCs w:val="0"/>
          <w:kern w:val="0"/>
          <w:sz w:val="28"/>
          <w:szCs w:val="28"/>
        </w:rPr>
        <w:t>8.6.1净现值</w:t>
      </w:r>
      <w:bookmarkEnd w:id="190"/>
      <w:bookmarkEnd w:id="191"/>
      <w:bookmarkEnd w:id="192"/>
      <w:bookmarkEnd w:id="193"/>
    </w:p>
    <w:p w14:paraId="51B58EB6" w14:textId="77777777" w:rsidR="00B9466E" w:rsidRPr="00B9466E" w:rsidRDefault="00B9466E" w:rsidP="00B9466E">
      <w:pPr>
        <w:widowControl/>
        <w:spacing w:before="100" w:beforeAutospacing="1" w:after="100" w:afterAutospacing="1"/>
        <w:ind w:firstLineChars="200" w:firstLine="560"/>
        <w:jc w:val="left"/>
        <w:outlineLvl w:val="1"/>
        <w:rPr>
          <w:rFonts w:ascii="仿宋" w:eastAsia="仿宋" w:hAnsi="仿宋" w:cs="Times New Roman"/>
          <w:sz w:val="28"/>
          <w:szCs w:val="28"/>
        </w:rPr>
      </w:pPr>
      <w:bookmarkStart w:id="194" w:name="_Toc168956177"/>
      <w:bookmarkStart w:id="195" w:name="_Toc168956273"/>
      <w:bookmarkStart w:id="196" w:name="_Toc168956425"/>
      <w:bookmarkStart w:id="197" w:name="_Toc169014866"/>
      <w:bookmarkStart w:id="198" w:name="_Toc171800313"/>
      <w:r w:rsidRPr="00B9466E">
        <w:rPr>
          <w:rFonts w:ascii="仿宋" w:eastAsia="仿宋" w:hAnsi="仿宋" w:cs="Times New Roman" w:hint="eastAsia"/>
          <w:sz w:val="28"/>
          <w:szCs w:val="28"/>
        </w:rPr>
        <w:t>净现值为投资项目投人使用后的净现金流量，按折现率（资本成本率或企业要求达到的报酬率）折算为现值，减去初始投资以后的余额。项目所处行业的折现率约为12%。根据 R=1/（1+i）</w:t>
      </w:r>
      <w:r w:rsidRPr="00B9466E">
        <w:rPr>
          <w:rFonts w:ascii="仿宋" w:eastAsia="仿宋" w:hAnsi="仿宋" w:cs="Times New Roman" w:hint="eastAsia"/>
          <w:sz w:val="28"/>
          <w:szCs w:val="28"/>
          <w:vertAlign w:val="superscript"/>
        </w:rPr>
        <w:t>n</w:t>
      </w:r>
      <w:r w:rsidRPr="00B9466E">
        <w:rPr>
          <w:rFonts w:ascii="仿宋" w:eastAsia="仿宋" w:hAnsi="仿宋" w:cs="Times New Roman" w:hint="eastAsia"/>
          <w:sz w:val="28"/>
          <w:szCs w:val="28"/>
        </w:rPr>
        <w:t>可得出五年的折现系数。</w:t>
      </w:r>
      <w:bookmarkEnd w:id="194"/>
      <w:bookmarkEnd w:id="195"/>
      <w:bookmarkEnd w:id="196"/>
      <w:bookmarkEnd w:id="197"/>
      <w:bookmarkEnd w:id="198"/>
    </w:p>
    <w:p w14:paraId="3D30B7E8" w14:textId="77777777" w:rsidR="00B9466E" w:rsidRPr="00B9466E" w:rsidRDefault="00B9466E" w:rsidP="00B9466E">
      <w:pPr>
        <w:widowControl/>
        <w:spacing w:before="100" w:beforeAutospacing="1" w:after="100" w:afterAutospacing="1"/>
        <w:ind w:firstLineChars="200" w:firstLine="420"/>
        <w:jc w:val="center"/>
        <w:outlineLvl w:val="1"/>
        <w:rPr>
          <w:rFonts w:ascii="黑体" w:eastAsia="黑体" w:hAnsi="黑体" w:cs="Times New Roman"/>
          <w:szCs w:val="21"/>
        </w:rPr>
      </w:pPr>
      <w:bookmarkStart w:id="199" w:name="_Toc168956178"/>
      <w:bookmarkStart w:id="200" w:name="_Toc168956274"/>
      <w:bookmarkStart w:id="201" w:name="_Toc168956426"/>
      <w:bookmarkStart w:id="202" w:name="_Toc169014867"/>
      <w:bookmarkStart w:id="203" w:name="_Toc171800314"/>
      <w:r w:rsidRPr="00B9466E">
        <w:rPr>
          <w:rFonts w:ascii="黑体" w:eastAsia="黑体" w:hAnsi="黑体" w:cs="Times New Roman" w:hint="eastAsia"/>
          <w:szCs w:val="21"/>
        </w:rPr>
        <w:t>表8-12 财务净现值计算表        单位：万元</w:t>
      </w:r>
      <w:bookmarkEnd w:id="199"/>
      <w:bookmarkEnd w:id="200"/>
      <w:bookmarkEnd w:id="201"/>
      <w:bookmarkEnd w:id="202"/>
      <w:bookmarkEnd w:id="203"/>
    </w:p>
    <w:tbl>
      <w:tblPr>
        <w:tblStyle w:val="5-61"/>
        <w:tblW w:w="0" w:type="auto"/>
        <w:tblLook w:val="04A0" w:firstRow="1" w:lastRow="0" w:firstColumn="1" w:lastColumn="0" w:noHBand="0" w:noVBand="1"/>
      </w:tblPr>
      <w:tblGrid>
        <w:gridCol w:w="1980"/>
        <w:gridCol w:w="2268"/>
        <w:gridCol w:w="1843"/>
        <w:gridCol w:w="2205"/>
      </w:tblGrid>
      <w:tr w:rsidR="00B9466E" w:rsidRPr="00B9466E" w14:paraId="04FD2064" w14:textId="77777777" w:rsidTr="00794B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10C0651" w14:textId="77777777" w:rsidR="00B9466E" w:rsidRPr="00B9466E" w:rsidRDefault="00B9466E" w:rsidP="00B9466E">
            <w:pPr>
              <w:widowControl/>
              <w:spacing w:before="100" w:beforeAutospacing="1" w:after="100" w:afterAutospacing="1"/>
              <w:jc w:val="center"/>
              <w:outlineLvl w:val="1"/>
              <w:rPr>
                <w:rFonts w:ascii="仿宋" w:eastAsia="仿宋" w:hAnsi="仿宋" w:cs="Times New Roman"/>
                <w:kern w:val="0"/>
                <w:sz w:val="20"/>
                <w:szCs w:val="21"/>
              </w:rPr>
            </w:pPr>
            <w:bookmarkStart w:id="204" w:name="_Toc168956179"/>
            <w:bookmarkStart w:id="205" w:name="_Toc168956275"/>
            <w:bookmarkStart w:id="206" w:name="_Toc168956427"/>
            <w:bookmarkStart w:id="207" w:name="_Toc169014868"/>
            <w:bookmarkStart w:id="208" w:name="_Toc171800315"/>
            <w:r w:rsidRPr="00B9466E">
              <w:rPr>
                <w:rFonts w:ascii="仿宋" w:eastAsia="仿宋" w:hAnsi="仿宋" w:cs="Times New Roman" w:hint="eastAsia"/>
                <w:kern w:val="0"/>
                <w:sz w:val="20"/>
                <w:szCs w:val="21"/>
              </w:rPr>
              <w:t>年份</w:t>
            </w:r>
            <w:bookmarkEnd w:id="204"/>
            <w:bookmarkEnd w:id="205"/>
            <w:bookmarkEnd w:id="206"/>
            <w:bookmarkEnd w:id="207"/>
            <w:bookmarkEnd w:id="208"/>
          </w:p>
        </w:tc>
        <w:tc>
          <w:tcPr>
            <w:tcW w:w="2268" w:type="dxa"/>
          </w:tcPr>
          <w:p w14:paraId="155B0C66" w14:textId="77777777" w:rsidR="00B9466E" w:rsidRPr="00B9466E" w:rsidRDefault="00B9466E" w:rsidP="00B9466E">
            <w:pPr>
              <w:widowControl/>
              <w:spacing w:before="100" w:beforeAutospacing="1" w:after="100" w:afterAutospacing="1"/>
              <w:jc w:val="center"/>
              <w:outlineLvl w:val="1"/>
              <w:cnfStyle w:val="100000000000" w:firstRow="1" w:lastRow="0" w:firstColumn="0" w:lastColumn="0" w:oddVBand="0" w:evenVBand="0" w:oddHBand="0" w:evenHBand="0" w:firstRowFirstColumn="0" w:firstRowLastColumn="0" w:lastRowFirstColumn="0" w:lastRowLastColumn="0"/>
              <w:rPr>
                <w:rFonts w:ascii="仿宋" w:eastAsia="仿宋" w:hAnsi="仿宋" w:cs="Times New Roman"/>
                <w:kern w:val="0"/>
                <w:sz w:val="20"/>
                <w:szCs w:val="21"/>
              </w:rPr>
            </w:pPr>
            <w:bookmarkStart w:id="209" w:name="_Toc168956180"/>
            <w:bookmarkStart w:id="210" w:name="_Toc168956276"/>
            <w:bookmarkStart w:id="211" w:name="_Toc168956428"/>
            <w:bookmarkStart w:id="212" w:name="_Toc169014869"/>
            <w:bookmarkStart w:id="213" w:name="_Toc171800316"/>
            <w:r w:rsidRPr="00B9466E">
              <w:rPr>
                <w:rFonts w:ascii="仿宋" w:eastAsia="仿宋" w:hAnsi="仿宋" w:cs="Times New Roman" w:hint="eastAsia"/>
                <w:kern w:val="0"/>
                <w:sz w:val="20"/>
                <w:szCs w:val="21"/>
              </w:rPr>
              <w:t>各年净现金流量</w:t>
            </w:r>
            <w:bookmarkEnd w:id="209"/>
            <w:bookmarkEnd w:id="210"/>
            <w:bookmarkEnd w:id="211"/>
            <w:bookmarkEnd w:id="212"/>
            <w:bookmarkEnd w:id="213"/>
          </w:p>
        </w:tc>
        <w:tc>
          <w:tcPr>
            <w:tcW w:w="1843" w:type="dxa"/>
          </w:tcPr>
          <w:p w14:paraId="60F756A8" w14:textId="77777777" w:rsidR="00B9466E" w:rsidRPr="00B9466E" w:rsidRDefault="00B9466E" w:rsidP="00B9466E">
            <w:pPr>
              <w:widowControl/>
              <w:spacing w:before="100" w:beforeAutospacing="1" w:after="100" w:afterAutospacing="1"/>
              <w:jc w:val="center"/>
              <w:outlineLvl w:val="1"/>
              <w:cnfStyle w:val="100000000000" w:firstRow="1" w:lastRow="0" w:firstColumn="0" w:lastColumn="0" w:oddVBand="0" w:evenVBand="0" w:oddHBand="0" w:evenHBand="0" w:firstRowFirstColumn="0" w:firstRowLastColumn="0" w:lastRowFirstColumn="0" w:lastRowLastColumn="0"/>
              <w:rPr>
                <w:rFonts w:ascii="仿宋" w:eastAsia="仿宋" w:hAnsi="仿宋" w:cs="Times New Roman"/>
                <w:kern w:val="0"/>
                <w:sz w:val="20"/>
                <w:szCs w:val="21"/>
              </w:rPr>
            </w:pPr>
            <w:bookmarkStart w:id="214" w:name="_Toc168956181"/>
            <w:bookmarkStart w:id="215" w:name="_Toc168956277"/>
            <w:bookmarkStart w:id="216" w:name="_Toc168956429"/>
            <w:bookmarkStart w:id="217" w:name="_Toc169014870"/>
            <w:bookmarkStart w:id="218" w:name="_Toc171800317"/>
            <w:r w:rsidRPr="00B9466E">
              <w:rPr>
                <w:rFonts w:ascii="仿宋" w:eastAsia="仿宋" w:hAnsi="仿宋" w:cs="Times New Roman" w:hint="eastAsia"/>
                <w:kern w:val="0"/>
                <w:sz w:val="20"/>
                <w:szCs w:val="21"/>
              </w:rPr>
              <w:t>折现系数</w:t>
            </w:r>
            <w:bookmarkEnd w:id="214"/>
            <w:bookmarkEnd w:id="215"/>
            <w:bookmarkEnd w:id="216"/>
            <w:bookmarkEnd w:id="217"/>
            <w:bookmarkEnd w:id="218"/>
          </w:p>
        </w:tc>
        <w:tc>
          <w:tcPr>
            <w:tcW w:w="2205" w:type="dxa"/>
          </w:tcPr>
          <w:p w14:paraId="0BC44E51" w14:textId="77777777" w:rsidR="00B9466E" w:rsidRPr="00B9466E" w:rsidRDefault="00B9466E" w:rsidP="00B9466E">
            <w:pPr>
              <w:widowControl/>
              <w:spacing w:before="100" w:beforeAutospacing="1" w:after="100" w:afterAutospacing="1"/>
              <w:jc w:val="center"/>
              <w:outlineLvl w:val="1"/>
              <w:cnfStyle w:val="100000000000" w:firstRow="1" w:lastRow="0" w:firstColumn="0" w:lastColumn="0" w:oddVBand="0" w:evenVBand="0" w:oddHBand="0" w:evenHBand="0" w:firstRowFirstColumn="0" w:firstRowLastColumn="0" w:lastRowFirstColumn="0" w:lastRowLastColumn="0"/>
              <w:rPr>
                <w:rFonts w:ascii="仿宋" w:eastAsia="仿宋" w:hAnsi="仿宋" w:cs="Times New Roman"/>
                <w:kern w:val="0"/>
                <w:sz w:val="20"/>
                <w:szCs w:val="21"/>
              </w:rPr>
            </w:pPr>
            <w:bookmarkStart w:id="219" w:name="_Toc168956182"/>
            <w:bookmarkStart w:id="220" w:name="_Toc168956278"/>
            <w:bookmarkStart w:id="221" w:name="_Toc168956430"/>
            <w:bookmarkStart w:id="222" w:name="_Toc169014871"/>
            <w:bookmarkStart w:id="223" w:name="_Toc171800318"/>
            <w:r w:rsidRPr="00B9466E">
              <w:rPr>
                <w:rFonts w:ascii="仿宋" w:eastAsia="仿宋" w:hAnsi="仿宋" w:cs="Times New Roman" w:hint="eastAsia"/>
                <w:kern w:val="0"/>
                <w:sz w:val="20"/>
                <w:szCs w:val="21"/>
              </w:rPr>
              <w:t>累计净现值总额</w:t>
            </w:r>
            <w:bookmarkEnd w:id="219"/>
            <w:bookmarkEnd w:id="220"/>
            <w:bookmarkEnd w:id="221"/>
            <w:bookmarkEnd w:id="222"/>
            <w:bookmarkEnd w:id="223"/>
          </w:p>
        </w:tc>
      </w:tr>
      <w:tr w:rsidR="00B9466E" w:rsidRPr="00B9466E" w14:paraId="36915944" w14:textId="77777777" w:rsidTr="00794B70">
        <w:tc>
          <w:tcPr>
            <w:cnfStyle w:val="001000000000" w:firstRow="0" w:lastRow="0" w:firstColumn="1" w:lastColumn="0" w:oddVBand="0" w:evenVBand="0" w:oddHBand="0" w:evenHBand="0" w:firstRowFirstColumn="0" w:firstRowLastColumn="0" w:lastRowFirstColumn="0" w:lastRowLastColumn="0"/>
            <w:tcW w:w="1980" w:type="dxa"/>
          </w:tcPr>
          <w:p w14:paraId="7DD0612F" w14:textId="77777777" w:rsidR="00B9466E" w:rsidRPr="00B9466E" w:rsidRDefault="00B9466E" w:rsidP="00B9466E">
            <w:pPr>
              <w:widowControl/>
              <w:spacing w:before="100" w:beforeAutospacing="1" w:after="100" w:afterAutospacing="1"/>
              <w:jc w:val="left"/>
              <w:outlineLvl w:val="1"/>
              <w:rPr>
                <w:rFonts w:ascii="仿宋" w:eastAsia="仿宋" w:hAnsi="仿宋" w:cs="Times New Roman"/>
                <w:kern w:val="0"/>
                <w:sz w:val="20"/>
                <w:szCs w:val="21"/>
              </w:rPr>
            </w:pPr>
            <w:bookmarkStart w:id="224" w:name="_Toc168956183"/>
            <w:bookmarkStart w:id="225" w:name="_Toc168956279"/>
            <w:bookmarkStart w:id="226" w:name="_Toc168956431"/>
            <w:bookmarkStart w:id="227" w:name="_Toc169014872"/>
            <w:bookmarkStart w:id="228" w:name="_Toc171800319"/>
            <w:r w:rsidRPr="00B9466E">
              <w:rPr>
                <w:rFonts w:ascii="仿宋" w:eastAsia="仿宋" w:hAnsi="仿宋" w:cs="Times New Roman" w:hint="eastAsia"/>
                <w:kern w:val="0"/>
                <w:sz w:val="20"/>
                <w:szCs w:val="21"/>
              </w:rPr>
              <w:t>第一年</w:t>
            </w:r>
            <w:bookmarkEnd w:id="224"/>
            <w:bookmarkEnd w:id="225"/>
            <w:bookmarkEnd w:id="226"/>
            <w:bookmarkEnd w:id="227"/>
            <w:bookmarkEnd w:id="228"/>
          </w:p>
        </w:tc>
        <w:tc>
          <w:tcPr>
            <w:tcW w:w="2268" w:type="dxa"/>
          </w:tcPr>
          <w:p w14:paraId="3E2D4581" w14:textId="77777777" w:rsidR="00B9466E" w:rsidRPr="00B9466E" w:rsidRDefault="00B9466E" w:rsidP="00B9466E">
            <w:pPr>
              <w:widowControl/>
              <w:spacing w:before="100" w:beforeAutospacing="1" w:after="100" w:afterAutospacing="1"/>
              <w:jc w:val="left"/>
              <w:outlineLvl w:val="1"/>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kern w:val="0"/>
                <w:sz w:val="20"/>
                <w:szCs w:val="21"/>
              </w:rPr>
            </w:pPr>
            <w:bookmarkStart w:id="229" w:name="_Toc168956184"/>
            <w:bookmarkStart w:id="230" w:name="_Toc168956280"/>
            <w:bookmarkStart w:id="231" w:name="_Toc168956432"/>
            <w:bookmarkStart w:id="232" w:name="_Toc169014873"/>
            <w:bookmarkStart w:id="233" w:name="_Toc171800320"/>
            <w:r w:rsidRPr="00B9466E">
              <w:rPr>
                <w:rFonts w:ascii="仿宋" w:eastAsia="仿宋" w:hAnsi="仿宋" w:cs="Times New Roman" w:hint="eastAsia"/>
                <w:color w:val="000000"/>
                <w:kern w:val="0"/>
                <w:sz w:val="20"/>
                <w:szCs w:val="21"/>
              </w:rPr>
              <w:t>22.32</w:t>
            </w:r>
            <w:bookmarkEnd w:id="229"/>
            <w:bookmarkEnd w:id="230"/>
            <w:bookmarkEnd w:id="231"/>
            <w:bookmarkEnd w:id="232"/>
            <w:bookmarkEnd w:id="233"/>
          </w:p>
        </w:tc>
        <w:tc>
          <w:tcPr>
            <w:tcW w:w="1843" w:type="dxa"/>
          </w:tcPr>
          <w:p w14:paraId="69D04266" w14:textId="77777777" w:rsidR="00B9466E" w:rsidRPr="00B9466E" w:rsidRDefault="00B9466E" w:rsidP="00B9466E">
            <w:pPr>
              <w:widowControl/>
              <w:spacing w:before="100" w:beforeAutospacing="1" w:after="100" w:afterAutospacing="1"/>
              <w:jc w:val="left"/>
              <w:outlineLvl w:val="1"/>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kern w:val="0"/>
                <w:sz w:val="20"/>
                <w:szCs w:val="21"/>
              </w:rPr>
            </w:pPr>
            <w:bookmarkStart w:id="234" w:name="_Toc168956185"/>
            <w:bookmarkStart w:id="235" w:name="_Toc168956281"/>
            <w:bookmarkStart w:id="236" w:name="_Toc168956433"/>
            <w:bookmarkStart w:id="237" w:name="_Toc169014874"/>
            <w:bookmarkStart w:id="238" w:name="_Toc171800321"/>
            <w:r w:rsidRPr="00B9466E">
              <w:rPr>
                <w:rFonts w:ascii="仿宋" w:eastAsia="仿宋" w:hAnsi="仿宋" w:cs="Times New Roman" w:hint="eastAsia"/>
                <w:color w:val="000000"/>
                <w:kern w:val="0"/>
                <w:sz w:val="20"/>
                <w:szCs w:val="21"/>
              </w:rPr>
              <w:t>0.893</w:t>
            </w:r>
            <w:bookmarkEnd w:id="234"/>
            <w:bookmarkEnd w:id="235"/>
            <w:bookmarkEnd w:id="236"/>
            <w:bookmarkEnd w:id="237"/>
            <w:bookmarkEnd w:id="238"/>
          </w:p>
        </w:tc>
        <w:tc>
          <w:tcPr>
            <w:tcW w:w="2205" w:type="dxa"/>
          </w:tcPr>
          <w:p w14:paraId="75902967" w14:textId="77777777" w:rsidR="00B9466E" w:rsidRPr="00B9466E" w:rsidRDefault="00B9466E" w:rsidP="00B9466E">
            <w:pPr>
              <w:widowControl/>
              <w:spacing w:before="100" w:beforeAutospacing="1" w:after="100" w:afterAutospacing="1"/>
              <w:jc w:val="left"/>
              <w:outlineLvl w:val="1"/>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kern w:val="0"/>
                <w:sz w:val="20"/>
                <w:szCs w:val="21"/>
              </w:rPr>
            </w:pPr>
            <w:bookmarkStart w:id="239" w:name="_Toc168956186"/>
            <w:bookmarkStart w:id="240" w:name="_Toc168956282"/>
            <w:bookmarkStart w:id="241" w:name="_Toc168956434"/>
            <w:bookmarkStart w:id="242" w:name="_Toc169014875"/>
            <w:bookmarkStart w:id="243" w:name="_Toc171800322"/>
            <w:r w:rsidRPr="00B9466E">
              <w:rPr>
                <w:rFonts w:ascii="仿宋" w:eastAsia="仿宋" w:hAnsi="仿宋" w:cs="Times New Roman" w:hint="eastAsia"/>
                <w:color w:val="000000"/>
                <w:kern w:val="0"/>
                <w:sz w:val="20"/>
                <w:szCs w:val="21"/>
              </w:rPr>
              <w:t>19.93</w:t>
            </w:r>
            <w:bookmarkEnd w:id="239"/>
            <w:bookmarkEnd w:id="240"/>
            <w:bookmarkEnd w:id="241"/>
            <w:bookmarkEnd w:id="242"/>
            <w:bookmarkEnd w:id="243"/>
          </w:p>
        </w:tc>
      </w:tr>
      <w:tr w:rsidR="00B9466E" w:rsidRPr="00B9466E" w14:paraId="1040A7BB" w14:textId="77777777" w:rsidTr="00794B70">
        <w:tc>
          <w:tcPr>
            <w:cnfStyle w:val="001000000000" w:firstRow="0" w:lastRow="0" w:firstColumn="1" w:lastColumn="0" w:oddVBand="0" w:evenVBand="0" w:oddHBand="0" w:evenHBand="0" w:firstRowFirstColumn="0" w:firstRowLastColumn="0" w:lastRowFirstColumn="0" w:lastRowLastColumn="0"/>
            <w:tcW w:w="1980" w:type="dxa"/>
          </w:tcPr>
          <w:p w14:paraId="011A617F" w14:textId="77777777" w:rsidR="00B9466E" w:rsidRPr="00B9466E" w:rsidRDefault="00B9466E" w:rsidP="00B9466E">
            <w:pPr>
              <w:widowControl/>
              <w:spacing w:before="100" w:beforeAutospacing="1" w:after="100" w:afterAutospacing="1"/>
              <w:jc w:val="left"/>
              <w:outlineLvl w:val="1"/>
              <w:rPr>
                <w:rFonts w:ascii="仿宋" w:eastAsia="仿宋" w:hAnsi="仿宋" w:cs="Times New Roman"/>
                <w:kern w:val="0"/>
                <w:sz w:val="20"/>
                <w:szCs w:val="21"/>
              </w:rPr>
            </w:pPr>
            <w:bookmarkStart w:id="244" w:name="_Toc168956187"/>
            <w:bookmarkStart w:id="245" w:name="_Toc168956283"/>
            <w:bookmarkStart w:id="246" w:name="_Toc168956435"/>
            <w:bookmarkStart w:id="247" w:name="_Toc169014876"/>
            <w:bookmarkStart w:id="248" w:name="_Toc171800323"/>
            <w:r w:rsidRPr="00B9466E">
              <w:rPr>
                <w:rFonts w:ascii="仿宋" w:eastAsia="仿宋" w:hAnsi="仿宋" w:cs="Times New Roman" w:hint="eastAsia"/>
                <w:kern w:val="0"/>
                <w:sz w:val="20"/>
                <w:szCs w:val="21"/>
              </w:rPr>
              <w:t>第二年</w:t>
            </w:r>
            <w:bookmarkEnd w:id="244"/>
            <w:bookmarkEnd w:id="245"/>
            <w:bookmarkEnd w:id="246"/>
            <w:bookmarkEnd w:id="247"/>
            <w:bookmarkEnd w:id="248"/>
          </w:p>
        </w:tc>
        <w:tc>
          <w:tcPr>
            <w:tcW w:w="2268" w:type="dxa"/>
          </w:tcPr>
          <w:p w14:paraId="6C1AE5CE" w14:textId="77777777" w:rsidR="00B9466E" w:rsidRPr="00B9466E" w:rsidRDefault="00B9466E" w:rsidP="00B9466E">
            <w:pPr>
              <w:widowControl/>
              <w:spacing w:before="100" w:beforeAutospacing="1" w:after="100" w:afterAutospacing="1"/>
              <w:jc w:val="left"/>
              <w:outlineLvl w:val="1"/>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kern w:val="0"/>
                <w:sz w:val="20"/>
                <w:szCs w:val="21"/>
              </w:rPr>
            </w:pPr>
            <w:bookmarkStart w:id="249" w:name="_Toc168956188"/>
            <w:bookmarkStart w:id="250" w:name="_Toc168956284"/>
            <w:bookmarkStart w:id="251" w:name="_Toc168956436"/>
            <w:bookmarkStart w:id="252" w:name="_Toc169014877"/>
            <w:bookmarkStart w:id="253" w:name="_Toc171800324"/>
            <w:r w:rsidRPr="00B9466E">
              <w:rPr>
                <w:rFonts w:ascii="仿宋" w:eastAsia="仿宋" w:hAnsi="仿宋" w:cs="Times New Roman" w:hint="eastAsia"/>
                <w:color w:val="000000"/>
                <w:kern w:val="0"/>
                <w:sz w:val="20"/>
                <w:szCs w:val="21"/>
              </w:rPr>
              <w:t>26.18</w:t>
            </w:r>
            <w:bookmarkEnd w:id="249"/>
            <w:bookmarkEnd w:id="250"/>
            <w:bookmarkEnd w:id="251"/>
            <w:bookmarkEnd w:id="252"/>
            <w:bookmarkEnd w:id="253"/>
          </w:p>
        </w:tc>
        <w:tc>
          <w:tcPr>
            <w:tcW w:w="1843" w:type="dxa"/>
          </w:tcPr>
          <w:p w14:paraId="5EEEF12B" w14:textId="77777777" w:rsidR="00B9466E" w:rsidRPr="00B9466E" w:rsidRDefault="00B9466E" w:rsidP="00B9466E">
            <w:pPr>
              <w:widowControl/>
              <w:spacing w:before="100" w:beforeAutospacing="1" w:after="100" w:afterAutospacing="1"/>
              <w:jc w:val="left"/>
              <w:outlineLvl w:val="1"/>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kern w:val="0"/>
                <w:sz w:val="20"/>
                <w:szCs w:val="21"/>
              </w:rPr>
            </w:pPr>
            <w:bookmarkStart w:id="254" w:name="_Toc168956189"/>
            <w:bookmarkStart w:id="255" w:name="_Toc168956285"/>
            <w:bookmarkStart w:id="256" w:name="_Toc168956437"/>
            <w:bookmarkStart w:id="257" w:name="_Toc169014878"/>
            <w:bookmarkStart w:id="258" w:name="_Toc171800325"/>
            <w:r w:rsidRPr="00B9466E">
              <w:rPr>
                <w:rFonts w:ascii="仿宋" w:eastAsia="仿宋" w:hAnsi="仿宋" w:cs="Times New Roman" w:hint="eastAsia"/>
                <w:color w:val="000000"/>
                <w:kern w:val="0"/>
                <w:sz w:val="20"/>
                <w:szCs w:val="21"/>
              </w:rPr>
              <w:t>0.797</w:t>
            </w:r>
            <w:bookmarkEnd w:id="254"/>
            <w:bookmarkEnd w:id="255"/>
            <w:bookmarkEnd w:id="256"/>
            <w:bookmarkEnd w:id="257"/>
            <w:bookmarkEnd w:id="258"/>
          </w:p>
        </w:tc>
        <w:tc>
          <w:tcPr>
            <w:tcW w:w="2205" w:type="dxa"/>
          </w:tcPr>
          <w:p w14:paraId="0FA6E234" w14:textId="77777777" w:rsidR="00B9466E" w:rsidRPr="00B9466E" w:rsidRDefault="00B9466E" w:rsidP="00B9466E">
            <w:pPr>
              <w:widowControl/>
              <w:spacing w:before="100" w:beforeAutospacing="1" w:after="100" w:afterAutospacing="1"/>
              <w:jc w:val="left"/>
              <w:outlineLvl w:val="1"/>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kern w:val="0"/>
                <w:sz w:val="20"/>
                <w:szCs w:val="21"/>
              </w:rPr>
            </w:pPr>
            <w:bookmarkStart w:id="259" w:name="_Toc168956190"/>
            <w:bookmarkStart w:id="260" w:name="_Toc168956286"/>
            <w:bookmarkStart w:id="261" w:name="_Toc168956438"/>
            <w:bookmarkStart w:id="262" w:name="_Toc169014879"/>
            <w:bookmarkStart w:id="263" w:name="_Toc171800326"/>
            <w:r w:rsidRPr="00B9466E">
              <w:rPr>
                <w:rFonts w:ascii="仿宋" w:eastAsia="仿宋" w:hAnsi="仿宋" w:cs="Times New Roman" w:hint="eastAsia"/>
                <w:color w:val="000000"/>
                <w:kern w:val="0"/>
                <w:sz w:val="20"/>
                <w:szCs w:val="21"/>
              </w:rPr>
              <w:t>40.80</w:t>
            </w:r>
            <w:bookmarkEnd w:id="259"/>
            <w:bookmarkEnd w:id="260"/>
            <w:bookmarkEnd w:id="261"/>
            <w:bookmarkEnd w:id="262"/>
            <w:bookmarkEnd w:id="263"/>
          </w:p>
        </w:tc>
      </w:tr>
      <w:tr w:rsidR="00B9466E" w:rsidRPr="00B9466E" w14:paraId="40D59FD9" w14:textId="77777777" w:rsidTr="00794B70">
        <w:tc>
          <w:tcPr>
            <w:cnfStyle w:val="001000000000" w:firstRow="0" w:lastRow="0" w:firstColumn="1" w:lastColumn="0" w:oddVBand="0" w:evenVBand="0" w:oddHBand="0" w:evenHBand="0" w:firstRowFirstColumn="0" w:firstRowLastColumn="0" w:lastRowFirstColumn="0" w:lastRowLastColumn="0"/>
            <w:tcW w:w="1980" w:type="dxa"/>
          </w:tcPr>
          <w:p w14:paraId="1B6F6550" w14:textId="77777777" w:rsidR="00B9466E" w:rsidRPr="00B9466E" w:rsidRDefault="00B9466E" w:rsidP="00B9466E">
            <w:pPr>
              <w:widowControl/>
              <w:spacing w:before="100" w:beforeAutospacing="1" w:after="100" w:afterAutospacing="1"/>
              <w:jc w:val="left"/>
              <w:outlineLvl w:val="1"/>
              <w:rPr>
                <w:rFonts w:ascii="仿宋" w:eastAsia="仿宋" w:hAnsi="仿宋" w:cs="Times New Roman"/>
                <w:kern w:val="0"/>
                <w:sz w:val="20"/>
                <w:szCs w:val="21"/>
              </w:rPr>
            </w:pPr>
            <w:bookmarkStart w:id="264" w:name="_Toc168956191"/>
            <w:bookmarkStart w:id="265" w:name="_Toc168956287"/>
            <w:bookmarkStart w:id="266" w:name="_Toc168956439"/>
            <w:bookmarkStart w:id="267" w:name="_Toc169014880"/>
            <w:bookmarkStart w:id="268" w:name="_Toc171800327"/>
            <w:r w:rsidRPr="00B9466E">
              <w:rPr>
                <w:rFonts w:ascii="仿宋" w:eastAsia="仿宋" w:hAnsi="仿宋" w:cs="Times New Roman" w:hint="eastAsia"/>
                <w:kern w:val="0"/>
                <w:sz w:val="20"/>
                <w:szCs w:val="21"/>
              </w:rPr>
              <w:t>第三年</w:t>
            </w:r>
            <w:bookmarkEnd w:id="264"/>
            <w:bookmarkEnd w:id="265"/>
            <w:bookmarkEnd w:id="266"/>
            <w:bookmarkEnd w:id="267"/>
            <w:bookmarkEnd w:id="268"/>
          </w:p>
        </w:tc>
        <w:tc>
          <w:tcPr>
            <w:tcW w:w="2268" w:type="dxa"/>
          </w:tcPr>
          <w:p w14:paraId="1B8E6044" w14:textId="77777777" w:rsidR="00B9466E" w:rsidRPr="00B9466E" w:rsidRDefault="00B9466E" w:rsidP="00B9466E">
            <w:pPr>
              <w:widowControl/>
              <w:spacing w:before="100" w:beforeAutospacing="1" w:after="100" w:afterAutospacing="1"/>
              <w:jc w:val="left"/>
              <w:outlineLvl w:val="1"/>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kern w:val="0"/>
                <w:sz w:val="20"/>
                <w:szCs w:val="21"/>
              </w:rPr>
            </w:pPr>
            <w:bookmarkStart w:id="269" w:name="_Toc168956192"/>
            <w:bookmarkStart w:id="270" w:name="_Toc168956288"/>
            <w:bookmarkStart w:id="271" w:name="_Toc168956440"/>
            <w:bookmarkStart w:id="272" w:name="_Toc169014881"/>
            <w:bookmarkStart w:id="273" w:name="_Toc171800328"/>
            <w:r w:rsidRPr="00B9466E">
              <w:rPr>
                <w:rFonts w:ascii="仿宋" w:eastAsia="仿宋" w:hAnsi="仿宋" w:cs="Times New Roman" w:hint="eastAsia"/>
                <w:color w:val="000000"/>
                <w:kern w:val="0"/>
                <w:sz w:val="20"/>
                <w:szCs w:val="21"/>
              </w:rPr>
              <w:t>28.97</w:t>
            </w:r>
            <w:bookmarkEnd w:id="269"/>
            <w:bookmarkEnd w:id="270"/>
            <w:bookmarkEnd w:id="271"/>
            <w:bookmarkEnd w:id="272"/>
            <w:bookmarkEnd w:id="273"/>
          </w:p>
        </w:tc>
        <w:tc>
          <w:tcPr>
            <w:tcW w:w="1843" w:type="dxa"/>
          </w:tcPr>
          <w:p w14:paraId="400FDF01" w14:textId="77777777" w:rsidR="00B9466E" w:rsidRPr="00B9466E" w:rsidRDefault="00B9466E" w:rsidP="00B9466E">
            <w:pPr>
              <w:widowControl/>
              <w:spacing w:before="100" w:beforeAutospacing="1" w:after="100" w:afterAutospacing="1"/>
              <w:jc w:val="left"/>
              <w:outlineLvl w:val="1"/>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kern w:val="0"/>
                <w:sz w:val="20"/>
                <w:szCs w:val="21"/>
              </w:rPr>
            </w:pPr>
            <w:bookmarkStart w:id="274" w:name="_Toc168956193"/>
            <w:bookmarkStart w:id="275" w:name="_Toc168956289"/>
            <w:bookmarkStart w:id="276" w:name="_Toc168956441"/>
            <w:bookmarkStart w:id="277" w:name="_Toc169014882"/>
            <w:bookmarkStart w:id="278" w:name="_Toc171800329"/>
            <w:r w:rsidRPr="00B9466E">
              <w:rPr>
                <w:rFonts w:ascii="仿宋" w:eastAsia="仿宋" w:hAnsi="仿宋" w:cs="Times New Roman" w:hint="eastAsia"/>
                <w:color w:val="000000"/>
                <w:kern w:val="0"/>
                <w:sz w:val="20"/>
                <w:szCs w:val="21"/>
              </w:rPr>
              <w:t>0.712</w:t>
            </w:r>
            <w:bookmarkEnd w:id="274"/>
            <w:bookmarkEnd w:id="275"/>
            <w:bookmarkEnd w:id="276"/>
            <w:bookmarkEnd w:id="277"/>
            <w:bookmarkEnd w:id="278"/>
          </w:p>
        </w:tc>
        <w:tc>
          <w:tcPr>
            <w:tcW w:w="2205" w:type="dxa"/>
          </w:tcPr>
          <w:p w14:paraId="3BEAFC16" w14:textId="77777777" w:rsidR="00B9466E" w:rsidRPr="00B9466E" w:rsidRDefault="00B9466E" w:rsidP="00B9466E">
            <w:pPr>
              <w:widowControl/>
              <w:spacing w:before="100" w:beforeAutospacing="1" w:after="100" w:afterAutospacing="1"/>
              <w:jc w:val="left"/>
              <w:outlineLvl w:val="1"/>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kern w:val="0"/>
                <w:sz w:val="20"/>
                <w:szCs w:val="21"/>
              </w:rPr>
            </w:pPr>
            <w:bookmarkStart w:id="279" w:name="_Toc168956194"/>
            <w:bookmarkStart w:id="280" w:name="_Toc168956290"/>
            <w:bookmarkStart w:id="281" w:name="_Toc168956442"/>
            <w:bookmarkStart w:id="282" w:name="_Toc169014883"/>
            <w:bookmarkStart w:id="283" w:name="_Toc171800330"/>
            <w:r w:rsidRPr="00B9466E">
              <w:rPr>
                <w:rFonts w:ascii="仿宋" w:eastAsia="仿宋" w:hAnsi="仿宋" w:cs="Times New Roman" w:hint="eastAsia"/>
                <w:color w:val="000000"/>
                <w:kern w:val="0"/>
                <w:sz w:val="20"/>
                <w:szCs w:val="21"/>
              </w:rPr>
              <w:t>61.43</w:t>
            </w:r>
            <w:bookmarkEnd w:id="279"/>
            <w:bookmarkEnd w:id="280"/>
            <w:bookmarkEnd w:id="281"/>
            <w:bookmarkEnd w:id="282"/>
            <w:bookmarkEnd w:id="283"/>
          </w:p>
        </w:tc>
      </w:tr>
      <w:tr w:rsidR="00B9466E" w:rsidRPr="00B9466E" w14:paraId="65B149A6" w14:textId="77777777" w:rsidTr="00794B70">
        <w:tc>
          <w:tcPr>
            <w:cnfStyle w:val="001000000000" w:firstRow="0" w:lastRow="0" w:firstColumn="1" w:lastColumn="0" w:oddVBand="0" w:evenVBand="0" w:oddHBand="0" w:evenHBand="0" w:firstRowFirstColumn="0" w:firstRowLastColumn="0" w:lastRowFirstColumn="0" w:lastRowLastColumn="0"/>
            <w:tcW w:w="1980" w:type="dxa"/>
          </w:tcPr>
          <w:p w14:paraId="5E622916" w14:textId="77777777" w:rsidR="00B9466E" w:rsidRPr="00B9466E" w:rsidRDefault="00B9466E" w:rsidP="00B9466E">
            <w:pPr>
              <w:widowControl/>
              <w:spacing w:before="100" w:beforeAutospacing="1" w:after="100" w:afterAutospacing="1"/>
              <w:jc w:val="left"/>
              <w:outlineLvl w:val="1"/>
              <w:rPr>
                <w:rFonts w:ascii="仿宋" w:eastAsia="仿宋" w:hAnsi="仿宋" w:cs="Times New Roman"/>
                <w:kern w:val="0"/>
                <w:sz w:val="20"/>
                <w:szCs w:val="21"/>
              </w:rPr>
            </w:pPr>
            <w:bookmarkStart w:id="284" w:name="_Toc168956195"/>
            <w:bookmarkStart w:id="285" w:name="_Toc168956291"/>
            <w:bookmarkStart w:id="286" w:name="_Toc168956443"/>
            <w:bookmarkStart w:id="287" w:name="_Toc169014884"/>
            <w:bookmarkStart w:id="288" w:name="_Toc171800331"/>
            <w:r w:rsidRPr="00B9466E">
              <w:rPr>
                <w:rFonts w:ascii="仿宋" w:eastAsia="仿宋" w:hAnsi="仿宋" w:cs="Times New Roman" w:hint="eastAsia"/>
                <w:kern w:val="0"/>
                <w:sz w:val="20"/>
                <w:szCs w:val="21"/>
              </w:rPr>
              <w:t>第四年</w:t>
            </w:r>
            <w:bookmarkEnd w:id="284"/>
            <w:bookmarkEnd w:id="285"/>
            <w:bookmarkEnd w:id="286"/>
            <w:bookmarkEnd w:id="287"/>
            <w:bookmarkEnd w:id="288"/>
          </w:p>
        </w:tc>
        <w:tc>
          <w:tcPr>
            <w:tcW w:w="2268" w:type="dxa"/>
          </w:tcPr>
          <w:p w14:paraId="76CF285A" w14:textId="77777777" w:rsidR="00B9466E" w:rsidRPr="00B9466E" w:rsidRDefault="00B9466E" w:rsidP="00B9466E">
            <w:pPr>
              <w:widowControl/>
              <w:spacing w:before="100" w:beforeAutospacing="1" w:after="100" w:afterAutospacing="1"/>
              <w:jc w:val="left"/>
              <w:outlineLvl w:val="1"/>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kern w:val="0"/>
                <w:sz w:val="20"/>
                <w:szCs w:val="21"/>
              </w:rPr>
            </w:pPr>
            <w:bookmarkStart w:id="289" w:name="_Toc168956196"/>
            <w:bookmarkStart w:id="290" w:name="_Toc168956292"/>
            <w:bookmarkStart w:id="291" w:name="_Toc168956444"/>
            <w:bookmarkStart w:id="292" w:name="_Toc169014885"/>
            <w:bookmarkStart w:id="293" w:name="_Toc171800332"/>
            <w:r w:rsidRPr="00B9466E">
              <w:rPr>
                <w:rFonts w:ascii="仿宋" w:eastAsia="仿宋" w:hAnsi="仿宋" w:cs="Times New Roman" w:hint="eastAsia"/>
                <w:color w:val="000000"/>
                <w:kern w:val="0"/>
                <w:sz w:val="20"/>
                <w:szCs w:val="21"/>
              </w:rPr>
              <w:t>34.91</w:t>
            </w:r>
            <w:bookmarkEnd w:id="289"/>
            <w:bookmarkEnd w:id="290"/>
            <w:bookmarkEnd w:id="291"/>
            <w:bookmarkEnd w:id="292"/>
            <w:bookmarkEnd w:id="293"/>
          </w:p>
        </w:tc>
        <w:tc>
          <w:tcPr>
            <w:tcW w:w="1843" w:type="dxa"/>
          </w:tcPr>
          <w:p w14:paraId="044BEC1A" w14:textId="77777777" w:rsidR="00B9466E" w:rsidRPr="00B9466E" w:rsidRDefault="00B9466E" w:rsidP="00B9466E">
            <w:pPr>
              <w:widowControl/>
              <w:spacing w:before="100" w:beforeAutospacing="1" w:after="100" w:afterAutospacing="1"/>
              <w:jc w:val="left"/>
              <w:outlineLvl w:val="1"/>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kern w:val="0"/>
                <w:sz w:val="20"/>
                <w:szCs w:val="21"/>
              </w:rPr>
            </w:pPr>
            <w:bookmarkStart w:id="294" w:name="_Toc168956197"/>
            <w:bookmarkStart w:id="295" w:name="_Toc168956293"/>
            <w:bookmarkStart w:id="296" w:name="_Toc168956445"/>
            <w:bookmarkStart w:id="297" w:name="_Toc169014886"/>
            <w:bookmarkStart w:id="298" w:name="_Toc171800333"/>
            <w:r w:rsidRPr="00B9466E">
              <w:rPr>
                <w:rFonts w:ascii="仿宋" w:eastAsia="仿宋" w:hAnsi="仿宋" w:cs="Times New Roman" w:hint="eastAsia"/>
                <w:color w:val="000000"/>
                <w:kern w:val="0"/>
                <w:sz w:val="20"/>
                <w:szCs w:val="21"/>
              </w:rPr>
              <w:t>0.636</w:t>
            </w:r>
            <w:bookmarkEnd w:id="294"/>
            <w:bookmarkEnd w:id="295"/>
            <w:bookmarkEnd w:id="296"/>
            <w:bookmarkEnd w:id="297"/>
            <w:bookmarkEnd w:id="298"/>
          </w:p>
        </w:tc>
        <w:tc>
          <w:tcPr>
            <w:tcW w:w="2205" w:type="dxa"/>
          </w:tcPr>
          <w:p w14:paraId="6FAD4808" w14:textId="77777777" w:rsidR="00B9466E" w:rsidRPr="00B9466E" w:rsidRDefault="00B9466E" w:rsidP="00B9466E">
            <w:pPr>
              <w:widowControl/>
              <w:spacing w:before="100" w:beforeAutospacing="1" w:after="100" w:afterAutospacing="1"/>
              <w:jc w:val="left"/>
              <w:outlineLvl w:val="1"/>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kern w:val="0"/>
                <w:sz w:val="20"/>
                <w:szCs w:val="21"/>
              </w:rPr>
            </w:pPr>
            <w:bookmarkStart w:id="299" w:name="_Toc168956198"/>
            <w:bookmarkStart w:id="300" w:name="_Toc168956294"/>
            <w:bookmarkStart w:id="301" w:name="_Toc168956446"/>
            <w:bookmarkStart w:id="302" w:name="_Toc169014887"/>
            <w:bookmarkStart w:id="303" w:name="_Toc171800334"/>
            <w:r w:rsidRPr="00B9466E">
              <w:rPr>
                <w:rFonts w:ascii="仿宋" w:eastAsia="仿宋" w:hAnsi="仿宋" w:cs="Times New Roman" w:hint="eastAsia"/>
                <w:color w:val="000000"/>
                <w:kern w:val="0"/>
                <w:sz w:val="20"/>
                <w:szCs w:val="21"/>
              </w:rPr>
              <w:t>83.63</w:t>
            </w:r>
            <w:bookmarkEnd w:id="299"/>
            <w:bookmarkEnd w:id="300"/>
            <w:bookmarkEnd w:id="301"/>
            <w:bookmarkEnd w:id="302"/>
            <w:bookmarkEnd w:id="303"/>
          </w:p>
        </w:tc>
      </w:tr>
      <w:tr w:rsidR="00B9466E" w:rsidRPr="00B9466E" w14:paraId="72ACA776" w14:textId="77777777" w:rsidTr="00794B70">
        <w:tc>
          <w:tcPr>
            <w:cnfStyle w:val="001000000000" w:firstRow="0" w:lastRow="0" w:firstColumn="1" w:lastColumn="0" w:oddVBand="0" w:evenVBand="0" w:oddHBand="0" w:evenHBand="0" w:firstRowFirstColumn="0" w:firstRowLastColumn="0" w:lastRowFirstColumn="0" w:lastRowLastColumn="0"/>
            <w:tcW w:w="1980" w:type="dxa"/>
          </w:tcPr>
          <w:p w14:paraId="5D635120" w14:textId="77777777" w:rsidR="00B9466E" w:rsidRPr="00B9466E" w:rsidRDefault="00B9466E" w:rsidP="00B9466E">
            <w:pPr>
              <w:widowControl/>
              <w:spacing w:before="100" w:beforeAutospacing="1" w:after="100" w:afterAutospacing="1"/>
              <w:jc w:val="left"/>
              <w:outlineLvl w:val="1"/>
              <w:rPr>
                <w:rFonts w:ascii="仿宋" w:eastAsia="仿宋" w:hAnsi="仿宋" w:cs="Times New Roman"/>
                <w:kern w:val="0"/>
                <w:sz w:val="20"/>
                <w:szCs w:val="21"/>
              </w:rPr>
            </w:pPr>
            <w:bookmarkStart w:id="304" w:name="_Toc168956199"/>
            <w:bookmarkStart w:id="305" w:name="_Toc168956295"/>
            <w:bookmarkStart w:id="306" w:name="_Toc168956447"/>
            <w:bookmarkStart w:id="307" w:name="_Toc169014888"/>
            <w:bookmarkStart w:id="308" w:name="_Toc171800335"/>
            <w:r w:rsidRPr="00B9466E">
              <w:rPr>
                <w:rFonts w:ascii="仿宋" w:eastAsia="仿宋" w:hAnsi="仿宋" w:cs="Times New Roman" w:hint="eastAsia"/>
                <w:kern w:val="0"/>
                <w:sz w:val="20"/>
                <w:szCs w:val="21"/>
              </w:rPr>
              <w:t>第五年</w:t>
            </w:r>
            <w:bookmarkEnd w:id="304"/>
            <w:bookmarkEnd w:id="305"/>
            <w:bookmarkEnd w:id="306"/>
            <w:bookmarkEnd w:id="307"/>
            <w:bookmarkEnd w:id="308"/>
          </w:p>
        </w:tc>
        <w:tc>
          <w:tcPr>
            <w:tcW w:w="2268" w:type="dxa"/>
          </w:tcPr>
          <w:p w14:paraId="462C2113" w14:textId="77777777" w:rsidR="00B9466E" w:rsidRPr="00B9466E" w:rsidRDefault="00B9466E" w:rsidP="00B9466E">
            <w:pPr>
              <w:widowControl/>
              <w:spacing w:before="100" w:beforeAutospacing="1" w:after="100" w:afterAutospacing="1"/>
              <w:jc w:val="left"/>
              <w:outlineLvl w:val="1"/>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kern w:val="0"/>
                <w:sz w:val="20"/>
                <w:szCs w:val="21"/>
              </w:rPr>
            </w:pPr>
            <w:bookmarkStart w:id="309" w:name="_Toc168956200"/>
            <w:bookmarkStart w:id="310" w:name="_Toc168956296"/>
            <w:bookmarkStart w:id="311" w:name="_Toc168956448"/>
            <w:bookmarkStart w:id="312" w:name="_Toc169014889"/>
            <w:bookmarkStart w:id="313" w:name="_Toc171800336"/>
            <w:r w:rsidRPr="00B9466E">
              <w:rPr>
                <w:rFonts w:ascii="仿宋" w:eastAsia="仿宋" w:hAnsi="仿宋" w:cs="Times New Roman" w:hint="eastAsia"/>
                <w:color w:val="000000"/>
                <w:kern w:val="0"/>
                <w:sz w:val="20"/>
                <w:szCs w:val="21"/>
              </w:rPr>
              <w:t>42.40</w:t>
            </w:r>
            <w:bookmarkEnd w:id="309"/>
            <w:bookmarkEnd w:id="310"/>
            <w:bookmarkEnd w:id="311"/>
            <w:bookmarkEnd w:id="312"/>
            <w:bookmarkEnd w:id="313"/>
          </w:p>
        </w:tc>
        <w:tc>
          <w:tcPr>
            <w:tcW w:w="1843" w:type="dxa"/>
          </w:tcPr>
          <w:p w14:paraId="25FDB7B0" w14:textId="77777777" w:rsidR="00B9466E" w:rsidRPr="00B9466E" w:rsidRDefault="00B9466E" w:rsidP="00B9466E">
            <w:pPr>
              <w:widowControl/>
              <w:spacing w:before="100" w:beforeAutospacing="1" w:after="100" w:afterAutospacing="1"/>
              <w:jc w:val="left"/>
              <w:outlineLvl w:val="1"/>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kern w:val="0"/>
                <w:sz w:val="20"/>
                <w:szCs w:val="21"/>
              </w:rPr>
            </w:pPr>
            <w:bookmarkStart w:id="314" w:name="_Toc168956201"/>
            <w:bookmarkStart w:id="315" w:name="_Toc168956297"/>
            <w:bookmarkStart w:id="316" w:name="_Toc168956449"/>
            <w:bookmarkStart w:id="317" w:name="_Toc169014890"/>
            <w:bookmarkStart w:id="318" w:name="_Toc171800337"/>
            <w:r w:rsidRPr="00B9466E">
              <w:rPr>
                <w:rFonts w:ascii="仿宋" w:eastAsia="仿宋" w:hAnsi="仿宋" w:cs="Times New Roman" w:hint="eastAsia"/>
                <w:color w:val="000000"/>
                <w:kern w:val="0"/>
                <w:sz w:val="20"/>
                <w:szCs w:val="21"/>
              </w:rPr>
              <w:t>0.567</w:t>
            </w:r>
            <w:bookmarkEnd w:id="314"/>
            <w:bookmarkEnd w:id="315"/>
            <w:bookmarkEnd w:id="316"/>
            <w:bookmarkEnd w:id="317"/>
            <w:bookmarkEnd w:id="318"/>
          </w:p>
        </w:tc>
        <w:tc>
          <w:tcPr>
            <w:tcW w:w="2205" w:type="dxa"/>
          </w:tcPr>
          <w:p w14:paraId="117C8FFD" w14:textId="77777777" w:rsidR="00B9466E" w:rsidRPr="00B9466E" w:rsidRDefault="00B9466E" w:rsidP="00B9466E">
            <w:pPr>
              <w:widowControl/>
              <w:spacing w:before="100" w:beforeAutospacing="1" w:after="100" w:afterAutospacing="1"/>
              <w:jc w:val="left"/>
              <w:outlineLvl w:val="1"/>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kern w:val="0"/>
                <w:sz w:val="20"/>
                <w:szCs w:val="21"/>
              </w:rPr>
            </w:pPr>
            <w:bookmarkStart w:id="319" w:name="_Toc168956202"/>
            <w:bookmarkStart w:id="320" w:name="_Toc168956298"/>
            <w:bookmarkStart w:id="321" w:name="_Toc168956450"/>
            <w:bookmarkStart w:id="322" w:name="_Toc169014891"/>
            <w:bookmarkStart w:id="323" w:name="_Toc171800338"/>
            <w:r w:rsidRPr="00B9466E">
              <w:rPr>
                <w:rFonts w:ascii="仿宋" w:eastAsia="仿宋" w:hAnsi="仿宋" w:cs="Times New Roman" w:hint="eastAsia"/>
                <w:color w:val="000000"/>
                <w:kern w:val="0"/>
                <w:sz w:val="20"/>
                <w:szCs w:val="21"/>
              </w:rPr>
              <w:t>107.67</w:t>
            </w:r>
            <w:bookmarkEnd w:id="319"/>
            <w:bookmarkEnd w:id="320"/>
            <w:bookmarkEnd w:id="321"/>
            <w:bookmarkEnd w:id="322"/>
            <w:bookmarkEnd w:id="323"/>
          </w:p>
        </w:tc>
      </w:tr>
      <w:tr w:rsidR="00B9466E" w:rsidRPr="00B9466E" w14:paraId="29117440" w14:textId="77777777" w:rsidTr="00794B70">
        <w:tc>
          <w:tcPr>
            <w:cnfStyle w:val="001000000000" w:firstRow="0" w:lastRow="0" w:firstColumn="1" w:lastColumn="0" w:oddVBand="0" w:evenVBand="0" w:oddHBand="0" w:evenHBand="0" w:firstRowFirstColumn="0" w:firstRowLastColumn="0" w:lastRowFirstColumn="0" w:lastRowLastColumn="0"/>
            <w:tcW w:w="1980" w:type="dxa"/>
          </w:tcPr>
          <w:p w14:paraId="64A14FCD" w14:textId="77777777" w:rsidR="00B9466E" w:rsidRPr="00B9466E" w:rsidRDefault="00B9466E" w:rsidP="00B9466E">
            <w:pPr>
              <w:widowControl/>
              <w:spacing w:before="100" w:beforeAutospacing="1" w:after="100" w:afterAutospacing="1"/>
              <w:jc w:val="left"/>
              <w:outlineLvl w:val="1"/>
              <w:rPr>
                <w:rFonts w:ascii="仿宋" w:eastAsia="仿宋" w:hAnsi="仿宋" w:cs="Times New Roman"/>
                <w:kern w:val="0"/>
                <w:sz w:val="20"/>
                <w:szCs w:val="21"/>
              </w:rPr>
            </w:pPr>
            <w:bookmarkStart w:id="324" w:name="_Toc168956203"/>
            <w:bookmarkStart w:id="325" w:name="_Toc168956299"/>
            <w:bookmarkStart w:id="326" w:name="_Toc168956451"/>
            <w:bookmarkStart w:id="327" w:name="_Toc169014892"/>
            <w:bookmarkStart w:id="328" w:name="_Toc171800339"/>
            <w:r w:rsidRPr="00B9466E">
              <w:rPr>
                <w:rFonts w:ascii="仿宋" w:eastAsia="仿宋" w:hAnsi="仿宋" w:cs="Times New Roman" w:hint="eastAsia"/>
                <w:kern w:val="0"/>
                <w:sz w:val="20"/>
                <w:szCs w:val="21"/>
              </w:rPr>
              <w:t>未来报酬总值</w:t>
            </w:r>
            <w:bookmarkEnd w:id="324"/>
            <w:bookmarkEnd w:id="325"/>
            <w:bookmarkEnd w:id="326"/>
            <w:bookmarkEnd w:id="327"/>
            <w:bookmarkEnd w:id="328"/>
          </w:p>
        </w:tc>
        <w:tc>
          <w:tcPr>
            <w:tcW w:w="2268" w:type="dxa"/>
          </w:tcPr>
          <w:p w14:paraId="1B7F6815" w14:textId="77777777" w:rsidR="00B9466E" w:rsidRPr="00B9466E" w:rsidRDefault="00B9466E" w:rsidP="00B9466E">
            <w:pPr>
              <w:widowControl/>
              <w:spacing w:before="100" w:beforeAutospacing="1" w:after="100" w:afterAutospacing="1"/>
              <w:jc w:val="left"/>
              <w:outlineLvl w:val="1"/>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kern w:val="0"/>
                <w:sz w:val="20"/>
                <w:szCs w:val="21"/>
              </w:rPr>
            </w:pPr>
          </w:p>
        </w:tc>
        <w:tc>
          <w:tcPr>
            <w:tcW w:w="1843" w:type="dxa"/>
          </w:tcPr>
          <w:p w14:paraId="01C8A3BB" w14:textId="77777777" w:rsidR="00B9466E" w:rsidRPr="00B9466E" w:rsidRDefault="00B9466E" w:rsidP="00B9466E">
            <w:pPr>
              <w:widowControl/>
              <w:spacing w:before="100" w:beforeAutospacing="1" w:after="100" w:afterAutospacing="1"/>
              <w:jc w:val="left"/>
              <w:outlineLvl w:val="1"/>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kern w:val="0"/>
                <w:sz w:val="20"/>
                <w:szCs w:val="21"/>
              </w:rPr>
            </w:pPr>
          </w:p>
        </w:tc>
        <w:tc>
          <w:tcPr>
            <w:tcW w:w="2205" w:type="dxa"/>
          </w:tcPr>
          <w:p w14:paraId="093DF5F5" w14:textId="77777777" w:rsidR="00B9466E" w:rsidRPr="00B9466E" w:rsidRDefault="00B9466E" w:rsidP="00B9466E">
            <w:pPr>
              <w:widowControl/>
              <w:spacing w:before="100" w:beforeAutospacing="1" w:after="100" w:afterAutospacing="1"/>
              <w:jc w:val="left"/>
              <w:outlineLvl w:val="1"/>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kern w:val="0"/>
                <w:sz w:val="20"/>
                <w:szCs w:val="21"/>
              </w:rPr>
            </w:pPr>
            <w:bookmarkStart w:id="329" w:name="_Toc168956204"/>
            <w:bookmarkStart w:id="330" w:name="_Toc168956300"/>
            <w:bookmarkStart w:id="331" w:name="_Toc168956452"/>
            <w:bookmarkStart w:id="332" w:name="_Toc169014893"/>
            <w:bookmarkStart w:id="333" w:name="_Toc171800340"/>
            <w:r w:rsidRPr="00B9466E">
              <w:rPr>
                <w:rFonts w:ascii="仿宋" w:eastAsia="仿宋" w:hAnsi="仿宋" w:cs="Times New Roman" w:hint="eastAsia"/>
                <w:color w:val="000000"/>
                <w:kern w:val="0"/>
                <w:sz w:val="20"/>
                <w:szCs w:val="21"/>
              </w:rPr>
              <w:t>107.67</w:t>
            </w:r>
            <w:bookmarkEnd w:id="329"/>
            <w:bookmarkEnd w:id="330"/>
            <w:bookmarkEnd w:id="331"/>
            <w:bookmarkEnd w:id="332"/>
            <w:bookmarkEnd w:id="333"/>
          </w:p>
        </w:tc>
      </w:tr>
      <w:tr w:rsidR="00B9466E" w:rsidRPr="00B9466E" w14:paraId="6F3D631E" w14:textId="77777777" w:rsidTr="00794B70">
        <w:tc>
          <w:tcPr>
            <w:cnfStyle w:val="001000000000" w:firstRow="0" w:lastRow="0" w:firstColumn="1" w:lastColumn="0" w:oddVBand="0" w:evenVBand="0" w:oddHBand="0" w:evenHBand="0" w:firstRowFirstColumn="0" w:firstRowLastColumn="0" w:lastRowFirstColumn="0" w:lastRowLastColumn="0"/>
            <w:tcW w:w="1980" w:type="dxa"/>
          </w:tcPr>
          <w:p w14:paraId="1DA58738" w14:textId="77777777" w:rsidR="00B9466E" w:rsidRPr="00B9466E" w:rsidRDefault="00B9466E" w:rsidP="00B9466E">
            <w:pPr>
              <w:widowControl/>
              <w:spacing w:before="100" w:beforeAutospacing="1" w:after="100" w:afterAutospacing="1"/>
              <w:jc w:val="left"/>
              <w:outlineLvl w:val="1"/>
              <w:rPr>
                <w:rFonts w:ascii="仿宋" w:eastAsia="仿宋" w:hAnsi="仿宋" w:cs="Times New Roman"/>
                <w:kern w:val="0"/>
                <w:sz w:val="20"/>
                <w:szCs w:val="21"/>
              </w:rPr>
            </w:pPr>
            <w:bookmarkStart w:id="334" w:name="_Toc168956205"/>
            <w:bookmarkStart w:id="335" w:name="_Toc168956301"/>
            <w:bookmarkStart w:id="336" w:name="_Toc168956453"/>
            <w:bookmarkStart w:id="337" w:name="_Toc169014894"/>
            <w:bookmarkStart w:id="338" w:name="_Toc171800341"/>
            <w:r w:rsidRPr="00B9466E">
              <w:rPr>
                <w:rFonts w:ascii="仿宋" w:eastAsia="仿宋" w:hAnsi="仿宋" w:cs="Times New Roman" w:hint="eastAsia"/>
                <w:kern w:val="0"/>
                <w:sz w:val="20"/>
                <w:szCs w:val="21"/>
              </w:rPr>
              <w:t>原始投资</w:t>
            </w:r>
            <w:bookmarkEnd w:id="334"/>
            <w:bookmarkEnd w:id="335"/>
            <w:bookmarkEnd w:id="336"/>
            <w:bookmarkEnd w:id="337"/>
            <w:bookmarkEnd w:id="338"/>
          </w:p>
        </w:tc>
        <w:tc>
          <w:tcPr>
            <w:tcW w:w="2268" w:type="dxa"/>
          </w:tcPr>
          <w:p w14:paraId="724140FA" w14:textId="77777777" w:rsidR="00B9466E" w:rsidRPr="00B9466E" w:rsidRDefault="00B9466E" w:rsidP="00B9466E">
            <w:pPr>
              <w:widowControl/>
              <w:spacing w:before="100" w:beforeAutospacing="1" w:after="100" w:afterAutospacing="1"/>
              <w:jc w:val="left"/>
              <w:outlineLvl w:val="1"/>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kern w:val="0"/>
                <w:sz w:val="20"/>
                <w:szCs w:val="21"/>
              </w:rPr>
            </w:pPr>
          </w:p>
        </w:tc>
        <w:tc>
          <w:tcPr>
            <w:tcW w:w="1843" w:type="dxa"/>
          </w:tcPr>
          <w:p w14:paraId="4C669FE8" w14:textId="77777777" w:rsidR="00B9466E" w:rsidRPr="00B9466E" w:rsidRDefault="00B9466E" w:rsidP="00B9466E">
            <w:pPr>
              <w:widowControl/>
              <w:spacing w:before="100" w:beforeAutospacing="1" w:after="100" w:afterAutospacing="1"/>
              <w:jc w:val="left"/>
              <w:outlineLvl w:val="1"/>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kern w:val="0"/>
                <w:sz w:val="20"/>
                <w:szCs w:val="21"/>
              </w:rPr>
            </w:pPr>
          </w:p>
        </w:tc>
        <w:tc>
          <w:tcPr>
            <w:tcW w:w="2205" w:type="dxa"/>
          </w:tcPr>
          <w:p w14:paraId="18116ADD" w14:textId="77777777" w:rsidR="00B9466E" w:rsidRPr="00B9466E" w:rsidRDefault="00B9466E" w:rsidP="00B9466E">
            <w:pPr>
              <w:widowControl/>
              <w:spacing w:before="100" w:beforeAutospacing="1" w:after="100" w:afterAutospacing="1"/>
              <w:jc w:val="left"/>
              <w:outlineLvl w:val="1"/>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kern w:val="0"/>
                <w:sz w:val="20"/>
                <w:szCs w:val="21"/>
              </w:rPr>
            </w:pPr>
            <w:bookmarkStart w:id="339" w:name="_Toc168956206"/>
            <w:bookmarkStart w:id="340" w:name="_Toc168956302"/>
            <w:bookmarkStart w:id="341" w:name="_Toc168956454"/>
            <w:bookmarkStart w:id="342" w:name="_Toc169014895"/>
            <w:bookmarkStart w:id="343" w:name="_Toc171800342"/>
            <w:r w:rsidRPr="00B9466E">
              <w:rPr>
                <w:rFonts w:ascii="仿宋" w:eastAsia="仿宋" w:hAnsi="仿宋" w:cs="Times New Roman" w:hint="eastAsia"/>
                <w:color w:val="000000"/>
                <w:kern w:val="0"/>
                <w:sz w:val="20"/>
                <w:szCs w:val="21"/>
              </w:rPr>
              <w:t>50.00</w:t>
            </w:r>
            <w:bookmarkEnd w:id="339"/>
            <w:bookmarkEnd w:id="340"/>
            <w:bookmarkEnd w:id="341"/>
            <w:bookmarkEnd w:id="342"/>
            <w:bookmarkEnd w:id="343"/>
          </w:p>
        </w:tc>
      </w:tr>
      <w:tr w:rsidR="00B9466E" w:rsidRPr="00B9466E" w14:paraId="515F988E" w14:textId="77777777" w:rsidTr="00794B70">
        <w:tc>
          <w:tcPr>
            <w:cnfStyle w:val="001000000000" w:firstRow="0" w:lastRow="0" w:firstColumn="1" w:lastColumn="0" w:oddVBand="0" w:evenVBand="0" w:oddHBand="0" w:evenHBand="0" w:firstRowFirstColumn="0" w:firstRowLastColumn="0" w:lastRowFirstColumn="0" w:lastRowLastColumn="0"/>
            <w:tcW w:w="1980" w:type="dxa"/>
          </w:tcPr>
          <w:p w14:paraId="21107701" w14:textId="77777777" w:rsidR="00B9466E" w:rsidRPr="00B9466E" w:rsidRDefault="00B9466E" w:rsidP="00B9466E">
            <w:pPr>
              <w:widowControl/>
              <w:spacing w:before="100" w:beforeAutospacing="1" w:after="100" w:afterAutospacing="1"/>
              <w:jc w:val="left"/>
              <w:outlineLvl w:val="1"/>
              <w:rPr>
                <w:rFonts w:ascii="仿宋" w:eastAsia="仿宋" w:hAnsi="仿宋" w:cs="Times New Roman"/>
                <w:kern w:val="0"/>
                <w:sz w:val="20"/>
                <w:szCs w:val="21"/>
              </w:rPr>
            </w:pPr>
            <w:bookmarkStart w:id="344" w:name="_Toc168956207"/>
            <w:bookmarkStart w:id="345" w:name="_Toc168956303"/>
            <w:bookmarkStart w:id="346" w:name="_Toc168956455"/>
            <w:bookmarkStart w:id="347" w:name="_Toc169014896"/>
            <w:bookmarkStart w:id="348" w:name="_Toc171800343"/>
            <w:r w:rsidRPr="00B9466E">
              <w:rPr>
                <w:rFonts w:ascii="仿宋" w:eastAsia="仿宋" w:hAnsi="仿宋" w:cs="Times New Roman" w:hint="eastAsia"/>
                <w:kern w:val="0"/>
                <w:sz w:val="20"/>
                <w:szCs w:val="21"/>
              </w:rPr>
              <w:t>财务净现值</w:t>
            </w:r>
            <w:bookmarkEnd w:id="344"/>
            <w:bookmarkEnd w:id="345"/>
            <w:bookmarkEnd w:id="346"/>
            <w:bookmarkEnd w:id="347"/>
            <w:bookmarkEnd w:id="348"/>
          </w:p>
        </w:tc>
        <w:tc>
          <w:tcPr>
            <w:tcW w:w="2268" w:type="dxa"/>
          </w:tcPr>
          <w:p w14:paraId="0FB213A5" w14:textId="77777777" w:rsidR="00B9466E" w:rsidRPr="00B9466E" w:rsidRDefault="00B9466E" w:rsidP="00B9466E">
            <w:pPr>
              <w:widowControl/>
              <w:spacing w:before="100" w:beforeAutospacing="1" w:after="100" w:afterAutospacing="1"/>
              <w:jc w:val="left"/>
              <w:outlineLvl w:val="1"/>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kern w:val="0"/>
                <w:sz w:val="20"/>
                <w:szCs w:val="21"/>
              </w:rPr>
            </w:pPr>
          </w:p>
        </w:tc>
        <w:tc>
          <w:tcPr>
            <w:tcW w:w="1843" w:type="dxa"/>
          </w:tcPr>
          <w:p w14:paraId="3DA84FD9" w14:textId="77777777" w:rsidR="00B9466E" w:rsidRPr="00B9466E" w:rsidRDefault="00B9466E" w:rsidP="00B9466E">
            <w:pPr>
              <w:widowControl/>
              <w:spacing w:before="100" w:beforeAutospacing="1" w:after="100" w:afterAutospacing="1"/>
              <w:jc w:val="left"/>
              <w:outlineLvl w:val="1"/>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kern w:val="0"/>
                <w:sz w:val="20"/>
                <w:szCs w:val="21"/>
              </w:rPr>
            </w:pPr>
          </w:p>
        </w:tc>
        <w:tc>
          <w:tcPr>
            <w:tcW w:w="2205" w:type="dxa"/>
          </w:tcPr>
          <w:p w14:paraId="7D0C066E" w14:textId="77777777" w:rsidR="00B9466E" w:rsidRPr="00B9466E" w:rsidRDefault="00B9466E" w:rsidP="00B9466E">
            <w:pPr>
              <w:widowControl/>
              <w:spacing w:before="100" w:beforeAutospacing="1" w:after="100" w:afterAutospacing="1"/>
              <w:jc w:val="left"/>
              <w:outlineLvl w:val="1"/>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kern w:val="0"/>
                <w:sz w:val="20"/>
                <w:szCs w:val="21"/>
              </w:rPr>
            </w:pPr>
            <w:bookmarkStart w:id="349" w:name="_Toc168956208"/>
            <w:bookmarkStart w:id="350" w:name="_Toc168956304"/>
            <w:bookmarkStart w:id="351" w:name="_Toc168956456"/>
            <w:bookmarkStart w:id="352" w:name="_Toc169014897"/>
            <w:bookmarkStart w:id="353" w:name="_Toc171800344"/>
            <w:r w:rsidRPr="00B9466E">
              <w:rPr>
                <w:rFonts w:ascii="仿宋" w:eastAsia="仿宋" w:hAnsi="仿宋" w:cs="Times New Roman" w:hint="eastAsia"/>
                <w:color w:val="000000"/>
                <w:kern w:val="0"/>
                <w:sz w:val="20"/>
                <w:szCs w:val="21"/>
              </w:rPr>
              <w:t>57.67</w:t>
            </w:r>
            <w:bookmarkEnd w:id="349"/>
            <w:bookmarkEnd w:id="350"/>
            <w:bookmarkEnd w:id="351"/>
            <w:bookmarkEnd w:id="352"/>
            <w:bookmarkEnd w:id="353"/>
          </w:p>
        </w:tc>
      </w:tr>
    </w:tbl>
    <w:p w14:paraId="5B6C5D52" w14:textId="77777777" w:rsidR="00B9466E" w:rsidRPr="00B9466E" w:rsidRDefault="00B9466E" w:rsidP="00B9466E">
      <w:pPr>
        <w:widowControl/>
        <w:spacing w:before="100" w:beforeAutospacing="1" w:after="100" w:afterAutospacing="1"/>
        <w:ind w:firstLineChars="200" w:firstLine="560"/>
        <w:jc w:val="left"/>
        <w:outlineLvl w:val="1"/>
        <w:rPr>
          <w:rFonts w:ascii="仿宋" w:eastAsia="仿宋" w:hAnsi="仿宋" w:cs="Times New Roman"/>
          <w:sz w:val="28"/>
          <w:szCs w:val="28"/>
        </w:rPr>
      </w:pPr>
      <w:bookmarkStart w:id="354" w:name="_Toc168956209"/>
      <w:bookmarkStart w:id="355" w:name="_Toc168956305"/>
      <w:bookmarkStart w:id="356" w:name="_Toc168956457"/>
      <w:bookmarkStart w:id="357" w:name="_Toc169014898"/>
      <w:bookmarkStart w:id="358" w:name="_Toc171800345"/>
      <w:r w:rsidRPr="00B9466E">
        <w:rPr>
          <w:rFonts w:ascii="仿宋" w:eastAsia="仿宋" w:hAnsi="仿宋" w:cs="Times New Roman" w:hint="eastAsia"/>
          <w:sz w:val="28"/>
          <w:szCs w:val="28"/>
        </w:rPr>
        <w:t>由上述计算可知，本项目五年财务净现值为57.67万元，表明投资本项目除能够满足基准收益率要求的收益外，还能取得额外收益，项目可行性强，值得投资。</w:t>
      </w:r>
      <w:bookmarkEnd w:id="354"/>
      <w:bookmarkEnd w:id="355"/>
      <w:bookmarkEnd w:id="356"/>
      <w:bookmarkEnd w:id="357"/>
      <w:bookmarkEnd w:id="358"/>
    </w:p>
    <w:p w14:paraId="6744F58B" w14:textId="77777777" w:rsidR="00B9466E" w:rsidRPr="0094532A" w:rsidRDefault="00B9466E" w:rsidP="0094532A">
      <w:pPr>
        <w:pStyle w:val="30"/>
        <w:rPr>
          <w:rFonts w:ascii="黑体" w:eastAsia="黑体" w:hAnsi="黑体" w:cs="黑体"/>
          <w:b w:val="0"/>
          <w:bCs w:val="0"/>
          <w:kern w:val="0"/>
          <w:sz w:val="28"/>
          <w:szCs w:val="28"/>
        </w:rPr>
      </w:pPr>
      <w:bookmarkStart w:id="359" w:name="_Toc168956210"/>
      <w:bookmarkStart w:id="360" w:name="_Toc168956306"/>
      <w:bookmarkStart w:id="361" w:name="_Toc168956458"/>
      <w:bookmarkStart w:id="362" w:name="_Toc169014899"/>
      <w:r w:rsidRPr="0094532A">
        <w:rPr>
          <w:rFonts w:ascii="黑体" w:eastAsia="黑体" w:hAnsi="黑体" w:cs="黑体" w:hint="eastAsia"/>
          <w:b w:val="0"/>
          <w:bCs w:val="0"/>
          <w:kern w:val="0"/>
          <w:sz w:val="28"/>
          <w:szCs w:val="28"/>
        </w:rPr>
        <w:lastRenderedPageBreak/>
        <w:t>8.6.2回收期</w:t>
      </w:r>
      <w:bookmarkEnd w:id="359"/>
      <w:bookmarkEnd w:id="360"/>
      <w:bookmarkEnd w:id="361"/>
      <w:bookmarkEnd w:id="362"/>
    </w:p>
    <w:p w14:paraId="5B8CBEC5" w14:textId="77777777" w:rsidR="00B9466E" w:rsidRPr="00B9466E" w:rsidRDefault="00B9466E" w:rsidP="00B9466E">
      <w:pPr>
        <w:widowControl/>
        <w:spacing w:before="100" w:beforeAutospacing="1" w:after="100" w:afterAutospacing="1"/>
        <w:jc w:val="left"/>
        <w:outlineLvl w:val="1"/>
        <w:rPr>
          <w:rFonts w:ascii="黑体" w:eastAsia="黑体" w:hAnsi="黑体" w:cs="黑体"/>
          <w:kern w:val="0"/>
          <w:sz w:val="28"/>
          <w:szCs w:val="28"/>
        </w:rPr>
      </w:pPr>
      <w:bookmarkStart w:id="363" w:name="_Toc168956211"/>
      <w:bookmarkStart w:id="364" w:name="_Toc168956307"/>
      <w:bookmarkStart w:id="365" w:name="_Toc168956459"/>
      <w:bookmarkStart w:id="366" w:name="_Toc169014900"/>
      <w:bookmarkStart w:id="367" w:name="_Toc171800346"/>
      <w:r w:rsidRPr="00B9466E">
        <w:rPr>
          <w:rFonts w:ascii="黑体" w:eastAsia="黑体" w:hAnsi="黑体" w:cs="黑体" w:hint="eastAsia"/>
          <w:kern w:val="0"/>
          <w:sz w:val="28"/>
          <w:szCs w:val="28"/>
        </w:rPr>
        <w:t>1）静态回收期</w:t>
      </w:r>
      <w:bookmarkEnd w:id="363"/>
      <w:bookmarkEnd w:id="364"/>
      <w:bookmarkEnd w:id="365"/>
      <w:bookmarkEnd w:id="366"/>
      <w:bookmarkEnd w:id="367"/>
    </w:p>
    <w:p w14:paraId="417F6D46" w14:textId="77777777" w:rsidR="00B9466E" w:rsidRPr="00B9466E" w:rsidRDefault="00B9466E" w:rsidP="00B9466E">
      <w:pPr>
        <w:spacing w:line="520" w:lineRule="exact"/>
        <w:ind w:firstLineChars="200" w:firstLine="560"/>
        <w:rPr>
          <w:rFonts w:ascii="仿宋" w:eastAsia="仿宋" w:hAnsi="仿宋" w:cs="Times New Roman"/>
          <w:sz w:val="28"/>
          <w:szCs w:val="24"/>
        </w:rPr>
      </w:pPr>
      <w:r w:rsidRPr="00B9466E">
        <w:rPr>
          <w:rFonts w:ascii="仿宋" w:eastAsia="仿宋" w:hAnsi="仿宋" w:cs="Times New Roman" w:hint="eastAsia"/>
          <w:sz w:val="28"/>
          <w:szCs w:val="28"/>
        </w:rPr>
        <w:t>在不考虑货币价值的情况下，静态回收期=（累计净现金流量价值出现正值的年数-1）＋上一年累计净现金流量的绝对值/出现正值年份净现金流量的现值.</w:t>
      </w:r>
      <w:r w:rsidRPr="00B9466E">
        <w:rPr>
          <w:rFonts w:ascii="仿宋" w:eastAsia="仿宋" w:hAnsi="仿宋" w:cs="Times New Roman" w:hint="eastAsia"/>
          <w:sz w:val="28"/>
          <w:szCs w:val="24"/>
        </w:rPr>
        <w:t>根据一年所的利润及成本开展计算，投资回收期大约在1+2.3/22.3=1</w:t>
      </w:r>
      <w:r w:rsidRPr="00B9466E">
        <w:rPr>
          <w:rFonts w:ascii="仿宋" w:eastAsia="仿宋" w:hAnsi="仿宋" w:cs="Times New Roman"/>
          <w:sz w:val="28"/>
          <w:szCs w:val="24"/>
        </w:rPr>
        <w:t>.9</w:t>
      </w:r>
      <w:r w:rsidRPr="00B9466E">
        <w:rPr>
          <w:rFonts w:ascii="仿宋" w:eastAsia="仿宋" w:hAnsi="仿宋" w:cs="Times New Roman" w:hint="eastAsia"/>
          <w:sz w:val="28"/>
          <w:szCs w:val="24"/>
        </w:rPr>
        <w:t>年。</w:t>
      </w:r>
    </w:p>
    <w:p w14:paraId="508FEAE0" w14:textId="77777777" w:rsidR="00B9466E" w:rsidRPr="00B9466E" w:rsidRDefault="00B9466E" w:rsidP="00B9466E">
      <w:pPr>
        <w:widowControl/>
        <w:spacing w:before="100" w:beforeAutospacing="1" w:after="100" w:afterAutospacing="1"/>
        <w:jc w:val="left"/>
        <w:outlineLvl w:val="1"/>
        <w:rPr>
          <w:rFonts w:ascii="黑体" w:eastAsia="黑体" w:hAnsi="黑体" w:cs="黑体"/>
          <w:kern w:val="0"/>
          <w:sz w:val="28"/>
          <w:szCs w:val="28"/>
        </w:rPr>
      </w:pPr>
      <w:bookmarkStart w:id="368" w:name="_Toc168956212"/>
      <w:bookmarkStart w:id="369" w:name="_Toc168956308"/>
      <w:bookmarkStart w:id="370" w:name="_Toc168956460"/>
      <w:bookmarkStart w:id="371" w:name="_Toc169014901"/>
      <w:bookmarkStart w:id="372" w:name="_Toc171800347"/>
      <w:r w:rsidRPr="00B9466E">
        <w:rPr>
          <w:rFonts w:ascii="黑体" w:eastAsia="黑体" w:hAnsi="黑体" w:cs="黑体" w:hint="eastAsia"/>
          <w:kern w:val="0"/>
          <w:sz w:val="28"/>
          <w:szCs w:val="28"/>
        </w:rPr>
        <w:t>2）动态回收期</w:t>
      </w:r>
      <w:bookmarkEnd w:id="368"/>
      <w:bookmarkEnd w:id="369"/>
      <w:bookmarkEnd w:id="370"/>
      <w:bookmarkEnd w:id="371"/>
      <w:bookmarkEnd w:id="372"/>
    </w:p>
    <w:p w14:paraId="3C32620D" w14:textId="77777777" w:rsidR="00B9466E" w:rsidRPr="00B9466E" w:rsidRDefault="00B9466E" w:rsidP="00B9466E">
      <w:pPr>
        <w:spacing w:line="520" w:lineRule="exact"/>
        <w:ind w:firstLineChars="200" w:firstLine="560"/>
        <w:rPr>
          <w:rFonts w:ascii="仿宋" w:eastAsia="仿宋" w:hAnsi="仿宋" w:cs="Times New Roman"/>
          <w:sz w:val="28"/>
          <w:szCs w:val="24"/>
        </w:rPr>
      </w:pPr>
      <w:r w:rsidRPr="00B9466E">
        <w:rPr>
          <w:rFonts w:ascii="仿宋" w:eastAsia="仿宋" w:hAnsi="仿宋" w:cs="Times New Roman" w:hint="eastAsia"/>
          <w:sz w:val="28"/>
          <w:szCs w:val="28"/>
        </w:rPr>
        <w:t>在考虑货币价值的情况下，动态回收期=（累计净现金流量价值出现正值的年数-1）＋上一年累计净现金流量的绝对值/出现正值年份净现金流量的现值=</w:t>
      </w:r>
      <w:r w:rsidRPr="00B9466E">
        <w:rPr>
          <w:rFonts w:ascii="仿宋" w:eastAsia="仿宋" w:hAnsi="仿宋" w:cs="Times New Roman" w:hint="eastAsia"/>
          <w:sz w:val="28"/>
          <w:szCs w:val="24"/>
        </w:rPr>
        <w:t>1.2年。</w:t>
      </w:r>
    </w:p>
    <w:p w14:paraId="73E85BEB" w14:textId="77777777" w:rsidR="00B9466E" w:rsidRPr="00B9466E" w:rsidRDefault="00B9466E" w:rsidP="00B9466E">
      <w:pPr>
        <w:spacing w:line="520" w:lineRule="exact"/>
        <w:ind w:firstLineChars="200" w:firstLine="560"/>
        <w:rPr>
          <w:rFonts w:ascii="仿宋" w:eastAsia="仿宋" w:hAnsi="仿宋" w:cs="Times New Roman"/>
          <w:sz w:val="28"/>
          <w:szCs w:val="28"/>
        </w:rPr>
      </w:pPr>
      <w:r w:rsidRPr="00B9466E">
        <w:rPr>
          <w:rFonts w:ascii="仿宋" w:eastAsia="仿宋" w:hAnsi="仿宋" w:cs="Times New Roman" w:hint="eastAsia"/>
          <w:sz w:val="28"/>
          <w:szCs w:val="28"/>
        </w:rPr>
        <w:t>由于我公司的回收期时间较短，因此该项目投资的风险较小，可以考虑进行投资。</w:t>
      </w:r>
    </w:p>
    <w:p w14:paraId="341B465A" w14:textId="77777777" w:rsidR="00B9466E" w:rsidRPr="00B9466E" w:rsidRDefault="00B9466E" w:rsidP="00B9466E">
      <w:pPr>
        <w:spacing w:line="520" w:lineRule="exact"/>
        <w:ind w:firstLineChars="200" w:firstLine="560"/>
        <w:rPr>
          <w:rFonts w:ascii="仿宋" w:eastAsia="仿宋" w:hAnsi="仿宋" w:cs="仿宋"/>
          <w:sz w:val="28"/>
          <w:szCs w:val="28"/>
        </w:rPr>
      </w:pPr>
      <w:r w:rsidRPr="00B9466E">
        <w:rPr>
          <w:rFonts w:ascii="仿宋" w:eastAsia="仿宋" w:hAnsi="仿宋" w:cs="Times New Roman" w:hint="eastAsia"/>
          <w:sz w:val="28"/>
          <w:szCs w:val="28"/>
        </w:rPr>
        <w:t>综合上述分析，我们可以了解到公司的资本分配比例、变现能力和负债比例合理，</w:t>
      </w:r>
      <w:r w:rsidRPr="00B9466E">
        <w:rPr>
          <w:rFonts w:ascii="宋体" w:eastAsia="仿宋" w:hAnsi="宋体" w:cs="Arial" w:hint="eastAsia"/>
          <w:bCs/>
          <w:kern w:val="0"/>
          <w:sz w:val="28"/>
          <w:szCs w:val="28"/>
        </w:rPr>
        <w:t>能在前五年保持良好的销售增长趋势，</w:t>
      </w:r>
      <w:r w:rsidRPr="00B9466E">
        <w:rPr>
          <w:rFonts w:ascii="仿宋" w:eastAsia="仿宋" w:hAnsi="仿宋" w:cs="Times New Roman" w:hint="eastAsia"/>
          <w:sz w:val="28"/>
          <w:szCs w:val="28"/>
        </w:rPr>
        <w:t>运营能力和盈利能力都相对较强，公司财务状况良好，财务能力较强。</w:t>
      </w:r>
      <w:r w:rsidRPr="00B9466E">
        <w:rPr>
          <w:rFonts w:ascii="宋体" w:eastAsia="仿宋" w:hAnsi="宋体" w:cs="Arial" w:hint="eastAsia"/>
          <w:bCs/>
          <w:kern w:val="0"/>
          <w:sz w:val="28"/>
          <w:szCs w:val="28"/>
        </w:rPr>
        <w:t>项目的实施运行极具可行性，有很大的发展潜力。</w:t>
      </w:r>
    </w:p>
    <w:p w14:paraId="391D63B1" w14:textId="38548B10" w:rsidR="00B9466E" w:rsidRDefault="00B9466E">
      <w:pPr>
        <w:widowControl/>
        <w:jc w:val="left"/>
        <w:rPr>
          <w:rFonts w:ascii="黑体" w:eastAsia="黑体" w:hAnsi="黑体" w:cs="黑体"/>
          <w:sz w:val="28"/>
          <w:szCs w:val="28"/>
        </w:rPr>
      </w:pPr>
      <w:r>
        <w:rPr>
          <w:rFonts w:ascii="黑体" w:eastAsia="黑体" w:hAnsi="黑体" w:cs="黑体"/>
          <w:sz w:val="28"/>
          <w:szCs w:val="28"/>
        </w:rPr>
        <w:br w:type="page"/>
      </w:r>
    </w:p>
    <w:p w14:paraId="37D3A928" w14:textId="77777777" w:rsidR="00D746B1" w:rsidRPr="00660974" w:rsidRDefault="00D746B1" w:rsidP="00660974">
      <w:pPr>
        <w:keepNext/>
        <w:keepLines/>
        <w:spacing w:line="576" w:lineRule="auto"/>
        <w:outlineLvl w:val="0"/>
        <w:rPr>
          <w:rFonts w:ascii="黑体" w:eastAsia="黑体" w:hAnsi="黑体"/>
          <w:bCs/>
          <w:kern w:val="44"/>
          <w:sz w:val="44"/>
        </w:rPr>
      </w:pPr>
      <w:bookmarkStart w:id="373" w:name="_Toc169014902"/>
      <w:bookmarkStart w:id="374" w:name="_Toc171800348"/>
      <w:r w:rsidRPr="00660974">
        <w:rPr>
          <w:rFonts w:ascii="黑体" w:eastAsia="黑体" w:hAnsi="黑体" w:hint="eastAsia"/>
          <w:bCs/>
          <w:kern w:val="44"/>
          <w:sz w:val="44"/>
        </w:rPr>
        <w:lastRenderedPageBreak/>
        <w:t>第九章 风险预防与防范</w:t>
      </w:r>
      <w:bookmarkEnd w:id="373"/>
      <w:bookmarkEnd w:id="374"/>
    </w:p>
    <w:p w14:paraId="4E0D2C70" w14:textId="77777777" w:rsidR="00D746B1" w:rsidRPr="00D746B1" w:rsidRDefault="00D746B1" w:rsidP="00D746B1">
      <w:pPr>
        <w:widowControl/>
        <w:spacing w:before="100" w:beforeAutospacing="1" w:after="100" w:afterAutospacing="1"/>
        <w:jc w:val="left"/>
        <w:outlineLvl w:val="1"/>
        <w:rPr>
          <w:rFonts w:ascii="黑体" w:eastAsia="黑体" w:hAnsi="黑体" w:cs="黑体"/>
          <w:kern w:val="0"/>
          <w:sz w:val="32"/>
          <w:szCs w:val="32"/>
        </w:rPr>
      </w:pPr>
      <w:bookmarkStart w:id="375" w:name="_Toc169014903"/>
      <w:bookmarkStart w:id="376" w:name="_Toc171800349"/>
      <w:r w:rsidRPr="00D746B1">
        <w:rPr>
          <w:rFonts w:ascii="黑体" w:eastAsia="黑体" w:hAnsi="黑体" w:cs="黑体" w:hint="eastAsia"/>
          <w:kern w:val="0"/>
          <w:sz w:val="32"/>
          <w:szCs w:val="32"/>
        </w:rPr>
        <w:t>9.1技术风险及防范</w:t>
      </w:r>
      <w:bookmarkEnd w:id="375"/>
      <w:bookmarkEnd w:id="376"/>
    </w:p>
    <w:p w14:paraId="6A6E9469" w14:textId="77777777" w:rsidR="00D746B1" w:rsidRPr="0094532A" w:rsidRDefault="00D746B1" w:rsidP="0094532A">
      <w:pPr>
        <w:pStyle w:val="30"/>
        <w:rPr>
          <w:rFonts w:ascii="黑体" w:eastAsia="黑体" w:hAnsi="黑体" w:cs="黑体"/>
          <w:b w:val="0"/>
          <w:bCs w:val="0"/>
          <w:kern w:val="0"/>
          <w:sz w:val="28"/>
          <w:szCs w:val="28"/>
        </w:rPr>
      </w:pPr>
      <w:r w:rsidRPr="0094532A">
        <w:rPr>
          <w:rFonts w:ascii="黑体" w:eastAsia="黑体" w:hAnsi="黑体" w:cs="黑体" w:hint="eastAsia"/>
          <w:b w:val="0"/>
          <w:bCs w:val="0"/>
          <w:kern w:val="0"/>
          <w:sz w:val="28"/>
          <w:szCs w:val="28"/>
        </w:rPr>
        <w:t>9.1.1 技术风险</w:t>
      </w:r>
    </w:p>
    <w:p w14:paraId="2F40642D" w14:textId="77777777" w:rsidR="00D746B1" w:rsidRPr="00D746B1" w:rsidRDefault="00D746B1" w:rsidP="00D746B1">
      <w:pPr>
        <w:ind w:firstLineChars="200" w:firstLine="560"/>
        <w:rPr>
          <w:rFonts w:ascii="仿宋" w:eastAsia="仿宋" w:hAnsi="仿宋" w:cs="仿宋"/>
          <w:sz w:val="28"/>
          <w:szCs w:val="28"/>
        </w:rPr>
      </w:pPr>
      <w:r w:rsidRPr="00D746B1">
        <w:rPr>
          <w:rFonts w:ascii="仿宋" w:eastAsia="仿宋" w:hAnsi="仿宋" w:cs="仿宋"/>
          <w:sz w:val="28"/>
          <w:szCs w:val="28"/>
        </w:rPr>
        <w:t>项目的顺利实施与技术创新密不可分，然而，技术风险的存在可能对项目的进展和成果产生不可忽视的影响。</w:t>
      </w:r>
      <w:r w:rsidRPr="00D746B1">
        <w:rPr>
          <w:rFonts w:ascii="仿宋" w:eastAsia="仿宋" w:hAnsi="仿宋" w:cs="仿宋" w:hint="eastAsia"/>
          <w:sz w:val="28"/>
          <w:szCs w:val="28"/>
        </w:rPr>
        <w:t>所以</w:t>
      </w:r>
      <w:r w:rsidRPr="00D746B1">
        <w:rPr>
          <w:rFonts w:ascii="仿宋" w:eastAsia="仿宋" w:hAnsi="仿宋" w:cs="仿宋"/>
          <w:sz w:val="28"/>
          <w:szCs w:val="28"/>
        </w:rPr>
        <w:t>在项目推进过程中，我们需要认真评估并有效应对可能出现的技术风险，以确保项目的顺利实施和目标的达成。</w:t>
      </w:r>
    </w:p>
    <w:p w14:paraId="544FD8A1" w14:textId="4A11AA7F" w:rsidR="00D746B1" w:rsidRPr="00D746B1" w:rsidRDefault="00D746B1" w:rsidP="00D746B1">
      <w:pPr>
        <w:ind w:firstLineChars="200" w:firstLine="560"/>
        <w:rPr>
          <w:rFonts w:ascii="仿宋" w:eastAsia="仿宋" w:hAnsi="仿宋" w:cs="仿宋"/>
          <w:sz w:val="28"/>
          <w:szCs w:val="28"/>
        </w:rPr>
      </w:pPr>
      <w:r w:rsidRPr="00D746B1">
        <w:rPr>
          <w:rFonts w:ascii="仿宋" w:eastAsia="仿宋" w:hAnsi="仿宋" w:cs="仿宋"/>
          <w:sz w:val="28"/>
          <w:szCs w:val="28"/>
        </w:rPr>
        <w:t>首先，</w:t>
      </w:r>
      <w:r w:rsidRPr="00D746B1">
        <w:rPr>
          <w:rFonts w:ascii="仿宋" w:eastAsia="仿宋" w:hAnsi="仿宋" w:cs="仿宋" w:hint="eastAsia"/>
          <w:sz w:val="28"/>
          <w:szCs w:val="28"/>
        </w:rPr>
        <w:t>我们的项目关键在于以</w:t>
      </w:r>
      <w:proofErr w:type="spellStart"/>
      <w:r w:rsidRPr="00D746B1">
        <w:rPr>
          <w:rFonts w:ascii="仿宋" w:eastAsia="仿宋" w:hAnsi="仿宋" w:cs="仿宋" w:hint="eastAsia"/>
          <w:sz w:val="28"/>
          <w:szCs w:val="28"/>
        </w:rPr>
        <w:t>AIo</w:t>
      </w:r>
      <w:r w:rsidR="00034D3D">
        <w:rPr>
          <w:rFonts w:ascii="仿宋" w:eastAsia="仿宋" w:hAnsi="仿宋" w:cs="仿宋" w:hint="eastAsia"/>
          <w:sz w:val="28"/>
          <w:szCs w:val="28"/>
        </w:rPr>
        <w:t>T</w:t>
      </w:r>
      <w:proofErr w:type="spellEnd"/>
      <w:r w:rsidRPr="00D746B1">
        <w:rPr>
          <w:rFonts w:ascii="仿宋" w:eastAsia="仿宋" w:hAnsi="仿宋" w:cs="仿宋" w:hint="eastAsia"/>
          <w:sz w:val="28"/>
          <w:szCs w:val="28"/>
        </w:rPr>
        <w:t>科普教育助力生态文明建设，这使得项目面临教学目标与内容设计难度大、技术平台与工具应用的风险。教学目标和内容设计</w:t>
      </w:r>
      <w:proofErr w:type="gramStart"/>
      <w:r w:rsidRPr="00D746B1">
        <w:rPr>
          <w:rFonts w:ascii="仿宋" w:eastAsia="仿宋" w:hAnsi="仿宋" w:cs="仿宋" w:hint="eastAsia"/>
          <w:sz w:val="28"/>
          <w:szCs w:val="28"/>
        </w:rPr>
        <w:t>是网课教育</w:t>
      </w:r>
      <w:proofErr w:type="gramEnd"/>
      <w:r w:rsidRPr="00D746B1">
        <w:rPr>
          <w:rFonts w:ascii="仿宋" w:eastAsia="仿宋" w:hAnsi="仿宋" w:cs="仿宋" w:hint="eastAsia"/>
          <w:sz w:val="28"/>
          <w:szCs w:val="28"/>
        </w:rPr>
        <w:t>的基石，而技术平台和工具应用则直接关系</w:t>
      </w:r>
      <w:proofErr w:type="gramStart"/>
      <w:r w:rsidRPr="00D746B1">
        <w:rPr>
          <w:rFonts w:ascii="仿宋" w:eastAsia="仿宋" w:hAnsi="仿宋" w:cs="仿宋" w:hint="eastAsia"/>
          <w:sz w:val="28"/>
          <w:szCs w:val="28"/>
        </w:rPr>
        <w:t>于网课后续</w:t>
      </w:r>
      <w:proofErr w:type="gramEnd"/>
      <w:r w:rsidRPr="00D746B1">
        <w:rPr>
          <w:rFonts w:ascii="仿宋" w:eastAsia="仿宋" w:hAnsi="仿宋" w:cs="仿宋" w:hint="eastAsia"/>
          <w:sz w:val="28"/>
          <w:szCs w:val="28"/>
        </w:rPr>
        <w:t>的呈现情况。然而，专业内容设计实现的难度和课程研发</w:t>
      </w:r>
      <w:r w:rsidRPr="00D746B1">
        <w:rPr>
          <w:rFonts w:ascii="仿宋" w:eastAsia="仿宋" w:hAnsi="仿宋" w:cs="仿宋"/>
          <w:sz w:val="28"/>
          <w:szCs w:val="28"/>
        </w:rPr>
        <w:t>周期的长短将影响项目的时间节点和预算，可能导致项目推迟或超支的情况出现，从而影响项目的整体进展和效果。并且，先进的监测技术和智能人造鸟巢的研发是我们</w:t>
      </w:r>
      <w:proofErr w:type="gramStart"/>
      <w:r w:rsidRPr="00D746B1">
        <w:rPr>
          <w:rFonts w:ascii="仿宋" w:eastAsia="仿宋" w:hAnsi="仿宋" w:cs="仿宋"/>
          <w:sz w:val="28"/>
          <w:szCs w:val="28"/>
        </w:rPr>
        <w:t>售卖网课</w:t>
      </w:r>
      <w:proofErr w:type="gramEnd"/>
      <w:r w:rsidRPr="00D746B1">
        <w:rPr>
          <w:rFonts w:ascii="仿宋" w:eastAsia="仿宋" w:hAnsi="仿宋" w:cs="仿宋"/>
          <w:sz w:val="28"/>
          <w:szCs w:val="28"/>
        </w:rPr>
        <w:t>的优势所在，这使得项目还面临着智能鸟巢研发的相关问题。</w:t>
      </w:r>
    </w:p>
    <w:p w14:paraId="163680DE" w14:textId="77777777" w:rsidR="00D746B1" w:rsidRPr="00D746B1" w:rsidRDefault="00D746B1" w:rsidP="00D746B1">
      <w:pPr>
        <w:ind w:firstLineChars="200" w:firstLine="560"/>
        <w:rPr>
          <w:rFonts w:ascii="仿宋" w:eastAsia="仿宋" w:hAnsi="仿宋" w:cs="仿宋"/>
          <w:sz w:val="28"/>
          <w:szCs w:val="28"/>
        </w:rPr>
      </w:pPr>
      <w:r w:rsidRPr="00D746B1">
        <w:rPr>
          <w:rFonts w:ascii="仿宋" w:eastAsia="仿宋" w:hAnsi="仿宋" w:cs="仿宋"/>
          <w:sz w:val="28"/>
          <w:szCs w:val="28"/>
        </w:rPr>
        <w:t>其次，技术更新迅速是另一个需要考虑的技术风险因素。随着科技的不断进步，新技术不断涌现，而现有技术则可能很快过时。如果无法及时跟进并应用新技术，就有可能导致项目所采用的技术变得陈旧落后，进而影响项目的效率和成效。因此，技术更新迅速的特点增加了项目的不确定性，也提高了项目失败的风险。</w:t>
      </w:r>
    </w:p>
    <w:p w14:paraId="43FA7919" w14:textId="77777777" w:rsidR="00D746B1" w:rsidRPr="00D746B1" w:rsidRDefault="00D746B1" w:rsidP="00D746B1">
      <w:pPr>
        <w:spacing w:line="520" w:lineRule="exact"/>
        <w:rPr>
          <w:rFonts w:ascii="仿宋" w:eastAsia="仿宋" w:hAnsi="仿宋" w:cs="仿宋"/>
          <w:sz w:val="28"/>
          <w:szCs w:val="28"/>
        </w:rPr>
      </w:pPr>
      <w:r w:rsidRPr="00D746B1">
        <w:rPr>
          <w:rFonts w:ascii="黑体" w:eastAsia="黑体" w:hAnsi="黑体" w:cs="黑体" w:hint="eastAsia"/>
          <w:sz w:val="28"/>
          <w:szCs w:val="28"/>
        </w:rPr>
        <w:t>9.1.2 技术风险对策</w:t>
      </w:r>
    </w:p>
    <w:p w14:paraId="7B04939D" w14:textId="77777777" w:rsidR="00D746B1" w:rsidRPr="00D746B1" w:rsidRDefault="00D746B1" w:rsidP="00D746B1">
      <w:pPr>
        <w:ind w:firstLineChars="200" w:firstLine="560"/>
        <w:rPr>
          <w:rFonts w:ascii="仿宋" w:eastAsia="仿宋" w:hAnsi="仿宋" w:cs="Times New Roman"/>
          <w:sz w:val="28"/>
          <w:szCs w:val="28"/>
        </w:rPr>
      </w:pPr>
      <w:r w:rsidRPr="00D746B1">
        <w:rPr>
          <w:rFonts w:ascii="仿宋" w:eastAsia="仿宋" w:hAnsi="仿宋" w:cs="Times New Roman"/>
          <w:sz w:val="28"/>
          <w:szCs w:val="28"/>
        </w:rPr>
        <w:lastRenderedPageBreak/>
        <w:t>针对</w:t>
      </w:r>
      <w:r w:rsidRPr="00D746B1">
        <w:rPr>
          <w:rFonts w:ascii="仿宋" w:eastAsia="仿宋" w:hAnsi="仿宋" w:cs="Times New Roman" w:hint="eastAsia"/>
          <w:sz w:val="28"/>
          <w:szCs w:val="28"/>
        </w:rPr>
        <w:t>所分析的</w:t>
      </w:r>
      <w:r w:rsidRPr="00D746B1">
        <w:rPr>
          <w:rFonts w:ascii="仿宋" w:eastAsia="仿宋" w:hAnsi="仿宋" w:cs="Times New Roman"/>
          <w:sz w:val="28"/>
          <w:szCs w:val="28"/>
        </w:rPr>
        <w:t>项目技术风险，我们设计了一系列应对措施，以确保项目的顺利实施和技术的稳定运行。这些措施紧密结合了项目产品的特点，旨在有效降低风险并增强项目的可持续性。</w:t>
      </w:r>
    </w:p>
    <w:p w14:paraId="799FDE93" w14:textId="77777777" w:rsidR="00D746B1" w:rsidRPr="00D746B1" w:rsidRDefault="00D746B1" w:rsidP="00D746B1">
      <w:pPr>
        <w:ind w:firstLineChars="200" w:firstLine="562"/>
        <w:jc w:val="left"/>
        <w:rPr>
          <w:rFonts w:ascii="仿宋" w:eastAsia="仿宋" w:hAnsi="仿宋" w:cs="仿宋"/>
          <w:sz w:val="28"/>
          <w:szCs w:val="28"/>
        </w:rPr>
      </w:pPr>
      <w:r w:rsidRPr="00D746B1">
        <w:rPr>
          <w:rFonts w:ascii="仿宋" w:eastAsia="仿宋" w:hAnsi="仿宋" w:cs="黑体" w:hint="eastAsia"/>
          <w:b/>
          <w:bCs/>
          <w:sz w:val="28"/>
          <w:szCs w:val="28"/>
        </w:rPr>
        <w:t>1）</w:t>
      </w:r>
      <w:r w:rsidRPr="00D746B1">
        <w:rPr>
          <w:rFonts w:ascii="仿宋" w:eastAsia="仿宋" w:hAnsi="仿宋" w:cs="黑体"/>
          <w:b/>
          <w:bCs/>
          <w:sz w:val="28"/>
          <w:szCs w:val="28"/>
        </w:rPr>
        <w:t>建立技术合作与联盟</w:t>
      </w:r>
      <w:r w:rsidRPr="00D746B1">
        <w:rPr>
          <w:rFonts w:ascii="仿宋" w:eastAsia="仿宋" w:hAnsi="仿宋" w:cs="仿宋"/>
          <w:b/>
          <w:bCs/>
          <w:sz w:val="28"/>
          <w:szCs w:val="28"/>
        </w:rPr>
        <w:t>：</w:t>
      </w:r>
      <w:r w:rsidRPr="00D746B1">
        <w:rPr>
          <w:rFonts w:ascii="仿宋" w:eastAsia="仿宋" w:hAnsi="仿宋" w:cs="仿宋"/>
          <w:sz w:val="28"/>
          <w:szCs w:val="28"/>
        </w:rPr>
        <w:t>积极寻求与高校、研究机构和</w:t>
      </w:r>
      <w:r w:rsidRPr="00D746B1">
        <w:rPr>
          <w:rFonts w:ascii="仿宋" w:eastAsia="仿宋" w:hAnsi="仿宋" w:cs="仿宋" w:hint="eastAsia"/>
          <w:sz w:val="28"/>
          <w:szCs w:val="28"/>
        </w:rPr>
        <w:t>生态专业领域</w:t>
      </w:r>
      <w:r w:rsidRPr="00D746B1">
        <w:rPr>
          <w:rFonts w:ascii="仿宋" w:eastAsia="仿宋" w:hAnsi="仿宋" w:cs="仿宋"/>
          <w:sz w:val="28"/>
          <w:szCs w:val="28"/>
        </w:rPr>
        <w:t>的合作伙伴关系，共同推动</w:t>
      </w:r>
      <w:r w:rsidRPr="00D746B1">
        <w:rPr>
          <w:rFonts w:ascii="仿宋" w:eastAsia="仿宋" w:hAnsi="仿宋" w:cs="仿宋" w:hint="eastAsia"/>
          <w:sz w:val="28"/>
          <w:szCs w:val="28"/>
        </w:rPr>
        <w:t>项目产品</w:t>
      </w:r>
      <w:r w:rsidRPr="00D746B1">
        <w:rPr>
          <w:rFonts w:ascii="仿宋" w:eastAsia="仿宋" w:hAnsi="仿宋" w:cs="仿宋"/>
          <w:sz w:val="28"/>
          <w:szCs w:val="28"/>
        </w:rPr>
        <w:t>的研发和创新。特别是在</w:t>
      </w:r>
      <w:r w:rsidRPr="00D746B1">
        <w:rPr>
          <w:rFonts w:ascii="仿宋" w:eastAsia="仿宋" w:hAnsi="仿宋" w:cs="仿宋" w:hint="eastAsia"/>
          <w:sz w:val="28"/>
          <w:szCs w:val="28"/>
        </w:rPr>
        <w:t>课程教学目标和专业内容设计等方面</w:t>
      </w:r>
      <w:r w:rsidRPr="00D746B1">
        <w:rPr>
          <w:rFonts w:ascii="仿宋" w:eastAsia="仿宋" w:hAnsi="仿宋" w:cs="仿宋"/>
          <w:sz w:val="28"/>
          <w:szCs w:val="28"/>
        </w:rPr>
        <w:t>，我们将与</w:t>
      </w:r>
      <w:r w:rsidRPr="00D746B1">
        <w:rPr>
          <w:rFonts w:ascii="仿宋" w:eastAsia="仿宋" w:hAnsi="仿宋" w:cs="仿宋" w:hint="eastAsia"/>
          <w:sz w:val="28"/>
          <w:szCs w:val="28"/>
        </w:rPr>
        <w:t>生态保护领域的专业人士、机构</w:t>
      </w:r>
      <w:r w:rsidRPr="00D746B1">
        <w:rPr>
          <w:rFonts w:ascii="仿宋" w:eastAsia="仿宋" w:hAnsi="仿宋" w:cs="仿宋"/>
          <w:sz w:val="28"/>
          <w:szCs w:val="28"/>
        </w:rPr>
        <w:t>合作，借助其丰富的</w:t>
      </w:r>
      <w:r w:rsidRPr="00D746B1">
        <w:rPr>
          <w:rFonts w:ascii="仿宋" w:eastAsia="仿宋" w:hAnsi="仿宋" w:cs="仿宋" w:hint="eastAsia"/>
          <w:sz w:val="28"/>
          <w:szCs w:val="28"/>
        </w:rPr>
        <w:t>生态环境保护</w:t>
      </w:r>
      <w:r w:rsidRPr="00D746B1">
        <w:rPr>
          <w:rFonts w:ascii="仿宋" w:eastAsia="仿宋" w:hAnsi="仿宋" w:cs="仿宋"/>
          <w:sz w:val="28"/>
          <w:szCs w:val="28"/>
        </w:rPr>
        <w:t>经验和</w:t>
      </w:r>
      <w:r w:rsidRPr="00D746B1">
        <w:rPr>
          <w:rFonts w:ascii="仿宋" w:eastAsia="仿宋" w:hAnsi="仿宋" w:cs="仿宋" w:hint="eastAsia"/>
          <w:sz w:val="28"/>
          <w:szCs w:val="28"/>
        </w:rPr>
        <w:t>保护生态</w:t>
      </w:r>
      <w:proofErr w:type="gramStart"/>
      <w:r w:rsidRPr="00D746B1">
        <w:rPr>
          <w:rFonts w:ascii="仿宋" w:eastAsia="仿宋" w:hAnsi="仿宋" w:cs="仿宋" w:hint="eastAsia"/>
          <w:sz w:val="28"/>
          <w:szCs w:val="28"/>
        </w:rPr>
        <w:t>文明</w:t>
      </w:r>
      <w:r w:rsidRPr="00D746B1">
        <w:rPr>
          <w:rFonts w:ascii="仿宋" w:eastAsia="仿宋" w:hAnsi="仿宋" w:cs="仿宋"/>
          <w:sz w:val="28"/>
          <w:szCs w:val="28"/>
        </w:rPr>
        <w:t>技术</w:t>
      </w:r>
      <w:proofErr w:type="gramEnd"/>
      <w:r w:rsidRPr="00D746B1">
        <w:rPr>
          <w:rFonts w:ascii="仿宋" w:eastAsia="仿宋" w:hAnsi="仿宋" w:cs="仿宋"/>
          <w:sz w:val="28"/>
          <w:szCs w:val="28"/>
        </w:rPr>
        <w:t>支持，提高</w:t>
      </w:r>
      <w:r w:rsidRPr="00D746B1">
        <w:rPr>
          <w:rFonts w:ascii="仿宋" w:eastAsia="仿宋" w:hAnsi="仿宋" w:cs="仿宋" w:hint="eastAsia"/>
          <w:sz w:val="28"/>
          <w:szCs w:val="28"/>
        </w:rPr>
        <w:t>课程</w:t>
      </w:r>
      <w:r w:rsidRPr="00D746B1">
        <w:rPr>
          <w:rFonts w:ascii="仿宋" w:eastAsia="仿宋" w:hAnsi="仿宋" w:cs="仿宋"/>
          <w:sz w:val="28"/>
          <w:szCs w:val="28"/>
        </w:rPr>
        <w:t>的</w:t>
      </w:r>
      <w:r w:rsidRPr="00D746B1">
        <w:rPr>
          <w:rFonts w:ascii="仿宋" w:eastAsia="仿宋" w:hAnsi="仿宋" w:cs="仿宋" w:hint="eastAsia"/>
          <w:sz w:val="28"/>
          <w:szCs w:val="28"/>
        </w:rPr>
        <w:t>专业化</w:t>
      </w:r>
      <w:r w:rsidRPr="00D746B1">
        <w:rPr>
          <w:rFonts w:ascii="仿宋" w:eastAsia="仿宋" w:hAnsi="仿宋" w:cs="仿宋"/>
          <w:sz w:val="28"/>
          <w:szCs w:val="28"/>
        </w:rPr>
        <w:t>水平和可靠性。</w:t>
      </w:r>
    </w:p>
    <w:p w14:paraId="052AA704" w14:textId="77777777" w:rsidR="00D746B1" w:rsidRPr="00D746B1" w:rsidRDefault="00D746B1" w:rsidP="00D746B1">
      <w:pPr>
        <w:ind w:firstLineChars="200" w:firstLine="562"/>
        <w:jc w:val="left"/>
        <w:rPr>
          <w:rFonts w:ascii="仿宋" w:eastAsia="仿宋" w:hAnsi="仿宋" w:cs="仿宋"/>
          <w:sz w:val="28"/>
          <w:szCs w:val="28"/>
        </w:rPr>
      </w:pPr>
      <w:r w:rsidRPr="00D746B1">
        <w:rPr>
          <w:rFonts w:ascii="仿宋" w:eastAsia="仿宋" w:hAnsi="仿宋" w:cs="黑体" w:hint="eastAsia"/>
          <w:b/>
          <w:bCs/>
          <w:sz w:val="28"/>
          <w:szCs w:val="28"/>
        </w:rPr>
        <w:t>2）</w:t>
      </w:r>
      <w:r w:rsidRPr="00D746B1">
        <w:rPr>
          <w:rFonts w:ascii="仿宋" w:eastAsia="仿宋" w:hAnsi="仿宋" w:cs="黑体"/>
          <w:b/>
          <w:bCs/>
          <w:sz w:val="28"/>
          <w:szCs w:val="28"/>
        </w:rPr>
        <w:t>实施技术风险评估与管控</w:t>
      </w:r>
      <w:r w:rsidRPr="00D746B1">
        <w:rPr>
          <w:rFonts w:ascii="仿宋" w:eastAsia="仿宋" w:hAnsi="仿宋" w:cs="仿宋"/>
          <w:b/>
          <w:bCs/>
          <w:sz w:val="28"/>
          <w:szCs w:val="28"/>
        </w:rPr>
        <w:t>：</w:t>
      </w:r>
      <w:r w:rsidRPr="00D746B1">
        <w:rPr>
          <w:rFonts w:ascii="仿宋" w:eastAsia="仿宋" w:hAnsi="仿宋" w:cs="仿宋"/>
          <w:sz w:val="28"/>
          <w:szCs w:val="28"/>
        </w:rPr>
        <w:t>建立全面的技术风险评估与管控机制，对项目产品的关键技术和技术节点进行深入分析和评估。</w:t>
      </w:r>
      <w:r w:rsidRPr="00D746B1">
        <w:rPr>
          <w:rFonts w:ascii="仿宋" w:eastAsia="仿宋" w:hAnsi="仿宋" w:cs="仿宋" w:hint="eastAsia"/>
          <w:sz w:val="28"/>
          <w:szCs w:val="28"/>
        </w:rPr>
        <w:t>针对课程</w:t>
      </w:r>
      <w:r w:rsidRPr="00D746B1">
        <w:rPr>
          <w:rFonts w:ascii="仿宋" w:eastAsia="仿宋" w:hAnsi="仿宋" w:cs="仿宋"/>
          <w:sz w:val="28"/>
          <w:szCs w:val="28"/>
        </w:rPr>
        <w:t>教学目标与内容设计</w:t>
      </w:r>
      <w:r w:rsidRPr="00D746B1">
        <w:rPr>
          <w:rFonts w:ascii="仿宋" w:eastAsia="仿宋" w:hAnsi="仿宋" w:cs="仿宋" w:hint="eastAsia"/>
          <w:sz w:val="28"/>
          <w:szCs w:val="28"/>
        </w:rPr>
        <w:t>，</w:t>
      </w:r>
      <w:r w:rsidRPr="00D746B1">
        <w:rPr>
          <w:rFonts w:ascii="仿宋" w:eastAsia="仿宋" w:hAnsi="仿宋" w:cs="仿宋"/>
          <w:sz w:val="28"/>
          <w:szCs w:val="28"/>
        </w:rPr>
        <w:t>聚焦于技能和知识类的传授，避免态度类课程效果不佳的问题</w:t>
      </w:r>
      <w:r w:rsidRPr="00D746B1">
        <w:rPr>
          <w:rFonts w:ascii="仿宋" w:eastAsia="仿宋" w:hAnsi="仿宋" w:cs="仿宋" w:hint="eastAsia"/>
          <w:sz w:val="28"/>
          <w:szCs w:val="28"/>
        </w:rPr>
        <w:t>；针对</w:t>
      </w:r>
      <w:r w:rsidRPr="00D746B1">
        <w:rPr>
          <w:rFonts w:ascii="仿宋" w:eastAsia="仿宋" w:hAnsi="仿宋" w:cs="仿宋"/>
          <w:sz w:val="28"/>
          <w:szCs w:val="28"/>
        </w:rPr>
        <w:t>技术平台与工具的应用</w:t>
      </w:r>
      <w:r w:rsidRPr="00D746B1">
        <w:rPr>
          <w:rFonts w:ascii="仿宋" w:eastAsia="仿宋" w:hAnsi="仿宋" w:cs="仿宋" w:hint="eastAsia"/>
          <w:sz w:val="28"/>
          <w:szCs w:val="28"/>
        </w:rPr>
        <w:t>，</w:t>
      </w:r>
      <w:r w:rsidRPr="00D746B1">
        <w:rPr>
          <w:rFonts w:ascii="仿宋" w:eastAsia="仿宋" w:hAnsi="仿宋" w:cs="仿宋"/>
          <w:sz w:val="28"/>
          <w:szCs w:val="28"/>
        </w:rPr>
        <w:t>依赖于各种在线教育平台</w:t>
      </w:r>
      <w:r w:rsidRPr="00D746B1">
        <w:rPr>
          <w:rFonts w:ascii="仿宋" w:eastAsia="仿宋" w:hAnsi="仿宋" w:cs="仿宋" w:hint="eastAsia"/>
          <w:sz w:val="28"/>
          <w:szCs w:val="28"/>
        </w:rPr>
        <w:t>，</w:t>
      </w:r>
      <w:r w:rsidRPr="00D746B1">
        <w:rPr>
          <w:rFonts w:ascii="仿宋" w:eastAsia="仿宋" w:hAnsi="仿宋" w:cs="仿宋"/>
          <w:sz w:val="28"/>
          <w:szCs w:val="28"/>
        </w:rPr>
        <w:t>如直播、录播、AI课件、练习考核等</w:t>
      </w:r>
      <w:r w:rsidRPr="00D746B1">
        <w:rPr>
          <w:rFonts w:ascii="仿宋" w:eastAsia="仿宋" w:hAnsi="仿宋" w:cs="仿宋" w:hint="eastAsia"/>
          <w:sz w:val="28"/>
          <w:szCs w:val="28"/>
        </w:rPr>
        <w:t>，保证课程呈现的稳定性；</w:t>
      </w:r>
      <w:r w:rsidRPr="00D746B1">
        <w:rPr>
          <w:rFonts w:ascii="仿宋" w:eastAsia="仿宋" w:hAnsi="仿宋" w:cs="仿宋"/>
          <w:sz w:val="28"/>
          <w:szCs w:val="28"/>
        </w:rPr>
        <w:t>针对监测技术的风险，加强数据分析和模型验证，提高监测准确性和可靠性；</w:t>
      </w:r>
      <w:r w:rsidRPr="00D746B1">
        <w:rPr>
          <w:rFonts w:ascii="仿宋" w:eastAsia="仿宋" w:hAnsi="仿宋" w:cs="仿宋" w:hint="eastAsia"/>
          <w:sz w:val="28"/>
          <w:szCs w:val="28"/>
        </w:rPr>
        <w:t>针对</w:t>
      </w:r>
      <w:r w:rsidRPr="00D746B1">
        <w:rPr>
          <w:rFonts w:ascii="仿宋" w:eastAsia="仿宋" w:hAnsi="仿宋" w:cs="仿宋"/>
          <w:sz w:val="28"/>
          <w:szCs w:val="28"/>
        </w:rPr>
        <w:t>智能人造</w:t>
      </w:r>
      <w:r w:rsidRPr="00D746B1">
        <w:rPr>
          <w:rFonts w:ascii="仿宋" w:eastAsia="仿宋" w:hAnsi="仿宋" w:cs="仿宋" w:hint="eastAsia"/>
          <w:sz w:val="28"/>
          <w:szCs w:val="28"/>
        </w:rPr>
        <w:t>鸟</w:t>
      </w:r>
      <w:r w:rsidRPr="00D746B1">
        <w:rPr>
          <w:rFonts w:ascii="仿宋" w:eastAsia="仿宋" w:hAnsi="仿宋" w:cs="仿宋"/>
          <w:sz w:val="28"/>
          <w:szCs w:val="28"/>
        </w:rPr>
        <w:t>巢，我们将加强系统仿真和实地测试，确保其稳定性和适用性。</w:t>
      </w:r>
    </w:p>
    <w:p w14:paraId="5055F06F" w14:textId="77777777" w:rsidR="00D746B1" w:rsidRPr="00D746B1" w:rsidRDefault="00D746B1" w:rsidP="00D746B1">
      <w:pPr>
        <w:ind w:firstLineChars="200" w:firstLine="562"/>
        <w:jc w:val="left"/>
        <w:rPr>
          <w:rFonts w:ascii="仿宋" w:eastAsia="仿宋" w:hAnsi="仿宋" w:cs="仿宋"/>
          <w:sz w:val="28"/>
          <w:szCs w:val="28"/>
        </w:rPr>
      </w:pPr>
      <w:r w:rsidRPr="00D746B1">
        <w:rPr>
          <w:rFonts w:ascii="仿宋" w:eastAsia="仿宋" w:hAnsi="仿宋" w:cs="黑体" w:hint="eastAsia"/>
          <w:b/>
          <w:bCs/>
          <w:sz w:val="28"/>
          <w:szCs w:val="28"/>
        </w:rPr>
        <w:t>3）</w:t>
      </w:r>
      <w:r w:rsidRPr="00D746B1">
        <w:rPr>
          <w:rFonts w:ascii="仿宋" w:eastAsia="仿宋" w:hAnsi="仿宋" w:cs="黑体"/>
          <w:b/>
          <w:bCs/>
          <w:sz w:val="28"/>
          <w:szCs w:val="28"/>
        </w:rPr>
        <w:t>持续</w:t>
      </w:r>
      <w:r w:rsidRPr="00D746B1">
        <w:rPr>
          <w:rFonts w:ascii="仿宋" w:eastAsia="仿宋" w:hAnsi="仿宋" w:cs="黑体" w:hint="eastAsia"/>
          <w:b/>
          <w:bCs/>
          <w:sz w:val="28"/>
          <w:szCs w:val="28"/>
        </w:rPr>
        <w:t>的</w:t>
      </w:r>
      <w:r w:rsidRPr="00D746B1">
        <w:rPr>
          <w:rFonts w:ascii="仿宋" w:eastAsia="仿宋" w:hAnsi="仿宋" w:cs="黑体"/>
          <w:b/>
          <w:bCs/>
          <w:sz w:val="28"/>
          <w:szCs w:val="28"/>
        </w:rPr>
        <w:t>技术监控和更新</w:t>
      </w:r>
      <w:r w:rsidRPr="00D746B1">
        <w:rPr>
          <w:rFonts w:ascii="黑体" w:eastAsia="黑体" w:hAnsi="黑体" w:cs="黑体"/>
          <w:sz w:val="28"/>
          <w:szCs w:val="28"/>
        </w:rPr>
        <w:t>：</w:t>
      </w:r>
      <w:r w:rsidRPr="00D746B1">
        <w:rPr>
          <w:rFonts w:ascii="仿宋" w:eastAsia="仿宋" w:hAnsi="仿宋" w:cs="仿宋"/>
          <w:sz w:val="28"/>
          <w:szCs w:val="28"/>
        </w:rPr>
        <w:t>建立定期的技术监控机制，紧密关注监测技术和智能人造</w:t>
      </w:r>
      <w:r w:rsidRPr="00D746B1">
        <w:rPr>
          <w:rFonts w:ascii="仿宋" w:eastAsia="仿宋" w:hAnsi="仿宋" w:cs="仿宋" w:hint="eastAsia"/>
          <w:sz w:val="28"/>
          <w:szCs w:val="28"/>
        </w:rPr>
        <w:t>鸟</w:t>
      </w:r>
      <w:r w:rsidRPr="00D746B1">
        <w:rPr>
          <w:rFonts w:ascii="仿宋" w:eastAsia="仿宋" w:hAnsi="仿宋" w:cs="仿宋"/>
          <w:sz w:val="28"/>
          <w:szCs w:val="28"/>
        </w:rPr>
        <w:t>巢研发领域的最新进展。针对</w:t>
      </w:r>
      <w:r w:rsidRPr="00D746B1">
        <w:rPr>
          <w:rFonts w:ascii="仿宋" w:eastAsia="仿宋" w:hAnsi="仿宋" w:cs="仿宋" w:hint="eastAsia"/>
          <w:sz w:val="28"/>
          <w:szCs w:val="28"/>
        </w:rPr>
        <w:t>鸟巢</w:t>
      </w:r>
      <w:r w:rsidRPr="00D746B1">
        <w:rPr>
          <w:rFonts w:ascii="仿宋" w:eastAsia="仿宋" w:hAnsi="仿宋" w:cs="仿宋"/>
          <w:sz w:val="28"/>
          <w:szCs w:val="28"/>
        </w:rPr>
        <w:t>监测技术，我们将不断优化传感器技术，确保其能够准确捕捉到鸟类的行为和生态习性。同时，针对智能人造燕巢，我们将结合最新的材料科学和智能控制技术，提高其耐久性和智能化程度，以满足不同环境条件下的需求。</w:t>
      </w:r>
    </w:p>
    <w:p w14:paraId="0BF5C412" w14:textId="77777777" w:rsidR="00D746B1" w:rsidRPr="00D746B1" w:rsidRDefault="00D746B1" w:rsidP="00D746B1">
      <w:pPr>
        <w:rPr>
          <w:rFonts w:ascii="仿宋" w:eastAsia="仿宋" w:hAnsi="仿宋" w:cs="仿宋"/>
          <w:sz w:val="28"/>
          <w:szCs w:val="28"/>
        </w:rPr>
      </w:pPr>
    </w:p>
    <w:p w14:paraId="6E6F8FAC" w14:textId="77777777" w:rsidR="00D746B1" w:rsidRPr="00D746B1" w:rsidRDefault="00D746B1" w:rsidP="00D746B1">
      <w:pPr>
        <w:ind w:firstLineChars="200" w:firstLine="562"/>
        <w:rPr>
          <w:rFonts w:ascii="仿宋" w:eastAsia="仿宋" w:hAnsi="仿宋" w:cs="仿宋"/>
          <w:sz w:val="28"/>
          <w:szCs w:val="28"/>
        </w:rPr>
      </w:pPr>
      <w:r w:rsidRPr="00D746B1">
        <w:rPr>
          <w:rFonts w:ascii="仿宋" w:eastAsia="仿宋" w:hAnsi="仿宋" w:cs="黑体" w:hint="eastAsia"/>
          <w:b/>
          <w:bCs/>
          <w:sz w:val="28"/>
          <w:szCs w:val="28"/>
        </w:rPr>
        <w:t>4）</w:t>
      </w:r>
      <w:r w:rsidRPr="00D746B1">
        <w:rPr>
          <w:rFonts w:ascii="仿宋" w:eastAsia="仿宋" w:hAnsi="仿宋" w:cs="黑体"/>
          <w:b/>
          <w:bCs/>
          <w:sz w:val="28"/>
          <w:szCs w:val="28"/>
        </w:rPr>
        <w:t>加强人才培养和团队建设</w:t>
      </w:r>
      <w:r w:rsidRPr="00D746B1">
        <w:rPr>
          <w:rFonts w:ascii="仿宋" w:eastAsia="仿宋" w:hAnsi="仿宋" w:cs="仿宋"/>
          <w:b/>
          <w:bCs/>
          <w:sz w:val="28"/>
          <w:szCs w:val="28"/>
        </w:rPr>
        <w:t>：</w:t>
      </w:r>
      <w:r w:rsidRPr="00D746B1">
        <w:rPr>
          <w:rFonts w:ascii="仿宋" w:eastAsia="仿宋" w:hAnsi="仿宋" w:cs="仿宋"/>
          <w:sz w:val="28"/>
          <w:szCs w:val="28"/>
        </w:rPr>
        <w:t>注重团队成员的专业培训和技术交流，提高在项目研发过程中的技术能力和创新意识。特别是</w:t>
      </w:r>
      <w:proofErr w:type="gramStart"/>
      <w:r w:rsidRPr="00D746B1">
        <w:rPr>
          <w:rFonts w:ascii="仿宋" w:eastAsia="仿宋" w:hAnsi="仿宋" w:cs="仿宋" w:hint="eastAsia"/>
          <w:sz w:val="28"/>
          <w:szCs w:val="28"/>
        </w:rPr>
        <w:t>针对网课</w:t>
      </w:r>
      <w:proofErr w:type="gramEnd"/>
      <w:r w:rsidRPr="00D746B1">
        <w:rPr>
          <w:rFonts w:ascii="仿宋" w:eastAsia="仿宋" w:hAnsi="仿宋" w:cs="仿宋" w:hint="eastAsia"/>
          <w:sz w:val="28"/>
          <w:szCs w:val="28"/>
        </w:rPr>
        <w:t>内容</w:t>
      </w:r>
      <w:r w:rsidRPr="00D746B1">
        <w:rPr>
          <w:rFonts w:ascii="仿宋" w:eastAsia="仿宋" w:hAnsi="仿宋" w:cs="仿宋"/>
          <w:sz w:val="28"/>
          <w:szCs w:val="28"/>
        </w:rPr>
        <w:t>的设计和开发，我们将培养</w:t>
      </w:r>
      <w:proofErr w:type="gramStart"/>
      <w:r w:rsidRPr="00D746B1">
        <w:rPr>
          <w:rFonts w:ascii="仿宋" w:eastAsia="仿宋" w:hAnsi="仿宋" w:cs="仿宋"/>
          <w:sz w:val="28"/>
          <w:szCs w:val="28"/>
        </w:rPr>
        <w:t>一</w:t>
      </w:r>
      <w:proofErr w:type="gramEnd"/>
      <w:r w:rsidRPr="00D746B1">
        <w:rPr>
          <w:rFonts w:ascii="仿宋" w:eastAsia="仿宋" w:hAnsi="仿宋" w:cs="仿宋"/>
          <w:sz w:val="28"/>
          <w:szCs w:val="28"/>
        </w:rPr>
        <w:t>支具有</w:t>
      </w:r>
      <w:r w:rsidRPr="00D746B1">
        <w:rPr>
          <w:rFonts w:ascii="仿宋" w:eastAsia="仿宋" w:hAnsi="仿宋" w:cs="仿宋" w:hint="eastAsia"/>
          <w:sz w:val="28"/>
          <w:szCs w:val="28"/>
        </w:rPr>
        <w:t>生态保护、生态技术、</w:t>
      </w:r>
      <w:r w:rsidRPr="00D746B1">
        <w:rPr>
          <w:rFonts w:ascii="仿宋" w:eastAsia="仿宋" w:hAnsi="仿宋" w:cs="仿宋"/>
          <w:sz w:val="28"/>
          <w:szCs w:val="28"/>
        </w:rPr>
        <w:t>材料工程、机械设计、智能控制</w:t>
      </w:r>
      <w:r w:rsidRPr="00D746B1">
        <w:rPr>
          <w:rFonts w:ascii="仿宋" w:eastAsia="仿宋" w:hAnsi="仿宋" w:cs="仿宋" w:hint="eastAsia"/>
          <w:sz w:val="28"/>
          <w:szCs w:val="28"/>
        </w:rPr>
        <w:t>、经济管理</w:t>
      </w:r>
      <w:r w:rsidRPr="00D746B1">
        <w:rPr>
          <w:rFonts w:ascii="仿宋" w:eastAsia="仿宋" w:hAnsi="仿宋" w:cs="仿宋"/>
          <w:sz w:val="28"/>
          <w:szCs w:val="28"/>
        </w:rPr>
        <w:t>等专业背景的跨学科团队，确保其具备全面的技术能力和创新意识。</w:t>
      </w:r>
    </w:p>
    <w:p w14:paraId="48E7AEF9" w14:textId="77777777" w:rsidR="00D746B1" w:rsidRDefault="00D746B1" w:rsidP="00D746B1">
      <w:pPr>
        <w:ind w:firstLineChars="200" w:firstLine="562"/>
        <w:rPr>
          <w:rFonts w:ascii="仿宋" w:eastAsia="仿宋" w:hAnsi="仿宋" w:cs="仿宋"/>
          <w:sz w:val="28"/>
          <w:szCs w:val="28"/>
        </w:rPr>
      </w:pPr>
      <w:r w:rsidRPr="00D746B1">
        <w:rPr>
          <w:rFonts w:ascii="仿宋" w:eastAsia="仿宋" w:hAnsi="仿宋" w:cs="黑体" w:hint="eastAsia"/>
          <w:b/>
          <w:bCs/>
          <w:sz w:val="28"/>
          <w:szCs w:val="28"/>
        </w:rPr>
        <w:t>5）</w:t>
      </w:r>
      <w:r w:rsidRPr="00D746B1">
        <w:rPr>
          <w:rFonts w:ascii="仿宋" w:eastAsia="仿宋" w:hAnsi="仿宋" w:cs="黑体"/>
          <w:b/>
          <w:bCs/>
          <w:sz w:val="28"/>
          <w:szCs w:val="28"/>
        </w:rPr>
        <w:t>确保技术可靠性和稳定性：</w:t>
      </w:r>
      <w:r w:rsidRPr="00D746B1">
        <w:rPr>
          <w:rFonts w:ascii="仿宋" w:eastAsia="仿宋" w:hAnsi="仿宋" w:cs="仿宋"/>
          <w:sz w:val="28"/>
          <w:szCs w:val="28"/>
        </w:rPr>
        <w:t xml:space="preserve"> 采取严格的质量管理和技术测试措施，确保项目产品的技术方案和产品设计符合相关标准和规范要求。</w:t>
      </w:r>
      <w:proofErr w:type="gramStart"/>
      <w:r w:rsidRPr="00D746B1">
        <w:rPr>
          <w:rFonts w:ascii="仿宋" w:eastAsia="仿宋" w:hAnsi="仿宋" w:cs="仿宋" w:hint="eastAsia"/>
          <w:sz w:val="28"/>
          <w:szCs w:val="28"/>
        </w:rPr>
        <w:t>针对网课</w:t>
      </w:r>
      <w:proofErr w:type="gramEnd"/>
      <w:r w:rsidRPr="00D746B1">
        <w:rPr>
          <w:rFonts w:ascii="仿宋" w:eastAsia="仿宋" w:hAnsi="仿宋" w:cs="仿宋" w:hint="eastAsia"/>
          <w:sz w:val="28"/>
          <w:szCs w:val="28"/>
        </w:rPr>
        <w:t>后续服务，我们</w:t>
      </w:r>
      <w:r w:rsidRPr="00D746B1">
        <w:rPr>
          <w:rFonts w:ascii="仿宋" w:eastAsia="仿宋" w:hAnsi="仿宋" w:cs="仿宋"/>
          <w:sz w:val="28"/>
          <w:szCs w:val="28"/>
        </w:rPr>
        <w:t>建立有效的评价和反馈机制。这不仅包括对学生学习成果的评估，还包括</w:t>
      </w:r>
      <w:r w:rsidRPr="00D746B1">
        <w:rPr>
          <w:rFonts w:ascii="仿宋" w:eastAsia="仿宋" w:hAnsi="仿宋" w:cs="仿宋" w:hint="eastAsia"/>
          <w:sz w:val="28"/>
          <w:szCs w:val="28"/>
        </w:rPr>
        <w:t>对课程内容</w:t>
      </w:r>
      <w:r w:rsidRPr="00D746B1">
        <w:rPr>
          <w:rFonts w:ascii="仿宋" w:eastAsia="仿宋" w:hAnsi="仿宋" w:cs="仿宋"/>
          <w:sz w:val="28"/>
          <w:szCs w:val="28"/>
        </w:rPr>
        <w:t>的持续优化和改</w:t>
      </w:r>
      <w:r w:rsidRPr="00D746B1">
        <w:rPr>
          <w:rFonts w:ascii="仿宋" w:eastAsia="仿宋" w:hAnsi="仿宋" w:cs="仿宋" w:hint="eastAsia"/>
          <w:sz w:val="28"/>
          <w:szCs w:val="28"/>
        </w:rPr>
        <w:t>进，</w:t>
      </w:r>
      <w:r w:rsidRPr="00D746B1">
        <w:rPr>
          <w:rFonts w:ascii="仿宋" w:eastAsia="仿宋" w:hAnsi="仿宋" w:cs="仿宋"/>
          <w:sz w:val="28"/>
          <w:szCs w:val="28"/>
        </w:rPr>
        <w:t>对于智能人造燕巢，我们将加强实验室测试和现场应用验证，确保其耐久性和适应性。</w:t>
      </w:r>
    </w:p>
    <w:p w14:paraId="2430CF96" w14:textId="77777777" w:rsidR="00B75BED" w:rsidRPr="00D746B1" w:rsidRDefault="00B75BED" w:rsidP="00D746B1">
      <w:pPr>
        <w:ind w:firstLineChars="200" w:firstLine="560"/>
        <w:rPr>
          <w:rFonts w:ascii="仿宋" w:eastAsia="仿宋" w:hAnsi="仿宋" w:cs="仿宋"/>
          <w:sz w:val="28"/>
          <w:szCs w:val="28"/>
        </w:rPr>
      </w:pPr>
    </w:p>
    <w:p w14:paraId="7B30591A" w14:textId="77777777" w:rsidR="00D746B1" w:rsidRPr="00D746B1" w:rsidRDefault="00D746B1" w:rsidP="00D746B1">
      <w:pPr>
        <w:widowControl/>
        <w:spacing w:before="100" w:beforeAutospacing="1" w:after="100" w:afterAutospacing="1"/>
        <w:jc w:val="left"/>
        <w:outlineLvl w:val="1"/>
        <w:rPr>
          <w:rFonts w:ascii="黑体" w:eastAsia="黑体" w:hAnsi="黑体" w:cs="黑体"/>
          <w:kern w:val="0"/>
          <w:sz w:val="32"/>
          <w:szCs w:val="32"/>
        </w:rPr>
      </w:pPr>
      <w:bookmarkStart w:id="377" w:name="_Toc169014904"/>
      <w:bookmarkStart w:id="378" w:name="_Toc168663374"/>
      <w:bookmarkStart w:id="379" w:name="_Toc171800350"/>
      <w:r w:rsidRPr="00D746B1">
        <w:rPr>
          <w:rFonts w:ascii="黑体" w:eastAsia="黑体" w:hAnsi="黑体" w:cs="黑体" w:hint="eastAsia"/>
          <w:kern w:val="0"/>
          <w:sz w:val="32"/>
          <w:szCs w:val="32"/>
        </w:rPr>
        <w:t>9.2市场风险及防范</w:t>
      </w:r>
      <w:bookmarkEnd w:id="377"/>
      <w:bookmarkEnd w:id="378"/>
      <w:bookmarkEnd w:id="379"/>
    </w:p>
    <w:p w14:paraId="08D721B3" w14:textId="77777777" w:rsidR="00D746B1" w:rsidRPr="0094532A" w:rsidRDefault="00D746B1" w:rsidP="0094532A">
      <w:pPr>
        <w:pStyle w:val="30"/>
        <w:rPr>
          <w:rFonts w:ascii="黑体" w:eastAsia="黑体" w:hAnsi="黑体" w:cs="黑体"/>
          <w:b w:val="0"/>
          <w:bCs w:val="0"/>
          <w:kern w:val="0"/>
          <w:sz w:val="28"/>
          <w:szCs w:val="28"/>
        </w:rPr>
      </w:pPr>
      <w:r w:rsidRPr="0094532A">
        <w:rPr>
          <w:rFonts w:ascii="黑体" w:eastAsia="黑体" w:hAnsi="黑体" w:cs="黑体" w:hint="eastAsia"/>
          <w:b w:val="0"/>
          <w:bCs w:val="0"/>
          <w:kern w:val="0"/>
          <w:sz w:val="28"/>
          <w:szCs w:val="28"/>
        </w:rPr>
        <w:t>9.2.1市场风险分析</w:t>
      </w:r>
    </w:p>
    <w:p w14:paraId="40348F31" w14:textId="77777777" w:rsidR="00D746B1" w:rsidRPr="00D746B1" w:rsidRDefault="00D746B1" w:rsidP="00D746B1">
      <w:pPr>
        <w:ind w:firstLineChars="200" w:firstLine="560"/>
        <w:jc w:val="left"/>
        <w:rPr>
          <w:rFonts w:ascii="仿宋" w:eastAsia="仿宋" w:hAnsi="仿宋" w:cs="Times New Roman"/>
          <w:sz w:val="28"/>
          <w:szCs w:val="28"/>
        </w:rPr>
      </w:pPr>
      <w:r w:rsidRPr="00D746B1">
        <w:rPr>
          <w:rFonts w:ascii="仿宋" w:eastAsia="仿宋" w:hAnsi="仿宋" w:cs="Times New Roman"/>
          <w:sz w:val="28"/>
          <w:szCs w:val="28"/>
        </w:rPr>
        <w:t>项目在面临市场推广和应用的过程中，必然会受到多种市场风险的挑战。其中，市场需求波动风险、竞争压力风险、技术变革风险和政策法规风险是我们需要重点关注和有效应对的问题。</w:t>
      </w:r>
    </w:p>
    <w:p w14:paraId="3B66295C" w14:textId="48647AAE" w:rsidR="00D746B1" w:rsidRPr="00D746B1" w:rsidRDefault="00D746B1" w:rsidP="00D746B1">
      <w:pPr>
        <w:ind w:firstLineChars="200" w:firstLine="562"/>
        <w:jc w:val="left"/>
        <w:rPr>
          <w:rFonts w:ascii="仿宋" w:eastAsia="仿宋" w:hAnsi="仿宋" w:cs="Times New Roman"/>
          <w:sz w:val="28"/>
          <w:szCs w:val="28"/>
        </w:rPr>
      </w:pPr>
      <w:r w:rsidRPr="00D746B1">
        <w:rPr>
          <w:rFonts w:ascii="仿宋" w:eastAsia="仿宋" w:hAnsi="仿宋" w:cs="黑体" w:hint="eastAsia"/>
          <w:b/>
          <w:bCs/>
          <w:sz w:val="28"/>
          <w:szCs w:val="28"/>
        </w:rPr>
        <w:t>1）</w:t>
      </w:r>
      <w:r w:rsidRPr="00D746B1">
        <w:rPr>
          <w:rFonts w:ascii="仿宋" w:eastAsia="仿宋" w:hAnsi="仿宋" w:cs="黑体"/>
          <w:b/>
          <w:bCs/>
          <w:sz w:val="28"/>
          <w:szCs w:val="28"/>
        </w:rPr>
        <w:t>市场需求波动风险</w:t>
      </w:r>
      <w:r w:rsidRPr="00D746B1">
        <w:rPr>
          <w:rFonts w:ascii="黑体" w:eastAsia="黑体" w:hAnsi="黑体" w:cs="黑体"/>
          <w:b/>
          <w:bCs/>
          <w:sz w:val="28"/>
          <w:szCs w:val="28"/>
        </w:rPr>
        <w:t>：</w:t>
      </w:r>
      <w:r w:rsidRPr="00D746B1">
        <w:rPr>
          <w:rFonts w:ascii="仿宋" w:eastAsia="仿宋" w:hAnsi="仿宋" w:cs="Times New Roman" w:hint="eastAsia"/>
          <w:sz w:val="28"/>
          <w:szCs w:val="28"/>
        </w:rPr>
        <w:t>基于</w:t>
      </w:r>
      <w:proofErr w:type="spellStart"/>
      <w:r w:rsidRPr="00D746B1">
        <w:rPr>
          <w:rFonts w:ascii="仿宋" w:eastAsia="仿宋" w:hAnsi="仿宋" w:cs="Times New Roman" w:hint="eastAsia"/>
          <w:sz w:val="28"/>
          <w:szCs w:val="28"/>
        </w:rPr>
        <w:t>AIo</w:t>
      </w:r>
      <w:r w:rsidR="00034D3D">
        <w:rPr>
          <w:rFonts w:ascii="仿宋" w:eastAsia="仿宋" w:hAnsi="仿宋" w:cs="Times New Roman" w:hint="eastAsia"/>
          <w:sz w:val="28"/>
          <w:szCs w:val="28"/>
        </w:rPr>
        <w:t>T</w:t>
      </w:r>
      <w:proofErr w:type="spellEnd"/>
      <w:r w:rsidRPr="00D746B1">
        <w:rPr>
          <w:rFonts w:ascii="仿宋" w:eastAsia="仿宋" w:hAnsi="仿宋" w:cs="Times New Roman" w:hint="eastAsia"/>
          <w:sz w:val="28"/>
          <w:szCs w:val="28"/>
        </w:rPr>
        <w:t>的鸟类科普教育课程</w:t>
      </w:r>
      <w:r w:rsidRPr="00D746B1">
        <w:rPr>
          <w:rFonts w:ascii="仿宋" w:eastAsia="仿宋" w:hAnsi="仿宋" w:cs="Times New Roman"/>
          <w:sz w:val="28"/>
          <w:szCs w:val="28"/>
        </w:rPr>
        <w:t>面向的市场是</w:t>
      </w:r>
      <w:r w:rsidRPr="00D746B1">
        <w:rPr>
          <w:rFonts w:ascii="仿宋" w:eastAsia="仿宋" w:hAnsi="仿宋" w:cs="Times New Roman" w:hint="eastAsia"/>
          <w:sz w:val="28"/>
          <w:szCs w:val="28"/>
        </w:rPr>
        <w:t>中小学生群体及其家长</w:t>
      </w:r>
      <w:r w:rsidRPr="00D746B1">
        <w:rPr>
          <w:rFonts w:ascii="仿宋" w:eastAsia="仿宋" w:hAnsi="仿宋" w:cs="Times New Roman"/>
          <w:sz w:val="28"/>
          <w:szCs w:val="28"/>
        </w:rPr>
        <w:t>，</w:t>
      </w:r>
      <w:r w:rsidRPr="00D746B1">
        <w:rPr>
          <w:rFonts w:ascii="仿宋" w:eastAsia="仿宋" w:hAnsi="仿宋" w:cs="Times New Roman" w:hint="eastAsia"/>
          <w:sz w:val="28"/>
          <w:szCs w:val="28"/>
        </w:rPr>
        <w:t>生态文明建设不能放过全民思想教育，</w:t>
      </w:r>
      <w:r w:rsidRPr="00D746B1">
        <w:rPr>
          <w:rFonts w:ascii="仿宋" w:eastAsia="仿宋" w:hAnsi="仿宋" w:cs="Times New Roman"/>
          <w:sz w:val="28"/>
          <w:szCs w:val="28"/>
        </w:rPr>
        <w:t>因此市场需求可能受到环保意识和生态保护需求的影响。尽管</w:t>
      </w:r>
      <w:r w:rsidRPr="00D746B1">
        <w:rPr>
          <w:rFonts w:ascii="仿宋" w:eastAsia="仿宋" w:hAnsi="仿宋" w:cs="Times New Roman"/>
          <w:sz w:val="28"/>
          <w:szCs w:val="28"/>
        </w:rPr>
        <w:lastRenderedPageBreak/>
        <w:t>环保意识逐渐增强，但是否有足够的市场需求来支持一个专门的环境保护</w:t>
      </w:r>
      <w:proofErr w:type="gramStart"/>
      <w:r w:rsidRPr="00D746B1">
        <w:rPr>
          <w:rFonts w:ascii="仿宋" w:eastAsia="仿宋" w:hAnsi="仿宋" w:cs="Times New Roman"/>
          <w:sz w:val="28"/>
          <w:szCs w:val="28"/>
        </w:rPr>
        <w:t>网课市场</w:t>
      </w:r>
      <w:proofErr w:type="gramEnd"/>
      <w:r w:rsidRPr="00D746B1">
        <w:rPr>
          <w:rFonts w:ascii="仿宋" w:eastAsia="仿宋" w:hAnsi="仿宋" w:cs="Times New Roman"/>
          <w:sz w:val="28"/>
          <w:szCs w:val="28"/>
        </w:rPr>
        <w:t>仍是一个未知数。此外，用户是否愿意为这类课程付费也是一个关键因素。如果市场接受度不高，可能会影响课程的销售和推广效果。因此，我们需要密切关注市场动态，及时调整产品定位和市场策略，以满足不断变化的市场需求。</w:t>
      </w:r>
    </w:p>
    <w:p w14:paraId="594D911A" w14:textId="77777777" w:rsidR="00D746B1" w:rsidRPr="00D746B1" w:rsidRDefault="00D746B1" w:rsidP="00D746B1">
      <w:pPr>
        <w:ind w:firstLineChars="200" w:firstLine="562"/>
        <w:jc w:val="left"/>
        <w:rPr>
          <w:rFonts w:ascii="仿宋" w:eastAsia="仿宋" w:hAnsi="仿宋" w:cs="Times New Roman"/>
          <w:sz w:val="28"/>
          <w:szCs w:val="28"/>
        </w:rPr>
      </w:pPr>
      <w:r w:rsidRPr="00D746B1">
        <w:rPr>
          <w:rFonts w:ascii="仿宋" w:eastAsia="仿宋" w:hAnsi="仿宋" w:cs="黑体" w:hint="eastAsia"/>
          <w:b/>
          <w:bCs/>
          <w:sz w:val="28"/>
          <w:szCs w:val="28"/>
        </w:rPr>
        <w:t>2）</w:t>
      </w:r>
      <w:r w:rsidRPr="00D746B1">
        <w:rPr>
          <w:rFonts w:ascii="仿宋" w:eastAsia="仿宋" w:hAnsi="仿宋" w:cs="黑体"/>
          <w:b/>
          <w:bCs/>
          <w:sz w:val="28"/>
          <w:szCs w:val="28"/>
        </w:rPr>
        <w:t>竞争压力风险：</w:t>
      </w:r>
      <w:r w:rsidRPr="00D746B1">
        <w:rPr>
          <w:rFonts w:ascii="仿宋" w:eastAsia="仿宋" w:hAnsi="仿宋" w:cs="Times New Roman"/>
          <w:sz w:val="28"/>
          <w:szCs w:val="28"/>
        </w:rPr>
        <w:t>在</w:t>
      </w:r>
      <w:r w:rsidRPr="00D746B1">
        <w:rPr>
          <w:rFonts w:ascii="仿宋" w:eastAsia="仿宋" w:hAnsi="仿宋" w:cs="Times New Roman" w:hint="eastAsia"/>
          <w:sz w:val="28"/>
          <w:szCs w:val="28"/>
        </w:rPr>
        <w:t>环境保护</w:t>
      </w:r>
      <w:proofErr w:type="gramStart"/>
      <w:r w:rsidRPr="00D746B1">
        <w:rPr>
          <w:rFonts w:ascii="仿宋" w:eastAsia="仿宋" w:hAnsi="仿宋" w:cs="Times New Roman" w:hint="eastAsia"/>
          <w:sz w:val="28"/>
          <w:szCs w:val="28"/>
        </w:rPr>
        <w:t>网课</w:t>
      </w:r>
      <w:r w:rsidRPr="00D746B1">
        <w:rPr>
          <w:rFonts w:ascii="仿宋" w:eastAsia="仿宋" w:hAnsi="仿宋" w:cs="Times New Roman"/>
          <w:sz w:val="28"/>
          <w:szCs w:val="28"/>
        </w:rPr>
        <w:t>市场</w:t>
      </w:r>
      <w:proofErr w:type="gramEnd"/>
      <w:r w:rsidRPr="00D746B1">
        <w:rPr>
          <w:rFonts w:ascii="仿宋" w:eastAsia="仿宋" w:hAnsi="仿宋" w:cs="Times New Roman"/>
          <w:sz w:val="28"/>
          <w:szCs w:val="28"/>
        </w:rPr>
        <w:t>上，可能存在其他同类产品或替代品的竞争。为了应对竞争压力，我们需要</w:t>
      </w:r>
      <w:r w:rsidRPr="00D746B1">
        <w:rPr>
          <w:rFonts w:ascii="仿宋" w:eastAsia="仿宋" w:hAnsi="仿宋" w:cs="Times New Roman" w:hint="eastAsia"/>
          <w:sz w:val="28"/>
          <w:szCs w:val="28"/>
        </w:rPr>
        <w:t>让我们售卖</w:t>
      </w:r>
      <w:proofErr w:type="gramStart"/>
      <w:r w:rsidRPr="00D746B1">
        <w:rPr>
          <w:rFonts w:ascii="仿宋" w:eastAsia="仿宋" w:hAnsi="仿宋" w:cs="Times New Roman" w:hint="eastAsia"/>
          <w:sz w:val="28"/>
          <w:szCs w:val="28"/>
        </w:rPr>
        <w:t>的网课提供</w:t>
      </w:r>
      <w:proofErr w:type="gramEnd"/>
      <w:r w:rsidRPr="00D746B1">
        <w:rPr>
          <w:rFonts w:ascii="仿宋" w:eastAsia="仿宋" w:hAnsi="仿宋" w:cs="Times New Roman" w:hint="eastAsia"/>
          <w:sz w:val="28"/>
          <w:szCs w:val="28"/>
        </w:rPr>
        <w:t>给用户</w:t>
      </w:r>
      <w:r w:rsidRPr="00D746B1">
        <w:rPr>
          <w:rFonts w:ascii="仿宋" w:eastAsia="仿宋" w:hAnsi="仿宋" w:cs="Times New Roman"/>
          <w:sz w:val="28"/>
          <w:szCs w:val="28"/>
        </w:rPr>
        <w:t>高质量的内容和有效的学习体验同时，我们还可以通过品牌建设、营销推广等方式提升产品的知名度和美誉度，增强产品的市场竞争力</w:t>
      </w:r>
      <w:r w:rsidRPr="00D746B1">
        <w:rPr>
          <w:rFonts w:ascii="仿宋" w:eastAsia="仿宋" w:hAnsi="仿宋" w:cs="Times New Roman" w:hint="eastAsia"/>
          <w:sz w:val="28"/>
          <w:szCs w:val="28"/>
        </w:rPr>
        <w:t>和消费者信任度</w:t>
      </w:r>
      <w:r w:rsidRPr="00D746B1">
        <w:rPr>
          <w:rFonts w:ascii="仿宋" w:eastAsia="仿宋" w:hAnsi="仿宋" w:cs="Times New Roman"/>
          <w:sz w:val="28"/>
          <w:szCs w:val="28"/>
        </w:rPr>
        <w:t>。</w:t>
      </w:r>
    </w:p>
    <w:p w14:paraId="0FC474C1" w14:textId="77777777" w:rsidR="00D746B1" w:rsidRPr="00D746B1" w:rsidRDefault="00D746B1" w:rsidP="00D746B1">
      <w:pPr>
        <w:ind w:firstLineChars="200" w:firstLine="562"/>
        <w:jc w:val="left"/>
        <w:rPr>
          <w:rFonts w:ascii="仿宋" w:eastAsia="仿宋" w:hAnsi="仿宋" w:cs="Times New Roman"/>
          <w:sz w:val="28"/>
          <w:szCs w:val="28"/>
        </w:rPr>
      </w:pPr>
      <w:r w:rsidRPr="00D746B1">
        <w:rPr>
          <w:rFonts w:ascii="仿宋" w:eastAsia="仿宋" w:hAnsi="仿宋" w:cs="黑体" w:hint="eastAsia"/>
          <w:b/>
          <w:bCs/>
          <w:sz w:val="28"/>
          <w:szCs w:val="28"/>
        </w:rPr>
        <w:t>3）</w:t>
      </w:r>
      <w:r w:rsidRPr="00D746B1">
        <w:rPr>
          <w:rFonts w:ascii="仿宋" w:eastAsia="仿宋" w:hAnsi="仿宋" w:cs="黑体"/>
          <w:b/>
          <w:bCs/>
          <w:sz w:val="28"/>
          <w:szCs w:val="28"/>
        </w:rPr>
        <w:t>技术变革风险</w:t>
      </w:r>
      <w:r w:rsidRPr="00D746B1">
        <w:rPr>
          <w:rFonts w:ascii="黑体" w:eastAsia="黑体" w:hAnsi="黑体" w:cs="黑体"/>
          <w:sz w:val="28"/>
          <w:szCs w:val="28"/>
        </w:rPr>
        <w:t>：</w:t>
      </w:r>
      <w:r w:rsidRPr="00D746B1">
        <w:rPr>
          <w:rFonts w:ascii="仿宋" w:eastAsia="仿宋" w:hAnsi="仿宋" w:cs="Times New Roman"/>
          <w:sz w:val="28"/>
          <w:szCs w:val="28"/>
        </w:rPr>
        <w:t>技术的快速发展可能导致现有产品迅速过时，如果我们无法跟上技术的发展，将面临被淘汰的风险。我们</w:t>
      </w:r>
      <w:r w:rsidRPr="00D746B1">
        <w:rPr>
          <w:rFonts w:ascii="仿宋" w:eastAsia="仿宋" w:hAnsi="仿宋" w:cs="Times New Roman" w:hint="eastAsia"/>
          <w:sz w:val="28"/>
          <w:szCs w:val="28"/>
        </w:rPr>
        <w:t>售卖</w:t>
      </w:r>
      <w:proofErr w:type="gramStart"/>
      <w:r w:rsidRPr="00D746B1">
        <w:rPr>
          <w:rFonts w:ascii="仿宋" w:eastAsia="仿宋" w:hAnsi="仿宋" w:cs="Times New Roman" w:hint="eastAsia"/>
          <w:sz w:val="28"/>
          <w:szCs w:val="28"/>
        </w:rPr>
        <w:t>的网课所</w:t>
      </w:r>
      <w:proofErr w:type="gramEnd"/>
      <w:r w:rsidRPr="00D746B1">
        <w:rPr>
          <w:rFonts w:ascii="仿宋" w:eastAsia="仿宋" w:hAnsi="仿宋" w:cs="Times New Roman" w:hint="eastAsia"/>
          <w:sz w:val="28"/>
          <w:szCs w:val="28"/>
        </w:rPr>
        <w:t>包含的</w:t>
      </w:r>
      <w:r w:rsidRPr="00D746B1">
        <w:rPr>
          <w:rFonts w:ascii="仿宋" w:eastAsia="仿宋" w:hAnsi="仿宋" w:cs="Times New Roman"/>
          <w:sz w:val="28"/>
          <w:szCs w:val="28"/>
        </w:rPr>
        <w:t>智能鸟巢</w:t>
      </w:r>
      <w:r w:rsidRPr="00D746B1">
        <w:rPr>
          <w:rFonts w:ascii="仿宋" w:eastAsia="仿宋" w:hAnsi="仿宋" w:cs="Times New Roman" w:hint="eastAsia"/>
          <w:sz w:val="28"/>
          <w:szCs w:val="28"/>
        </w:rPr>
        <w:t>是优势，要保持这个优势，则需要</w:t>
      </w:r>
      <w:r w:rsidRPr="00D746B1">
        <w:rPr>
          <w:rFonts w:ascii="仿宋" w:eastAsia="仿宋" w:hAnsi="仿宋" w:cs="Times New Roman"/>
          <w:sz w:val="28"/>
          <w:szCs w:val="28"/>
        </w:rPr>
        <w:t>我们需要不断</w:t>
      </w:r>
      <w:r w:rsidRPr="00D746B1">
        <w:rPr>
          <w:rFonts w:ascii="仿宋" w:eastAsia="仿宋" w:hAnsi="仿宋" w:cs="Times New Roman" w:hint="eastAsia"/>
          <w:sz w:val="28"/>
          <w:szCs w:val="28"/>
        </w:rPr>
        <w:t>对智能鸟巢</w:t>
      </w:r>
      <w:r w:rsidRPr="00D746B1">
        <w:rPr>
          <w:rFonts w:ascii="仿宋" w:eastAsia="仿宋" w:hAnsi="仿宋" w:cs="Times New Roman"/>
          <w:sz w:val="28"/>
          <w:szCs w:val="28"/>
        </w:rPr>
        <w:t>进行技术研发和创新，密切关注行业技术发展趋势，及时应用新技术、新材料和新工艺，保持产品的技术领先优势。</w:t>
      </w:r>
    </w:p>
    <w:p w14:paraId="7EBFCF93" w14:textId="77777777" w:rsidR="00D746B1" w:rsidRPr="00D746B1" w:rsidRDefault="00D746B1" w:rsidP="00D746B1">
      <w:pPr>
        <w:ind w:firstLineChars="200" w:firstLine="562"/>
        <w:jc w:val="left"/>
        <w:rPr>
          <w:rFonts w:ascii="仿宋" w:eastAsia="仿宋" w:hAnsi="仿宋" w:cs="Times New Roman"/>
          <w:sz w:val="28"/>
          <w:szCs w:val="28"/>
        </w:rPr>
      </w:pPr>
      <w:r w:rsidRPr="00D746B1">
        <w:rPr>
          <w:rFonts w:ascii="仿宋" w:eastAsia="仿宋" w:hAnsi="仿宋" w:cs="黑体" w:hint="eastAsia"/>
          <w:b/>
          <w:bCs/>
          <w:sz w:val="28"/>
          <w:szCs w:val="28"/>
        </w:rPr>
        <w:t>4）</w:t>
      </w:r>
      <w:r w:rsidRPr="00D746B1">
        <w:rPr>
          <w:rFonts w:ascii="仿宋" w:eastAsia="仿宋" w:hAnsi="仿宋" w:cs="黑体"/>
          <w:b/>
          <w:bCs/>
          <w:sz w:val="28"/>
          <w:szCs w:val="28"/>
        </w:rPr>
        <w:t>政策法规风险：</w:t>
      </w:r>
      <w:r w:rsidRPr="00D746B1">
        <w:rPr>
          <w:rFonts w:ascii="仿宋" w:eastAsia="仿宋" w:hAnsi="仿宋" w:cs="Times New Roman"/>
          <w:sz w:val="28"/>
          <w:szCs w:val="28"/>
        </w:rPr>
        <w:t>市场监管政策和法规的变化可能会对我们的生产、销售和运营产生直接影响。我们的</w:t>
      </w:r>
      <w:r w:rsidRPr="00D746B1">
        <w:rPr>
          <w:rFonts w:ascii="仿宋" w:eastAsia="仿宋" w:hAnsi="仿宋" w:cs="Times New Roman" w:hint="eastAsia"/>
          <w:sz w:val="28"/>
          <w:szCs w:val="28"/>
        </w:rPr>
        <w:t>基于</w:t>
      </w:r>
      <w:proofErr w:type="spellStart"/>
      <w:r w:rsidRPr="00D746B1">
        <w:rPr>
          <w:rFonts w:ascii="仿宋" w:eastAsia="仿宋" w:hAnsi="仿宋" w:cs="Times New Roman" w:hint="eastAsia"/>
          <w:sz w:val="28"/>
          <w:szCs w:val="28"/>
        </w:rPr>
        <w:t>AIot</w:t>
      </w:r>
      <w:proofErr w:type="spellEnd"/>
      <w:r w:rsidRPr="00D746B1">
        <w:rPr>
          <w:rFonts w:ascii="仿宋" w:eastAsia="仿宋" w:hAnsi="仿宋" w:cs="Times New Roman" w:hint="eastAsia"/>
          <w:sz w:val="28"/>
          <w:szCs w:val="28"/>
        </w:rPr>
        <w:t>的鸟类科普教育课程</w:t>
      </w:r>
      <w:r w:rsidRPr="00D746B1">
        <w:rPr>
          <w:rFonts w:ascii="仿宋" w:eastAsia="仿宋" w:hAnsi="仿宋" w:cs="Times New Roman"/>
          <w:sz w:val="28"/>
          <w:szCs w:val="28"/>
        </w:rPr>
        <w:t>可能涉及到环保认证、青少年的环保教育等方面的法律法规。因此，</w:t>
      </w:r>
      <w:r w:rsidRPr="00D746B1">
        <w:rPr>
          <w:rFonts w:ascii="仿宋" w:eastAsia="仿宋" w:hAnsi="仿宋" w:cs="Times New Roman" w:hint="eastAsia"/>
          <w:sz w:val="28"/>
          <w:szCs w:val="28"/>
        </w:rPr>
        <w:t>我们</w:t>
      </w:r>
      <w:r w:rsidRPr="00D746B1">
        <w:rPr>
          <w:rFonts w:ascii="仿宋" w:eastAsia="仿宋" w:hAnsi="仿宋" w:cs="Times New Roman"/>
          <w:sz w:val="28"/>
          <w:szCs w:val="28"/>
        </w:rPr>
        <w:t>必须特别注意</w:t>
      </w:r>
      <w:r w:rsidRPr="00D746B1">
        <w:rPr>
          <w:rFonts w:ascii="仿宋" w:eastAsia="仿宋" w:hAnsi="仿宋" w:cs="Times New Roman" w:hint="eastAsia"/>
          <w:sz w:val="28"/>
          <w:szCs w:val="28"/>
        </w:rPr>
        <w:t>课程的</w:t>
      </w:r>
      <w:r w:rsidRPr="00D746B1">
        <w:rPr>
          <w:rFonts w:ascii="仿宋" w:eastAsia="仿宋" w:hAnsi="仿宋" w:cs="Times New Roman"/>
          <w:sz w:val="28"/>
          <w:szCs w:val="28"/>
        </w:rPr>
        <w:t>适宜性和安全性，避免传播低俗有害信息或不良文化</w:t>
      </w:r>
      <w:r w:rsidRPr="00D746B1">
        <w:rPr>
          <w:rFonts w:ascii="仿宋" w:eastAsia="仿宋" w:hAnsi="仿宋" w:cs="Times New Roman" w:hint="eastAsia"/>
          <w:sz w:val="28"/>
          <w:szCs w:val="28"/>
        </w:rPr>
        <w:t>，其次</w:t>
      </w:r>
      <w:r w:rsidRPr="00D746B1">
        <w:rPr>
          <w:rFonts w:ascii="仿宋" w:eastAsia="仿宋" w:hAnsi="仿宋" w:cs="Times New Roman"/>
          <w:sz w:val="28"/>
          <w:szCs w:val="28"/>
        </w:rPr>
        <w:t>我们需要建立健全的政策法规监测体系，密切关注政策的变化，及时调整产品设计和运营策略，确保产品在</w:t>
      </w:r>
      <w:r w:rsidRPr="00D746B1">
        <w:rPr>
          <w:rFonts w:ascii="仿宋" w:eastAsia="仿宋" w:hAnsi="仿宋" w:cs="Times New Roman"/>
          <w:sz w:val="28"/>
          <w:szCs w:val="28"/>
        </w:rPr>
        <w:lastRenderedPageBreak/>
        <w:t>政策环境变化下的合</w:t>
      </w:r>
      <w:proofErr w:type="gramStart"/>
      <w:r w:rsidRPr="00D746B1">
        <w:rPr>
          <w:rFonts w:ascii="仿宋" w:eastAsia="仿宋" w:hAnsi="仿宋" w:cs="Times New Roman"/>
          <w:sz w:val="28"/>
          <w:szCs w:val="28"/>
        </w:rPr>
        <w:t>规</w:t>
      </w:r>
      <w:proofErr w:type="gramEnd"/>
      <w:r w:rsidRPr="00D746B1">
        <w:rPr>
          <w:rFonts w:ascii="仿宋" w:eastAsia="仿宋" w:hAnsi="仿宋" w:cs="Times New Roman"/>
          <w:sz w:val="28"/>
          <w:szCs w:val="28"/>
        </w:rPr>
        <w:t>运营。同时，我们还可以积极参与政策制定和行业标准的制定，为保障项目的合法权益和市场地位贡献力量。</w:t>
      </w:r>
    </w:p>
    <w:p w14:paraId="1F8B34D6" w14:textId="77777777" w:rsidR="00D746B1" w:rsidRPr="0094532A" w:rsidRDefault="00D746B1" w:rsidP="0094532A">
      <w:pPr>
        <w:pStyle w:val="30"/>
        <w:rPr>
          <w:rFonts w:ascii="黑体" w:eastAsia="黑体" w:hAnsi="黑体" w:cs="黑体"/>
          <w:b w:val="0"/>
          <w:bCs w:val="0"/>
          <w:kern w:val="0"/>
          <w:sz w:val="28"/>
          <w:szCs w:val="28"/>
        </w:rPr>
      </w:pPr>
      <w:r w:rsidRPr="0094532A">
        <w:rPr>
          <w:rFonts w:ascii="黑体" w:eastAsia="黑体" w:hAnsi="黑体" w:cs="黑体" w:hint="eastAsia"/>
          <w:b w:val="0"/>
          <w:bCs w:val="0"/>
          <w:kern w:val="0"/>
          <w:sz w:val="28"/>
          <w:szCs w:val="28"/>
        </w:rPr>
        <w:t>9</w:t>
      </w:r>
      <w:r w:rsidRPr="0094532A">
        <w:rPr>
          <w:rFonts w:ascii="黑体" w:eastAsia="黑体" w:hAnsi="黑体" w:cs="黑体"/>
          <w:b w:val="0"/>
          <w:bCs w:val="0"/>
          <w:kern w:val="0"/>
          <w:sz w:val="28"/>
          <w:szCs w:val="28"/>
        </w:rPr>
        <w:t>.2.2市场风险对策</w:t>
      </w:r>
    </w:p>
    <w:p w14:paraId="3A76C817" w14:textId="77777777" w:rsidR="00D746B1" w:rsidRPr="00D746B1" w:rsidRDefault="00D746B1" w:rsidP="00D746B1">
      <w:pPr>
        <w:ind w:firstLineChars="200" w:firstLine="560"/>
        <w:jc w:val="left"/>
        <w:rPr>
          <w:rFonts w:ascii="仿宋" w:eastAsia="仿宋" w:hAnsi="仿宋" w:cs="Times New Roman"/>
          <w:sz w:val="28"/>
          <w:szCs w:val="28"/>
        </w:rPr>
      </w:pPr>
      <w:r w:rsidRPr="00D746B1">
        <w:rPr>
          <w:rFonts w:ascii="仿宋" w:eastAsia="仿宋" w:hAnsi="仿宋" w:cs="Times New Roman"/>
          <w:sz w:val="28"/>
          <w:szCs w:val="28"/>
        </w:rPr>
        <w:t>针对</w:t>
      </w:r>
      <w:r w:rsidRPr="00D746B1">
        <w:rPr>
          <w:rFonts w:ascii="仿宋" w:eastAsia="仿宋" w:hAnsi="仿宋" w:cs="Times New Roman" w:hint="eastAsia"/>
          <w:sz w:val="28"/>
          <w:szCs w:val="28"/>
        </w:rPr>
        <w:t>性分析</w:t>
      </w:r>
      <w:r w:rsidRPr="00D746B1">
        <w:rPr>
          <w:rFonts w:ascii="仿宋" w:eastAsia="仿宋" w:hAnsi="仿宋" w:cs="Times New Roman"/>
          <w:sz w:val="28"/>
          <w:szCs w:val="28"/>
        </w:rPr>
        <w:t>项目可能面临的市场风险</w:t>
      </w:r>
      <w:r w:rsidRPr="00D746B1">
        <w:rPr>
          <w:rFonts w:ascii="仿宋" w:eastAsia="仿宋" w:hAnsi="仿宋" w:cs="Times New Roman" w:hint="eastAsia"/>
          <w:sz w:val="28"/>
          <w:szCs w:val="28"/>
        </w:rPr>
        <w:t>后</w:t>
      </w:r>
      <w:r w:rsidRPr="00D746B1">
        <w:rPr>
          <w:rFonts w:ascii="仿宋" w:eastAsia="仿宋" w:hAnsi="仿宋" w:cs="Times New Roman"/>
          <w:sz w:val="28"/>
          <w:szCs w:val="28"/>
        </w:rPr>
        <w:t>，我们经过深入</w:t>
      </w:r>
      <w:r w:rsidRPr="00D746B1">
        <w:rPr>
          <w:rFonts w:ascii="仿宋" w:eastAsia="仿宋" w:hAnsi="仿宋" w:cs="Times New Roman" w:hint="eastAsia"/>
          <w:sz w:val="28"/>
          <w:szCs w:val="28"/>
        </w:rPr>
        <w:t>思考</w:t>
      </w:r>
      <w:r w:rsidRPr="00D746B1">
        <w:rPr>
          <w:rFonts w:ascii="仿宋" w:eastAsia="仿宋" w:hAnsi="仿宋" w:cs="Times New Roman"/>
          <w:sz w:val="28"/>
          <w:szCs w:val="28"/>
        </w:rPr>
        <w:t>，并制定了以下对策以有效应对这些挑战：</w:t>
      </w:r>
    </w:p>
    <w:p w14:paraId="79E6E5BB" w14:textId="77777777" w:rsidR="00D746B1" w:rsidRPr="00D746B1" w:rsidRDefault="00D746B1" w:rsidP="00D746B1">
      <w:pPr>
        <w:ind w:firstLineChars="200" w:firstLine="562"/>
        <w:jc w:val="left"/>
        <w:rPr>
          <w:rFonts w:ascii="仿宋" w:eastAsia="仿宋" w:hAnsi="仿宋" w:cs="Times New Roman"/>
          <w:sz w:val="28"/>
          <w:szCs w:val="28"/>
        </w:rPr>
      </w:pPr>
      <w:r w:rsidRPr="00D746B1">
        <w:rPr>
          <w:rFonts w:ascii="仿宋" w:eastAsia="仿宋" w:hAnsi="仿宋" w:cs="黑体" w:hint="eastAsia"/>
          <w:b/>
          <w:bCs/>
          <w:sz w:val="28"/>
          <w:szCs w:val="28"/>
        </w:rPr>
        <w:t>1）</w:t>
      </w:r>
      <w:r w:rsidRPr="00D746B1">
        <w:rPr>
          <w:rFonts w:ascii="仿宋" w:eastAsia="仿宋" w:hAnsi="仿宋" w:cs="黑体"/>
          <w:b/>
          <w:bCs/>
          <w:sz w:val="28"/>
          <w:szCs w:val="28"/>
        </w:rPr>
        <w:t>深入市场调研：</w:t>
      </w:r>
      <w:r w:rsidRPr="00D746B1">
        <w:rPr>
          <w:rFonts w:ascii="仿宋" w:eastAsia="仿宋" w:hAnsi="仿宋" w:cs="Times New Roman"/>
          <w:sz w:val="28"/>
          <w:szCs w:val="28"/>
        </w:rPr>
        <w:t>加强市场调研工作，通过收集和分析数据，了解市场需求、用户偏好和竞争态势。同时，我们重点关注</w:t>
      </w:r>
      <w:r w:rsidRPr="00D746B1">
        <w:rPr>
          <w:rFonts w:ascii="仿宋" w:eastAsia="仿宋" w:hAnsi="仿宋" w:cs="Times New Roman" w:hint="eastAsia"/>
          <w:sz w:val="28"/>
          <w:szCs w:val="28"/>
        </w:rPr>
        <w:t>保护环境</w:t>
      </w:r>
      <w:proofErr w:type="gramStart"/>
      <w:r w:rsidRPr="00D746B1">
        <w:rPr>
          <w:rFonts w:ascii="仿宋" w:eastAsia="仿宋" w:hAnsi="仿宋" w:cs="Times New Roman" w:hint="eastAsia"/>
          <w:sz w:val="28"/>
          <w:szCs w:val="28"/>
        </w:rPr>
        <w:t>类网课</w:t>
      </w:r>
      <w:proofErr w:type="gramEnd"/>
      <w:r w:rsidRPr="00D746B1">
        <w:rPr>
          <w:rFonts w:ascii="仿宋" w:eastAsia="仿宋" w:hAnsi="仿宋" w:cs="Times New Roman"/>
          <w:sz w:val="28"/>
          <w:szCs w:val="28"/>
        </w:rPr>
        <w:t>的特点和优势，以便更好地定位产品在市场中的位置。通过深入的市场调研，我们将制定灵活的市场推广策略，以满足不断变化的市场需求。</w:t>
      </w:r>
    </w:p>
    <w:p w14:paraId="2A082CCC" w14:textId="77777777" w:rsidR="00D746B1" w:rsidRPr="00D746B1" w:rsidRDefault="00D746B1" w:rsidP="00D746B1">
      <w:pPr>
        <w:ind w:firstLineChars="200" w:firstLine="562"/>
        <w:jc w:val="left"/>
        <w:rPr>
          <w:rFonts w:ascii="仿宋" w:eastAsia="仿宋" w:hAnsi="仿宋" w:cs="Times New Roman"/>
          <w:sz w:val="28"/>
          <w:szCs w:val="28"/>
        </w:rPr>
      </w:pPr>
      <w:r w:rsidRPr="00D746B1">
        <w:rPr>
          <w:rFonts w:ascii="仿宋" w:eastAsia="仿宋" w:hAnsi="仿宋" w:cs="黑体" w:hint="eastAsia"/>
          <w:b/>
          <w:bCs/>
          <w:sz w:val="28"/>
          <w:szCs w:val="28"/>
        </w:rPr>
        <w:t>2）</w:t>
      </w:r>
      <w:r w:rsidRPr="00D746B1">
        <w:rPr>
          <w:rFonts w:ascii="仿宋" w:eastAsia="仿宋" w:hAnsi="仿宋" w:cs="黑体"/>
          <w:b/>
          <w:bCs/>
          <w:sz w:val="28"/>
          <w:szCs w:val="28"/>
        </w:rPr>
        <w:t>产品差异化竞争</w:t>
      </w:r>
      <w:r w:rsidRPr="00D746B1">
        <w:rPr>
          <w:rFonts w:ascii="仿宋" w:eastAsia="仿宋" w:hAnsi="仿宋" w:cs="Times New Roman"/>
          <w:b/>
          <w:bCs/>
          <w:sz w:val="28"/>
          <w:szCs w:val="28"/>
        </w:rPr>
        <w:t>：</w:t>
      </w:r>
      <w:r w:rsidRPr="00D746B1">
        <w:rPr>
          <w:rFonts w:ascii="仿宋" w:eastAsia="仿宋" w:hAnsi="仿宋" w:cs="Times New Roman"/>
          <w:sz w:val="28"/>
          <w:szCs w:val="28"/>
        </w:rPr>
        <w:t>致力于提升产品的竞争力，通过不断优化产品的</w:t>
      </w:r>
      <w:r w:rsidRPr="00D746B1">
        <w:rPr>
          <w:rFonts w:ascii="仿宋" w:eastAsia="仿宋" w:hAnsi="仿宋" w:cs="Times New Roman" w:hint="eastAsia"/>
          <w:sz w:val="28"/>
          <w:szCs w:val="28"/>
        </w:rPr>
        <w:t>专业性</w:t>
      </w:r>
      <w:r w:rsidRPr="00D746B1">
        <w:rPr>
          <w:rFonts w:ascii="仿宋" w:eastAsia="仿宋" w:hAnsi="仿宋" w:cs="Times New Roman"/>
          <w:sz w:val="28"/>
          <w:szCs w:val="28"/>
        </w:rPr>
        <w:t>、质量和服务，使其与竞争对手的产品有所区别。注重产品的创新和独特性，以及对用户需求的精准把握，从而提高产品的市场吸引力和竞争优势。</w:t>
      </w:r>
    </w:p>
    <w:p w14:paraId="16AB5D50" w14:textId="77777777" w:rsidR="00D746B1" w:rsidRPr="00D746B1" w:rsidRDefault="00D746B1" w:rsidP="00D746B1">
      <w:pPr>
        <w:ind w:firstLineChars="200" w:firstLine="562"/>
        <w:jc w:val="left"/>
        <w:rPr>
          <w:rFonts w:ascii="仿宋" w:eastAsia="仿宋" w:hAnsi="仿宋" w:cs="Times New Roman"/>
          <w:sz w:val="28"/>
          <w:szCs w:val="28"/>
        </w:rPr>
      </w:pPr>
      <w:r w:rsidRPr="00D746B1">
        <w:rPr>
          <w:rFonts w:ascii="仿宋" w:eastAsia="仿宋" w:hAnsi="仿宋" w:cs="黑体" w:hint="eastAsia"/>
          <w:b/>
          <w:bCs/>
          <w:sz w:val="28"/>
          <w:szCs w:val="28"/>
        </w:rPr>
        <w:t>3）</w:t>
      </w:r>
      <w:r w:rsidRPr="00D746B1">
        <w:rPr>
          <w:rFonts w:ascii="仿宋" w:eastAsia="仿宋" w:hAnsi="仿宋" w:cs="黑体"/>
          <w:b/>
          <w:bCs/>
          <w:sz w:val="28"/>
          <w:szCs w:val="28"/>
        </w:rPr>
        <w:t>技术创新与升级</w:t>
      </w:r>
      <w:r w:rsidRPr="00D746B1">
        <w:rPr>
          <w:rFonts w:ascii="黑体" w:eastAsia="黑体" w:hAnsi="黑体" w:cs="黑体"/>
          <w:sz w:val="28"/>
          <w:szCs w:val="28"/>
        </w:rPr>
        <w:t>：</w:t>
      </w:r>
      <w:r w:rsidRPr="00D746B1">
        <w:rPr>
          <w:rFonts w:ascii="仿宋" w:eastAsia="仿宋" w:hAnsi="仿宋" w:cs="Times New Roman"/>
          <w:sz w:val="28"/>
          <w:szCs w:val="28"/>
        </w:rPr>
        <w:t>针对技术变革风险，不断进行技术创新和升级，以保持</w:t>
      </w:r>
      <w:r w:rsidRPr="00D746B1">
        <w:rPr>
          <w:rFonts w:ascii="仿宋" w:eastAsia="仿宋" w:hAnsi="仿宋" w:cs="Times New Roman" w:hint="eastAsia"/>
          <w:sz w:val="28"/>
          <w:szCs w:val="28"/>
        </w:rPr>
        <w:t>产品优势</w:t>
      </w:r>
      <w:r w:rsidRPr="00D746B1">
        <w:rPr>
          <w:rFonts w:ascii="仿宋" w:eastAsia="仿宋" w:hAnsi="仿宋" w:cs="Times New Roman"/>
          <w:sz w:val="28"/>
          <w:szCs w:val="28"/>
        </w:rPr>
        <w:t>的领先地位。加大对研发的投入，与科研机构和高校合作，探索新的技术应用和解决方案，从而不断提升产品</w:t>
      </w:r>
      <w:r w:rsidRPr="00D746B1">
        <w:rPr>
          <w:rFonts w:ascii="仿宋" w:eastAsia="仿宋" w:hAnsi="仿宋" w:cs="Times New Roman" w:hint="eastAsia"/>
          <w:sz w:val="28"/>
          <w:szCs w:val="28"/>
        </w:rPr>
        <w:t>优势</w:t>
      </w:r>
      <w:r w:rsidRPr="00D746B1">
        <w:rPr>
          <w:rFonts w:ascii="仿宋" w:eastAsia="仿宋" w:hAnsi="仿宋" w:cs="Times New Roman"/>
          <w:sz w:val="28"/>
          <w:szCs w:val="28"/>
        </w:rPr>
        <w:t>的技术含量和市场竞争力。</w:t>
      </w:r>
    </w:p>
    <w:p w14:paraId="47277950" w14:textId="77777777" w:rsidR="00D746B1" w:rsidRDefault="00D746B1" w:rsidP="00D746B1">
      <w:pPr>
        <w:ind w:firstLineChars="200" w:firstLine="562"/>
        <w:jc w:val="left"/>
        <w:rPr>
          <w:rFonts w:ascii="仿宋" w:eastAsia="仿宋" w:hAnsi="仿宋" w:cs="Times New Roman"/>
          <w:sz w:val="28"/>
          <w:szCs w:val="28"/>
        </w:rPr>
      </w:pPr>
      <w:r w:rsidRPr="00D746B1">
        <w:rPr>
          <w:rFonts w:ascii="仿宋" w:eastAsia="仿宋" w:hAnsi="仿宋" w:cs="黑体" w:hint="eastAsia"/>
          <w:b/>
          <w:bCs/>
          <w:sz w:val="28"/>
          <w:szCs w:val="28"/>
        </w:rPr>
        <w:t>4）</w:t>
      </w:r>
      <w:r w:rsidRPr="00D746B1">
        <w:rPr>
          <w:rFonts w:ascii="仿宋" w:eastAsia="仿宋" w:hAnsi="仿宋" w:cs="黑体"/>
          <w:b/>
          <w:bCs/>
          <w:sz w:val="28"/>
          <w:szCs w:val="28"/>
        </w:rPr>
        <w:t>政策法规合</w:t>
      </w:r>
      <w:proofErr w:type="gramStart"/>
      <w:r w:rsidRPr="00D746B1">
        <w:rPr>
          <w:rFonts w:ascii="仿宋" w:eastAsia="仿宋" w:hAnsi="仿宋" w:cs="黑体"/>
          <w:b/>
          <w:bCs/>
          <w:sz w:val="28"/>
          <w:szCs w:val="28"/>
        </w:rPr>
        <w:t>规</w:t>
      </w:r>
      <w:proofErr w:type="gramEnd"/>
      <w:r w:rsidRPr="00D746B1">
        <w:rPr>
          <w:rFonts w:ascii="仿宋" w:eastAsia="仿宋" w:hAnsi="仿宋" w:cs="Times New Roman"/>
          <w:b/>
          <w:bCs/>
          <w:sz w:val="28"/>
          <w:szCs w:val="28"/>
        </w:rPr>
        <w:t>：</w:t>
      </w:r>
      <w:r w:rsidRPr="00D746B1">
        <w:rPr>
          <w:rFonts w:ascii="仿宋" w:eastAsia="仿宋" w:hAnsi="仿宋" w:cs="Times New Roman"/>
          <w:sz w:val="28"/>
          <w:szCs w:val="28"/>
        </w:rPr>
        <w:t>密切关注政策法规的变化，及时调整项目策略和产品设计，确保项目在政策环境下的合</w:t>
      </w:r>
      <w:proofErr w:type="gramStart"/>
      <w:r w:rsidRPr="00D746B1">
        <w:rPr>
          <w:rFonts w:ascii="仿宋" w:eastAsia="仿宋" w:hAnsi="仿宋" w:cs="Times New Roman"/>
          <w:sz w:val="28"/>
          <w:szCs w:val="28"/>
        </w:rPr>
        <w:t>规</w:t>
      </w:r>
      <w:proofErr w:type="gramEnd"/>
      <w:r w:rsidRPr="00D746B1">
        <w:rPr>
          <w:rFonts w:ascii="仿宋" w:eastAsia="仿宋" w:hAnsi="仿宋" w:cs="Times New Roman"/>
          <w:sz w:val="28"/>
          <w:szCs w:val="28"/>
        </w:rPr>
        <w:t>运营。同时，与相关政府部门和行业协会保持良好的沟通，积极参与政策制定和行业标</w:t>
      </w:r>
      <w:r w:rsidRPr="00D746B1">
        <w:rPr>
          <w:rFonts w:ascii="仿宋" w:eastAsia="仿宋" w:hAnsi="仿宋" w:cs="Times New Roman"/>
          <w:sz w:val="28"/>
          <w:szCs w:val="28"/>
        </w:rPr>
        <w:lastRenderedPageBreak/>
        <w:t>准的制定，以保障项目的合法权益和市场地位。</w:t>
      </w:r>
    </w:p>
    <w:p w14:paraId="7FFF5FC1" w14:textId="77777777" w:rsidR="00B75BED" w:rsidRPr="00D746B1" w:rsidRDefault="00B75BED" w:rsidP="00D746B1">
      <w:pPr>
        <w:ind w:firstLineChars="200" w:firstLine="560"/>
        <w:jc w:val="left"/>
        <w:rPr>
          <w:rFonts w:ascii="仿宋" w:eastAsia="仿宋" w:hAnsi="仿宋" w:cs="Times New Roman"/>
          <w:sz w:val="28"/>
          <w:szCs w:val="28"/>
        </w:rPr>
      </w:pPr>
    </w:p>
    <w:p w14:paraId="5065D531" w14:textId="77777777" w:rsidR="00D746B1" w:rsidRPr="00D746B1" w:rsidRDefault="00D746B1" w:rsidP="00D746B1">
      <w:pPr>
        <w:widowControl/>
        <w:spacing w:before="100" w:beforeAutospacing="1" w:after="100" w:afterAutospacing="1"/>
        <w:jc w:val="left"/>
        <w:outlineLvl w:val="1"/>
        <w:rPr>
          <w:rFonts w:ascii="黑体" w:eastAsia="黑体" w:hAnsi="黑体" w:cs="黑体"/>
          <w:kern w:val="0"/>
          <w:sz w:val="32"/>
          <w:szCs w:val="32"/>
        </w:rPr>
      </w:pPr>
      <w:bookmarkStart w:id="380" w:name="_Toc169014905"/>
      <w:bookmarkStart w:id="381" w:name="_Toc168663375"/>
      <w:bookmarkStart w:id="382" w:name="_Toc171800351"/>
      <w:r w:rsidRPr="00D746B1">
        <w:rPr>
          <w:rFonts w:ascii="黑体" w:eastAsia="黑体" w:hAnsi="黑体" w:cs="黑体" w:hint="eastAsia"/>
          <w:kern w:val="0"/>
          <w:sz w:val="32"/>
          <w:szCs w:val="32"/>
        </w:rPr>
        <w:t>9.3资金风险及防范</w:t>
      </w:r>
      <w:bookmarkEnd w:id="380"/>
      <w:bookmarkEnd w:id="381"/>
      <w:bookmarkEnd w:id="382"/>
    </w:p>
    <w:p w14:paraId="6DB09E8D" w14:textId="77777777" w:rsidR="00D746B1" w:rsidRPr="0094532A" w:rsidRDefault="00D746B1" w:rsidP="0094532A">
      <w:pPr>
        <w:pStyle w:val="30"/>
        <w:rPr>
          <w:rFonts w:ascii="黑体" w:eastAsia="黑体" w:hAnsi="黑体" w:cs="黑体"/>
          <w:b w:val="0"/>
          <w:bCs w:val="0"/>
          <w:kern w:val="0"/>
          <w:sz w:val="28"/>
          <w:szCs w:val="28"/>
        </w:rPr>
      </w:pPr>
      <w:r w:rsidRPr="0094532A">
        <w:rPr>
          <w:rFonts w:ascii="黑体" w:eastAsia="黑体" w:hAnsi="黑体" w:cs="黑体" w:hint="eastAsia"/>
          <w:b w:val="0"/>
          <w:bCs w:val="0"/>
          <w:kern w:val="0"/>
          <w:sz w:val="28"/>
          <w:szCs w:val="28"/>
        </w:rPr>
        <w:t>9.3.1资金风险</w:t>
      </w:r>
    </w:p>
    <w:p w14:paraId="2BBF7AB0" w14:textId="77777777" w:rsidR="00D746B1" w:rsidRPr="00D746B1" w:rsidRDefault="00D746B1" w:rsidP="00D746B1">
      <w:pPr>
        <w:spacing w:line="520" w:lineRule="exact"/>
        <w:ind w:firstLineChars="200" w:firstLine="560"/>
        <w:jc w:val="left"/>
        <w:rPr>
          <w:rFonts w:ascii="仿宋" w:eastAsia="仿宋" w:hAnsi="仿宋" w:cs="仿宋"/>
          <w:sz w:val="28"/>
          <w:szCs w:val="28"/>
        </w:rPr>
      </w:pPr>
      <w:r w:rsidRPr="00D746B1">
        <w:rPr>
          <w:rFonts w:ascii="仿宋" w:eastAsia="仿宋" w:hAnsi="仿宋" w:cs="仿宋"/>
          <w:sz w:val="28"/>
          <w:szCs w:val="28"/>
        </w:rPr>
        <w:t>项目所面临的资金风险涉及多个方面，直接关系到项目的资金供给、运营和回报。</w:t>
      </w:r>
      <w:r w:rsidRPr="00D746B1">
        <w:rPr>
          <w:rFonts w:ascii="仿宋" w:eastAsia="仿宋" w:hAnsi="仿宋" w:cs="仿宋" w:hint="eastAsia"/>
          <w:sz w:val="28"/>
          <w:szCs w:val="28"/>
        </w:rPr>
        <w:t>结合</w:t>
      </w:r>
      <w:r w:rsidRPr="00D746B1">
        <w:rPr>
          <w:rFonts w:ascii="仿宋" w:eastAsia="仿宋" w:hAnsi="仿宋" w:cs="仿宋"/>
          <w:sz w:val="28"/>
          <w:szCs w:val="28"/>
        </w:rPr>
        <w:t>我们项目的产品特点，我们需要深入分析这些风险的具体影响因素：</w:t>
      </w:r>
    </w:p>
    <w:p w14:paraId="6BD28854" w14:textId="77777777" w:rsidR="00D746B1" w:rsidRPr="00D746B1" w:rsidRDefault="00D746B1" w:rsidP="00D746B1">
      <w:pPr>
        <w:spacing w:line="520" w:lineRule="exact"/>
        <w:ind w:firstLineChars="200" w:firstLine="562"/>
        <w:jc w:val="left"/>
        <w:rPr>
          <w:rFonts w:ascii="仿宋" w:eastAsia="仿宋" w:hAnsi="仿宋" w:cs="Times New Roman"/>
          <w:sz w:val="28"/>
          <w:szCs w:val="28"/>
        </w:rPr>
      </w:pPr>
      <w:r w:rsidRPr="00D746B1">
        <w:rPr>
          <w:rFonts w:ascii="仿宋" w:eastAsia="仿宋" w:hAnsi="仿宋" w:cs="黑体" w:hint="eastAsia"/>
          <w:b/>
          <w:bCs/>
          <w:sz w:val="28"/>
          <w:szCs w:val="28"/>
        </w:rPr>
        <w:t>1）</w:t>
      </w:r>
      <w:r w:rsidRPr="00D746B1">
        <w:rPr>
          <w:rFonts w:ascii="仿宋" w:eastAsia="仿宋" w:hAnsi="仿宋" w:cs="黑体"/>
          <w:b/>
          <w:bCs/>
          <w:sz w:val="28"/>
          <w:szCs w:val="28"/>
        </w:rPr>
        <w:t>资金供给不稳定性：</w:t>
      </w:r>
      <w:r w:rsidRPr="00D746B1">
        <w:rPr>
          <w:rFonts w:ascii="仿宋" w:eastAsia="仿宋" w:hAnsi="仿宋" w:cs="Times New Roman"/>
          <w:sz w:val="28"/>
          <w:szCs w:val="28"/>
        </w:rPr>
        <w:t>由于</w:t>
      </w:r>
      <w:r w:rsidRPr="00D746B1">
        <w:rPr>
          <w:rFonts w:ascii="仿宋" w:eastAsia="仿宋" w:hAnsi="仿宋" w:cs="Times New Roman" w:hint="eastAsia"/>
          <w:sz w:val="28"/>
          <w:szCs w:val="28"/>
        </w:rPr>
        <w:t>课程所需的</w:t>
      </w:r>
      <w:r w:rsidRPr="00D746B1">
        <w:rPr>
          <w:rFonts w:ascii="仿宋" w:eastAsia="仿宋" w:hAnsi="仿宋" w:cs="Times New Roman"/>
          <w:sz w:val="28"/>
          <w:szCs w:val="28"/>
        </w:rPr>
        <w:t>智能人造鸟巢的研发、生产和推广需要大量资金投入，资金供给的不稳定性可能导致项目无法按计划进行，影响项目的市场竞争力和推进进度。项目产品具有先进科技和复杂制造过程，需要持续的资金支持，资金供给不稳定性可能会影响项目的研发和生产进程，从而影响项目的市场竞争力和产品质量。</w:t>
      </w:r>
    </w:p>
    <w:p w14:paraId="06C4E8EB" w14:textId="77777777" w:rsidR="00D746B1" w:rsidRPr="00D746B1" w:rsidRDefault="00D746B1" w:rsidP="00D746B1">
      <w:pPr>
        <w:spacing w:line="520" w:lineRule="exact"/>
        <w:ind w:firstLineChars="200" w:firstLine="562"/>
        <w:jc w:val="left"/>
        <w:rPr>
          <w:rFonts w:ascii="仿宋" w:eastAsia="仿宋" w:hAnsi="仿宋" w:cs="Times New Roman"/>
          <w:sz w:val="28"/>
          <w:szCs w:val="28"/>
        </w:rPr>
      </w:pPr>
      <w:r w:rsidRPr="00D746B1">
        <w:rPr>
          <w:rFonts w:ascii="仿宋" w:eastAsia="仿宋" w:hAnsi="仿宋" w:cs="黑体" w:hint="eastAsia"/>
          <w:b/>
          <w:bCs/>
          <w:sz w:val="28"/>
          <w:szCs w:val="28"/>
        </w:rPr>
        <w:t>2）</w:t>
      </w:r>
      <w:r w:rsidRPr="00D746B1">
        <w:rPr>
          <w:rFonts w:ascii="仿宋" w:eastAsia="仿宋" w:hAnsi="仿宋" w:cs="黑体"/>
          <w:b/>
          <w:bCs/>
          <w:sz w:val="28"/>
          <w:szCs w:val="28"/>
        </w:rPr>
        <w:t>资金成本上升：</w:t>
      </w:r>
      <w:r w:rsidRPr="00D746B1">
        <w:rPr>
          <w:rFonts w:ascii="仿宋" w:eastAsia="仿宋" w:hAnsi="仿宋" w:cs="Times New Roman"/>
          <w:sz w:val="28"/>
          <w:szCs w:val="28"/>
        </w:rPr>
        <w:t>在</w:t>
      </w:r>
      <w:r w:rsidRPr="00D746B1">
        <w:rPr>
          <w:rFonts w:ascii="仿宋" w:eastAsia="仿宋" w:hAnsi="仿宋" w:cs="Times New Roman" w:hint="eastAsia"/>
          <w:sz w:val="28"/>
          <w:szCs w:val="28"/>
        </w:rPr>
        <w:t>课程所需的</w:t>
      </w:r>
      <w:r w:rsidRPr="00D746B1">
        <w:rPr>
          <w:rFonts w:ascii="仿宋" w:eastAsia="仿宋" w:hAnsi="仿宋" w:cs="Times New Roman"/>
          <w:sz w:val="28"/>
          <w:szCs w:val="28"/>
        </w:rPr>
        <w:t>智能人造鸟巢的研发和创新阶段，技术创新和材料研发需要大量资金支持，而资金成本的上升可能会增加项目的研发成本。随着项目的推进，可能需要应对人工成本、原材料价格等方面的上升，进一步增加项目的资金压力，影响项目的盈利能力和市场竞争力。</w:t>
      </w:r>
    </w:p>
    <w:p w14:paraId="4B283026" w14:textId="77777777" w:rsidR="00D746B1" w:rsidRPr="00D746B1" w:rsidRDefault="00D746B1" w:rsidP="00D746B1">
      <w:pPr>
        <w:spacing w:line="520" w:lineRule="exact"/>
        <w:ind w:firstLineChars="200" w:firstLine="562"/>
        <w:jc w:val="left"/>
        <w:rPr>
          <w:rFonts w:ascii="仿宋" w:eastAsia="仿宋" w:hAnsi="仿宋" w:cs="Times New Roman"/>
          <w:sz w:val="28"/>
          <w:szCs w:val="28"/>
        </w:rPr>
      </w:pPr>
      <w:r w:rsidRPr="00D746B1">
        <w:rPr>
          <w:rFonts w:ascii="仿宋" w:eastAsia="仿宋" w:hAnsi="仿宋" w:cs="黑体" w:hint="eastAsia"/>
          <w:b/>
          <w:bCs/>
          <w:sz w:val="28"/>
          <w:szCs w:val="28"/>
        </w:rPr>
        <w:t>3）</w:t>
      </w:r>
      <w:r w:rsidRPr="00D746B1">
        <w:rPr>
          <w:rFonts w:ascii="仿宋" w:eastAsia="仿宋" w:hAnsi="仿宋" w:cs="黑体"/>
          <w:b/>
          <w:bCs/>
          <w:sz w:val="28"/>
          <w:szCs w:val="28"/>
        </w:rPr>
        <w:t>资金管理不当</w:t>
      </w:r>
      <w:r w:rsidRPr="00D746B1">
        <w:rPr>
          <w:rFonts w:ascii="仿宋" w:eastAsia="仿宋" w:hAnsi="仿宋" w:cs="Times New Roman"/>
          <w:b/>
          <w:bCs/>
          <w:sz w:val="28"/>
          <w:szCs w:val="28"/>
        </w:rPr>
        <w:t>：</w:t>
      </w:r>
      <w:r w:rsidRPr="00D746B1">
        <w:rPr>
          <w:rFonts w:ascii="仿宋" w:eastAsia="仿宋" w:hAnsi="仿宋" w:cs="Times New Roman"/>
          <w:sz w:val="28"/>
          <w:szCs w:val="28"/>
        </w:rPr>
        <w:t>项目资金管理不当可能导致资金的浪费和损失，进而影响项目的资金稳定性和运作效率。在</w:t>
      </w:r>
      <w:r w:rsidRPr="00D746B1">
        <w:rPr>
          <w:rFonts w:ascii="仿宋" w:eastAsia="仿宋" w:hAnsi="仿宋" w:cs="Times New Roman" w:hint="eastAsia"/>
          <w:sz w:val="28"/>
          <w:szCs w:val="28"/>
        </w:rPr>
        <w:t>课程初期构想</w:t>
      </w:r>
      <w:r w:rsidRPr="00D746B1">
        <w:rPr>
          <w:rFonts w:ascii="仿宋" w:eastAsia="仿宋" w:hAnsi="仿宋" w:cs="Times New Roman"/>
          <w:sz w:val="28"/>
          <w:szCs w:val="28"/>
        </w:rPr>
        <w:t>和</w:t>
      </w:r>
      <w:r w:rsidRPr="00D746B1">
        <w:rPr>
          <w:rFonts w:ascii="仿宋" w:eastAsia="仿宋" w:hAnsi="仿宋" w:cs="Times New Roman" w:hint="eastAsia"/>
          <w:sz w:val="28"/>
          <w:szCs w:val="28"/>
        </w:rPr>
        <w:t>宣传</w:t>
      </w:r>
      <w:r w:rsidRPr="00D746B1">
        <w:rPr>
          <w:rFonts w:ascii="仿宋" w:eastAsia="仿宋" w:hAnsi="仿宋" w:cs="Times New Roman"/>
          <w:sz w:val="28"/>
          <w:szCs w:val="28"/>
        </w:rPr>
        <w:t>过程中，资金管理不善可能导致</w:t>
      </w:r>
      <w:r w:rsidRPr="00D746B1">
        <w:rPr>
          <w:rFonts w:ascii="仿宋" w:eastAsia="仿宋" w:hAnsi="仿宋" w:cs="Times New Roman" w:hint="eastAsia"/>
          <w:sz w:val="28"/>
          <w:szCs w:val="28"/>
        </w:rPr>
        <w:t>课程质量低下</w:t>
      </w:r>
      <w:r w:rsidRPr="00D746B1">
        <w:rPr>
          <w:rFonts w:ascii="仿宋" w:eastAsia="仿宋" w:hAnsi="仿宋" w:cs="Times New Roman"/>
          <w:sz w:val="28"/>
          <w:szCs w:val="28"/>
        </w:rPr>
        <w:t>、</w:t>
      </w:r>
      <w:r w:rsidRPr="00D746B1">
        <w:rPr>
          <w:rFonts w:ascii="仿宋" w:eastAsia="仿宋" w:hAnsi="仿宋" w:cs="Times New Roman" w:hint="eastAsia"/>
          <w:sz w:val="28"/>
          <w:szCs w:val="28"/>
        </w:rPr>
        <w:t>宣传</w:t>
      </w:r>
      <w:r w:rsidRPr="00D746B1">
        <w:rPr>
          <w:rFonts w:ascii="仿宋" w:eastAsia="仿宋" w:hAnsi="仿宋" w:cs="Times New Roman"/>
          <w:sz w:val="28"/>
          <w:szCs w:val="28"/>
        </w:rPr>
        <w:t>成本的超支，从而影响项目的资金运作和</w:t>
      </w:r>
      <w:r w:rsidRPr="00D746B1">
        <w:rPr>
          <w:rFonts w:ascii="仿宋" w:eastAsia="仿宋" w:hAnsi="仿宋" w:cs="Times New Roman" w:hint="eastAsia"/>
          <w:sz w:val="28"/>
          <w:szCs w:val="28"/>
        </w:rPr>
        <w:t>课程</w:t>
      </w:r>
      <w:r w:rsidRPr="00D746B1">
        <w:rPr>
          <w:rFonts w:ascii="仿宋" w:eastAsia="仿宋" w:hAnsi="仿宋" w:cs="Times New Roman"/>
          <w:sz w:val="28"/>
          <w:szCs w:val="28"/>
        </w:rPr>
        <w:t>质量。</w:t>
      </w:r>
    </w:p>
    <w:p w14:paraId="5FCC0528" w14:textId="77777777" w:rsidR="00D746B1" w:rsidRPr="00D746B1" w:rsidRDefault="00D746B1" w:rsidP="00D746B1">
      <w:pPr>
        <w:spacing w:line="520" w:lineRule="exact"/>
        <w:ind w:firstLineChars="200" w:firstLine="562"/>
        <w:jc w:val="left"/>
        <w:rPr>
          <w:rFonts w:ascii="仿宋" w:eastAsia="仿宋" w:hAnsi="仿宋" w:cs="Times New Roman"/>
          <w:sz w:val="28"/>
          <w:szCs w:val="28"/>
        </w:rPr>
      </w:pPr>
      <w:r w:rsidRPr="00D746B1">
        <w:rPr>
          <w:rFonts w:ascii="仿宋" w:eastAsia="仿宋" w:hAnsi="仿宋" w:cs="黑体" w:hint="eastAsia"/>
          <w:b/>
          <w:bCs/>
          <w:sz w:val="28"/>
          <w:szCs w:val="28"/>
        </w:rPr>
        <w:t>4）</w:t>
      </w:r>
      <w:r w:rsidRPr="00D746B1">
        <w:rPr>
          <w:rFonts w:ascii="仿宋" w:eastAsia="仿宋" w:hAnsi="仿宋" w:cs="黑体"/>
          <w:b/>
          <w:bCs/>
          <w:sz w:val="28"/>
          <w:szCs w:val="28"/>
        </w:rPr>
        <w:t>外部环境风险</w:t>
      </w:r>
      <w:r w:rsidRPr="00D746B1">
        <w:rPr>
          <w:rFonts w:ascii="仿宋" w:eastAsia="仿宋" w:hAnsi="仿宋" w:cs="Times New Roman"/>
          <w:sz w:val="28"/>
          <w:szCs w:val="28"/>
        </w:rPr>
        <w:t>：外部环境的不确定性因素也会影响</w:t>
      </w:r>
      <w:r w:rsidRPr="00D746B1">
        <w:rPr>
          <w:rFonts w:ascii="仿宋" w:eastAsia="仿宋" w:hAnsi="仿宋" w:cs="Times New Roman" w:hint="eastAsia"/>
          <w:sz w:val="28"/>
          <w:szCs w:val="28"/>
        </w:rPr>
        <w:t>课程开发</w:t>
      </w:r>
      <w:r w:rsidRPr="00D746B1">
        <w:rPr>
          <w:rFonts w:ascii="仿宋" w:eastAsia="仿宋" w:hAnsi="仿宋" w:cs="Times New Roman"/>
          <w:sz w:val="28"/>
          <w:szCs w:val="28"/>
        </w:rPr>
        <w:t>项目的资金运作，如政策调整、市场波动等。政策调整可能影响项</w:t>
      </w:r>
      <w:r w:rsidRPr="00D746B1">
        <w:rPr>
          <w:rFonts w:ascii="仿宋" w:eastAsia="仿宋" w:hAnsi="仿宋" w:cs="Times New Roman"/>
          <w:sz w:val="28"/>
          <w:szCs w:val="28"/>
        </w:rPr>
        <w:lastRenderedPageBreak/>
        <w:t>目的资金来源和使用，市场波动可能导致项目资金供给和使用的不确定性增加，需要项目团队对外部环境进行及时监测和应对，以确保项目的资金运作稳定和顺利进行。</w:t>
      </w:r>
    </w:p>
    <w:p w14:paraId="30EECA31" w14:textId="77777777" w:rsidR="00D746B1" w:rsidRPr="0094532A" w:rsidRDefault="00D746B1" w:rsidP="0094532A">
      <w:pPr>
        <w:pStyle w:val="30"/>
        <w:rPr>
          <w:rFonts w:ascii="黑体" w:eastAsia="黑体" w:hAnsi="黑体" w:cs="黑体"/>
          <w:b w:val="0"/>
          <w:bCs w:val="0"/>
          <w:kern w:val="0"/>
          <w:sz w:val="28"/>
          <w:szCs w:val="28"/>
        </w:rPr>
      </w:pPr>
      <w:r w:rsidRPr="0094532A">
        <w:rPr>
          <w:rFonts w:ascii="黑体" w:eastAsia="黑体" w:hAnsi="黑体" w:cs="黑体" w:hint="eastAsia"/>
          <w:b w:val="0"/>
          <w:bCs w:val="0"/>
          <w:kern w:val="0"/>
          <w:sz w:val="28"/>
          <w:szCs w:val="28"/>
        </w:rPr>
        <w:t>9.3.2资金风险对策</w:t>
      </w:r>
    </w:p>
    <w:p w14:paraId="53CF7A8A" w14:textId="77777777" w:rsidR="00D746B1" w:rsidRPr="00D746B1" w:rsidRDefault="00D746B1" w:rsidP="00D746B1">
      <w:pPr>
        <w:ind w:firstLineChars="200" w:firstLine="560"/>
        <w:rPr>
          <w:rFonts w:ascii="仿宋" w:eastAsia="仿宋" w:hAnsi="仿宋" w:cs="Times New Roman"/>
          <w:sz w:val="28"/>
          <w:szCs w:val="28"/>
        </w:rPr>
      </w:pPr>
      <w:r w:rsidRPr="00D746B1">
        <w:rPr>
          <w:rFonts w:ascii="仿宋" w:eastAsia="仿宋" w:hAnsi="仿宋" w:cs="Times New Roman"/>
          <w:sz w:val="28"/>
          <w:szCs w:val="28"/>
        </w:rPr>
        <w:t>为了有效应对上述资金风险，我们制定了以下针对性对策，以确保项目资金供给的稳定和高效利用，</w:t>
      </w:r>
      <w:proofErr w:type="gramStart"/>
      <w:r w:rsidRPr="00D746B1">
        <w:rPr>
          <w:rFonts w:ascii="仿宋" w:eastAsia="仿宋" w:hAnsi="仿宋" w:cs="Times New Roman"/>
          <w:sz w:val="28"/>
          <w:szCs w:val="28"/>
        </w:rPr>
        <w:t>并最大</w:t>
      </w:r>
      <w:proofErr w:type="gramEnd"/>
      <w:r w:rsidRPr="00D746B1">
        <w:rPr>
          <w:rFonts w:ascii="仿宋" w:eastAsia="仿宋" w:hAnsi="仿宋" w:cs="Times New Roman"/>
          <w:sz w:val="28"/>
          <w:szCs w:val="28"/>
        </w:rPr>
        <w:t>程度地降低资金风险的影响：</w:t>
      </w:r>
    </w:p>
    <w:p w14:paraId="599CD793" w14:textId="77777777" w:rsidR="00D746B1" w:rsidRPr="00D746B1" w:rsidRDefault="00D746B1" w:rsidP="00D746B1">
      <w:pPr>
        <w:ind w:firstLineChars="200" w:firstLine="562"/>
        <w:jc w:val="left"/>
        <w:rPr>
          <w:rFonts w:ascii="仿宋" w:eastAsia="仿宋" w:hAnsi="仿宋" w:cs="Times New Roman"/>
          <w:sz w:val="28"/>
          <w:szCs w:val="28"/>
        </w:rPr>
      </w:pPr>
      <w:r w:rsidRPr="00D746B1">
        <w:rPr>
          <w:rFonts w:ascii="仿宋" w:eastAsia="仿宋" w:hAnsi="仿宋" w:cs="黑体" w:hint="eastAsia"/>
          <w:b/>
          <w:bCs/>
          <w:sz w:val="28"/>
          <w:szCs w:val="28"/>
        </w:rPr>
        <w:t>1）</w:t>
      </w:r>
      <w:r w:rsidRPr="00D746B1">
        <w:rPr>
          <w:rFonts w:ascii="仿宋" w:eastAsia="仿宋" w:hAnsi="仿宋" w:cs="黑体"/>
          <w:b/>
          <w:bCs/>
          <w:sz w:val="28"/>
          <w:szCs w:val="28"/>
        </w:rPr>
        <w:t>多元化资金来源：</w:t>
      </w:r>
      <w:r w:rsidRPr="00D746B1">
        <w:rPr>
          <w:rFonts w:ascii="仿宋" w:eastAsia="仿宋" w:hAnsi="仿宋" w:cs="Times New Roman"/>
          <w:sz w:val="28"/>
          <w:szCs w:val="28"/>
        </w:rPr>
        <w:t>积极探索多元化的资金来源，以确保项目资金供给的多样性和稳定性。这包括但不限于向</w:t>
      </w:r>
      <w:proofErr w:type="gramStart"/>
      <w:r w:rsidRPr="00D746B1">
        <w:rPr>
          <w:rFonts w:ascii="仿宋" w:eastAsia="仿宋" w:hAnsi="仿宋" w:cs="Times New Roman" w:hint="eastAsia"/>
          <w:sz w:val="28"/>
          <w:szCs w:val="28"/>
        </w:rPr>
        <w:t>售卖网课</w:t>
      </w:r>
      <w:proofErr w:type="gramEnd"/>
      <w:r w:rsidRPr="00D746B1">
        <w:rPr>
          <w:rFonts w:ascii="仿宋" w:eastAsia="仿宋" w:hAnsi="仿宋" w:cs="Times New Roman" w:hint="eastAsia"/>
          <w:sz w:val="28"/>
          <w:szCs w:val="28"/>
        </w:rPr>
        <w:t>、产品售卖、粉丝流量变现、</w:t>
      </w:r>
      <w:r w:rsidRPr="00D746B1">
        <w:rPr>
          <w:rFonts w:ascii="仿宋" w:eastAsia="仿宋" w:hAnsi="仿宋" w:cs="Times New Roman"/>
          <w:sz w:val="28"/>
          <w:szCs w:val="28"/>
        </w:rPr>
        <w:t>银行贷款、寻求风险投资、申请政府科技补助等方式。</w:t>
      </w:r>
      <w:r w:rsidRPr="00D746B1">
        <w:rPr>
          <w:rFonts w:ascii="仿宋" w:eastAsia="仿宋" w:hAnsi="仿宋" w:cs="Times New Roman" w:hint="eastAsia"/>
          <w:sz w:val="28"/>
          <w:szCs w:val="28"/>
        </w:rPr>
        <w:t>我们出品的《基于基于</w:t>
      </w:r>
      <w:proofErr w:type="spellStart"/>
      <w:r w:rsidRPr="00D746B1">
        <w:rPr>
          <w:rFonts w:ascii="仿宋" w:eastAsia="仿宋" w:hAnsi="仿宋" w:cs="Times New Roman" w:hint="eastAsia"/>
          <w:sz w:val="28"/>
          <w:szCs w:val="28"/>
        </w:rPr>
        <w:t>AIoT</w:t>
      </w:r>
      <w:proofErr w:type="spellEnd"/>
      <w:r w:rsidRPr="00D746B1">
        <w:rPr>
          <w:rFonts w:ascii="仿宋" w:eastAsia="仿宋" w:hAnsi="仿宋" w:cs="Times New Roman" w:hint="eastAsia"/>
          <w:sz w:val="28"/>
          <w:szCs w:val="28"/>
        </w:rPr>
        <w:t>的生态文明科普教育课程》将以通过社交媒体广告、品牌合作和优惠活动等途径推广网课，同时，拥有一定基数的粉丝后，可以通过多渠道变现流量，如直播带货、</w:t>
      </w:r>
      <w:proofErr w:type="gramStart"/>
      <w:r w:rsidRPr="00D746B1">
        <w:rPr>
          <w:rFonts w:ascii="仿宋" w:eastAsia="仿宋" w:hAnsi="仿宋" w:cs="Times New Roman" w:hint="eastAsia"/>
          <w:sz w:val="28"/>
          <w:szCs w:val="28"/>
        </w:rPr>
        <w:t>接广告</w:t>
      </w:r>
      <w:proofErr w:type="gramEnd"/>
      <w:r w:rsidRPr="00D746B1">
        <w:rPr>
          <w:rFonts w:ascii="仿宋" w:eastAsia="仿宋" w:hAnsi="仿宋" w:cs="Times New Roman" w:hint="eastAsia"/>
          <w:sz w:val="28"/>
          <w:szCs w:val="28"/>
        </w:rPr>
        <w:t>或投放软文。考虑到我们的项目产品优势——智能人造鸟巢，特别是在研发智能技术、材料采购以及生产制造等方面，资金需求巨大且分散</w:t>
      </w:r>
      <w:r w:rsidRPr="00D746B1">
        <w:rPr>
          <w:rFonts w:ascii="仿宋" w:eastAsia="仿宋" w:hAnsi="仿宋" w:cs="Times New Roman"/>
          <w:sz w:val="28"/>
          <w:szCs w:val="28"/>
        </w:rPr>
        <w:t>，因此多元化的资金来源可以有效分担风险。</w:t>
      </w:r>
    </w:p>
    <w:p w14:paraId="7106FB44" w14:textId="77777777" w:rsidR="00D746B1" w:rsidRPr="00D746B1" w:rsidRDefault="00D746B1" w:rsidP="00D746B1">
      <w:pPr>
        <w:ind w:firstLineChars="200" w:firstLine="562"/>
        <w:jc w:val="left"/>
        <w:rPr>
          <w:rFonts w:ascii="仿宋" w:eastAsia="仿宋" w:hAnsi="仿宋" w:cs="Times New Roman"/>
          <w:sz w:val="28"/>
          <w:szCs w:val="28"/>
        </w:rPr>
      </w:pPr>
      <w:r w:rsidRPr="00D746B1">
        <w:rPr>
          <w:rFonts w:ascii="仿宋" w:eastAsia="仿宋" w:hAnsi="仿宋" w:cs="黑体" w:hint="eastAsia"/>
          <w:b/>
          <w:bCs/>
          <w:sz w:val="28"/>
          <w:szCs w:val="28"/>
        </w:rPr>
        <w:t>2）</w:t>
      </w:r>
      <w:r w:rsidRPr="00D746B1">
        <w:rPr>
          <w:rFonts w:ascii="仿宋" w:eastAsia="仿宋" w:hAnsi="仿宋" w:cs="黑体"/>
          <w:b/>
          <w:bCs/>
          <w:sz w:val="28"/>
          <w:szCs w:val="28"/>
        </w:rPr>
        <w:t>优化资金结构</w:t>
      </w:r>
      <w:r w:rsidRPr="00D746B1">
        <w:rPr>
          <w:rFonts w:ascii="仿宋" w:eastAsia="仿宋" w:hAnsi="仿宋" w:cs="Times New Roman"/>
          <w:b/>
          <w:bCs/>
          <w:sz w:val="28"/>
          <w:szCs w:val="28"/>
        </w:rPr>
        <w:t>：</w:t>
      </w:r>
      <w:r w:rsidRPr="00D746B1">
        <w:rPr>
          <w:rFonts w:ascii="仿宋" w:eastAsia="仿宋" w:hAnsi="仿宋" w:cs="Times New Roman"/>
          <w:sz w:val="28"/>
          <w:szCs w:val="28"/>
        </w:rPr>
        <w:t>针对项目的不同阶段和资金需求，制定并执行合理的资金结构优化计划。通过合理配置资金结构，我们可以降低资金成本，并提高资金利用效率。特别是在研发和创新阶段，技术创新和材料研发需要大量资金支持，因此优化资金结构尤为重要。</w:t>
      </w:r>
    </w:p>
    <w:p w14:paraId="33E249E1" w14:textId="77777777" w:rsidR="00D746B1" w:rsidRPr="00D746B1" w:rsidRDefault="00D746B1" w:rsidP="00D746B1">
      <w:pPr>
        <w:ind w:firstLineChars="200" w:firstLine="562"/>
        <w:jc w:val="left"/>
        <w:rPr>
          <w:rFonts w:ascii="仿宋" w:eastAsia="仿宋" w:hAnsi="仿宋" w:cs="Times New Roman"/>
          <w:sz w:val="28"/>
          <w:szCs w:val="28"/>
        </w:rPr>
      </w:pPr>
      <w:r w:rsidRPr="00D746B1">
        <w:rPr>
          <w:rFonts w:ascii="仿宋" w:eastAsia="仿宋" w:hAnsi="仿宋" w:cs="黑体" w:hint="eastAsia"/>
          <w:b/>
          <w:bCs/>
          <w:sz w:val="28"/>
          <w:szCs w:val="28"/>
        </w:rPr>
        <w:t>3）</w:t>
      </w:r>
      <w:r w:rsidRPr="00D746B1">
        <w:rPr>
          <w:rFonts w:ascii="仿宋" w:eastAsia="仿宋" w:hAnsi="仿宋" w:cs="黑体"/>
          <w:b/>
          <w:bCs/>
          <w:sz w:val="28"/>
          <w:szCs w:val="28"/>
        </w:rPr>
        <w:t>严格的资金管理制度</w:t>
      </w:r>
      <w:r w:rsidRPr="00D746B1">
        <w:rPr>
          <w:rFonts w:ascii="黑体" w:eastAsia="黑体" w:hAnsi="黑体" w:cs="黑体"/>
          <w:sz w:val="28"/>
          <w:szCs w:val="28"/>
        </w:rPr>
        <w:t>：</w:t>
      </w:r>
      <w:r w:rsidRPr="00D746B1">
        <w:rPr>
          <w:rFonts w:ascii="仿宋" w:eastAsia="仿宋" w:hAnsi="仿宋" w:cs="Times New Roman"/>
          <w:sz w:val="28"/>
          <w:szCs w:val="28"/>
        </w:rPr>
        <w:t>建立健全的资金管理制度和流程，加</w:t>
      </w:r>
      <w:r w:rsidRPr="00D746B1">
        <w:rPr>
          <w:rFonts w:ascii="仿宋" w:eastAsia="仿宋" w:hAnsi="仿宋" w:cs="Times New Roman"/>
          <w:sz w:val="28"/>
          <w:szCs w:val="28"/>
        </w:rPr>
        <w:lastRenderedPageBreak/>
        <w:t>强对资金的监控和管理。在项目执行过程中，我们将设立专门的财务团队，制定详细的资金管理计划和预算，并建立流程规范资金的使用和流动性。这样可以确保资金的合理运用，避免资金管理不当所导致的浪费和损失。</w:t>
      </w:r>
    </w:p>
    <w:p w14:paraId="0B38FF0E" w14:textId="77777777" w:rsidR="00D746B1" w:rsidRPr="00D746B1" w:rsidRDefault="00D746B1" w:rsidP="00D746B1">
      <w:pPr>
        <w:ind w:firstLineChars="200" w:firstLine="562"/>
        <w:jc w:val="left"/>
        <w:rPr>
          <w:rFonts w:ascii="仿宋" w:eastAsia="仿宋" w:hAnsi="仿宋" w:cs="Times New Roman"/>
          <w:sz w:val="28"/>
          <w:szCs w:val="28"/>
        </w:rPr>
      </w:pPr>
      <w:r w:rsidRPr="00D746B1">
        <w:rPr>
          <w:rFonts w:ascii="仿宋" w:eastAsia="仿宋" w:hAnsi="仿宋" w:cs="黑体" w:hint="eastAsia"/>
          <w:b/>
          <w:bCs/>
          <w:sz w:val="28"/>
          <w:szCs w:val="28"/>
        </w:rPr>
        <w:t>4）</w:t>
      </w:r>
      <w:r w:rsidRPr="00D746B1">
        <w:rPr>
          <w:rFonts w:ascii="仿宋" w:eastAsia="仿宋" w:hAnsi="仿宋" w:cs="黑体"/>
          <w:b/>
          <w:bCs/>
          <w:sz w:val="28"/>
          <w:szCs w:val="28"/>
        </w:rPr>
        <w:t>风险管理与控制：</w:t>
      </w:r>
      <w:r w:rsidRPr="00D746B1">
        <w:rPr>
          <w:rFonts w:ascii="仿宋" w:eastAsia="仿宋" w:hAnsi="仿宋" w:cs="Times New Roman"/>
          <w:sz w:val="28"/>
          <w:szCs w:val="28"/>
        </w:rPr>
        <w:t>建立完善的风险管理体系，对可能影响资金供给和使用的外部环境因素进行全面评估和分析。针对不同的风险因素，我们将制定相应的风险控制措施，以降低外部环境风险对项目资金的影响，并保障项目的稳健运作。</w:t>
      </w:r>
    </w:p>
    <w:p w14:paraId="249D660C" w14:textId="77777777" w:rsidR="00D746B1" w:rsidRDefault="00D746B1" w:rsidP="00D746B1">
      <w:pPr>
        <w:ind w:firstLineChars="200" w:firstLine="562"/>
        <w:jc w:val="left"/>
        <w:rPr>
          <w:rFonts w:ascii="仿宋" w:eastAsia="仿宋" w:hAnsi="仿宋" w:cs="Times New Roman"/>
          <w:sz w:val="28"/>
          <w:szCs w:val="28"/>
        </w:rPr>
      </w:pPr>
      <w:r w:rsidRPr="00D746B1">
        <w:rPr>
          <w:rFonts w:ascii="仿宋" w:eastAsia="仿宋" w:hAnsi="仿宋" w:cs="黑体" w:hint="eastAsia"/>
          <w:b/>
          <w:bCs/>
          <w:sz w:val="28"/>
          <w:szCs w:val="28"/>
        </w:rPr>
        <w:t>5）</w:t>
      </w:r>
      <w:r w:rsidRPr="00D746B1">
        <w:rPr>
          <w:rFonts w:ascii="仿宋" w:eastAsia="仿宋" w:hAnsi="仿宋" w:cs="黑体"/>
          <w:b/>
          <w:bCs/>
          <w:sz w:val="28"/>
          <w:szCs w:val="28"/>
        </w:rPr>
        <w:t>积极的资金监管</w:t>
      </w:r>
      <w:r w:rsidRPr="00D746B1">
        <w:rPr>
          <w:rFonts w:ascii="仿宋" w:eastAsia="仿宋" w:hAnsi="仿宋" w:cs="Times New Roman"/>
          <w:b/>
          <w:bCs/>
          <w:sz w:val="28"/>
          <w:szCs w:val="28"/>
        </w:rPr>
        <w:t>：</w:t>
      </w:r>
      <w:r w:rsidRPr="00D746B1">
        <w:rPr>
          <w:rFonts w:ascii="仿宋" w:eastAsia="仿宋" w:hAnsi="仿宋" w:cs="Times New Roman"/>
          <w:sz w:val="28"/>
          <w:szCs w:val="28"/>
        </w:rPr>
        <w:t>与金融机构和监管部门保持密切联系，加强对项目资金的监管和审计。定期对项目资金进行全面审计，确保项目的资金运作符合法律法规和行业标准，保障项目的资金安全和稳定。</w:t>
      </w:r>
    </w:p>
    <w:p w14:paraId="1DFDAEEC" w14:textId="77777777" w:rsidR="00B75BED" w:rsidRPr="00D746B1" w:rsidRDefault="00B75BED" w:rsidP="00D746B1">
      <w:pPr>
        <w:ind w:firstLineChars="200" w:firstLine="560"/>
        <w:jc w:val="left"/>
        <w:rPr>
          <w:rFonts w:ascii="仿宋" w:eastAsia="仿宋" w:hAnsi="仿宋" w:cs="Times New Roman"/>
          <w:sz w:val="28"/>
          <w:szCs w:val="28"/>
        </w:rPr>
      </w:pPr>
    </w:p>
    <w:p w14:paraId="4560A969" w14:textId="77777777" w:rsidR="00D746B1" w:rsidRPr="00D746B1" w:rsidRDefault="00D746B1" w:rsidP="00D746B1">
      <w:pPr>
        <w:widowControl/>
        <w:spacing w:before="100" w:beforeAutospacing="1" w:after="100" w:afterAutospacing="1"/>
        <w:jc w:val="left"/>
        <w:outlineLvl w:val="1"/>
        <w:rPr>
          <w:rFonts w:ascii="黑体" w:eastAsia="黑体" w:hAnsi="黑体" w:cs="黑体"/>
          <w:kern w:val="0"/>
          <w:sz w:val="32"/>
          <w:szCs w:val="32"/>
        </w:rPr>
      </w:pPr>
      <w:bookmarkStart w:id="383" w:name="_Toc168663376"/>
      <w:bookmarkStart w:id="384" w:name="_Toc169014906"/>
      <w:bookmarkStart w:id="385" w:name="_Toc171800352"/>
      <w:r w:rsidRPr="00D746B1">
        <w:rPr>
          <w:rFonts w:ascii="黑体" w:eastAsia="黑体" w:hAnsi="黑体" w:cs="黑体" w:hint="eastAsia"/>
          <w:kern w:val="0"/>
          <w:sz w:val="32"/>
          <w:szCs w:val="32"/>
        </w:rPr>
        <w:t>9.4法律风险及防范</w:t>
      </w:r>
      <w:bookmarkEnd w:id="383"/>
      <w:bookmarkEnd w:id="384"/>
      <w:bookmarkEnd w:id="385"/>
    </w:p>
    <w:p w14:paraId="284FECD3" w14:textId="77777777" w:rsidR="00D746B1" w:rsidRPr="0094532A" w:rsidRDefault="00D746B1" w:rsidP="0094532A">
      <w:pPr>
        <w:pStyle w:val="30"/>
        <w:rPr>
          <w:rFonts w:ascii="黑体" w:eastAsia="黑体" w:hAnsi="黑体" w:cs="黑体"/>
          <w:b w:val="0"/>
          <w:bCs w:val="0"/>
          <w:kern w:val="0"/>
          <w:sz w:val="28"/>
          <w:szCs w:val="28"/>
        </w:rPr>
      </w:pPr>
      <w:r w:rsidRPr="0094532A">
        <w:rPr>
          <w:rFonts w:ascii="黑体" w:eastAsia="黑体" w:hAnsi="黑体" w:cs="黑体" w:hint="eastAsia"/>
          <w:b w:val="0"/>
          <w:bCs w:val="0"/>
          <w:kern w:val="0"/>
          <w:sz w:val="28"/>
          <w:szCs w:val="28"/>
        </w:rPr>
        <w:t>9.4.1 法律风险</w:t>
      </w:r>
    </w:p>
    <w:p w14:paraId="1D3D1FAA" w14:textId="77777777" w:rsidR="00D746B1" w:rsidRPr="00D746B1" w:rsidRDefault="00D746B1" w:rsidP="00D746B1">
      <w:pPr>
        <w:spacing w:line="360" w:lineRule="auto"/>
        <w:ind w:firstLineChars="200" w:firstLine="560"/>
        <w:jc w:val="left"/>
        <w:rPr>
          <w:rFonts w:ascii="仿宋" w:eastAsia="仿宋" w:hAnsi="仿宋" w:cs="Times New Roman"/>
          <w:sz w:val="28"/>
          <w:szCs w:val="28"/>
        </w:rPr>
      </w:pPr>
      <w:r w:rsidRPr="00D746B1">
        <w:rPr>
          <w:rFonts w:ascii="仿宋" w:eastAsia="仿宋" w:hAnsi="仿宋" w:cs="Times New Roman"/>
          <w:sz w:val="28"/>
          <w:szCs w:val="28"/>
        </w:rPr>
        <w:t>在法律方面，项目面临的风险主要集中在合</w:t>
      </w:r>
      <w:proofErr w:type="gramStart"/>
      <w:r w:rsidRPr="00D746B1">
        <w:rPr>
          <w:rFonts w:ascii="仿宋" w:eastAsia="仿宋" w:hAnsi="仿宋" w:cs="Times New Roman"/>
          <w:sz w:val="28"/>
          <w:szCs w:val="28"/>
        </w:rPr>
        <w:t>规</w:t>
      </w:r>
      <w:proofErr w:type="gramEnd"/>
      <w:r w:rsidRPr="00D746B1">
        <w:rPr>
          <w:rFonts w:ascii="仿宋" w:eastAsia="仿宋" w:hAnsi="仿宋" w:cs="Times New Roman"/>
          <w:sz w:val="28"/>
          <w:szCs w:val="28"/>
        </w:rPr>
        <w:t>性、知识产权和合同法律关系等方面，这些风险直接影响着项目的合法性、稳定性和持续发展。具体针对我们的项目产品——智能人造鸟巢的特点，以下是对每种风险的详细分析：</w:t>
      </w:r>
    </w:p>
    <w:p w14:paraId="4CF47B66" w14:textId="191EB1DF" w:rsidR="00D746B1" w:rsidRPr="00D746B1" w:rsidRDefault="00D746B1" w:rsidP="00D746B1">
      <w:pPr>
        <w:spacing w:line="360" w:lineRule="auto"/>
        <w:ind w:firstLineChars="200" w:firstLine="562"/>
        <w:jc w:val="left"/>
        <w:rPr>
          <w:rFonts w:ascii="仿宋" w:eastAsia="仿宋" w:hAnsi="仿宋" w:cs="Times New Roman"/>
          <w:sz w:val="28"/>
          <w:szCs w:val="28"/>
        </w:rPr>
      </w:pPr>
      <w:r w:rsidRPr="00D746B1">
        <w:rPr>
          <w:rFonts w:ascii="仿宋" w:eastAsia="仿宋" w:hAnsi="仿宋" w:cs="黑体" w:hint="eastAsia"/>
          <w:b/>
          <w:bCs/>
          <w:sz w:val="28"/>
          <w:szCs w:val="28"/>
        </w:rPr>
        <w:t>1）</w:t>
      </w:r>
      <w:r w:rsidRPr="00D746B1">
        <w:rPr>
          <w:rFonts w:ascii="仿宋" w:eastAsia="仿宋" w:hAnsi="仿宋" w:cs="黑体"/>
          <w:b/>
          <w:bCs/>
          <w:sz w:val="28"/>
          <w:szCs w:val="28"/>
        </w:rPr>
        <w:t>隐私保护法律合</w:t>
      </w:r>
      <w:proofErr w:type="gramStart"/>
      <w:r w:rsidRPr="00D746B1">
        <w:rPr>
          <w:rFonts w:ascii="仿宋" w:eastAsia="仿宋" w:hAnsi="仿宋" w:cs="黑体"/>
          <w:b/>
          <w:bCs/>
          <w:sz w:val="28"/>
          <w:szCs w:val="28"/>
        </w:rPr>
        <w:t>规</w:t>
      </w:r>
      <w:proofErr w:type="gramEnd"/>
      <w:r w:rsidRPr="00D746B1">
        <w:rPr>
          <w:rFonts w:ascii="仿宋" w:eastAsia="仿宋" w:hAnsi="仿宋" w:cs="黑体"/>
          <w:b/>
          <w:bCs/>
          <w:sz w:val="28"/>
          <w:szCs w:val="28"/>
        </w:rPr>
        <w:t>性风险：</w:t>
      </w:r>
      <w:r w:rsidRPr="00D746B1">
        <w:rPr>
          <w:rFonts w:ascii="仿宋" w:eastAsia="仿宋" w:hAnsi="仿宋" w:cs="Times New Roman" w:hint="eastAsia"/>
          <w:sz w:val="28"/>
          <w:szCs w:val="28"/>
        </w:rPr>
        <w:t>基于</w:t>
      </w:r>
      <w:proofErr w:type="spellStart"/>
      <w:r w:rsidRPr="00D746B1">
        <w:rPr>
          <w:rFonts w:ascii="仿宋" w:eastAsia="仿宋" w:hAnsi="仿宋" w:cs="Times New Roman" w:hint="eastAsia"/>
          <w:sz w:val="28"/>
          <w:szCs w:val="28"/>
        </w:rPr>
        <w:t>AIo</w:t>
      </w:r>
      <w:r w:rsidR="00034D3D">
        <w:rPr>
          <w:rFonts w:ascii="仿宋" w:eastAsia="仿宋" w:hAnsi="仿宋" w:cs="Times New Roman" w:hint="eastAsia"/>
          <w:sz w:val="28"/>
          <w:szCs w:val="28"/>
        </w:rPr>
        <w:t>T</w:t>
      </w:r>
      <w:proofErr w:type="spellEnd"/>
      <w:r w:rsidRPr="00D746B1">
        <w:rPr>
          <w:rFonts w:ascii="仿宋" w:eastAsia="仿宋" w:hAnsi="仿宋" w:cs="Times New Roman" w:hint="eastAsia"/>
          <w:sz w:val="28"/>
          <w:szCs w:val="28"/>
        </w:rPr>
        <w:t>的鸟类科普教育课程在相关平台上的学习</w:t>
      </w:r>
      <w:r w:rsidRPr="00D746B1">
        <w:rPr>
          <w:rFonts w:ascii="仿宋" w:eastAsia="仿宋" w:hAnsi="仿宋" w:cs="Times New Roman"/>
          <w:sz w:val="28"/>
          <w:szCs w:val="28"/>
        </w:rPr>
        <w:t>涉及到用户数据的收集、存储和处理，因此需</w:t>
      </w:r>
      <w:r w:rsidRPr="00D746B1">
        <w:rPr>
          <w:rFonts w:ascii="仿宋" w:eastAsia="仿宋" w:hAnsi="仿宋" w:cs="Times New Roman"/>
          <w:sz w:val="28"/>
          <w:szCs w:val="28"/>
        </w:rPr>
        <w:lastRenderedPageBreak/>
        <w:t>要严格遵守隐私保护法律法规，如《个人信息保护法》等。</w:t>
      </w:r>
      <w:proofErr w:type="gramStart"/>
      <w:r w:rsidRPr="00D746B1">
        <w:rPr>
          <w:rFonts w:ascii="仿宋" w:eastAsia="仿宋" w:hAnsi="仿宋" w:cs="Times New Roman"/>
          <w:sz w:val="28"/>
          <w:szCs w:val="28"/>
        </w:rPr>
        <w:t>若项目</w:t>
      </w:r>
      <w:proofErr w:type="gramEnd"/>
      <w:r w:rsidRPr="00D746B1">
        <w:rPr>
          <w:rFonts w:ascii="仿宋" w:eastAsia="仿宋" w:hAnsi="仿宋" w:cs="Times New Roman"/>
          <w:sz w:val="28"/>
          <w:szCs w:val="28"/>
        </w:rPr>
        <w:t>未能妥善保护用户的个人信息，或者违反了数据收集和使用的规定，可能面临用户投诉、监管部门的调查以及严厉的罚款。因此，项目必须建立健全的隐私保护政策和流程，确保用户数据的安全和合法使用。</w:t>
      </w:r>
    </w:p>
    <w:p w14:paraId="5A2ECC33" w14:textId="77777777" w:rsidR="00D746B1" w:rsidRPr="00D746B1" w:rsidRDefault="00D746B1" w:rsidP="00D746B1">
      <w:pPr>
        <w:spacing w:line="360" w:lineRule="auto"/>
        <w:ind w:firstLineChars="200" w:firstLine="562"/>
        <w:jc w:val="left"/>
        <w:rPr>
          <w:rFonts w:ascii="仿宋" w:eastAsia="仿宋" w:hAnsi="仿宋" w:cs="Times New Roman"/>
          <w:sz w:val="28"/>
          <w:szCs w:val="28"/>
        </w:rPr>
      </w:pPr>
      <w:r w:rsidRPr="00D746B1">
        <w:rPr>
          <w:rFonts w:ascii="仿宋" w:eastAsia="仿宋" w:hAnsi="仿宋" w:cs="黑体" w:hint="eastAsia"/>
          <w:b/>
          <w:bCs/>
          <w:sz w:val="28"/>
          <w:szCs w:val="28"/>
        </w:rPr>
        <w:t>2）</w:t>
      </w:r>
      <w:r w:rsidRPr="00D746B1">
        <w:rPr>
          <w:rFonts w:ascii="仿宋" w:eastAsia="仿宋" w:hAnsi="仿宋" w:cs="黑体"/>
          <w:b/>
          <w:bCs/>
          <w:sz w:val="28"/>
          <w:szCs w:val="28"/>
        </w:rPr>
        <w:t>知识产权保护风险：</w:t>
      </w:r>
      <w:r w:rsidRPr="00D746B1">
        <w:rPr>
          <w:rFonts w:ascii="仿宋" w:eastAsia="仿宋" w:hAnsi="仿宋" w:cs="Times New Roman" w:hint="eastAsia"/>
          <w:sz w:val="28"/>
          <w:szCs w:val="28"/>
        </w:rPr>
        <w:t>课程所属的优势产品——智能人造鸟巢的设计和技术可能涉及到专利、商标和著作权等知识产权。为保护项目的创新成果和品牌形象，项目团队应及时申请相关的知识产权保护。</w:t>
      </w:r>
      <w:proofErr w:type="gramStart"/>
      <w:r w:rsidRPr="00D746B1">
        <w:rPr>
          <w:rFonts w:ascii="仿宋" w:eastAsia="仿宋" w:hAnsi="仿宋" w:cs="Times New Roman" w:hint="eastAsia"/>
          <w:sz w:val="28"/>
          <w:szCs w:val="28"/>
        </w:rPr>
        <w:t>若项目</w:t>
      </w:r>
      <w:proofErr w:type="gramEnd"/>
      <w:r w:rsidRPr="00D746B1">
        <w:rPr>
          <w:rFonts w:ascii="仿宋" w:eastAsia="仿宋" w:hAnsi="仿宋" w:cs="Times New Roman" w:hint="eastAsia"/>
          <w:sz w:val="28"/>
          <w:szCs w:val="28"/>
        </w:rPr>
        <w:t>未能及时申请专利或商标保护，可能面临技术被复制、仿制或品牌被冒用的风险。这将不仅损害项目的竞</w:t>
      </w:r>
      <w:r w:rsidRPr="00D746B1">
        <w:rPr>
          <w:rFonts w:ascii="仿宋" w:eastAsia="仿宋" w:hAnsi="仿宋" w:cs="Times New Roman"/>
          <w:sz w:val="28"/>
          <w:szCs w:val="28"/>
        </w:rPr>
        <w:t>争优势，还可能导致知识产权侵权诉讼，给项目带来巨大的法律和商业风险。</w:t>
      </w:r>
    </w:p>
    <w:p w14:paraId="505C99B1" w14:textId="77777777" w:rsidR="00D746B1" w:rsidRPr="00D746B1" w:rsidRDefault="00D746B1" w:rsidP="00D746B1">
      <w:pPr>
        <w:spacing w:line="360" w:lineRule="auto"/>
        <w:ind w:firstLineChars="200" w:firstLine="562"/>
        <w:jc w:val="left"/>
        <w:rPr>
          <w:rFonts w:ascii="仿宋" w:eastAsia="仿宋" w:hAnsi="仿宋" w:cs="Times New Roman"/>
          <w:sz w:val="28"/>
          <w:szCs w:val="28"/>
        </w:rPr>
      </w:pPr>
      <w:r w:rsidRPr="00D746B1">
        <w:rPr>
          <w:rFonts w:ascii="仿宋" w:eastAsia="仿宋" w:hAnsi="仿宋" w:cs="黑体" w:hint="eastAsia"/>
          <w:b/>
          <w:bCs/>
          <w:sz w:val="28"/>
          <w:szCs w:val="28"/>
        </w:rPr>
        <w:t>3）</w:t>
      </w:r>
      <w:r w:rsidRPr="00D746B1">
        <w:rPr>
          <w:rFonts w:ascii="仿宋" w:eastAsia="仿宋" w:hAnsi="仿宋" w:cs="黑体"/>
          <w:b/>
          <w:bCs/>
          <w:sz w:val="28"/>
          <w:szCs w:val="28"/>
        </w:rPr>
        <w:t>合同法律关系风险：</w:t>
      </w:r>
      <w:proofErr w:type="gramStart"/>
      <w:r w:rsidRPr="00D746B1">
        <w:rPr>
          <w:rFonts w:ascii="仿宋" w:eastAsia="仿宋" w:hAnsi="仿宋" w:cs="Times New Roman" w:hint="eastAsia"/>
          <w:sz w:val="28"/>
          <w:szCs w:val="28"/>
        </w:rPr>
        <w:t>网课知识产权</w:t>
      </w:r>
      <w:proofErr w:type="gramEnd"/>
      <w:r w:rsidRPr="00D746B1">
        <w:rPr>
          <w:rFonts w:ascii="仿宋" w:eastAsia="仿宋" w:hAnsi="仿宋" w:cs="Times New Roman" w:hint="eastAsia"/>
          <w:sz w:val="28"/>
          <w:szCs w:val="28"/>
        </w:rPr>
        <w:t>保护和合同履行以及</w:t>
      </w:r>
      <w:r w:rsidRPr="00D746B1">
        <w:rPr>
          <w:rFonts w:ascii="仿宋" w:eastAsia="仿宋" w:hAnsi="仿宋" w:cs="Times New Roman"/>
          <w:sz w:val="28"/>
          <w:szCs w:val="28"/>
        </w:rPr>
        <w:t>智能人造鸟巢的生产和销售可能涉及到与供应商、合作伙伴和客户签订的合同。</w:t>
      </w:r>
      <w:proofErr w:type="gramStart"/>
      <w:r w:rsidRPr="00D746B1">
        <w:rPr>
          <w:rFonts w:ascii="仿宋" w:eastAsia="仿宋" w:hAnsi="仿宋" w:cs="Times New Roman"/>
          <w:sz w:val="28"/>
          <w:szCs w:val="28"/>
        </w:rPr>
        <w:t>若合同</w:t>
      </w:r>
      <w:proofErr w:type="gramEnd"/>
      <w:r w:rsidRPr="00D746B1">
        <w:rPr>
          <w:rFonts w:ascii="仿宋" w:eastAsia="仿宋" w:hAnsi="仿宋" w:cs="Times New Roman"/>
          <w:sz w:val="28"/>
          <w:szCs w:val="28"/>
        </w:rPr>
        <w:t>条款不清晰或存在漏洞，可能导致合同纠纷和违约风险。例如，与供应商的合同未能明确规定产品质量标准，可能导致供应商提供的产品质量不达标，影响项目的产品质量和用户体验。又如，与客户的合同未能规定清楚服务提供的范围和责任，可能导致争端和诉讼。因此，项目团队应谨慎审查和起草合同条款，以规范双方权利和义务，降低合同风险的发生概率。</w:t>
      </w:r>
    </w:p>
    <w:p w14:paraId="0B80FAFD" w14:textId="77777777" w:rsidR="00D746B1" w:rsidRPr="00D746B1" w:rsidRDefault="00D746B1" w:rsidP="00D746B1">
      <w:pPr>
        <w:spacing w:line="360" w:lineRule="auto"/>
        <w:ind w:firstLine="200"/>
        <w:jc w:val="left"/>
        <w:rPr>
          <w:rFonts w:ascii="黑体" w:eastAsia="黑体" w:hAnsi="黑体" w:cs="黑体"/>
          <w:sz w:val="28"/>
          <w:szCs w:val="28"/>
        </w:rPr>
      </w:pPr>
    </w:p>
    <w:p w14:paraId="6E296DA9" w14:textId="77777777" w:rsidR="00D746B1" w:rsidRPr="0094532A" w:rsidRDefault="00D746B1" w:rsidP="0094532A">
      <w:pPr>
        <w:pStyle w:val="30"/>
        <w:rPr>
          <w:rFonts w:ascii="黑体" w:eastAsia="黑体" w:hAnsi="黑体" w:cs="黑体"/>
          <w:b w:val="0"/>
          <w:bCs w:val="0"/>
          <w:kern w:val="0"/>
          <w:sz w:val="28"/>
          <w:szCs w:val="28"/>
        </w:rPr>
      </w:pPr>
      <w:r w:rsidRPr="0094532A">
        <w:rPr>
          <w:rFonts w:ascii="黑体" w:eastAsia="黑体" w:hAnsi="黑体" w:cs="黑体" w:hint="eastAsia"/>
          <w:b w:val="0"/>
          <w:bCs w:val="0"/>
          <w:kern w:val="0"/>
          <w:sz w:val="28"/>
          <w:szCs w:val="28"/>
        </w:rPr>
        <w:lastRenderedPageBreak/>
        <w:t>9.4.2法律风险对策</w:t>
      </w:r>
    </w:p>
    <w:p w14:paraId="4660DD9C" w14:textId="77777777" w:rsidR="00D746B1" w:rsidRPr="00D746B1" w:rsidRDefault="00D746B1" w:rsidP="00D746B1">
      <w:pPr>
        <w:spacing w:line="360" w:lineRule="auto"/>
        <w:ind w:firstLineChars="200" w:firstLine="560"/>
        <w:jc w:val="left"/>
        <w:rPr>
          <w:rFonts w:ascii="仿宋" w:eastAsia="仿宋" w:hAnsi="仿宋" w:cs="Times New Roman"/>
          <w:sz w:val="28"/>
          <w:szCs w:val="28"/>
        </w:rPr>
      </w:pPr>
      <w:r w:rsidRPr="00D746B1">
        <w:rPr>
          <w:rFonts w:ascii="仿宋" w:eastAsia="仿宋" w:hAnsi="仿宋" w:cs="Times New Roman"/>
          <w:sz w:val="28"/>
          <w:szCs w:val="28"/>
        </w:rPr>
        <w:t>为了有效应对上述法律风险，我们制定了以下针对性对策，以确保项目合</w:t>
      </w:r>
      <w:proofErr w:type="gramStart"/>
      <w:r w:rsidRPr="00D746B1">
        <w:rPr>
          <w:rFonts w:ascii="仿宋" w:eastAsia="仿宋" w:hAnsi="仿宋" w:cs="Times New Roman"/>
          <w:sz w:val="28"/>
          <w:szCs w:val="28"/>
        </w:rPr>
        <w:t>规</w:t>
      </w:r>
      <w:proofErr w:type="gramEnd"/>
      <w:r w:rsidRPr="00D746B1">
        <w:rPr>
          <w:rFonts w:ascii="仿宋" w:eastAsia="仿宋" w:hAnsi="仿宋" w:cs="Times New Roman"/>
          <w:sz w:val="28"/>
          <w:szCs w:val="28"/>
        </w:rPr>
        <w:t>、知识产权安全和合同法律关系稳定：</w:t>
      </w:r>
    </w:p>
    <w:p w14:paraId="0D229533" w14:textId="77777777" w:rsidR="00D746B1" w:rsidRPr="00D746B1" w:rsidRDefault="00D746B1" w:rsidP="00D746B1">
      <w:pPr>
        <w:spacing w:line="360" w:lineRule="auto"/>
        <w:ind w:firstLineChars="200" w:firstLine="562"/>
        <w:jc w:val="left"/>
        <w:rPr>
          <w:rFonts w:ascii="仿宋" w:eastAsia="仿宋" w:hAnsi="仿宋" w:cs="Times New Roman"/>
          <w:sz w:val="28"/>
          <w:szCs w:val="28"/>
        </w:rPr>
      </w:pPr>
      <w:r w:rsidRPr="00D746B1">
        <w:rPr>
          <w:rFonts w:ascii="仿宋" w:eastAsia="仿宋" w:hAnsi="仿宋" w:cs="黑体" w:hint="eastAsia"/>
          <w:b/>
          <w:bCs/>
          <w:sz w:val="28"/>
          <w:szCs w:val="28"/>
        </w:rPr>
        <w:t>1）</w:t>
      </w:r>
      <w:r w:rsidRPr="00D746B1">
        <w:rPr>
          <w:rFonts w:ascii="仿宋" w:eastAsia="仿宋" w:hAnsi="仿宋" w:cs="黑体"/>
          <w:b/>
          <w:bCs/>
          <w:sz w:val="28"/>
          <w:szCs w:val="28"/>
        </w:rPr>
        <w:t>建立完善的合</w:t>
      </w:r>
      <w:proofErr w:type="gramStart"/>
      <w:r w:rsidRPr="00D746B1">
        <w:rPr>
          <w:rFonts w:ascii="仿宋" w:eastAsia="仿宋" w:hAnsi="仿宋" w:cs="黑体"/>
          <w:b/>
          <w:bCs/>
          <w:sz w:val="28"/>
          <w:szCs w:val="28"/>
        </w:rPr>
        <w:t>规</w:t>
      </w:r>
      <w:proofErr w:type="gramEnd"/>
      <w:r w:rsidRPr="00D746B1">
        <w:rPr>
          <w:rFonts w:ascii="仿宋" w:eastAsia="仿宋" w:hAnsi="仿宋" w:cs="黑体"/>
          <w:b/>
          <w:bCs/>
          <w:sz w:val="28"/>
          <w:szCs w:val="28"/>
        </w:rPr>
        <w:t>管理制度：</w:t>
      </w:r>
      <w:proofErr w:type="gramStart"/>
      <w:r w:rsidRPr="00D746B1">
        <w:rPr>
          <w:rFonts w:ascii="仿宋" w:eastAsia="仿宋" w:hAnsi="仿宋" w:cs="Times New Roman"/>
          <w:sz w:val="28"/>
          <w:szCs w:val="28"/>
        </w:rPr>
        <w:t>针对</w:t>
      </w:r>
      <w:r w:rsidRPr="00D746B1">
        <w:rPr>
          <w:rFonts w:ascii="仿宋" w:eastAsia="仿宋" w:hAnsi="仿宋" w:cs="Times New Roman" w:hint="eastAsia"/>
          <w:sz w:val="28"/>
          <w:szCs w:val="28"/>
        </w:rPr>
        <w:t>网课</w:t>
      </w:r>
      <w:proofErr w:type="gramEnd"/>
      <w:r w:rsidRPr="00D746B1">
        <w:rPr>
          <w:rFonts w:ascii="仿宋" w:eastAsia="仿宋" w:hAnsi="仿宋" w:cs="Times New Roman" w:hint="eastAsia"/>
          <w:sz w:val="28"/>
          <w:szCs w:val="28"/>
        </w:rPr>
        <w:t>在相关教育平台呈现</w:t>
      </w:r>
      <w:r w:rsidRPr="00D746B1">
        <w:rPr>
          <w:rFonts w:ascii="仿宋" w:eastAsia="仿宋" w:hAnsi="仿宋" w:cs="Times New Roman"/>
          <w:sz w:val="28"/>
          <w:szCs w:val="28"/>
        </w:rPr>
        <w:t>涉及的数据收集、处理和传输等特点，我们将建立一套完善的合</w:t>
      </w:r>
      <w:proofErr w:type="gramStart"/>
      <w:r w:rsidRPr="00D746B1">
        <w:rPr>
          <w:rFonts w:ascii="仿宋" w:eastAsia="仿宋" w:hAnsi="仿宋" w:cs="Times New Roman"/>
          <w:sz w:val="28"/>
          <w:szCs w:val="28"/>
        </w:rPr>
        <w:t>规</w:t>
      </w:r>
      <w:proofErr w:type="gramEnd"/>
      <w:r w:rsidRPr="00D746B1">
        <w:rPr>
          <w:rFonts w:ascii="仿宋" w:eastAsia="仿宋" w:hAnsi="仿宋" w:cs="Times New Roman"/>
          <w:sz w:val="28"/>
          <w:szCs w:val="28"/>
        </w:rPr>
        <w:t>管理制度。这包括明确的隐私保护政策、数据安全标准和操作流程。合</w:t>
      </w:r>
      <w:proofErr w:type="gramStart"/>
      <w:r w:rsidRPr="00D746B1">
        <w:rPr>
          <w:rFonts w:ascii="仿宋" w:eastAsia="仿宋" w:hAnsi="仿宋" w:cs="Times New Roman"/>
          <w:sz w:val="28"/>
          <w:szCs w:val="28"/>
        </w:rPr>
        <w:t>规</w:t>
      </w:r>
      <w:proofErr w:type="gramEnd"/>
      <w:r w:rsidRPr="00D746B1">
        <w:rPr>
          <w:rFonts w:ascii="仿宋" w:eastAsia="仿宋" w:hAnsi="仿宋" w:cs="Times New Roman"/>
          <w:sz w:val="28"/>
          <w:szCs w:val="28"/>
        </w:rPr>
        <w:t>部门将负责监督合</w:t>
      </w:r>
      <w:proofErr w:type="gramStart"/>
      <w:r w:rsidRPr="00D746B1">
        <w:rPr>
          <w:rFonts w:ascii="仿宋" w:eastAsia="仿宋" w:hAnsi="仿宋" w:cs="Times New Roman"/>
          <w:sz w:val="28"/>
          <w:szCs w:val="28"/>
        </w:rPr>
        <w:t>规</w:t>
      </w:r>
      <w:proofErr w:type="gramEnd"/>
      <w:r w:rsidRPr="00D746B1">
        <w:rPr>
          <w:rFonts w:ascii="仿宋" w:eastAsia="仿宋" w:hAnsi="仿宋" w:cs="Times New Roman"/>
          <w:sz w:val="28"/>
          <w:szCs w:val="28"/>
        </w:rPr>
        <w:t>问题，定期开展合</w:t>
      </w:r>
      <w:proofErr w:type="gramStart"/>
      <w:r w:rsidRPr="00D746B1">
        <w:rPr>
          <w:rFonts w:ascii="仿宋" w:eastAsia="仿宋" w:hAnsi="仿宋" w:cs="Times New Roman"/>
          <w:sz w:val="28"/>
          <w:szCs w:val="28"/>
        </w:rPr>
        <w:t>规</w:t>
      </w:r>
      <w:proofErr w:type="gramEnd"/>
      <w:r w:rsidRPr="00D746B1">
        <w:rPr>
          <w:rFonts w:ascii="仿宋" w:eastAsia="仿宋" w:hAnsi="仿宋" w:cs="Times New Roman"/>
          <w:sz w:val="28"/>
          <w:szCs w:val="28"/>
        </w:rPr>
        <w:t>审查和培训，以确保项目业务的合法性和透明性。</w:t>
      </w:r>
    </w:p>
    <w:p w14:paraId="02C26BBF" w14:textId="04C56114" w:rsidR="00D746B1" w:rsidRPr="00D746B1" w:rsidRDefault="00D746B1" w:rsidP="00D746B1">
      <w:pPr>
        <w:spacing w:line="360" w:lineRule="auto"/>
        <w:ind w:firstLineChars="200" w:firstLine="562"/>
        <w:jc w:val="left"/>
        <w:rPr>
          <w:rFonts w:ascii="仿宋" w:eastAsia="仿宋" w:hAnsi="仿宋" w:cs="Times New Roman"/>
          <w:sz w:val="28"/>
          <w:szCs w:val="28"/>
        </w:rPr>
      </w:pPr>
      <w:r w:rsidRPr="00D746B1">
        <w:rPr>
          <w:rFonts w:ascii="仿宋" w:eastAsia="仿宋" w:hAnsi="仿宋" w:cs="黑体" w:hint="eastAsia"/>
          <w:b/>
          <w:bCs/>
          <w:sz w:val="28"/>
          <w:szCs w:val="28"/>
        </w:rPr>
        <w:t>2）</w:t>
      </w:r>
      <w:r w:rsidRPr="00D746B1">
        <w:rPr>
          <w:rFonts w:ascii="仿宋" w:eastAsia="仿宋" w:hAnsi="仿宋" w:cs="黑体"/>
          <w:b/>
          <w:bCs/>
          <w:sz w:val="28"/>
          <w:szCs w:val="28"/>
        </w:rPr>
        <w:t>加强知识产权保护措施：</w:t>
      </w:r>
      <w:r w:rsidRPr="00D746B1">
        <w:rPr>
          <w:rFonts w:ascii="仿宋" w:eastAsia="仿宋" w:hAnsi="仿宋" w:cs="Times New Roman"/>
          <w:sz w:val="28"/>
          <w:szCs w:val="28"/>
        </w:rPr>
        <w:t>由于</w:t>
      </w:r>
      <w:r w:rsidRPr="00D746B1">
        <w:rPr>
          <w:rFonts w:ascii="仿宋" w:eastAsia="仿宋" w:hAnsi="仿宋" w:cs="Times New Roman" w:hint="eastAsia"/>
          <w:sz w:val="28"/>
          <w:szCs w:val="28"/>
        </w:rPr>
        <w:t>基于</w:t>
      </w:r>
      <w:proofErr w:type="spellStart"/>
      <w:r w:rsidRPr="00D746B1">
        <w:rPr>
          <w:rFonts w:ascii="仿宋" w:eastAsia="仿宋" w:hAnsi="仿宋" w:cs="Times New Roman" w:hint="eastAsia"/>
          <w:sz w:val="28"/>
          <w:szCs w:val="28"/>
        </w:rPr>
        <w:t>AIo</w:t>
      </w:r>
      <w:r w:rsidR="00034D3D">
        <w:rPr>
          <w:rFonts w:ascii="仿宋" w:eastAsia="仿宋" w:hAnsi="仿宋" w:cs="Times New Roman" w:hint="eastAsia"/>
          <w:sz w:val="28"/>
          <w:szCs w:val="28"/>
        </w:rPr>
        <w:t>T</w:t>
      </w:r>
      <w:proofErr w:type="spellEnd"/>
      <w:r w:rsidRPr="00D746B1">
        <w:rPr>
          <w:rFonts w:ascii="仿宋" w:eastAsia="仿宋" w:hAnsi="仿宋" w:cs="Times New Roman" w:hint="eastAsia"/>
          <w:sz w:val="28"/>
          <w:szCs w:val="28"/>
        </w:rPr>
        <w:t>的鸟类科普教育课程</w:t>
      </w:r>
      <w:r w:rsidRPr="00D746B1">
        <w:rPr>
          <w:rFonts w:ascii="仿宋" w:eastAsia="仿宋" w:hAnsi="仿宋" w:cs="Times New Roman"/>
          <w:sz w:val="28"/>
          <w:szCs w:val="28"/>
        </w:rPr>
        <w:t>涉及的</w:t>
      </w:r>
      <w:r w:rsidRPr="00D746B1">
        <w:rPr>
          <w:rFonts w:ascii="仿宋" w:eastAsia="仿宋" w:hAnsi="仿宋" w:cs="Times New Roman" w:hint="eastAsia"/>
          <w:sz w:val="28"/>
          <w:szCs w:val="28"/>
        </w:rPr>
        <w:t>专业内容</w:t>
      </w:r>
      <w:r w:rsidRPr="00D746B1">
        <w:rPr>
          <w:rFonts w:ascii="仿宋" w:eastAsia="仿宋" w:hAnsi="仿宋" w:cs="Times New Roman"/>
          <w:sz w:val="28"/>
          <w:szCs w:val="28"/>
        </w:rPr>
        <w:t>和设计可能面临知识产权侵权风险，我们将采取一系列措施加强知识产权保护。这包括及时申请专利和商标保护，建立专门的知识产权保护团队，加强技术保护措施，以防止知识产权被侵犯和滥用。</w:t>
      </w:r>
    </w:p>
    <w:p w14:paraId="77AC23EC" w14:textId="77777777" w:rsidR="00D746B1" w:rsidRPr="00D746B1" w:rsidRDefault="00D746B1" w:rsidP="00D746B1">
      <w:pPr>
        <w:spacing w:line="360" w:lineRule="auto"/>
        <w:ind w:firstLineChars="200" w:firstLine="562"/>
        <w:jc w:val="left"/>
        <w:rPr>
          <w:rFonts w:ascii="仿宋" w:eastAsia="仿宋" w:hAnsi="仿宋" w:cs="Times New Roman"/>
          <w:sz w:val="28"/>
          <w:szCs w:val="28"/>
        </w:rPr>
      </w:pPr>
      <w:r w:rsidRPr="00D746B1">
        <w:rPr>
          <w:rFonts w:ascii="仿宋" w:eastAsia="仿宋" w:hAnsi="仿宋" w:cs="黑体" w:hint="eastAsia"/>
          <w:b/>
          <w:bCs/>
          <w:sz w:val="28"/>
          <w:szCs w:val="28"/>
        </w:rPr>
        <w:t>3）</w:t>
      </w:r>
      <w:r w:rsidRPr="00D746B1">
        <w:rPr>
          <w:rFonts w:ascii="仿宋" w:eastAsia="仿宋" w:hAnsi="仿宋" w:cs="黑体"/>
          <w:b/>
          <w:bCs/>
          <w:sz w:val="28"/>
          <w:szCs w:val="28"/>
        </w:rPr>
        <w:t>优化合同管理机制：</w:t>
      </w:r>
      <w:r w:rsidRPr="00D746B1">
        <w:rPr>
          <w:rFonts w:ascii="仿宋" w:eastAsia="仿宋" w:hAnsi="仿宋" w:cs="Times New Roman"/>
          <w:sz w:val="28"/>
          <w:szCs w:val="28"/>
        </w:rPr>
        <w:t>为规避与供应商、合作伙伴和客户之间可能发生的合同纠纷，我们将建立优化的合同管理机制。这将包括设立专职的合同管理团队，制定清晰的合同模板，规范合同条款，以及加强对合作伙伴的监督和评估，确保合同履行的及时和有效。</w:t>
      </w:r>
    </w:p>
    <w:p w14:paraId="1E67A627" w14:textId="47F6DD10" w:rsidR="00D746B1" w:rsidRPr="00D746B1" w:rsidRDefault="00D746B1" w:rsidP="00D746B1">
      <w:pPr>
        <w:spacing w:line="360" w:lineRule="auto"/>
        <w:ind w:firstLineChars="200" w:firstLine="562"/>
        <w:jc w:val="left"/>
        <w:rPr>
          <w:rFonts w:ascii="仿宋" w:eastAsia="仿宋" w:hAnsi="仿宋" w:cs="Times New Roman"/>
          <w:sz w:val="28"/>
          <w:szCs w:val="28"/>
        </w:rPr>
      </w:pPr>
      <w:r w:rsidRPr="00D746B1">
        <w:rPr>
          <w:rFonts w:ascii="仿宋" w:eastAsia="仿宋" w:hAnsi="仿宋" w:cs="黑体" w:hint="eastAsia"/>
          <w:b/>
          <w:bCs/>
          <w:sz w:val="28"/>
          <w:szCs w:val="28"/>
        </w:rPr>
        <w:t>4）</w:t>
      </w:r>
      <w:r w:rsidRPr="00D746B1">
        <w:rPr>
          <w:rFonts w:ascii="仿宋" w:eastAsia="仿宋" w:hAnsi="仿宋" w:cs="黑体"/>
          <w:b/>
          <w:bCs/>
          <w:sz w:val="28"/>
          <w:szCs w:val="28"/>
        </w:rPr>
        <w:t>定期法律风险评估和监管：</w:t>
      </w:r>
      <w:r w:rsidRPr="00D746B1">
        <w:rPr>
          <w:rFonts w:ascii="仿宋" w:eastAsia="仿宋" w:hAnsi="仿宋" w:cs="Times New Roman"/>
          <w:sz w:val="28"/>
          <w:szCs w:val="28"/>
        </w:rPr>
        <w:t>为了及时发现和解决法律风险，我们将建立定期的法律风险评估和监管机制。这将涉及定期组织法律顾问或专业律师团队对项目的法律风险进行评估和分析。根据评估结果，我们将及时调整项目运营策略和措施，降低法律风险的发生概率，以保障项目的稳健发展。</w:t>
      </w:r>
      <w:r>
        <w:rPr>
          <w:rFonts w:ascii="宋体" w:eastAsia="等线" w:hAnsi="宋体" w:cs="Arial"/>
          <w:bCs/>
          <w:kern w:val="0"/>
        </w:rPr>
        <w:br w:type="page"/>
      </w:r>
    </w:p>
    <w:p w14:paraId="44440637" w14:textId="77777777" w:rsidR="00007B6D" w:rsidRPr="00007B6D" w:rsidRDefault="00007B6D" w:rsidP="00007B6D">
      <w:pPr>
        <w:keepNext/>
        <w:keepLines/>
        <w:spacing w:line="576" w:lineRule="auto"/>
        <w:outlineLvl w:val="0"/>
        <w:rPr>
          <w:rFonts w:ascii="黑体" w:eastAsia="黑体" w:hAnsi="黑体"/>
          <w:bCs/>
          <w:kern w:val="44"/>
          <w:sz w:val="44"/>
        </w:rPr>
      </w:pPr>
      <w:bookmarkStart w:id="386" w:name="_Toc171800353"/>
      <w:r w:rsidRPr="00007B6D">
        <w:rPr>
          <w:rFonts w:ascii="黑体" w:eastAsia="黑体" w:hAnsi="黑体"/>
          <w:bCs/>
          <w:kern w:val="44"/>
          <w:sz w:val="44"/>
        </w:rPr>
        <w:lastRenderedPageBreak/>
        <w:t>第十章</w:t>
      </w:r>
      <w:r w:rsidRPr="00007B6D">
        <w:rPr>
          <w:rFonts w:ascii="黑体" w:eastAsia="黑体" w:hAnsi="黑体" w:hint="eastAsia"/>
          <w:bCs/>
          <w:kern w:val="44"/>
          <w:sz w:val="44"/>
        </w:rPr>
        <w:t xml:space="preserve"> </w:t>
      </w:r>
      <w:r w:rsidRPr="00007B6D">
        <w:rPr>
          <w:rFonts w:ascii="黑体" w:eastAsia="黑体" w:hAnsi="黑体"/>
          <w:bCs/>
          <w:kern w:val="44"/>
          <w:sz w:val="44"/>
        </w:rPr>
        <w:t>未来展望</w:t>
      </w:r>
      <w:bookmarkEnd w:id="386"/>
    </w:p>
    <w:p w14:paraId="00AF448D" w14:textId="77777777" w:rsidR="00007B6D" w:rsidRPr="00007B6D" w:rsidRDefault="00007B6D" w:rsidP="00007B6D">
      <w:pPr>
        <w:widowControl/>
        <w:spacing w:before="100" w:beforeAutospacing="1" w:after="100" w:afterAutospacing="1"/>
        <w:jc w:val="left"/>
        <w:outlineLvl w:val="1"/>
        <w:rPr>
          <w:rFonts w:ascii="黑体" w:eastAsia="黑体" w:hAnsi="黑体" w:cs="黑体"/>
          <w:kern w:val="0"/>
          <w:sz w:val="32"/>
          <w:szCs w:val="32"/>
        </w:rPr>
      </w:pPr>
      <w:bookmarkStart w:id="387" w:name="_Toc169014913"/>
      <w:bookmarkStart w:id="388" w:name="_Toc171800354"/>
      <w:r w:rsidRPr="00007B6D">
        <w:rPr>
          <w:rFonts w:ascii="黑体" w:eastAsia="黑体" w:hAnsi="黑体" w:cs="黑体" w:hint="eastAsia"/>
          <w:kern w:val="0"/>
          <w:sz w:val="32"/>
          <w:szCs w:val="32"/>
        </w:rPr>
        <w:t>10.1项目运营计划</w:t>
      </w:r>
      <w:bookmarkEnd w:id="387"/>
      <w:bookmarkEnd w:id="388"/>
    </w:p>
    <w:p w14:paraId="5EE57D28" w14:textId="77777777" w:rsidR="00007B6D" w:rsidRDefault="00007B6D" w:rsidP="00007B6D">
      <w:pPr>
        <w:spacing w:line="360" w:lineRule="auto"/>
        <w:ind w:firstLineChars="200" w:firstLine="560"/>
        <w:jc w:val="left"/>
        <w:rPr>
          <w:rFonts w:ascii="仿宋" w:eastAsia="仿宋" w:hAnsi="仿宋" w:cs="Times New Roman"/>
          <w:sz w:val="28"/>
          <w:szCs w:val="28"/>
        </w:rPr>
      </w:pPr>
      <w:r w:rsidRPr="00007B6D">
        <w:rPr>
          <w:rFonts w:ascii="仿宋" w:eastAsia="仿宋" w:hAnsi="仿宋" w:cs="Times New Roman"/>
          <w:sz w:val="28"/>
          <w:szCs w:val="28"/>
        </w:rPr>
        <w:t>项目运营主要分为</w:t>
      </w:r>
      <w:r w:rsidRPr="00007B6D">
        <w:rPr>
          <w:rFonts w:ascii="仿宋" w:eastAsia="仿宋" w:hAnsi="仿宋" w:cs="Times New Roman" w:hint="eastAsia"/>
          <w:sz w:val="28"/>
          <w:szCs w:val="28"/>
        </w:rPr>
        <w:t>五</w:t>
      </w:r>
      <w:r w:rsidRPr="00007B6D">
        <w:rPr>
          <w:rFonts w:ascii="仿宋" w:eastAsia="仿宋" w:hAnsi="仿宋" w:cs="Times New Roman"/>
          <w:sz w:val="28"/>
          <w:szCs w:val="28"/>
        </w:rPr>
        <w:t>个板块，分别为</w:t>
      </w:r>
      <w:r w:rsidRPr="00007B6D">
        <w:rPr>
          <w:rFonts w:ascii="仿宋" w:eastAsia="仿宋" w:hAnsi="仿宋" w:cs="Times New Roman" w:hint="eastAsia"/>
          <w:sz w:val="28"/>
          <w:szCs w:val="28"/>
        </w:rPr>
        <w:t>课程教学目标确立和内容的设计、课程的包装和宣传、订阅服务和附加值产品销售、课程的合作推广和多渠道营销、</w:t>
      </w:r>
      <w:r w:rsidRPr="00007B6D">
        <w:rPr>
          <w:rFonts w:ascii="仿宋" w:eastAsia="仿宋" w:hAnsi="仿宋" w:cs="Times New Roman"/>
          <w:sz w:val="28"/>
          <w:szCs w:val="28"/>
        </w:rPr>
        <w:t>数据统计和分析</w:t>
      </w:r>
      <w:r w:rsidRPr="00007B6D">
        <w:rPr>
          <w:rFonts w:ascii="仿宋" w:eastAsia="仿宋" w:hAnsi="仿宋" w:cs="Times New Roman" w:hint="eastAsia"/>
          <w:sz w:val="28"/>
          <w:szCs w:val="28"/>
        </w:rPr>
        <w:t>。</w:t>
      </w:r>
    </w:p>
    <w:p w14:paraId="068DAE29" w14:textId="77777777" w:rsidR="00B75BED" w:rsidRPr="00007B6D" w:rsidRDefault="00B75BED" w:rsidP="00007B6D">
      <w:pPr>
        <w:spacing w:line="360" w:lineRule="auto"/>
        <w:ind w:firstLineChars="200" w:firstLine="562"/>
        <w:jc w:val="left"/>
        <w:rPr>
          <w:rFonts w:ascii="Helvetica" w:eastAsia="宋体" w:hAnsi="Helvetica" w:cs="Helvetica"/>
          <w:b/>
          <w:bCs/>
          <w:color w:val="24292F"/>
          <w:sz w:val="28"/>
          <w:szCs w:val="28"/>
          <w:shd w:val="clear" w:color="auto" w:fill="FFFFFF"/>
        </w:rPr>
      </w:pPr>
    </w:p>
    <w:p w14:paraId="24FF609E" w14:textId="77777777" w:rsidR="00007B6D" w:rsidRPr="00007B6D" w:rsidRDefault="00007B6D" w:rsidP="00007B6D">
      <w:pPr>
        <w:spacing w:line="360" w:lineRule="auto"/>
        <w:ind w:firstLineChars="200" w:firstLine="560"/>
        <w:jc w:val="left"/>
        <w:rPr>
          <w:rFonts w:ascii="黑体" w:eastAsia="黑体" w:hAnsi="黑体" w:cs="黑体"/>
          <w:sz w:val="28"/>
          <w:szCs w:val="28"/>
        </w:rPr>
      </w:pPr>
      <w:r w:rsidRPr="00007B6D">
        <w:rPr>
          <w:rFonts w:ascii="黑体" w:eastAsia="黑体" w:hAnsi="黑体" w:cs="黑体" w:hint="eastAsia"/>
          <w:sz w:val="28"/>
          <w:szCs w:val="28"/>
        </w:rPr>
        <w:t>1）课程教学目标确立和内容的设计</w:t>
      </w:r>
      <w:r w:rsidRPr="00007B6D">
        <w:rPr>
          <w:rFonts w:ascii="黑体" w:eastAsia="黑体" w:hAnsi="黑体" w:cs="黑体"/>
          <w:sz w:val="28"/>
          <w:szCs w:val="28"/>
        </w:rPr>
        <w:t>：</w:t>
      </w:r>
    </w:p>
    <w:p w14:paraId="742A60B7" w14:textId="77777777" w:rsidR="00007B6D" w:rsidRPr="00007B6D" w:rsidRDefault="00007B6D" w:rsidP="00007B6D">
      <w:pPr>
        <w:spacing w:line="360" w:lineRule="auto"/>
        <w:ind w:firstLineChars="200" w:firstLine="560"/>
        <w:jc w:val="left"/>
        <w:rPr>
          <w:rFonts w:ascii="仿宋" w:eastAsia="仿宋" w:hAnsi="仿宋" w:cs="Times New Roman"/>
          <w:sz w:val="28"/>
          <w:szCs w:val="28"/>
        </w:rPr>
      </w:pPr>
      <w:r w:rsidRPr="00007B6D">
        <w:rPr>
          <w:rFonts w:ascii="仿宋" w:eastAsia="仿宋" w:hAnsi="仿宋" w:cs="Times New Roman" w:hint="eastAsia"/>
          <w:sz w:val="28"/>
          <w:szCs w:val="28"/>
        </w:rPr>
        <w:t>我们独特的基于</w:t>
      </w:r>
      <w:proofErr w:type="spellStart"/>
      <w:r w:rsidRPr="00007B6D">
        <w:rPr>
          <w:rFonts w:ascii="仿宋" w:eastAsia="仿宋" w:hAnsi="仿宋" w:cs="Times New Roman" w:hint="eastAsia"/>
          <w:sz w:val="28"/>
          <w:szCs w:val="28"/>
        </w:rPr>
        <w:t>AIoT</w:t>
      </w:r>
      <w:proofErr w:type="spellEnd"/>
      <w:r w:rsidRPr="00007B6D">
        <w:rPr>
          <w:rFonts w:ascii="仿宋" w:eastAsia="仿宋" w:hAnsi="仿宋" w:cs="Times New Roman" w:hint="eastAsia"/>
          <w:sz w:val="28"/>
          <w:szCs w:val="28"/>
        </w:rPr>
        <w:t>的鸟类科普教育课程专为中小学生设计，旨在通过生动的自然观察和先进的科技应用，提供全面而深刻的学习体验。课程内容涵盖鸟类科普和</w:t>
      </w:r>
      <w:proofErr w:type="spellStart"/>
      <w:r w:rsidRPr="00007B6D">
        <w:rPr>
          <w:rFonts w:ascii="仿宋" w:eastAsia="仿宋" w:hAnsi="仿宋" w:cs="Times New Roman" w:hint="eastAsia"/>
          <w:sz w:val="28"/>
          <w:szCs w:val="28"/>
        </w:rPr>
        <w:t>AIoT</w:t>
      </w:r>
      <w:proofErr w:type="spellEnd"/>
      <w:r w:rsidRPr="00007B6D">
        <w:rPr>
          <w:rFonts w:ascii="仿宋" w:eastAsia="仿宋" w:hAnsi="仿宋" w:cs="Times New Roman" w:hint="eastAsia"/>
          <w:sz w:val="28"/>
          <w:szCs w:val="28"/>
        </w:rPr>
        <w:t>技术在生态保护中的应用，培养学生的科学素养、环保意识和跨学科思维能力。通过真实数据和影像、智能设备操作和编程实践，学生不仅能够提升学科素养，还能激发对自然的热爱和保护意识。</w:t>
      </w:r>
    </w:p>
    <w:p w14:paraId="18CD4C16" w14:textId="77777777" w:rsidR="00007B6D" w:rsidRPr="00007B6D" w:rsidRDefault="00007B6D" w:rsidP="00007B6D">
      <w:pPr>
        <w:spacing w:line="360" w:lineRule="auto"/>
        <w:ind w:firstLineChars="200" w:firstLine="560"/>
        <w:jc w:val="left"/>
        <w:rPr>
          <w:rFonts w:ascii="黑体" w:eastAsia="黑体" w:hAnsi="黑体" w:cs="黑体"/>
          <w:sz w:val="28"/>
          <w:szCs w:val="28"/>
        </w:rPr>
      </w:pPr>
      <w:r w:rsidRPr="00007B6D">
        <w:rPr>
          <w:rFonts w:ascii="黑体" w:eastAsia="黑体" w:hAnsi="黑体" w:cs="黑体" w:hint="eastAsia"/>
          <w:sz w:val="28"/>
          <w:szCs w:val="28"/>
        </w:rPr>
        <w:t>2）课程的包装和宣传：</w:t>
      </w:r>
    </w:p>
    <w:p w14:paraId="16ECA85C" w14:textId="77777777" w:rsidR="00007B6D" w:rsidRPr="00007B6D" w:rsidRDefault="00007B6D" w:rsidP="00007B6D">
      <w:pPr>
        <w:spacing w:line="360" w:lineRule="auto"/>
        <w:ind w:firstLineChars="200" w:firstLine="560"/>
        <w:jc w:val="left"/>
        <w:rPr>
          <w:rFonts w:ascii="仿宋" w:eastAsia="仿宋" w:hAnsi="仿宋" w:cs="Times New Roman"/>
          <w:sz w:val="28"/>
          <w:szCs w:val="28"/>
        </w:rPr>
      </w:pPr>
      <w:r w:rsidRPr="00007B6D">
        <w:rPr>
          <w:rFonts w:ascii="仿宋" w:eastAsia="仿宋" w:hAnsi="仿宋" w:cs="Times New Roman" w:hint="eastAsia"/>
          <w:sz w:val="28"/>
          <w:szCs w:val="28"/>
        </w:rPr>
        <w:t>对课程进行精心的包装和宣传，以吸引潜在学员的注意力。这包括优化课程网页的关键词（如</w:t>
      </w:r>
      <w:proofErr w:type="spellStart"/>
      <w:r w:rsidRPr="00007B6D">
        <w:rPr>
          <w:rFonts w:ascii="仿宋" w:eastAsia="仿宋" w:hAnsi="仿宋" w:cs="Times New Roman" w:hint="eastAsia"/>
          <w:sz w:val="28"/>
          <w:szCs w:val="28"/>
        </w:rPr>
        <w:t>AIoT</w:t>
      </w:r>
      <w:proofErr w:type="spellEnd"/>
      <w:r w:rsidRPr="00007B6D">
        <w:rPr>
          <w:rFonts w:ascii="仿宋" w:eastAsia="仿宋" w:hAnsi="仿宋" w:cs="Times New Roman" w:hint="eastAsia"/>
          <w:sz w:val="28"/>
          <w:szCs w:val="28"/>
        </w:rPr>
        <w:t>、鸟类科普、中小学生、生态保护等）和描述，提升搜索引擎的排名，增加课程的曝光度。</w:t>
      </w:r>
    </w:p>
    <w:p w14:paraId="10038606" w14:textId="77777777" w:rsidR="00007B6D" w:rsidRPr="00007B6D" w:rsidRDefault="00007B6D" w:rsidP="00007B6D">
      <w:pPr>
        <w:spacing w:line="360" w:lineRule="auto"/>
        <w:ind w:firstLineChars="200" w:firstLine="560"/>
        <w:jc w:val="left"/>
        <w:rPr>
          <w:rFonts w:ascii="黑体" w:eastAsia="黑体" w:hAnsi="黑体" w:cs="黑体"/>
          <w:sz w:val="28"/>
          <w:szCs w:val="28"/>
        </w:rPr>
      </w:pPr>
      <w:r w:rsidRPr="00007B6D">
        <w:rPr>
          <w:rFonts w:ascii="黑体" w:eastAsia="黑体" w:hAnsi="黑体" w:cs="黑体" w:hint="eastAsia"/>
          <w:sz w:val="28"/>
          <w:szCs w:val="28"/>
        </w:rPr>
        <w:t>3）订阅服务和附加值产品销售：</w:t>
      </w:r>
    </w:p>
    <w:p w14:paraId="72395B49" w14:textId="77777777" w:rsidR="00007B6D" w:rsidRPr="00007B6D" w:rsidRDefault="00007B6D" w:rsidP="00007B6D">
      <w:pPr>
        <w:spacing w:line="360" w:lineRule="auto"/>
        <w:ind w:firstLineChars="200" w:firstLine="560"/>
        <w:jc w:val="left"/>
        <w:rPr>
          <w:rFonts w:ascii="仿宋" w:eastAsia="仿宋" w:hAnsi="仿宋" w:cs="Times New Roman"/>
          <w:sz w:val="28"/>
          <w:szCs w:val="28"/>
        </w:rPr>
      </w:pPr>
      <w:r w:rsidRPr="00007B6D">
        <w:rPr>
          <w:rFonts w:ascii="仿宋" w:eastAsia="仿宋" w:hAnsi="仿宋" w:cs="Times New Roman" w:hint="eastAsia"/>
          <w:sz w:val="28"/>
          <w:szCs w:val="28"/>
        </w:rPr>
        <w:t>通过</w:t>
      </w:r>
      <w:r w:rsidRPr="00007B6D">
        <w:rPr>
          <w:rFonts w:ascii="仿宋" w:eastAsia="仿宋" w:hAnsi="仿宋" w:cs="Times New Roman"/>
          <w:sz w:val="28"/>
          <w:szCs w:val="28"/>
        </w:rPr>
        <w:t>实时监测环境参数，</w:t>
      </w:r>
      <w:r w:rsidRPr="00007B6D">
        <w:rPr>
          <w:rFonts w:ascii="仿宋" w:eastAsia="仿宋" w:hAnsi="仿宋" w:cs="Times New Roman" w:hint="eastAsia"/>
          <w:sz w:val="28"/>
          <w:szCs w:val="28"/>
        </w:rPr>
        <w:t>运用</w:t>
      </w:r>
      <w:r w:rsidRPr="00007B6D">
        <w:rPr>
          <w:rFonts w:ascii="仿宋" w:eastAsia="仿宋" w:hAnsi="仿宋" w:cs="Times New Roman"/>
          <w:sz w:val="28"/>
          <w:szCs w:val="28"/>
        </w:rPr>
        <w:t>人工智能技术对</w:t>
      </w:r>
      <w:r w:rsidRPr="00007B6D">
        <w:rPr>
          <w:rFonts w:ascii="仿宋" w:eastAsia="仿宋" w:hAnsi="仿宋" w:cs="Times New Roman" w:hint="eastAsia"/>
          <w:sz w:val="28"/>
          <w:szCs w:val="28"/>
        </w:rPr>
        <w:t>智能鸟巢传回的</w:t>
      </w:r>
      <w:r w:rsidRPr="00007B6D">
        <w:rPr>
          <w:rFonts w:ascii="仿宋" w:eastAsia="仿宋" w:hAnsi="仿宋" w:cs="Times New Roman"/>
          <w:sz w:val="28"/>
          <w:szCs w:val="28"/>
        </w:rPr>
        <w:t>数据进行识别和分析</w:t>
      </w:r>
      <w:r w:rsidRPr="00007B6D">
        <w:rPr>
          <w:rFonts w:ascii="仿宋" w:eastAsia="仿宋" w:hAnsi="仿宋" w:cs="Times New Roman" w:hint="eastAsia"/>
          <w:sz w:val="28"/>
          <w:szCs w:val="28"/>
        </w:rPr>
        <w:t>。在订阅服务和附加值产品方面进行推广与销售，提供鸟类专业保护领域的权威认证、以及智能鸟巢追踪的独家</w:t>
      </w:r>
      <w:r w:rsidRPr="00007B6D">
        <w:rPr>
          <w:rFonts w:ascii="仿宋" w:eastAsia="仿宋" w:hAnsi="仿宋" w:cs="Times New Roman" w:hint="eastAsia"/>
          <w:sz w:val="28"/>
          <w:szCs w:val="28"/>
        </w:rPr>
        <w:lastRenderedPageBreak/>
        <w:t>数据以及后续跟踪等。</w:t>
      </w:r>
    </w:p>
    <w:p w14:paraId="1D6FE7D2" w14:textId="77777777" w:rsidR="00007B6D" w:rsidRPr="00007B6D" w:rsidRDefault="00007B6D" w:rsidP="00007B6D">
      <w:pPr>
        <w:spacing w:line="360" w:lineRule="auto"/>
        <w:ind w:firstLineChars="200" w:firstLine="560"/>
        <w:jc w:val="left"/>
        <w:rPr>
          <w:rFonts w:ascii="黑体" w:eastAsia="黑体" w:hAnsi="黑体" w:cs="黑体"/>
          <w:sz w:val="28"/>
          <w:szCs w:val="28"/>
        </w:rPr>
      </w:pPr>
      <w:r w:rsidRPr="00007B6D">
        <w:rPr>
          <w:rFonts w:ascii="黑体" w:eastAsia="黑体" w:hAnsi="黑体" w:cs="黑体" w:hint="eastAsia"/>
          <w:sz w:val="28"/>
          <w:szCs w:val="28"/>
        </w:rPr>
        <w:t>4）课程的合作推广和多渠道销售：</w:t>
      </w:r>
    </w:p>
    <w:p w14:paraId="691D3722" w14:textId="77777777" w:rsidR="00007B6D" w:rsidRPr="00007B6D" w:rsidRDefault="00007B6D" w:rsidP="00007B6D">
      <w:pPr>
        <w:spacing w:line="360" w:lineRule="auto"/>
        <w:ind w:firstLineChars="200" w:firstLine="560"/>
        <w:jc w:val="left"/>
        <w:rPr>
          <w:rFonts w:ascii="仿宋" w:eastAsia="仿宋" w:hAnsi="仿宋" w:cs="Times New Roman"/>
          <w:sz w:val="28"/>
          <w:szCs w:val="28"/>
        </w:rPr>
      </w:pPr>
      <w:r w:rsidRPr="00007B6D">
        <w:rPr>
          <w:rFonts w:ascii="仿宋" w:eastAsia="仿宋" w:hAnsi="仿宋" w:cs="Times New Roman" w:hint="eastAsia"/>
          <w:sz w:val="28"/>
          <w:szCs w:val="28"/>
        </w:rPr>
        <w:t>充分宣传政府与企业的相关机构对本课程的支持与</w:t>
      </w:r>
      <w:r w:rsidRPr="00007B6D">
        <w:rPr>
          <w:rFonts w:ascii="仿宋" w:eastAsia="仿宋" w:hAnsi="仿宋" w:cs="Times New Roman"/>
          <w:sz w:val="28"/>
          <w:szCs w:val="28"/>
        </w:rPr>
        <w:t>赞助</w:t>
      </w:r>
      <w:r w:rsidRPr="00007B6D">
        <w:rPr>
          <w:rFonts w:ascii="仿宋" w:eastAsia="仿宋" w:hAnsi="仿宋" w:cs="Times New Roman" w:hint="eastAsia"/>
          <w:sz w:val="28"/>
          <w:szCs w:val="28"/>
        </w:rPr>
        <w:t>，提升产品知名度与美誉度。并且利用全平台的多矩阵新媒体营销手段，通过</w:t>
      </w:r>
      <w:r w:rsidRPr="00007B6D">
        <w:rPr>
          <w:rFonts w:ascii="仿宋" w:eastAsia="仿宋" w:hAnsi="仿宋" w:cs="Times New Roman"/>
          <w:sz w:val="28"/>
          <w:szCs w:val="28"/>
        </w:rPr>
        <w:t>广告</w:t>
      </w:r>
      <w:r w:rsidRPr="00007B6D">
        <w:rPr>
          <w:rFonts w:ascii="仿宋" w:eastAsia="仿宋" w:hAnsi="仿宋" w:cs="Times New Roman" w:hint="eastAsia"/>
          <w:sz w:val="28"/>
          <w:szCs w:val="28"/>
        </w:rPr>
        <w:t>与</w:t>
      </w:r>
      <w:r w:rsidRPr="00007B6D">
        <w:rPr>
          <w:rFonts w:ascii="仿宋" w:eastAsia="仿宋" w:hAnsi="仿宋" w:cs="Times New Roman"/>
          <w:sz w:val="28"/>
          <w:szCs w:val="28"/>
        </w:rPr>
        <w:t>直播</w:t>
      </w:r>
      <w:r w:rsidRPr="00007B6D">
        <w:rPr>
          <w:rFonts w:ascii="仿宋" w:eastAsia="仿宋" w:hAnsi="仿宋" w:cs="Times New Roman" w:hint="eastAsia"/>
          <w:sz w:val="28"/>
          <w:szCs w:val="28"/>
        </w:rPr>
        <w:t>的形式，与知名“爱鸟”博主、</w:t>
      </w:r>
      <w:proofErr w:type="gramStart"/>
      <w:r w:rsidRPr="00007B6D">
        <w:rPr>
          <w:rFonts w:ascii="仿宋" w:eastAsia="仿宋" w:hAnsi="仿宋" w:cs="Times New Roman" w:hint="eastAsia"/>
          <w:sz w:val="28"/>
          <w:szCs w:val="28"/>
        </w:rPr>
        <w:t>网红以及</w:t>
      </w:r>
      <w:proofErr w:type="gramEnd"/>
      <w:r w:rsidRPr="00007B6D">
        <w:rPr>
          <w:rFonts w:ascii="仿宋" w:eastAsia="仿宋" w:hAnsi="仿宋" w:cs="Times New Roman" w:hint="eastAsia"/>
          <w:sz w:val="28"/>
          <w:szCs w:val="28"/>
        </w:rPr>
        <w:t>相关领域专业人士等合作，扩大产品的曝光度和口碑影响力，吸引更多潜在的消费者。</w:t>
      </w:r>
    </w:p>
    <w:p w14:paraId="20D8F702" w14:textId="77777777" w:rsidR="00007B6D" w:rsidRPr="00007B6D" w:rsidRDefault="00007B6D" w:rsidP="00007B6D">
      <w:pPr>
        <w:numPr>
          <w:ilvl w:val="0"/>
          <w:numId w:val="45"/>
        </w:numPr>
        <w:spacing w:line="360" w:lineRule="auto"/>
        <w:ind w:firstLineChars="200" w:firstLine="560"/>
        <w:jc w:val="left"/>
        <w:rPr>
          <w:rFonts w:ascii="黑体" w:eastAsia="黑体" w:hAnsi="黑体" w:cs="黑体"/>
          <w:sz w:val="28"/>
          <w:szCs w:val="28"/>
        </w:rPr>
      </w:pPr>
      <w:r w:rsidRPr="00007B6D">
        <w:rPr>
          <w:rFonts w:ascii="黑体" w:eastAsia="黑体" w:hAnsi="黑体" w:cs="黑体" w:hint="eastAsia"/>
          <w:sz w:val="28"/>
          <w:szCs w:val="28"/>
        </w:rPr>
        <w:t>数据统计和分析：</w:t>
      </w:r>
    </w:p>
    <w:p w14:paraId="3E88D188" w14:textId="77777777" w:rsidR="00007B6D" w:rsidRPr="00007B6D" w:rsidRDefault="00007B6D" w:rsidP="00007B6D">
      <w:pPr>
        <w:spacing w:line="360" w:lineRule="auto"/>
        <w:ind w:firstLineChars="200" w:firstLine="560"/>
        <w:jc w:val="left"/>
        <w:rPr>
          <w:rFonts w:ascii="仿宋" w:eastAsia="仿宋" w:hAnsi="仿宋" w:cs="Times New Roman"/>
          <w:sz w:val="28"/>
          <w:szCs w:val="28"/>
        </w:rPr>
      </w:pPr>
      <w:r w:rsidRPr="00007B6D">
        <w:rPr>
          <w:rFonts w:ascii="仿宋" w:eastAsia="仿宋" w:hAnsi="仿宋" w:cs="Times New Roman"/>
          <w:sz w:val="28"/>
          <w:szCs w:val="28"/>
        </w:rPr>
        <w:t>在推广过程中，做好各个渠道报名效果的数据统计和分析，及时调整推广策略，以达到最佳的推广效果。数据的来源主要包括在线教育平台的后台数据、用户反馈、市场调研等。数据采集技术包括但不限于学习行为数据（如学习时长、学习进度、学习频率），以及用户互动数据（如点击率、转化率等</w:t>
      </w:r>
      <w:r w:rsidRPr="00007B6D">
        <w:rPr>
          <w:rFonts w:ascii="仿宋" w:eastAsia="仿宋" w:hAnsi="仿宋" w:cs="Times New Roman" w:hint="eastAsia"/>
          <w:sz w:val="28"/>
          <w:szCs w:val="28"/>
        </w:rPr>
        <w:t>）。数据统计和分析的目的是</w:t>
      </w:r>
      <w:proofErr w:type="gramStart"/>
      <w:r w:rsidRPr="00007B6D">
        <w:rPr>
          <w:rFonts w:ascii="仿宋" w:eastAsia="仿宋" w:hAnsi="仿宋" w:cs="Times New Roman"/>
          <w:sz w:val="28"/>
          <w:szCs w:val="28"/>
        </w:rPr>
        <w:t>对网课的</w:t>
      </w:r>
      <w:proofErr w:type="gramEnd"/>
      <w:r w:rsidRPr="00007B6D">
        <w:rPr>
          <w:rFonts w:ascii="仿宋" w:eastAsia="仿宋" w:hAnsi="仿宋" w:cs="Times New Roman"/>
          <w:sz w:val="28"/>
          <w:szCs w:val="28"/>
        </w:rPr>
        <w:t>学习效果和体验进行定期调查和分析，确保课程能够不断改进和优化</w:t>
      </w:r>
      <w:r w:rsidRPr="00007B6D">
        <w:rPr>
          <w:rFonts w:ascii="仿宋" w:eastAsia="仿宋" w:hAnsi="仿宋" w:cs="Times New Roman" w:hint="eastAsia"/>
          <w:sz w:val="28"/>
          <w:szCs w:val="28"/>
        </w:rPr>
        <w:t>并</w:t>
      </w:r>
      <w:r w:rsidRPr="00007B6D">
        <w:rPr>
          <w:rFonts w:ascii="仿宋" w:eastAsia="仿宋" w:hAnsi="仿宋" w:cs="Times New Roman"/>
          <w:sz w:val="28"/>
          <w:szCs w:val="28"/>
        </w:rPr>
        <w:t>及时调整推广策略，以达到最佳的推广效果</w:t>
      </w:r>
      <w:r w:rsidRPr="00007B6D">
        <w:rPr>
          <w:rFonts w:ascii="仿宋" w:eastAsia="仿宋" w:hAnsi="仿宋" w:cs="Times New Roman" w:hint="eastAsia"/>
          <w:sz w:val="28"/>
          <w:szCs w:val="28"/>
        </w:rPr>
        <w:t>。</w:t>
      </w:r>
    </w:p>
    <w:p w14:paraId="21DB2507" w14:textId="77777777" w:rsidR="00007B6D" w:rsidRPr="00007B6D" w:rsidRDefault="00007B6D" w:rsidP="00007B6D">
      <w:pPr>
        <w:jc w:val="center"/>
        <w:rPr>
          <w:rFonts w:ascii="仿宋" w:eastAsia="仿宋" w:hAnsi="仿宋" w:cs="Times New Roman"/>
          <w:sz w:val="28"/>
          <w:szCs w:val="28"/>
        </w:rPr>
      </w:pPr>
      <w:r w:rsidRPr="00007B6D">
        <w:rPr>
          <w:rFonts w:ascii="仿宋" w:eastAsia="仿宋" w:hAnsi="仿宋" w:cs="Times New Roman"/>
          <w:noProof/>
          <w:sz w:val="28"/>
          <w:szCs w:val="28"/>
        </w:rPr>
        <w:drawing>
          <wp:inline distT="0" distB="0" distL="0" distR="0" wp14:anchorId="5DB10220" wp14:editId="7CDB01D1">
            <wp:extent cx="3701883" cy="2831910"/>
            <wp:effectExtent l="0" t="0" r="0" b="6985"/>
            <wp:docPr id="1" name="图片 1" descr="C:/Users/29715/Desktop/63722b07c20f9d80054358a6379c14e.jpg63722b07c20f9d80054358a6379c1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29715/Desktop/63722b07c20f9d80054358a6379c14e.jpg63722b07c20f9d80054358a6379c14e"/>
                    <pic:cNvPicPr>
                      <a:picLocks noChangeAspect="1"/>
                    </pic:cNvPicPr>
                  </pic:nvPicPr>
                  <pic:blipFill>
                    <a:blip r:embed="rId41" cstate="print">
                      <a:extLst>
                        <a:ext uri="{28A0092B-C50C-407E-A947-70E740481C1C}">
                          <a14:useLocalDpi xmlns:a14="http://schemas.microsoft.com/office/drawing/2010/main" val="0"/>
                        </a:ext>
                      </a:extLst>
                    </a:blip>
                    <a:srcRect l="2257" r="1686" b="3509"/>
                    <a:stretch>
                      <a:fillRect/>
                    </a:stretch>
                  </pic:blipFill>
                  <pic:spPr>
                    <a:xfrm>
                      <a:off x="0" y="0"/>
                      <a:ext cx="3705639" cy="2834783"/>
                    </a:xfrm>
                    <a:prstGeom prst="rect">
                      <a:avLst/>
                    </a:prstGeom>
                  </pic:spPr>
                </pic:pic>
              </a:graphicData>
            </a:graphic>
          </wp:inline>
        </w:drawing>
      </w:r>
    </w:p>
    <w:p w14:paraId="6F28301E" w14:textId="31E6C331" w:rsidR="00007B6D" w:rsidRPr="00007B6D" w:rsidRDefault="00007B6D" w:rsidP="00007B6D">
      <w:pPr>
        <w:adjustRightInd w:val="0"/>
        <w:spacing w:line="0" w:lineRule="atLeast"/>
        <w:jc w:val="center"/>
        <w:rPr>
          <w:rFonts w:ascii="黑体" w:eastAsia="黑体" w:hAnsi="黑体" w:cstheme="majorBidi"/>
          <w:color w:val="1A1A1A" w:themeColor="background1" w:themeShade="1A"/>
          <w:szCs w:val="21"/>
        </w:rPr>
      </w:pPr>
      <w:r w:rsidRPr="00007B6D">
        <w:rPr>
          <w:rFonts w:ascii="黑体" w:eastAsia="黑体" w:hAnsi="黑体" w:cstheme="majorBidi" w:hint="eastAsia"/>
          <w:color w:val="1A1A1A" w:themeColor="background1" w:themeShade="1A"/>
          <w:szCs w:val="21"/>
        </w:rPr>
        <w:lastRenderedPageBreak/>
        <w:t xml:space="preserve">图 </w:t>
      </w:r>
      <w:r w:rsidRPr="00007B6D">
        <w:rPr>
          <w:rFonts w:ascii="黑体" w:eastAsia="黑体" w:hAnsi="黑体" w:cstheme="majorBidi"/>
          <w:color w:val="1A1A1A" w:themeColor="background1" w:themeShade="1A"/>
          <w:szCs w:val="21"/>
        </w:rPr>
        <w:fldChar w:fldCharType="begin"/>
      </w:r>
      <w:r w:rsidRPr="00007B6D">
        <w:rPr>
          <w:rFonts w:ascii="黑体" w:eastAsia="黑体" w:hAnsi="黑体" w:cstheme="majorBidi"/>
          <w:color w:val="1A1A1A" w:themeColor="background1" w:themeShade="1A"/>
          <w:szCs w:val="21"/>
        </w:rPr>
        <w:instrText xml:space="preserve"> </w:instrText>
      </w:r>
      <w:r w:rsidRPr="00007B6D">
        <w:rPr>
          <w:rFonts w:ascii="黑体" w:eastAsia="黑体" w:hAnsi="黑体" w:cstheme="majorBidi" w:hint="eastAsia"/>
          <w:color w:val="1A1A1A" w:themeColor="background1" w:themeShade="1A"/>
          <w:szCs w:val="21"/>
        </w:rPr>
        <w:instrText>SEQ 图 \* ARABIC</w:instrText>
      </w:r>
      <w:r w:rsidRPr="00007B6D">
        <w:rPr>
          <w:rFonts w:ascii="黑体" w:eastAsia="黑体" w:hAnsi="黑体" w:cstheme="majorBidi"/>
          <w:color w:val="1A1A1A" w:themeColor="background1" w:themeShade="1A"/>
          <w:szCs w:val="21"/>
        </w:rPr>
        <w:instrText xml:space="preserve"> </w:instrText>
      </w:r>
      <w:r w:rsidRPr="00007B6D">
        <w:rPr>
          <w:rFonts w:ascii="黑体" w:eastAsia="黑体" w:hAnsi="黑体" w:cstheme="majorBidi"/>
          <w:color w:val="1A1A1A" w:themeColor="background1" w:themeShade="1A"/>
          <w:szCs w:val="21"/>
        </w:rPr>
        <w:fldChar w:fldCharType="separate"/>
      </w:r>
      <w:r w:rsidR="00142851">
        <w:rPr>
          <w:rFonts w:ascii="黑体" w:eastAsia="黑体" w:hAnsi="黑体" w:cstheme="majorBidi"/>
          <w:noProof/>
          <w:color w:val="1A1A1A" w:themeColor="background1" w:themeShade="1A"/>
          <w:szCs w:val="21"/>
        </w:rPr>
        <w:t>6</w:t>
      </w:r>
      <w:r w:rsidRPr="00007B6D">
        <w:rPr>
          <w:rFonts w:ascii="黑体" w:eastAsia="黑体" w:hAnsi="黑体" w:cstheme="majorBidi"/>
          <w:color w:val="1A1A1A" w:themeColor="background1" w:themeShade="1A"/>
          <w:szCs w:val="21"/>
        </w:rPr>
        <w:fldChar w:fldCharType="end"/>
      </w:r>
      <w:r w:rsidRPr="00007B6D">
        <w:rPr>
          <w:rFonts w:ascii="黑体" w:eastAsia="黑体" w:hAnsi="黑体" w:cstheme="majorBidi"/>
          <w:color w:val="1A1A1A" w:themeColor="background1" w:themeShade="1A"/>
          <w:szCs w:val="21"/>
        </w:rPr>
        <w:t>0</w:t>
      </w:r>
      <w:r w:rsidRPr="00007B6D">
        <w:rPr>
          <w:rFonts w:ascii="黑体" w:eastAsia="黑体" w:hAnsi="黑体" w:cstheme="majorBidi" w:hint="eastAsia"/>
          <w:color w:val="1A1A1A" w:themeColor="background1" w:themeShade="1A"/>
          <w:szCs w:val="21"/>
        </w:rPr>
        <w:t>-1</w:t>
      </w:r>
      <w:r w:rsidRPr="00007B6D">
        <w:rPr>
          <w:rFonts w:ascii="黑体" w:eastAsia="黑体" w:hAnsi="黑体" w:cstheme="majorBidi"/>
          <w:color w:val="1A1A1A" w:themeColor="background1" w:themeShade="1A"/>
          <w:szCs w:val="21"/>
        </w:rPr>
        <w:t xml:space="preserve"> </w:t>
      </w:r>
      <w:r w:rsidRPr="00007B6D">
        <w:rPr>
          <w:rFonts w:ascii="黑体" w:eastAsia="黑体" w:hAnsi="黑体" w:cstheme="majorBidi" w:hint="eastAsia"/>
          <w:color w:val="1A1A1A" w:themeColor="background1" w:themeShade="1A"/>
          <w:szCs w:val="21"/>
        </w:rPr>
        <w:t>项目运营计划思维导图</w:t>
      </w:r>
    </w:p>
    <w:p w14:paraId="73CAE00A" w14:textId="77777777" w:rsidR="00007B6D" w:rsidRPr="00007B6D" w:rsidRDefault="00007B6D" w:rsidP="00007B6D">
      <w:pPr>
        <w:widowControl/>
        <w:spacing w:before="100" w:beforeAutospacing="1" w:after="100" w:afterAutospacing="1"/>
        <w:jc w:val="left"/>
        <w:outlineLvl w:val="1"/>
        <w:rPr>
          <w:rFonts w:ascii="黑体" w:eastAsia="黑体" w:hAnsi="黑体" w:cs="黑体"/>
          <w:kern w:val="0"/>
          <w:sz w:val="32"/>
          <w:szCs w:val="32"/>
        </w:rPr>
      </w:pPr>
      <w:bookmarkStart w:id="389" w:name="_Toc169014915"/>
      <w:bookmarkStart w:id="390" w:name="_Toc171800355"/>
      <w:r w:rsidRPr="00007B6D">
        <w:rPr>
          <w:rFonts w:ascii="黑体" w:eastAsia="黑体" w:hAnsi="黑体" w:cs="黑体" w:hint="eastAsia"/>
          <w:kern w:val="0"/>
          <w:sz w:val="32"/>
          <w:szCs w:val="32"/>
        </w:rPr>
        <w:t>10.2未来展望</w:t>
      </w:r>
      <w:bookmarkEnd w:id="389"/>
      <w:bookmarkEnd w:id="390"/>
    </w:p>
    <w:p w14:paraId="4901C443" w14:textId="77777777" w:rsidR="00007B6D" w:rsidRPr="0094532A" w:rsidRDefault="00007B6D" w:rsidP="0094532A">
      <w:pPr>
        <w:pStyle w:val="30"/>
        <w:rPr>
          <w:rFonts w:ascii="黑体" w:eastAsia="黑体" w:hAnsi="黑体" w:cs="黑体"/>
          <w:b w:val="0"/>
          <w:bCs w:val="0"/>
          <w:kern w:val="0"/>
          <w:sz w:val="28"/>
          <w:szCs w:val="28"/>
        </w:rPr>
      </w:pPr>
      <w:r w:rsidRPr="0094532A">
        <w:rPr>
          <w:rFonts w:ascii="黑体" w:eastAsia="黑体" w:hAnsi="黑体" w:cs="黑体" w:hint="eastAsia"/>
          <w:b w:val="0"/>
          <w:bCs w:val="0"/>
          <w:kern w:val="0"/>
          <w:sz w:val="28"/>
          <w:szCs w:val="28"/>
        </w:rPr>
        <w:t>10.2.1产品销售</w:t>
      </w:r>
    </w:p>
    <w:p w14:paraId="63D31614" w14:textId="77777777" w:rsidR="00007B6D" w:rsidRPr="00007B6D" w:rsidRDefault="00007B6D" w:rsidP="00007B6D">
      <w:pPr>
        <w:rPr>
          <w:rFonts w:ascii="黑体" w:eastAsia="黑体" w:hAnsi="黑体" w:cs="黑体"/>
          <w:sz w:val="28"/>
          <w:szCs w:val="28"/>
        </w:rPr>
      </w:pPr>
      <w:r w:rsidRPr="00007B6D">
        <w:rPr>
          <w:rFonts w:ascii="黑体" w:eastAsia="黑体" w:hAnsi="黑体" w:cs="黑体" w:hint="eastAsia"/>
          <w:sz w:val="28"/>
          <w:szCs w:val="28"/>
        </w:rPr>
        <w:t>1）优化课程内容：</w:t>
      </w:r>
    </w:p>
    <w:p w14:paraId="3402F201" w14:textId="77777777" w:rsidR="00007B6D" w:rsidRPr="00007B6D" w:rsidRDefault="00007B6D" w:rsidP="00007B6D">
      <w:pPr>
        <w:ind w:firstLineChars="200" w:firstLine="560"/>
        <w:jc w:val="left"/>
        <w:rPr>
          <w:rFonts w:ascii="仿宋" w:eastAsia="仿宋" w:hAnsi="仿宋" w:cs="Times New Roman"/>
          <w:sz w:val="28"/>
          <w:szCs w:val="28"/>
        </w:rPr>
      </w:pPr>
      <w:r w:rsidRPr="00007B6D">
        <w:rPr>
          <w:rFonts w:ascii="仿宋" w:eastAsia="仿宋" w:hAnsi="仿宋" w:cs="Times New Roman" w:hint="eastAsia"/>
          <w:sz w:val="28"/>
          <w:szCs w:val="28"/>
        </w:rPr>
        <w:t>我们将持续关注生态环境保护趋势以及鸟类</w:t>
      </w:r>
      <w:r w:rsidRPr="00007B6D">
        <w:rPr>
          <w:rFonts w:ascii="仿宋" w:eastAsia="仿宋" w:hAnsi="仿宋" w:cs="Times New Roman"/>
          <w:sz w:val="28"/>
          <w:szCs w:val="28"/>
        </w:rPr>
        <w:t>保护与科技结合方式的新思路</w:t>
      </w:r>
      <w:r w:rsidRPr="00007B6D">
        <w:rPr>
          <w:rFonts w:ascii="仿宋" w:eastAsia="仿宋" w:hAnsi="仿宋" w:cs="Times New Roman" w:hint="eastAsia"/>
          <w:sz w:val="28"/>
          <w:szCs w:val="28"/>
        </w:rPr>
        <w:t>，投入相应的研发资源以确保技术的先进性和适应性，进而保证课程的科学性。同时，</w:t>
      </w:r>
      <w:r w:rsidRPr="00007B6D">
        <w:rPr>
          <w:rFonts w:ascii="仿宋" w:eastAsia="仿宋" w:hAnsi="仿宋" w:cs="仿宋"/>
          <w:sz w:val="28"/>
          <w:szCs w:val="28"/>
        </w:rPr>
        <w:t>我们将与</w:t>
      </w:r>
      <w:r w:rsidRPr="00007B6D">
        <w:rPr>
          <w:rFonts w:ascii="仿宋" w:eastAsia="仿宋" w:hAnsi="仿宋" w:cs="仿宋" w:hint="eastAsia"/>
          <w:sz w:val="28"/>
          <w:szCs w:val="28"/>
        </w:rPr>
        <w:t>生态保护领域的专业人士、机构</w:t>
      </w:r>
      <w:r w:rsidRPr="00007B6D">
        <w:rPr>
          <w:rFonts w:ascii="仿宋" w:eastAsia="仿宋" w:hAnsi="仿宋" w:cs="仿宋"/>
          <w:sz w:val="28"/>
          <w:szCs w:val="28"/>
        </w:rPr>
        <w:t>合作，借助其丰富的</w:t>
      </w:r>
      <w:r w:rsidRPr="00007B6D">
        <w:rPr>
          <w:rFonts w:ascii="仿宋" w:eastAsia="仿宋" w:hAnsi="仿宋" w:cs="仿宋" w:hint="eastAsia"/>
          <w:sz w:val="28"/>
          <w:szCs w:val="28"/>
        </w:rPr>
        <w:t>生态环境保护</w:t>
      </w:r>
      <w:r w:rsidRPr="00007B6D">
        <w:rPr>
          <w:rFonts w:ascii="仿宋" w:eastAsia="仿宋" w:hAnsi="仿宋" w:cs="仿宋"/>
          <w:sz w:val="28"/>
          <w:szCs w:val="28"/>
        </w:rPr>
        <w:t>经验和</w:t>
      </w:r>
      <w:r w:rsidRPr="00007B6D">
        <w:rPr>
          <w:rFonts w:ascii="仿宋" w:eastAsia="仿宋" w:hAnsi="仿宋" w:cs="仿宋" w:hint="eastAsia"/>
          <w:sz w:val="28"/>
          <w:szCs w:val="28"/>
        </w:rPr>
        <w:t>保护生态</w:t>
      </w:r>
      <w:proofErr w:type="gramStart"/>
      <w:r w:rsidRPr="00007B6D">
        <w:rPr>
          <w:rFonts w:ascii="仿宋" w:eastAsia="仿宋" w:hAnsi="仿宋" w:cs="仿宋" w:hint="eastAsia"/>
          <w:sz w:val="28"/>
          <w:szCs w:val="28"/>
        </w:rPr>
        <w:t>文明</w:t>
      </w:r>
      <w:r w:rsidRPr="00007B6D">
        <w:rPr>
          <w:rFonts w:ascii="仿宋" w:eastAsia="仿宋" w:hAnsi="仿宋" w:cs="仿宋"/>
          <w:sz w:val="28"/>
          <w:szCs w:val="28"/>
        </w:rPr>
        <w:t>技术</w:t>
      </w:r>
      <w:proofErr w:type="gramEnd"/>
      <w:r w:rsidRPr="00007B6D">
        <w:rPr>
          <w:rFonts w:ascii="仿宋" w:eastAsia="仿宋" w:hAnsi="仿宋" w:cs="仿宋"/>
          <w:sz w:val="28"/>
          <w:szCs w:val="28"/>
        </w:rPr>
        <w:t>支持，提高</w:t>
      </w:r>
      <w:r w:rsidRPr="00007B6D">
        <w:rPr>
          <w:rFonts w:ascii="仿宋" w:eastAsia="仿宋" w:hAnsi="仿宋" w:cs="仿宋" w:hint="eastAsia"/>
          <w:sz w:val="28"/>
          <w:szCs w:val="28"/>
        </w:rPr>
        <w:t>课程</w:t>
      </w:r>
      <w:r w:rsidRPr="00007B6D">
        <w:rPr>
          <w:rFonts w:ascii="仿宋" w:eastAsia="仿宋" w:hAnsi="仿宋" w:cs="仿宋"/>
          <w:sz w:val="28"/>
          <w:szCs w:val="28"/>
        </w:rPr>
        <w:t>的</w:t>
      </w:r>
      <w:r w:rsidRPr="00007B6D">
        <w:rPr>
          <w:rFonts w:ascii="仿宋" w:eastAsia="仿宋" w:hAnsi="仿宋" w:cs="仿宋" w:hint="eastAsia"/>
          <w:sz w:val="28"/>
          <w:szCs w:val="28"/>
        </w:rPr>
        <w:t>专业化</w:t>
      </w:r>
      <w:r w:rsidRPr="00007B6D">
        <w:rPr>
          <w:rFonts w:ascii="仿宋" w:eastAsia="仿宋" w:hAnsi="仿宋" w:cs="仿宋"/>
          <w:sz w:val="28"/>
          <w:szCs w:val="28"/>
        </w:rPr>
        <w:t>水平和可靠性。</w:t>
      </w:r>
    </w:p>
    <w:p w14:paraId="700AEA0D" w14:textId="77777777" w:rsidR="00007B6D" w:rsidRPr="00007B6D" w:rsidRDefault="00007B6D" w:rsidP="00007B6D">
      <w:pPr>
        <w:rPr>
          <w:rFonts w:ascii="黑体" w:eastAsia="黑体" w:hAnsi="黑体" w:cs="黑体"/>
          <w:sz w:val="28"/>
          <w:szCs w:val="28"/>
        </w:rPr>
      </w:pPr>
      <w:r w:rsidRPr="00007B6D">
        <w:rPr>
          <w:rFonts w:ascii="黑体" w:eastAsia="黑体" w:hAnsi="黑体" w:cs="黑体" w:hint="eastAsia"/>
          <w:sz w:val="28"/>
          <w:szCs w:val="28"/>
        </w:rPr>
        <w:t>2）建立线上渠道：</w:t>
      </w:r>
    </w:p>
    <w:p w14:paraId="6DC1DED2" w14:textId="77777777" w:rsidR="00007B6D" w:rsidRPr="00007B6D" w:rsidRDefault="00007B6D" w:rsidP="00007B6D">
      <w:pPr>
        <w:ind w:firstLineChars="200" w:firstLine="560"/>
        <w:rPr>
          <w:rFonts w:ascii="仿宋" w:eastAsia="仿宋" w:hAnsi="仿宋" w:cs="Times New Roman"/>
          <w:sz w:val="28"/>
          <w:szCs w:val="28"/>
        </w:rPr>
      </w:pPr>
      <w:r w:rsidRPr="00007B6D">
        <w:rPr>
          <w:rFonts w:ascii="仿宋" w:eastAsia="仿宋" w:hAnsi="仿宋" w:cs="Times New Roman" w:hint="eastAsia"/>
          <w:sz w:val="28"/>
          <w:szCs w:val="28"/>
        </w:rPr>
        <w:t>优化已经搭建好的公司官方网站，确保网站界面友好、信息丰富，让公众不仅增加对燕科动物保护工作的了解，还能激发参与保护行动的兴趣。利用社交媒体广告和品牌合作以及搜索引擎优化提高课程的曝光度。</w:t>
      </w:r>
    </w:p>
    <w:p w14:paraId="418DFFEC" w14:textId="77777777" w:rsidR="00007B6D" w:rsidRPr="00007B6D" w:rsidRDefault="00007B6D" w:rsidP="00007B6D">
      <w:pPr>
        <w:rPr>
          <w:rFonts w:ascii="黑体" w:eastAsia="黑体" w:hAnsi="黑体" w:cs="黑体"/>
          <w:sz w:val="28"/>
          <w:szCs w:val="28"/>
        </w:rPr>
      </w:pPr>
      <w:r w:rsidRPr="00007B6D">
        <w:rPr>
          <w:rFonts w:ascii="黑体" w:eastAsia="黑体" w:hAnsi="黑体" w:cs="黑体" w:hint="eastAsia"/>
          <w:sz w:val="28"/>
          <w:szCs w:val="28"/>
        </w:rPr>
        <w:t>3）发展线下渠道：</w:t>
      </w:r>
    </w:p>
    <w:p w14:paraId="7F9FCE48" w14:textId="77777777" w:rsidR="00007B6D" w:rsidRPr="00007B6D" w:rsidRDefault="00007B6D" w:rsidP="00007B6D">
      <w:pPr>
        <w:ind w:firstLineChars="200" w:firstLine="560"/>
        <w:rPr>
          <w:rFonts w:ascii="仿宋" w:eastAsia="仿宋" w:hAnsi="仿宋" w:cs="Times New Roman"/>
          <w:sz w:val="28"/>
          <w:szCs w:val="28"/>
        </w:rPr>
      </w:pPr>
      <w:r w:rsidRPr="00007B6D">
        <w:rPr>
          <w:rFonts w:ascii="仿宋" w:eastAsia="仿宋" w:hAnsi="仿宋" w:cs="Times New Roman" w:hint="eastAsia"/>
          <w:sz w:val="28"/>
          <w:szCs w:val="28"/>
        </w:rPr>
        <w:t>加强课程所携带的优势产品——智能鸟巢的数据回放和后续跟踪功能，利用良好的后续服务吸引潜在消费者。并以智能鸟巢为产品与经销商建立合作关系，利用他们的销售网络和渠道资源，扩大产品覆盖面，提高课程的知名度。</w:t>
      </w:r>
    </w:p>
    <w:p w14:paraId="30B9A049" w14:textId="77777777" w:rsidR="00007B6D" w:rsidRPr="00007B6D" w:rsidRDefault="00007B6D" w:rsidP="00007B6D">
      <w:pPr>
        <w:rPr>
          <w:rFonts w:ascii="黑体" w:eastAsia="黑体" w:hAnsi="黑体" w:cs="黑体"/>
          <w:sz w:val="28"/>
          <w:szCs w:val="28"/>
        </w:rPr>
      </w:pPr>
      <w:r w:rsidRPr="00007B6D">
        <w:rPr>
          <w:rFonts w:ascii="黑体" w:eastAsia="黑体" w:hAnsi="黑体" w:cs="黑体" w:hint="eastAsia"/>
          <w:sz w:val="28"/>
          <w:szCs w:val="28"/>
        </w:rPr>
        <w:t>4）拓展分销与合作伙伴关系：</w:t>
      </w:r>
    </w:p>
    <w:p w14:paraId="255AB6F6" w14:textId="58703C3B" w:rsidR="00007B6D" w:rsidRPr="00007B6D" w:rsidRDefault="00007B6D" w:rsidP="00B75BED">
      <w:pPr>
        <w:ind w:firstLineChars="200" w:firstLine="560"/>
        <w:rPr>
          <w:rFonts w:ascii="仿宋" w:eastAsia="仿宋" w:hAnsi="仿宋" w:cs="Times New Roman"/>
          <w:sz w:val="28"/>
          <w:szCs w:val="28"/>
        </w:rPr>
      </w:pPr>
      <w:r w:rsidRPr="00007B6D">
        <w:rPr>
          <w:rFonts w:ascii="仿宋" w:eastAsia="仿宋" w:hAnsi="仿宋" w:cs="Times New Roman" w:hint="eastAsia"/>
          <w:sz w:val="28"/>
          <w:szCs w:val="28"/>
        </w:rPr>
        <w:t>与中国环境科学研究院、岭南师范学院野生动物鉴定中心和湛江</w:t>
      </w:r>
      <w:r w:rsidRPr="00007B6D">
        <w:rPr>
          <w:rFonts w:ascii="仿宋" w:eastAsia="仿宋" w:hAnsi="仿宋" w:cs="Times New Roman" w:hint="eastAsia"/>
          <w:sz w:val="28"/>
          <w:szCs w:val="28"/>
        </w:rPr>
        <w:lastRenderedPageBreak/>
        <w:t>市爱鸟协会主要合作伙伴建立更深厚的关系，利用他们的渠道资源推广网课。同时寻求与其他企业或品牌的合作机会，通过联名、捆绑销售等方式</w:t>
      </w:r>
      <w:proofErr w:type="gramStart"/>
      <w:r w:rsidRPr="00007B6D">
        <w:rPr>
          <w:rFonts w:ascii="仿宋" w:eastAsia="仿宋" w:hAnsi="仿宋" w:cs="Times New Roman" w:hint="eastAsia"/>
          <w:sz w:val="28"/>
          <w:szCs w:val="28"/>
        </w:rPr>
        <w:t>拓展网课销售</w:t>
      </w:r>
      <w:proofErr w:type="gramEnd"/>
      <w:r w:rsidRPr="00007B6D">
        <w:rPr>
          <w:rFonts w:ascii="仿宋" w:eastAsia="仿宋" w:hAnsi="仿宋" w:cs="Times New Roman" w:hint="eastAsia"/>
          <w:sz w:val="28"/>
          <w:szCs w:val="28"/>
        </w:rPr>
        <w:t>渠道。</w:t>
      </w:r>
    </w:p>
    <w:p w14:paraId="2429C0FA" w14:textId="77777777" w:rsidR="00007B6D" w:rsidRPr="0094532A" w:rsidRDefault="00007B6D" w:rsidP="0094532A">
      <w:pPr>
        <w:pStyle w:val="30"/>
        <w:rPr>
          <w:rFonts w:ascii="黑体" w:eastAsia="黑体" w:hAnsi="黑体" w:cs="黑体"/>
          <w:b w:val="0"/>
          <w:bCs w:val="0"/>
          <w:kern w:val="0"/>
          <w:sz w:val="28"/>
          <w:szCs w:val="28"/>
        </w:rPr>
      </w:pPr>
      <w:r w:rsidRPr="0094532A">
        <w:rPr>
          <w:rFonts w:ascii="黑体" w:eastAsia="黑体" w:hAnsi="黑体" w:cs="黑体" w:hint="eastAsia"/>
          <w:b w:val="0"/>
          <w:bCs w:val="0"/>
          <w:kern w:val="0"/>
          <w:sz w:val="28"/>
          <w:szCs w:val="28"/>
        </w:rPr>
        <w:t>10.2.2打造良好的品牌形象：</w:t>
      </w:r>
    </w:p>
    <w:p w14:paraId="70DD06D7" w14:textId="77777777" w:rsidR="00007B6D" w:rsidRPr="00007B6D" w:rsidRDefault="00007B6D" w:rsidP="00007B6D">
      <w:pPr>
        <w:rPr>
          <w:rFonts w:ascii="黑体" w:eastAsia="黑体" w:hAnsi="黑体" w:cs="黑体"/>
          <w:sz w:val="28"/>
          <w:szCs w:val="28"/>
        </w:rPr>
      </w:pPr>
      <w:r w:rsidRPr="00007B6D">
        <w:rPr>
          <w:rFonts w:ascii="黑体" w:eastAsia="黑体" w:hAnsi="黑体" w:cs="黑体" w:hint="eastAsia"/>
          <w:sz w:val="28"/>
          <w:szCs w:val="28"/>
        </w:rPr>
        <w:t>1）运营社交媒体账号：</w:t>
      </w:r>
    </w:p>
    <w:p w14:paraId="6A5C6601" w14:textId="77777777" w:rsidR="00007B6D" w:rsidRPr="00007B6D" w:rsidRDefault="00007B6D" w:rsidP="00007B6D">
      <w:pPr>
        <w:ind w:firstLineChars="200" w:firstLine="560"/>
        <w:rPr>
          <w:rFonts w:ascii="仿宋" w:eastAsia="仿宋" w:hAnsi="仿宋" w:cs="Times New Roman"/>
          <w:sz w:val="28"/>
          <w:szCs w:val="28"/>
        </w:rPr>
      </w:pPr>
      <w:r w:rsidRPr="00007B6D">
        <w:rPr>
          <w:rFonts w:ascii="仿宋" w:eastAsia="仿宋" w:hAnsi="仿宋" w:cs="Times New Roman" w:hint="eastAsia"/>
          <w:sz w:val="28"/>
          <w:szCs w:val="28"/>
        </w:rPr>
        <w:t>由广告、公关、社交媒体等多种渠道发布产品信息、优惠活动，与消费者互动，创造动人心弦的品牌故事，与客户建情感联系，提高品牌知名度。</w:t>
      </w:r>
    </w:p>
    <w:p w14:paraId="75C236F6" w14:textId="77777777" w:rsidR="00007B6D" w:rsidRPr="00007B6D" w:rsidRDefault="00007B6D" w:rsidP="00007B6D">
      <w:pPr>
        <w:rPr>
          <w:rFonts w:ascii="黑体" w:eastAsia="黑体" w:hAnsi="黑体" w:cs="黑体"/>
          <w:sz w:val="28"/>
          <w:szCs w:val="28"/>
        </w:rPr>
      </w:pPr>
      <w:r w:rsidRPr="00007B6D">
        <w:rPr>
          <w:rFonts w:ascii="黑体" w:eastAsia="黑体" w:hAnsi="黑体" w:cs="黑体" w:hint="eastAsia"/>
          <w:sz w:val="28"/>
          <w:szCs w:val="28"/>
        </w:rPr>
        <w:t>2）加强客户服务与售后支持：</w:t>
      </w:r>
    </w:p>
    <w:p w14:paraId="021B1C60" w14:textId="64C390C1" w:rsidR="00007B6D" w:rsidRPr="00007B6D" w:rsidRDefault="00007B6D" w:rsidP="00B75BED">
      <w:pPr>
        <w:ind w:firstLineChars="200" w:firstLine="560"/>
        <w:rPr>
          <w:rFonts w:ascii="仿宋" w:eastAsia="仿宋" w:hAnsi="仿宋" w:cs="Times New Roman"/>
          <w:sz w:val="28"/>
          <w:szCs w:val="28"/>
        </w:rPr>
      </w:pPr>
      <w:r w:rsidRPr="00007B6D">
        <w:rPr>
          <w:rFonts w:ascii="仿宋" w:eastAsia="仿宋" w:hAnsi="仿宋" w:cs="Times New Roman" w:hint="eastAsia"/>
          <w:sz w:val="28"/>
          <w:szCs w:val="28"/>
        </w:rPr>
        <w:t>通过线上站反馈系统和线下智能设备反馈系统两个渠道收集用户反馈，项目团队将对收集到的反馈进行分类整理，识别出共性问题和个性问题，并对反馈进行深入分析评估，确定问题的严重性和改进方向。最后进行改进措施和跟踪反馈。由此建立完善的售后支持体系，解决消费者在</w:t>
      </w:r>
      <w:proofErr w:type="gramStart"/>
      <w:r w:rsidRPr="00007B6D">
        <w:rPr>
          <w:rFonts w:ascii="仿宋" w:eastAsia="仿宋" w:hAnsi="仿宋" w:cs="Times New Roman" w:hint="eastAsia"/>
          <w:sz w:val="28"/>
          <w:szCs w:val="28"/>
        </w:rPr>
        <w:t>网课服务</w:t>
      </w:r>
      <w:proofErr w:type="gramEnd"/>
      <w:r w:rsidRPr="00007B6D">
        <w:rPr>
          <w:rFonts w:ascii="仿宋" w:eastAsia="仿宋" w:hAnsi="仿宋" w:cs="Times New Roman" w:hint="eastAsia"/>
          <w:sz w:val="28"/>
          <w:szCs w:val="28"/>
        </w:rPr>
        <w:t>过程中遇到的问题，提升品牌形象。</w:t>
      </w:r>
    </w:p>
    <w:p w14:paraId="651C50A9" w14:textId="77777777" w:rsidR="00007B6D" w:rsidRPr="0094532A" w:rsidRDefault="00007B6D" w:rsidP="0094532A">
      <w:pPr>
        <w:pStyle w:val="30"/>
        <w:rPr>
          <w:rFonts w:ascii="黑体" w:eastAsia="黑体" w:hAnsi="黑体" w:cs="黑体"/>
          <w:b w:val="0"/>
          <w:bCs w:val="0"/>
          <w:kern w:val="0"/>
          <w:sz w:val="28"/>
          <w:szCs w:val="28"/>
        </w:rPr>
      </w:pPr>
      <w:r w:rsidRPr="0094532A">
        <w:rPr>
          <w:rFonts w:ascii="黑体" w:eastAsia="黑体" w:hAnsi="黑体" w:cs="黑体" w:hint="eastAsia"/>
          <w:b w:val="0"/>
          <w:bCs w:val="0"/>
          <w:kern w:val="0"/>
          <w:sz w:val="28"/>
          <w:szCs w:val="28"/>
        </w:rPr>
        <w:t>10.2.3可持续性和社会责任:</w:t>
      </w:r>
    </w:p>
    <w:p w14:paraId="0A4F4FAC" w14:textId="77777777" w:rsidR="00007B6D" w:rsidRPr="00007B6D" w:rsidRDefault="00007B6D" w:rsidP="00007B6D">
      <w:pPr>
        <w:rPr>
          <w:rFonts w:ascii="黑体" w:eastAsia="黑体" w:hAnsi="黑体" w:cs="黑体"/>
          <w:sz w:val="28"/>
          <w:szCs w:val="28"/>
        </w:rPr>
      </w:pPr>
      <w:r w:rsidRPr="00007B6D">
        <w:rPr>
          <w:rFonts w:ascii="黑体" w:eastAsia="黑体" w:hAnsi="黑体" w:cs="黑体" w:hint="eastAsia"/>
          <w:sz w:val="28"/>
          <w:szCs w:val="28"/>
        </w:rPr>
        <w:t>1）可持续性：</w:t>
      </w:r>
    </w:p>
    <w:p w14:paraId="1FB02FA9" w14:textId="77777777" w:rsidR="00007B6D" w:rsidRPr="00007B6D" w:rsidRDefault="00007B6D" w:rsidP="00007B6D">
      <w:pPr>
        <w:ind w:firstLineChars="200" w:firstLine="560"/>
        <w:rPr>
          <w:rFonts w:ascii="仿宋" w:eastAsia="仿宋" w:hAnsi="仿宋" w:cs="Times New Roman"/>
          <w:sz w:val="28"/>
          <w:szCs w:val="28"/>
        </w:rPr>
      </w:pPr>
      <w:r w:rsidRPr="00007B6D">
        <w:rPr>
          <w:rFonts w:ascii="仿宋" w:eastAsia="仿宋" w:hAnsi="仿宋" w:cs="Times New Roman" w:hint="eastAsia"/>
          <w:sz w:val="28"/>
          <w:szCs w:val="28"/>
        </w:rPr>
        <w:t>基于</w:t>
      </w:r>
      <w:proofErr w:type="spellStart"/>
      <w:r w:rsidRPr="00007B6D">
        <w:rPr>
          <w:rFonts w:ascii="仿宋" w:eastAsia="仿宋" w:hAnsi="仿宋" w:cs="Times New Roman" w:hint="eastAsia"/>
          <w:sz w:val="28"/>
          <w:szCs w:val="28"/>
        </w:rPr>
        <w:t>AIoT</w:t>
      </w:r>
      <w:proofErr w:type="spellEnd"/>
      <w:r w:rsidRPr="00007B6D">
        <w:rPr>
          <w:rFonts w:ascii="仿宋" w:eastAsia="仿宋" w:hAnsi="仿宋" w:cs="Times New Roman" w:hint="eastAsia"/>
          <w:sz w:val="28"/>
          <w:szCs w:val="28"/>
        </w:rPr>
        <w:t>的鸟类科普教育课程的独特优势——智能鸟巢，采用智能化技术，能够实时监测家燕活动并进行数据分析，填补了传统人造观察方法的不足，为科研工作者和保护组织提供了更准确、全面的数据，从而增加了产品的附加值，并且有效减少了人为干预对鸟类生</w:t>
      </w:r>
      <w:r w:rsidRPr="00007B6D">
        <w:rPr>
          <w:rFonts w:ascii="仿宋" w:eastAsia="仿宋" w:hAnsi="仿宋" w:cs="Times New Roman" w:hint="eastAsia"/>
          <w:sz w:val="28"/>
          <w:szCs w:val="28"/>
        </w:rPr>
        <w:lastRenderedPageBreak/>
        <w:t>活的影响，从而有助于维护生态平衡。而我们的网课围绕最新的生态保护科技理论和方法不断更新</w:t>
      </w:r>
      <w:r w:rsidRPr="00007B6D">
        <w:rPr>
          <w:rFonts w:ascii="仿宋" w:eastAsia="仿宋" w:hAnsi="仿宋" w:cs="Times New Roman"/>
          <w:sz w:val="28"/>
          <w:szCs w:val="28"/>
        </w:rPr>
        <w:t>。这种持续性的更新确保了课程内容的时效性和适应性，有助于学生掌握最新的环保技术和理念。</w:t>
      </w:r>
    </w:p>
    <w:p w14:paraId="45212662" w14:textId="77777777" w:rsidR="00007B6D" w:rsidRPr="00007B6D" w:rsidRDefault="00007B6D" w:rsidP="00007B6D">
      <w:pPr>
        <w:rPr>
          <w:rFonts w:ascii="黑体" w:eastAsia="黑体" w:hAnsi="黑体" w:cs="黑体"/>
          <w:sz w:val="28"/>
          <w:szCs w:val="28"/>
        </w:rPr>
      </w:pPr>
      <w:r w:rsidRPr="00007B6D">
        <w:rPr>
          <w:rFonts w:ascii="黑体" w:eastAsia="黑体" w:hAnsi="黑体" w:cs="黑体" w:hint="eastAsia"/>
          <w:sz w:val="28"/>
          <w:szCs w:val="28"/>
        </w:rPr>
        <w:t>2）强烈的的社会责任：</w:t>
      </w:r>
    </w:p>
    <w:p w14:paraId="253B93B5" w14:textId="3D95167A" w:rsidR="00007B6D" w:rsidRPr="00007B6D" w:rsidRDefault="00007B6D" w:rsidP="00B75BED">
      <w:pPr>
        <w:ind w:firstLineChars="200" w:firstLine="560"/>
        <w:rPr>
          <w:rFonts w:ascii="仿宋" w:eastAsia="仿宋" w:hAnsi="仿宋" w:cs="Times New Roman"/>
          <w:sz w:val="28"/>
          <w:szCs w:val="28"/>
        </w:rPr>
      </w:pPr>
      <w:r w:rsidRPr="00007B6D">
        <w:rPr>
          <w:rFonts w:ascii="仿宋" w:eastAsia="仿宋" w:hAnsi="仿宋" w:cs="Times New Roman" w:hint="eastAsia"/>
          <w:sz w:val="28"/>
          <w:szCs w:val="28"/>
        </w:rPr>
        <w:t>通过推广基于</w:t>
      </w:r>
      <w:proofErr w:type="spellStart"/>
      <w:r w:rsidRPr="00007B6D">
        <w:rPr>
          <w:rFonts w:ascii="仿宋" w:eastAsia="仿宋" w:hAnsi="仿宋" w:cs="Times New Roman" w:hint="eastAsia"/>
          <w:sz w:val="28"/>
          <w:szCs w:val="28"/>
        </w:rPr>
        <w:t>AIoT</w:t>
      </w:r>
      <w:proofErr w:type="spellEnd"/>
      <w:r w:rsidRPr="00007B6D">
        <w:rPr>
          <w:rFonts w:ascii="仿宋" w:eastAsia="仿宋" w:hAnsi="仿宋" w:cs="Times New Roman" w:hint="eastAsia"/>
          <w:sz w:val="28"/>
          <w:szCs w:val="28"/>
        </w:rPr>
        <w:t>的鸟类科普教育课程，我们不仅仅是为了保护鸟类，更是为了维护生态平衡，这是推动城乡融合发展的重要举措，不仅有助于改善城市居民的生活质量，还能促进乡村地区的可持续发展。此外，基于</w:t>
      </w:r>
      <w:proofErr w:type="spellStart"/>
      <w:r w:rsidRPr="00007B6D">
        <w:rPr>
          <w:rFonts w:ascii="仿宋" w:eastAsia="仿宋" w:hAnsi="仿宋" w:cs="Times New Roman" w:hint="eastAsia"/>
          <w:sz w:val="28"/>
          <w:szCs w:val="28"/>
        </w:rPr>
        <w:t>AIoT</w:t>
      </w:r>
      <w:proofErr w:type="spellEnd"/>
      <w:r w:rsidRPr="00007B6D">
        <w:rPr>
          <w:rFonts w:ascii="仿宋" w:eastAsia="仿宋" w:hAnsi="仿宋" w:cs="Times New Roman" w:hint="eastAsia"/>
          <w:sz w:val="28"/>
          <w:szCs w:val="28"/>
        </w:rPr>
        <w:t>的鸟类科普教育课程的推广还可以提高公众对生态保护和可持续发展的认识，引导人们更加关注环境问题，积极参与环保行动，通过科技的力量，我们可以更好地保护鸟类和生态环境，实现人与自然的和谐共生。</w:t>
      </w:r>
    </w:p>
    <w:p w14:paraId="799E46D0" w14:textId="77777777" w:rsidR="00007B6D" w:rsidRPr="0094532A" w:rsidRDefault="00007B6D" w:rsidP="0094532A">
      <w:pPr>
        <w:pStyle w:val="30"/>
        <w:rPr>
          <w:rFonts w:ascii="黑体" w:eastAsia="黑体" w:hAnsi="黑体" w:cs="黑体"/>
          <w:b w:val="0"/>
          <w:bCs w:val="0"/>
          <w:kern w:val="0"/>
          <w:sz w:val="28"/>
          <w:szCs w:val="28"/>
        </w:rPr>
      </w:pPr>
      <w:r w:rsidRPr="0094532A">
        <w:rPr>
          <w:rFonts w:ascii="黑体" w:eastAsia="黑体" w:hAnsi="黑体" w:cs="黑体" w:hint="eastAsia"/>
          <w:b w:val="0"/>
          <w:bCs w:val="0"/>
          <w:kern w:val="0"/>
          <w:sz w:val="28"/>
          <w:szCs w:val="28"/>
        </w:rPr>
        <w:t>10.2.3时间规划</w:t>
      </w:r>
    </w:p>
    <w:p w14:paraId="480FA561" w14:textId="77777777" w:rsidR="00007B6D" w:rsidRPr="00007B6D" w:rsidRDefault="00007B6D" w:rsidP="00007B6D">
      <w:pPr>
        <w:rPr>
          <w:rFonts w:ascii="黑体" w:eastAsia="黑体" w:hAnsi="黑体" w:cs="黑体"/>
          <w:sz w:val="28"/>
          <w:szCs w:val="28"/>
        </w:rPr>
      </w:pPr>
      <w:r w:rsidRPr="00007B6D">
        <w:rPr>
          <w:rFonts w:ascii="仿宋" w:eastAsia="仿宋" w:hAnsi="仿宋" w:cs="Times New Roman" w:hint="eastAsia"/>
          <w:b/>
          <w:bCs/>
          <w:sz w:val="28"/>
          <w:szCs w:val="28"/>
        </w:rPr>
        <w:t>未来一年内：</w:t>
      </w:r>
    </w:p>
    <w:p w14:paraId="1B4851FB" w14:textId="77777777" w:rsidR="00007B6D" w:rsidRPr="00007B6D" w:rsidRDefault="00007B6D" w:rsidP="00007B6D">
      <w:pPr>
        <w:ind w:firstLineChars="200" w:firstLine="560"/>
        <w:rPr>
          <w:rFonts w:ascii="仿宋" w:eastAsia="仿宋" w:hAnsi="仿宋" w:cs="Times New Roman"/>
          <w:sz w:val="28"/>
          <w:szCs w:val="28"/>
        </w:rPr>
      </w:pPr>
      <w:r w:rsidRPr="00007B6D">
        <w:rPr>
          <w:rFonts w:ascii="仿宋" w:eastAsia="仿宋" w:hAnsi="仿宋" w:cs="Times New Roman" w:hint="eastAsia"/>
          <w:sz w:val="28"/>
          <w:szCs w:val="28"/>
        </w:rPr>
        <w:t>1）积极参与鸟类保护组织和相关机构的合作，共同推动鸟类保护和环保事业的发展：通过举办公益活动、捐赠智能鸟巢等方式，为社会和公众做出积极贡献，提升公司的社会形象和声誉，使本公司基于AIoT的鸟类科普教育课程的被知晓度提升一倍。</w:t>
      </w:r>
    </w:p>
    <w:p w14:paraId="407DD88F" w14:textId="77777777" w:rsidR="00007B6D" w:rsidRPr="00007B6D" w:rsidRDefault="00007B6D" w:rsidP="00007B6D">
      <w:pPr>
        <w:ind w:firstLineChars="200" w:firstLine="560"/>
        <w:rPr>
          <w:rFonts w:ascii="仿宋" w:eastAsia="仿宋" w:hAnsi="仿宋" w:cs="Times New Roman"/>
          <w:sz w:val="28"/>
          <w:szCs w:val="28"/>
        </w:rPr>
      </w:pPr>
      <w:r w:rsidRPr="00007B6D">
        <w:rPr>
          <w:rFonts w:ascii="仿宋" w:eastAsia="仿宋" w:hAnsi="仿宋" w:cs="Times New Roman" w:hint="eastAsia"/>
          <w:sz w:val="28"/>
          <w:szCs w:val="28"/>
        </w:rPr>
        <w:t>2）积极参与行业展览和交流活动，与合作伙伴建立更加紧密的合作关系，并与至少2家网络平台或公司建立新的合作关系。</w:t>
      </w:r>
    </w:p>
    <w:p w14:paraId="36E9BFA4" w14:textId="77777777" w:rsidR="00007B6D" w:rsidRPr="00007B6D" w:rsidRDefault="00007B6D" w:rsidP="00007B6D">
      <w:pPr>
        <w:ind w:firstLineChars="200" w:firstLine="560"/>
        <w:rPr>
          <w:rFonts w:ascii="仿宋" w:eastAsia="仿宋" w:hAnsi="仿宋" w:cs="Times New Roman"/>
          <w:sz w:val="28"/>
          <w:szCs w:val="28"/>
        </w:rPr>
      </w:pPr>
      <w:r w:rsidRPr="00007B6D">
        <w:rPr>
          <w:rFonts w:ascii="仿宋" w:eastAsia="仿宋" w:hAnsi="仿宋" w:cs="Times New Roman" w:hint="eastAsia"/>
          <w:sz w:val="28"/>
          <w:szCs w:val="28"/>
        </w:rPr>
        <w:t>3）优化线上线下销售平台：线上至少和2个教育平台展开合作，线下与至少1家经销商建立合作关系，利用他们的销售网络和渠道资</w:t>
      </w:r>
      <w:r w:rsidRPr="00007B6D">
        <w:rPr>
          <w:rFonts w:ascii="仿宋" w:eastAsia="仿宋" w:hAnsi="仿宋" w:cs="Times New Roman" w:hint="eastAsia"/>
          <w:sz w:val="28"/>
          <w:szCs w:val="28"/>
        </w:rPr>
        <w:lastRenderedPageBreak/>
        <w:t>源，拓展网课线上渠道，打开线下销售门路。</w:t>
      </w:r>
    </w:p>
    <w:p w14:paraId="4069BA50" w14:textId="77777777" w:rsidR="00007B6D" w:rsidRPr="00007B6D" w:rsidRDefault="00007B6D" w:rsidP="00007B6D">
      <w:pPr>
        <w:rPr>
          <w:rFonts w:ascii="仿宋" w:eastAsia="仿宋" w:hAnsi="仿宋" w:cs="Times New Roman"/>
          <w:sz w:val="28"/>
          <w:szCs w:val="28"/>
        </w:rPr>
      </w:pPr>
      <w:r w:rsidRPr="00007B6D">
        <w:rPr>
          <w:rFonts w:ascii="仿宋" w:eastAsia="仿宋" w:hAnsi="仿宋" w:cs="Times New Roman" w:hint="eastAsia"/>
          <w:sz w:val="28"/>
          <w:szCs w:val="28"/>
        </w:rPr>
        <w:t>未来三年内：</w:t>
      </w:r>
    </w:p>
    <w:p w14:paraId="331D70B2" w14:textId="77777777" w:rsidR="00007B6D" w:rsidRPr="00007B6D" w:rsidRDefault="00007B6D" w:rsidP="00007B6D">
      <w:pPr>
        <w:ind w:firstLineChars="200" w:firstLine="560"/>
        <w:rPr>
          <w:rFonts w:ascii="仿宋" w:eastAsia="仿宋" w:hAnsi="仿宋" w:cs="Times New Roman"/>
          <w:sz w:val="28"/>
          <w:szCs w:val="28"/>
        </w:rPr>
      </w:pPr>
      <w:r w:rsidRPr="00007B6D">
        <w:rPr>
          <w:rFonts w:ascii="仿宋" w:eastAsia="仿宋" w:hAnsi="仿宋" w:cs="Times New Roman" w:hint="eastAsia"/>
          <w:sz w:val="28"/>
          <w:szCs w:val="28"/>
        </w:rPr>
        <w:t>1）扩展基于AIoT的鸟类科普教育课程所面向的鸟类群体，预计通过研发出10钟不同的鸟类所适应的鸟巢来拓展鸟类科普教育课程所包含的鸟类数量。</w:t>
      </w:r>
    </w:p>
    <w:p w14:paraId="0B792A25" w14:textId="77777777" w:rsidR="00007B6D" w:rsidRPr="00007B6D" w:rsidRDefault="00007B6D" w:rsidP="00007B6D">
      <w:pPr>
        <w:ind w:firstLineChars="200" w:firstLine="560"/>
        <w:rPr>
          <w:rFonts w:ascii="仿宋" w:eastAsia="仿宋" w:hAnsi="仿宋" w:cs="Times New Roman"/>
          <w:sz w:val="28"/>
          <w:szCs w:val="28"/>
        </w:rPr>
      </w:pPr>
      <w:r w:rsidRPr="00007B6D">
        <w:rPr>
          <w:rFonts w:ascii="仿宋" w:eastAsia="仿宋" w:hAnsi="仿宋" w:cs="Times New Roman" w:hint="eastAsia"/>
          <w:sz w:val="28"/>
          <w:szCs w:val="28"/>
        </w:rPr>
        <w:t>2）加强人才培养与团队建设：我们将吸引包括教育技术专业专家、生态环境保护领域专家、人工智能与机器学习工程师、网络工程专业人才、软件工程师、测试工程师和项目经理在内的至少200位行业人才，通过提供具有竞争力的薪酬和职业发展计划，确保团队核心竞争力的持续增强。</w:t>
      </w:r>
    </w:p>
    <w:p w14:paraId="425279E0" w14:textId="77777777" w:rsidR="00007B6D" w:rsidRPr="00007B6D" w:rsidRDefault="00007B6D" w:rsidP="00007B6D">
      <w:pPr>
        <w:ind w:firstLineChars="200" w:firstLine="560"/>
        <w:rPr>
          <w:rFonts w:ascii="仿宋" w:eastAsia="仿宋" w:hAnsi="仿宋" w:cs="Times New Roman"/>
          <w:sz w:val="28"/>
          <w:szCs w:val="28"/>
        </w:rPr>
      </w:pPr>
      <w:r w:rsidRPr="00007B6D">
        <w:rPr>
          <w:rFonts w:ascii="仿宋" w:eastAsia="仿宋" w:hAnsi="仿宋" w:cs="Times New Roman" w:hint="eastAsia"/>
          <w:sz w:val="28"/>
          <w:szCs w:val="28"/>
        </w:rPr>
        <w:t>3）带动就业效果持续增长：丰富就业岗位，争取为 500 人提供线上线下就业机会。</w:t>
      </w:r>
    </w:p>
    <w:p w14:paraId="711A5532" w14:textId="77777777" w:rsidR="00007B6D" w:rsidRPr="00007B6D" w:rsidRDefault="00007B6D" w:rsidP="00007B6D">
      <w:pPr>
        <w:ind w:firstLineChars="200" w:firstLine="560"/>
        <w:rPr>
          <w:rFonts w:ascii="仿宋" w:eastAsia="仿宋" w:hAnsi="仿宋" w:cs="Times New Roman"/>
          <w:sz w:val="28"/>
          <w:szCs w:val="28"/>
        </w:rPr>
      </w:pPr>
      <w:r w:rsidRPr="00007B6D">
        <w:rPr>
          <w:rFonts w:ascii="仿宋" w:eastAsia="仿宋" w:hAnsi="仿宋" w:cs="Times New Roman" w:hint="eastAsia"/>
          <w:sz w:val="28"/>
          <w:szCs w:val="28"/>
        </w:rPr>
        <w:t>4）科教融合效果显著，与至少3家学校签订协议，定期派职工到学校向学生们做科普教育，学校组织学生定期来公司参观。</w:t>
      </w:r>
    </w:p>
    <w:p w14:paraId="1A4362AA" w14:textId="77777777" w:rsidR="00007B6D" w:rsidRPr="00007B6D" w:rsidRDefault="00007B6D" w:rsidP="00007B6D">
      <w:pPr>
        <w:rPr>
          <w:rFonts w:ascii="仿宋" w:eastAsia="仿宋" w:hAnsi="仿宋" w:cs="Times New Roman"/>
          <w:b/>
          <w:bCs/>
          <w:sz w:val="28"/>
          <w:szCs w:val="28"/>
        </w:rPr>
      </w:pPr>
      <w:r w:rsidRPr="00007B6D">
        <w:rPr>
          <w:rFonts w:ascii="仿宋" w:eastAsia="仿宋" w:hAnsi="仿宋" w:cs="Times New Roman" w:hint="eastAsia"/>
          <w:b/>
          <w:bCs/>
          <w:sz w:val="28"/>
          <w:szCs w:val="28"/>
        </w:rPr>
        <w:t>未来五年内:</w:t>
      </w:r>
    </w:p>
    <w:p w14:paraId="262CE535" w14:textId="77777777" w:rsidR="00007B6D" w:rsidRPr="00007B6D" w:rsidRDefault="00007B6D" w:rsidP="00007B6D">
      <w:pPr>
        <w:ind w:firstLineChars="200" w:firstLine="560"/>
        <w:rPr>
          <w:rFonts w:ascii="仿宋" w:eastAsia="仿宋" w:hAnsi="仿宋" w:cs="Times New Roman"/>
          <w:sz w:val="28"/>
          <w:szCs w:val="28"/>
        </w:rPr>
      </w:pPr>
      <w:r w:rsidRPr="00007B6D">
        <w:rPr>
          <w:rFonts w:ascii="仿宋" w:eastAsia="仿宋" w:hAnsi="仿宋" w:cs="Times New Roman" w:hint="eastAsia"/>
          <w:sz w:val="28"/>
          <w:szCs w:val="28"/>
        </w:rPr>
        <w:t>1）实现app在全国范围内的覆盖，本公司的基于AIoT的鸟类科普教育课程以及人工智能鸟巢成为 国内知名的鸟类保护课程及产品，实现年销售额翻番增长。</w:t>
      </w:r>
    </w:p>
    <w:p w14:paraId="2361E6BE" w14:textId="77777777" w:rsidR="00007B6D" w:rsidRPr="00007B6D" w:rsidRDefault="00007B6D" w:rsidP="00007B6D">
      <w:pPr>
        <w:ind w:firstLineChars="200" w:firstLine="560"/>
        <w:rPr>
          <w:rFonts w:ascii="仿宋" w:eastAsia="仿宋" w:hAnsi="仿宋" w:cs="Times New Roman"/>
          <w:sz w:val="28"/>
          <w:szCs w:val="28"/>
        </w:rPr>
      </w:pPr>
      <w:r w:rsidRPr="00007B6D">
        <w:rPr>
          <w:rFonts w:ascii="仿宋" w:eastAsia="仿宋" w:hAnsi="仿宋" w:cs="Times New Roman" w:hint="eastAsia"/>
          <w:sz w:val="28"/>
          <w:szCs w:val="28"/>
        </w:rPr>
        <w:t>2）加强风险管理与内部控制：建立完善的风险管理和内部控制体系，以应对潜在的市场风险、财务风险和运营风险，实现生产效率提升 20%，产品质量 提升 30 %</w:t>
      </w:r>
    </w:p>
    <w:p w14:paraId="7DDDBB3F" w14:textId="77777777" w:rsidR="00007B6D" w:rsidRPr="00007B6D" w:rsidRDefault="00007B6D" w:rsidP="00007B6D">
      <w:pPr>
        <w:ind w:firstLineChars="200" w:firstLine="560"/>
        <w:rPr>
          <w:rFonts w:ascii="仿宋" w:eastAsia="仿宋" w:hAnsi="仿宋" w:cs="Times New Roman"/>
          <w:sz w:val="28"/>
          <w:szCs w:val="28"/>
        </w:rPr>
      </w:pPr>
      <w:r w:rsidRPr="00007B6D">
        <w:rPr>
          <w:rFonts w:ascii="仿宋" w:eastAsia="仿宋" w:hAnsi="仿宋" w:cs="Times New Roman" w:hint="eastAsia"/>
          <w:sz w:val="28"/>
          <w:szCs w:val="28"/>
        </w:rPr>
        <w:t>3）持续关注并保护鸟类生态环境，成为城乡融合与科技发展的</w:t>
      </w:r>
      <w:r w:rsidRPr="00007B6D">
        <w:rPr>
          <w:rFonts w:ascii="仿宋" w:eastAsia="仿宋" w:hAnsi="仿宋" w:cs="Times New Roman" w:hint="eastAsia"/>
          <w:sz w:val="28"/>
          <w:szCs w:val="28"/>
        </w:rPr>
        <w:lastRenderedPageBreak/>
        <w:t>重要一环：争取扩展研发出30种不同的鸟类所适应的鸟巢来拓展鸟类科普教育课程所包含的鸟类数量。通过加强生态保护，构建人与自然和谐共生的美丽家园。</w:t>
      </w:r>
    </w:p>
    <w:p w14:paraId="38137D2D" w14:textId="0B3EB52E" w:rsidR="004C07EF" w:rsidRPr="00007B6D" w:rsidRDefault="00007B6D" w:rsidP="00007B6D">
      <w:pPr>
        <w:ind w:firstLineChars="200" w:firstLine="560"/>
        <w:rPr>
          <w:rFonts w:ascii="仿宋" w:eastAsia="仿宋" w:hAnsi="仿宋" w:cs="Times New Roman"/>
          <w:sz w:val="28"/>
          <w:szCs w:val="28"/>
        </w:rPr>
      </w:pPr>
      <w:r w:rsidRPr="00007B6D">
        <w:rPr>
          <w:rFonts w:ascii="仿宋" w:eastAsia="仿宋" w:hAnsi="仿宋" w:cs="Times New Roman" w:hint="eastAsia"/>
          <w:sz w:val="28"/>
          <w:szCs w:val="28"/>
        </w:rPr>
        <w:t>4） 持续推进对基于AIoT的鸟类科普教育课程的研发和应用，进而推动科教兴国战略的实施，通过线上网络教育，公司精准广告投放，线下合作参观等方式在全国范围内普及强调科技和教育在国家发展中的核心地位，证实基于AIoT的鸟类科普教育课程正是科技创新和教育成果结合的产物。并为生态环境保护献出一份力量。</w:t>
      </w:r>
    </w:p>
    <w:sectPr w:rsidR="004C07EF" w:rsidRPr="00007B6D" w:rsidSect="00AC071C">
      <w:headerReference w:type="default" r:id="rId42"/>
      <w:footerReference w:type="default" r:id="rId43"/>
      <w:pgSz w:w="11906" w:h="16838"/>
      <w:pgMar w:top="1440" w:right="1800" w:bottom="1440" w:left="1800" w:header="851" w:footer="992" w:gutter="0"/>
      <w:pgNumType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EC3EFF" w14:textId="77777777" w:rsidR="0037628D" w:rsidRDefault="0037628D">
      <w:r>
        <w:separator/>
      </w:r>
    </w:p>
  </w:endnote>
  <w:endnote w:type="continuationSeparator" w:id="0">
    <w:p w14:paraId="462DF481" w14:textId="77777777" w:rsidR="0037628D" w:rsidRDefault="003762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48691213"/>
      <w:docPartObj>
        <w:docPartGallery w:val="AutoText"/>
      </w:docPartObj>
    </w:sdtPr>
    <w:sdtContent>
      <w:p w14:paraId="0F4AED64" w14:textId="77159334" w:rsidR="004A2A1E" w:rsidRDefault="00484F84">
        <w:pPr>
          <w:pStyle w:val="a5"/>
        </w:pPr>
        <w:r>
          <w:fldChar w:fldCharType="begin"/>
        </w:r>
        <w:r>
          <w:instrText>PAGE   \* MERGEFORMAT</w:instrText>
        </w:r>
        <w:r>
          <w:fldChar w:fldCharType="separate"/>
        </w:r>
        <w:r>
          <w:t>2</w:t>
        </w:r>
        <w:r>
          <w:fldChar w:fldCharType="end"/>
        </w:r>
      </w:p>
    </w:sdtContent>
  </w:sdt>
  <w:p w14:paraId="4881D504" w14:textId="77777777" w:rsidR="004A2A1E" w:rsidRDefault="004A2A1E">
    <w:pPr>
      <w:pStyle w:val="a5"/>
      <w:tabs>
        <w:tab w:val="clear" w:pos="8306"/>
      </w:tabs>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3DAFE2" w14:textId="77777777" w:rsidR="0037628D" w:rsidRDefault="0037628D">
      <w:r>
        <w:separator/>
      </w:r>
    </w:p>
  </w:footnote>
  <w:footnote w:type="continuationSeparator" w:id="0">
    <w:p w14:paraId="28366BCB" w14:textId="77777777" w:rsidR="0037628D" w:rsidRDefault="003762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A63D73" w14:textId="77777777" w:rsidR="004A2A1E" w:rsidRDefault="00484F84">
    <w:pPr>
      <w:pStyle w:val="a7"/>
    </w:pPr>
    <w:r>
      <w:rPr>
        <w:noProof/>
      </w:rPr>
      <w:drawing>
        <wp:anchor distT="0" distB="0" distL="114300" distR="114300" simplePos="0" relativeHeight="251660288" behindDoc="1" locked="0" layoutInCell="1" allowOverlap="1" wp14:anchorId="68F828AC" wp14:editId="133D4207">
          <wp:simplePos x="0" y="0"/>
          <wp:positionH relativeFrom="column">
            <wp:posOffset>4552950</wp:posOffset>
          </wp:positionH>
          <wp:positionV relativeFrom="paragraph">
            <wp:posOffset>-260985</wp:posOffset>
          </wp:positionV>
          <wp:extent cx="712470" cy="746125"/>
          <wp:effectExtent l="0" t="0" r="0" b="0"/>
          <wp:wrapTight wrapText="bothSides">
            <wp:wrapPolygon edited="0">
              <wp:start x="8663" y="551"/>
              <wp:lineTo x="3465" y="6066"/>
              <wp:lineTo x="2310" y="7721"/>
              <wp:lineTo x="4043" y="17648"/>
              <wp:lineTo x="17326" y="17648"/>
              <wp:lineTo x="17904" y="16545"/>
              <wp:lineTo x="16749" y="6066"/>
              <wp:lineTo x="11551" y="551"/>
              <wp:lineTo x="8663" y="551"/>
            </wp:wrapPolygon>
          </wp:wrapTight>
          <wp:docPr id="6509795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270731"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12470" cy="746125"/>
                  </a:xfrm>
                  <a:prstGeom prst="rect">
                    <a:avLst/>
                  </a:prstGeom>
                </pic:spPr>
              </pic:pic>
            </a:graphicData>
          </a:graphic>
        </wp:anchor>
      </w:drawing>
    </w:r>
  </w:p>
  <w:p w14:paraId="719038EB" w14:textId="2016A921" w:rsidR="004A2A1E" w:rsidRDefault="00484F84">
    <w:pPr>
      <w:pStyle w:val="a7"/>
    </w:pPr>
    <w:r>
      <w:rPr>
        <w:rFonts w:hint="eastAsia"/>
      </w:rPr>
      <w:t>“</w:t>
    </w:r>
    <w:r w:rsidR="00D2533F">
      <w:rPr>
        <w:rFonts w:hint="eastAsia"/>
      </w:rPr>
      <w:t>生态守望，智巢启航”</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572DD20"/>
    <w:multiLevelType w:val="singleLevel"/>
    <w:tmpl w:val="8572DD20"/>
    <w:lvl w:ilvl="0">
      <w:start w:val="2"/>
      <w:numFmt w:val="decimal"/>
      <w:suff w:val="nothing"/>
      <w:lvlText w:val="%1）"/>
      <w:lvlJc w:val="left"/>
    </w:lvl>
  </w:abstractNum>
  <w:abstractNum w:abstractNumId="1" w15:restartNumberingAfterBreak="0">
    <w:nsid w:val="A68A844B"/>
    <w:multiLevelType w:val="singleLevel"/>
    <w:tmpl w:val="A68A844B"/>
    <w:lvl w:ilvl="0">
      <w:start w:val="1"/>
      <w:numFmt w:val="decimal"/>
      <w:suff w:val="nothing"/>
      <w:lvlText w:val="%1、"/>
      <w:lvlJc w:val="left"/>
    </w:lvl>
  </w:abstractNum>
  <w:abstractNum w:abstractNumId="2" w15:restartNumberingAfterBreak="0">
    <w:nsid w:val="AA267E14"/>
    <w:multiLevelType w:val="singleLevel"/>
    <w:tmpl w:val="AA267E14"/>
    <w:lvl w:ilvl="0">
      <w:start w:val="1"/>
      <w:numFmt w:val="decimal"/>
      <w:suff w:val="nothing"/>
      <w:lvlText w:val="%1、"/>
      <w:lvlJc w:val="left"/>
    </w:lvl>
  </w:abstractNum>
  <w:abstractNum w:abstractNumId="3" w15:restartNumberingAfterBreak="0">
    <w:nsid w:val="C14B759F"/>
    <w:multiLevelType w:val="singleLevel"/>
    <w:tmpl w:val="1B8E60E8"/>
    <w:lvl w:ilvl="0">
      <w:start w:val="1"/>
      <w:numFmt w:val="decimal"/>
      <w:pStyle w:val="a"/>
      <w:suff w:val="nothing"/>
      <w:lvlText w:val="%1．"/>
      <w:lvlJc w:val="left"/>
      <w:rPr>
        <w:rFonts w:ascii="黑体" w:eastAsia="黑体" w:hAnsi="黑体"/>
        <w:sz w:val="44"/>
        <w:szCs w:val="44"/>
      </w:rPr>
    </w:lvl>
  </w:abstractNum>
  <w:abstractNum w:abstractNumId="4" w15:restartNumberingAfterBreak="0">
    <w:nsid w:val="C2CF74AB"/>
    <w:multiLevelType w:val="singleLevel"/>
    <w:tmpl w:val="C2CF74AB"/>
    <w:lvl w:ilvl="0">
      <w:start w:val="1"/>
      <w:numFmt w:val="decimal"/>
      <w:suff w:val="nothing"/>
      <w:lvlText w:val="%1、"/>
      <w:lvlJc w:val="left"/>
    </w:lvl>
  </w:abstractNum>
  <w:abstractNum w:abstractNumId="5" w15:restartNumberingAfterBreak="0">
    <w:nsid w:val="D0750C7D"/>
    <w:multiLevelType w:val="singleLevel"/>
    <w:tmpl w:val="D0750C7D"/>
    <w:lvl w:ilvl="0">
      <w:start w:val="2"/>
      <w:numFmt w:val="decimal"/>
      <w:suff w:val="nothing"/>
      <w:lvlText w:val="%1）"/>
      <w:lvlJc w:val="left"/>
    </w:lvl>
  </w:abstractNum>
  <w:abstractNum w:abstractNumId="6" w15:restartNumberingAfterBreak="0">
    <w:nsid w:val="EDDA6261"/>
    <w:multiLevelType w:val="singleLevel"/>
    <w:tmpl w:val="EDDA6261"/>
    <w:lvl w:ilvl="0">
      <w:start w:val="5"/>
      <w:numFmt w:val="decimal"/>
      <w:suff w:val="nothing"/>
      <w:lvlText w:val="%1）"/>
      <w:lvlJc w:val="left"/>
    </w:lvl>
  </w:abstractNum>
  <w:abstractNum w:abstractNumId="7" w15:restartNumberingAfterBreak="0">
    <w:nsid w:val="06EA601A"/>
    <w:multiLevelType w:val="multilevel"/>
    <w:tmpl w:val="06EA601A"/>
    <w:lvl w:ilvl="0">
      <w:start w:val="1"/>
      <w:numFmt w:val="decimal"/>
      <w:pStyle w:val="3"/>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15:restartNumberingAfterBreak="0">
    <w:nsid w:val="07AD1646"/>
    <w:multiLevelType w:val="hybridMultilevel"/>
    <w:tmpl w:val="DE2CBAA4"/>
    <w:lvl w:ilvl="0" w:tplc="AD0C4F90">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0D5827D8"/>
    <w:multiLevelType w:val="hybridMultilevel"/>
    <w:tmpl w:val="46A0F146"/>
    <w:lvl w:ilvl="0" w:tplc="EE98CA30">
      <w:start w:val="2"/>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871558E"/>
    <w:multiLevelType w:val="hybridMultilevel"/>
    <w:tmpl w:val="A28A1BD6"/>
    <w:lvl w:ilvl="0" w:tplc="375C4F7C">
      <w:start w:val="1"/>
      <w:numFmt w:val="decimal"/>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20162282"/>
    <w:multiLevelType w:val="hybridMultilevel"/>
    <w:tmpl w:val="2BD4F37C"/>
    <w:lvl w:ilvl="0" w:tplc="A336E9C0">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34207DBB"/>
    <w:multiLevelType w:val="multilevel"/>
    <w:tmpl w:val="9AB48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EC7D15"/>
    <w:multiLevelType w:val="singleLevel"/>
    <w:tmpl w:val="35EC7D15"/>
    <w:lvl w:ilvl="0">
      <w:start w:val="1"/>
      <w:numFmt w:val="decimal"/>
      <w:suff w:val="nothing"/>
      <w:lvlText w:val="%1、"/>
      <w:lvlJc w:val="left"/>
    </w:lvl>
  </w:abstractNum>
  <w:abstractNum w:abstractNumId="14" w15:restartNumberingAfterBreak="0">
    <w:nsid w:val="3FD487EC"/>
    <w:multiLevelType w:val="singleLevel"/>
    <w:tmpl w:val="3FD487EC"/>
    <w:lvl w:ilvl="0">
      <w:start w:val="1"/>
      <w:numFmt w:val="decimal"/>
      <w:suff w:val="nothing"/>
      <w:lvlText w:val="%1、"/>
      <w:lvlJc w:val="left"/>
    </w:lvl>
  </w:abstractNum>
  <w:abstractNum w:abstractNumId="15" w15:restartNumberingAfterBreak="0">
    <w:nsid w:val="4A1A2AED"/>
    <w:multiLevelType w:val="singleLevel"/>
    <w:tmpl w:val="4A1A2AED"/>
    <w:lvl w:ilvl="0">
      <w:start w:val="1"/>
      <w:numFmt w:val="decimal"/>
      <w:suff w:val="nothing"/>
      <w:lvlText w:val="%1、"/>
      <w:lvlJc w:val="left"/>
    </w:lvl>
  </w:abstractNum>
  <w:abstractNum w:abstractNumId="16" w15:restartNumberingAfterBreak="0">
    <w:nsid w:val="4B8F646B"/>
    <w:multiLevelType w:val="hybridMultilevel"/>
    <w:tmpl w:val="F408900E"/>
    <w:lvl w:ilvl="0" w:tplc="F0EC2370">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03550CA"/>
    <w:multiLevelType w:val="hybridMultilevel"/>
    <w:tmpl w:val="E96EA3E2"/>
    <w:lvl w:ilvl="0" w:tplc="F06281AA">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53745A4B"/>
    <w:multiLevelType w:val="hybridMultilevel"/>
    <w:tmpl w:val="0798CB84"/>
    <w:lvl w:ilvl="0" w:tplc="EC3C554E">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54CE12BC"/>
    <w:multiLevelType w:val="singleLevel"/>
    <w:tmpl w:val="54CE12BC"/>
    <w:lvl w:ilvl="0">
      <w:start w:val="1"/>
      <w:numFmt w:val="decimal"/>
      <w:suff w:val="nothing"/>
      <w:lvlText w:val="%1、"/>
      <w:lvlJc w:val="left"/>
    </w:lvl>
  </w:abstractNum>
  <w:abstractNum w:abstractNumId="20" w15:restartNumberingAfterBreak="0">
    <w:nsid w:val="6AD8E553"/>
    <w:multiLevelType w:val="singleLevel"/>
    <w:tmpl w:val="6AD8E553"/>
    <w:lvl w:ilvl="0">
      <w:start w:val="1"/>
      <w:numFmt w:val="decimal"/>
      <w:suff w:val="nothing"/>
      <w:lvlText w:val="%1）"/>
      <w:lvlJc w:val="left"/>
    </w:lvl>
  </w:abstractNum>
  <w:num w:numId="1" w16cid:durableId="1274946059">
    <w:abstractNumId w:val="3"/>
  </w:num>
  <w:num w:numId="2" w16cid:durableId="1378235641">
    <w:abstractNumId w:val="7"/>
  </w:num>
  <w:num w:numId="3" w16cid:durableId="1701203144">
    <w:abstractNumId w:val="7"/>
    <w:lvlOverride w:ilvl="0">
      <w:startOverride w:val="1"/>
    </w:lvlOverride>
  </w:num>
  <w:num w:numId="4" w16cid:durableId="58137554">
    <w:abstractNumId w:val="7"/>
    <w:lvlOverride w:ilvl="0">
      <w:startOverride w:val="1"/>
    </w:lvlOverride>
  </w:num>
  <w:num w:numId="5" w16cid:durableId="1005287100">
    <w:abstractNumId w:val="7"/>
    <w:lvlOverride w:ilvl="0">
      <w:startOverride w:val="1"/>
    </w:lvlOverride>
  </w:num>
  <w:num w:numId="6" w16cid:durableId="1604915368">
    <w:abstractNumId w:val="7"/>
    <w:lvlOverride w:ilvl="0">
      <w:startOverride w:val="1"/>
    </w:lvlOverride>
  </w:num>
  <w:num w:numId="7" w16cid:durableId="1695812399">
    <w:abstractNumId w:val="7"/>
    <w:lvlOverride w:ilvl="0">
      <w:startOverride w:val="1"/>
    </w:lvlOverride>
  </w:num>
  <w:num w:numId="8" w16cid:durableId="512308828">
    <w:abstractNumId w:val="7"/>
    <w:lvlOverride w:ilvl="0">
      <w:startOverride w:val="1"/>
    </w:lvlOverride>
  </w:num>
  <w:num w:numId="9" w16cid:durableId="1863665007">
    <w:abstractNumId w:val="7"/>
    <w:lvlOverride w:ilvl="0">
      <w:startOverride w:val="1"/>
    </w:lvlOverride>
  </w:num>
  <w:num w:numId="10" w16cid:durableId="2043937008">
    <w:abstractNumId w:val="7"/>
    <w:lvlOverride w:ilvl="0">
      <w:startOverride w:val="1"/>
    </w:lvlOverride>
  </w:num>
  <w:num w:numId="11" w16cid:durableId="1581255784">
    <w:abstractNumId w:val="7"/>
    <w:lvlOverride w:ilvl="0">
      <w:startOverride w:val="1"/>
    </w:lvlOverride>
  </w:num>
  <w:num w:numId="12" w16cid:durableId="1649438003">
    <w:abstractNumId w:val="14"/>
  </w:num>
  <w:num w:numId="13" w16cid:durableId="896279480">
    <w:abstractNumId w:val="1"/>
  </w:num>
  <w:num w:numId="14" w16cid:durableId="751312546">
    <w:abstractNumId w:val="13"/>
  </w:num>
  <w:num w:numId="15" w16cid:durableId="1526360928">
    <w:abstractNumId w:val="15"/>
  </w:num>
  <w:num w:numId="16" w16cid:durableId="118959550">
    <w:abstractNumId w:val="4"/>
  </w:num>
  <w:num w:numId="17" w16cid:durableId="72971401">
    <w:abstractNumId w:val="2"/>
  </w:num>
  <w:num w:numId="18" w16cid:durableId="194855307">
    <w:abstractNumId w:val="19"/>
  </w:num>
  <w:num w:numId="19" w16cid:durableId="1556113967">
    <w:abstractNumId w:val="7"/>
    <w:lvlOverride w:ilvl="0">
      <w:startOverride w:val="1"/>
    </w:lvlOverride>
  </w:num>
  <w:num w:numId="20" w16cid:durableId="1985239114">
    <w:abstractNumId w:val="7"/>
    <w:lvlOverride w:ilvl="0">
      <w:startOverride w:val="1"/>
    </w:lvlOverride>
  </w:num>
  <w:num w:numId="21" w16cid:durableId="158351102">
    <w:abstractNumId w:val="7"/>
    <w:lvlOverride w:ilvl="0">
      <w:startOverride w:val="1"/>
    </w:lvlOverride>
  </w:num>
  <w:num w:numId="22" w16cid:durableId="1892228825">
    <w:abstractNumId w:val="7"/>
    <w:lvlOverride w:ilvl="0">
      <w:startOverride w:val="1"/>
    </w:lvlOverride>
  </w:num>
  <w:num w:numId="23" w16cid:durableId="869149017">
    <w:abstractNumId w:val="3"/>
  </w:num>
  <w:num w:numId="24" w16cid:durableId="1454473151">
    <w:abstractNumId w:val="3"/>
  </w:num>
  <w:num w:numId="25" w16cid:durableId="1539733454">
    <w:abstractNumId w:val="3"/>
  </w:num>
  <w:num w:numId="26" w16cid:durableId="3016572">
    <w:abstractNumId w:val="3"/>
  </w:num>
  <w:num w:numId="27" w16cid:durableId="1306350792">
    <w:abstractNumId w:val="3"/>
  </w:num>
  <w:num w:numId="28" w16cid:durableId="823591441">
    <w:abstractNumId w:val="3"/>
  </w:num>
  <w:num w:numId="29" w16cid:durableId="1696538115">
    <w:abstractNumId w:val="3"/>
  </w:num>
  <w:num w:numId="30" w16cid:durableId="584073330">
    <w:abstractNumId w:val="3"/>
  </w:num>
  <w:num w:numId="31" w16cid:durableId="1425103934">
    <w:abstractNumId w:val="3"/>
  </w:num>
  <w:num w:numId="32" w16cid:durableId="493226091">
    <w:abstractNumId w:val="3"/>
  </w:num>
  <w:num w:numId="33" w16cid:durableId="2047487129">
    <w:abstractNumId w:val="3"/>
  </w:num>
  <w:num w:numId="34" w16cid:durableId="729767594">
    <w:abstractNumId w:val="3"/>
  </w:num>
  <w:num w:numId="35" w16cid:durableId="239676996">
    <w:abstractNumId w:val="3"/>
  </w:num>
  <w:num w:numId="36" w16cid:durableId="1044985845">
    <w:abstractNumId w:val="3"/>
  </w:num>
  <w:num w:numId="37" w16cid:durableId="89158981">
    <w:abstractNumId w:val="17"/>
  </w:num>
  <w:num w:numId="38" w16cid:durableId="797183577">
    <w:abstractNumId w:val="18"/>
  </w:num>
  <w:num w:numId="39" w16cid:durableId="110243187">
    <w:abstractNumId w:val="10"/>
  </w:num>
  <w:num w:numId="40" w16cid:durableId="1774933042">
    <w:abstractNumId w:val="11"/>
  </w:num>
  <w:num w:numId="41" w16cid:durableId="507332143">
    <w:abstractNumId w:val="12"/>
  </w:num>
  <w:num w:numId="42" w16cid:durableId="339627716">
    <w:abstractNumId w:val="20"/>
  </w:num>
  <w:num w:numId="43" w16cid:durableId="357434326">
    <w:abstractNumId w:val="5"/>
  </w:num>
  <w:num w:numId="44" w16cid:durableId="715811781">
    <w:abstractNumId w:val="0"/>
  </w:num>
  <w:num w:numId="45" w16cid:durableId="911278696">
    <w:abstractNumId w:val="6"/>
  </w:num>
  <w:num w:numId="46" w16cid:durableId="413207124">
    <w:abstractNumId w:val="16"/>
  </w:num>
  <w:num w:numId="47" w16cid:durableId="1037270646">
    <w:abstractNumId w:val="8"/>
  </w:num>
  <w:num w:numId="48" w16cid:durableId="3077103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embedSystemFont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c3M2Y5NzIzMDFlZjAyY2Q4Njk5ODkyYjFjNzBiNTQifQ=="/>
  </w:docVars>
  <w:rsids>
    <w:rsidRoot w:val="439258E0"/>
    <w:rsid w:val="00002E84"/>
    <w:rsid w:val="00007B6D"/>
    <w:rsid w:val="00012B25"/>
    <w:rsid w:val="000218DA"/>
    <w:rsid w:val="0003292E"/>
    <w:rsid w:val="00034D3D"/>
    <w:rsid w:val="0004506F"/>
    <w:rsid w:val="000570D9"/>
    <w:rsid w:val="00057A63"/>
    <w:rsid w:val="000810AE"/>
    <w:rsid w:val="000A0747"/>
    <w:rsid w:val="000A5C7D"/>
    <w:rsid w:val="000B00D3"/>
    <w:rsid w:val="000B384F"/>
    <w:rsid w:val="000D0EE4"/>
    <w:rsid w:val="000E0B36"/>
    <w:rsid w:val="001021B6"/>
    <w:rsid w:val="001134B3"/>
    <w:rsid w:val="00124455"/>
    <w:rsid w:val="001323A4"/>
    <w:rsid w:val="00142851"/>
    <w:rsid w:val="0015155A"/>
    <w:rsid w:val="00162F44"/>
    <w:rsid w:val="00177691"/>
    <w:rsid w:val="001830C4"/>
    <w:rsid w:val="00196059"/>
    <w:rsid w:val="001B080E"/>
    <w:rsid w:val="001B156C"/>
    <w:rsid w:val="001D4C4E"/>
    <w:rsid w:val="001D4E09"/>
    <w:rsid w:val="001E4C37"/>
    <w:rsid w:val="001F029A"/>
    <w:rsid w:val="002073BF"/>
    <w:rsid w:val="002210E6"/>
    <w:rsid w:val="00234A15"/>
    <w:rsid w:val="00240FD9"/>
    <w:rsid w:val="0025053B"/>
    <w:rsid w:val="00252C0A"/>
    <w:rsid w:val="00254DD3"/>
    <w:rsid w:val="00265EF6"/>
    <w:rsid w:val="00266152"/>
    <w:rsid w:val="00266891"/>
    <w:rsid w:val="00277B16"/>
    <w:rsid w:val="0028486B"/>
    <w:rsid w:val="00285CAA"/>
    <w:rsid w:val="002877CD"/>
    <w:rsid w:val="00293447"/>
    <w:rsid w:val="0029784B"/>
    <w:rsid w:val="002C6271"/>
    <w:rsid w:val="002C7762"/>
    <w:rsid w:val="002D006E"/>
    <w:rsid w:val="002E1F1A"/>
    <w:rsid w:val="002E3274"/>
    <w:rsid w:val="002F07D0"/>
    <w:rsid w:val="002F609A"/>
    <w:rsid w:val="00302377"/>
    <w:rsid w:val="00312667"/>
    <w:rsid w:val="003704B5"/>
    <w:rsid w:val="003728FA"/>
    <w:rsid w:val="0037628D"/>
    <w:rsid w:val="00377B38"/>
    <w:rsid w:val="0038694F"/>
    <w:rsid w:val="00395924"/>
    <w:rsid w:val="003B7150"/>
    <w:rsid w:val="003C416E"/>
    <w:rsid w:val="003D13C4"/>
    <w:rsid w:val="003D2E2A"/>
    <w:rsid w:val="003E3510"/>
    <w:rsid w:val="004050E9"/>
    <w:rsid w:val="00405440"/>
    <w:rsid w:val="00406939"/>
    <w:rsid w:val="004505FA"/>
    <w:rsid w:val="00450980"/>
    <w:rsid w:val="00456904"/>
    <w:rsid w:val="0047027E"/>
    <w:rsid w:val="00484F84"/>
    <w:rsid w:val="004A2A1E"/>
    <w:rsid w:val="004C07EF"/>
    <w:rsid w:val="004E3BAB"/>
    <w:rsid w:val="004F50C4"/>
    <w:rsid w:val="004F693B"/>
    <w:rsid w:val="00516422"/>
    <w:rsid w:val="00517FFD"/>
    <w:rsid w:val="00532E75"/>
    <w:rsid w:val="0054040A"/>
    <w:rsid w:val="0054357C"/>
    <w:rsid w:val="00544CE3"/>
    <w:rsid w:val="00546831"/>
    <w:rsid w:val="005521FC"/>
    <w:rsid w:val="0056406E"/>
    <w:rsid w:val="0056501A"/>
    <w:rsid w:val="0058723D"/>
    <w:rsid w:val="00591C39"/>
    <w:rsid w:val="00594A8B"/>
    <w:rsid w:val="005A1314"/>
    <w:rsid w:val="005E0909"/>
    <w:rsid w:val="005E199F"/>
    <w:rsid w:val="005F178D"/>
    <w:rsid w:val="006107D3"/>
    <w:rsid w:val="00616D0A"/>
    <w:rsid w:val="0062144F"/>
    <w:rsid w:val="006271C7"/>
    <w:rsid w:val="00627723"/>
    <w:rsid w:val="00660974"/>
    <w:rsid w:val="00675EF7"/>
    <w:rsid w:val="006827E3"/>
    <w:rsid w:val="006855AB"/>
    <w:rsid w:val="006959EC"/>
    <w:rsid w:val="00697FF4"/>
    <w:rsid w:val="006B3DFA"/>
    <w:rsid w:val="006C1EBD"/>
    <w:rsid w:val="006D4C34"/>
    <w:rsid w:val="006F3749"/>
    <w:rsid w:val="006F64A3"/>
    <w:rsid w:val="00723495"/>
    <w:rsid w:val="00725331"/>
    <w:rsid w:val="00730EFC"/>
    <w:rsid w:val="00761C11"/>
    <w:rsid w:val="00766DB2"/>
    <w:rsid w:val="007929F2"/>
    <w:rsid w:val="00794657"/>
    <w:rsid w:val="007A7D5F"/>
    <w:rsid w:val="007B708B"/>
    <w:rsid w:val="007D0F86"/>
    <w:rsid w:val="007E7A7F"/>
    <w:rsid w:val="007F11B6"/>
    <w:rsid w:val="007F22EE"/>
    <w:rsid w:val="00800A5C"/>
    <w:rsid w:val="00802758"/>
    <w:rsid w:val="008132D4"/>
    <w:rsid w:val="0081792E"/>
    <w:rsid w:val="0082415E"/>
    <w:rsid w:val="00850C6A"/>
    <w:rsid w:val="00882DFB"/>
    <w:rsid w:val="008938F2"/>
    <w:rsid w:val="008A4966"/>
    <w:rsid w:val="008A780A"/>
    <w:rsid w:val="008B032C"/>
    <w:rsid w:val="008B10C0"/>
    <w:rsid w:val="008C2608"/>
    <w:rsid w:val="008C700E"/>
    <w:rsid w:val="008E2E01"/>
    <w:rsid w:val="008E405D"/>
    <w:rsid w:val="008E72A0"/>
    <w:rsid w:val="008F19E1"/>
    <w:rsid w:val="009101ED"/>
    <w:rsid w:val="00930F47"/>
    <w:rsid w:val="009327D1"/>
    <w:rsid w:val="00940C6D"/>
    <w:rsid w:val="00943240"/>
    <w:rsid w:val="0094532A"/>
    <w:rsid w:val="00951D81"/>
    <w:rsid w:val="0096111A"/>
    <w:rsid w:val="00964212"/>
    <w:rsid w:val="00980D01"/>
    <w:rsid w:val="00982E29"/>
    <w:rsid w:val="009A1131"/>
    <w:rsid w:val="009A43CB"/>
    <w:rsid w:val="009B50EF"/>
    <w:rsid w:val="009D79AB"/>
    <w:rsid w:val="009E29D9"/>
    <w:rsid w:val="009F12DF"/>
    <w:rsid w:val="00A16F0E"/>
    <w:rsid w:val="00A20120"/>
    <w:rsid w:val="00A4280A"/>
    <w:rsid w:val="00A460A8"/>
    <w:rsid w:val="00A46957"/>
    <w:rsid w:val="00A5740D"/>
    <w:rsid w:val="00A57D8D"/>
    <w:rsid w:val="00A672C6"/>
    <w:rsid w:val="00A82613"/>
    <w:rsid w:val="00A866B5"/>
    <w:rsid w:val="00AA4079"/>
    <w:rsid w:val="00AB5C4F"/>
    <w:rsid w:val="00AB7C92"/>
    <w:rsid w:val="00AC071C"/>
    <w:rsid w:val="00AD730D"/>
    <w:rsid w:val="00AE3426"/>
    <w:rsid w:val="00AE3846"/>
    <w:rsid w:val="00AF02FF"/>
    <w:rsid w:val="00AF2D1D"/>
    <w:rsid w:val="00AF574C"/>
    <w:rsid w:val="00B13E84"/>
    <w:rsid w:val="00B20154"/>
    <w:rsid w:val="00B22446"/>
    <w:rsid w:val="00B249ED"/>
    <w:rsid w:val="00B25AA4"/>
    <w:rsid w:val="00B33971"/>
    <w:rsid w:val="00B363C0"/>
    <w:rsid w:val="00B37054"/>
    <w:rsid w:val="00B43A26"/>
    <w:rsid w:val="00B631B4"/>
    <w:rsid w:val="00B734F1"/>
    <w:rsid w:val="00B75BED"/>
    <w:rsid w:val="00B91C7B"/>
    <w:rsid w:val="00B9466E"/>
    <w:rsid w:val="00B95A00"/>
    <w:rsid w:val="00BA1A20"/>
    <w:rsid w:val="00BA3326"/>
    <w:rsid w:val="00BB52E5"/>
    <w:rsid w:val="00C03CA1"/>
    <w:rsid w:val="00C119B9"/>
    <w:rsid w:val="00C1544C"/>
    <w:rsid w:val="00C339AF"/>
    <w:rsid w:val="00C343DB"/>
    <w:rsid w:val="00C46C8F"/>
    <w:rsid w:val="00C543B8"/>
    <w:rsid w:val="00C628F4"/>
    <w:rsid w:val="00C63097"/>
    <w:rsid w:val="00C8575D"/>
    <w:rsid w:val="00C864BB"/>
    <w:rsid w:val="00C939E6"/>
    <w:rsid w:val="00CC6CF1"/>
    <w:rsid w:val="00CD5604"/>
    <w:rsid w:val="00CE09AA"/>
    <w:rsid w:val="00CE596B"/>
    <w:rsid w:val="00CF2138"/>
    <w:rsid w:val="00D11B7F"/>
    <w:rsid w:val="00D15C45"/>
    <w:rsid w:val="00D21CDB"/>
    <w:rsid w:val="00D2533F"/>
    <w:rsid w:val="00D25374"/>
    <w:rsid w:val="00D578DE"/>
    <w:rsid w:val="00D64F15"/>
    <w:rsid w:val="00D70D54"/>
    <w:rsid w:val="00D746B1"/>
    <w:rsid w:val="00D97029"/>
    <w:rsid w:val="00DB1255"/>
    <w:rsid w:val="00DC0E3D"/>
    <w:rsid w:val="00DC1713"/>
    <w:rsid w:val="00DE0498"/>
    <w:rsid w:val="00DE060D"/>
    <w:rsid w:val="00DE0B2F"/>
    <w:rsid w:val="00DF0725"/>
    <w:rsid w:val="00DF6E07"/>
    <w:rsid w:val="00DF7899"/>
    <w:rsid w:val="00E15128"/>
    <w:rsid w:val="00E302CE"/>
    <w:rsid w:val="00E42E44"/>
    <w:rsid w:val="00E43CEC"/>
    <w:rsid w:val="00E5387C"/>
    <w:rsid w:val="00E60D60"/>
    <w:rsid w:val="00E624BC"/>
    <w:rsid w:val="00E67503"/>
    <w:rsid w:val="00E73470"/>
    <w:rsid w:val="00E8517F"/>
    <w:rsid w:val="00E86525"/>
    <w:rsid w:val="00E87C6B"/>
    <w:rsid w:val="00F039E0"/>
    <w:rsid w:val="00F11819"/>
    <w:rsid w:val="00F13330"/>
    <w:rsid w:val="00F147F4"/>
    <w:rsid w:val="00F20E15"/>
    <w:rsid w:val="00F2261A"/>
    <w:rsid w:val="00F24C35"/>
    <w:rsid w:val="00F26514"/>
    <w:rsid w:val="00F37806"/>
    <w:rsid w:val="00F45A51"/>
    <w:rsid w:val="00F56009"/>
    <w:rsid w:val="00F56E25"/>
    <w:rsid w:val="00F671EC"/>
    <w:rsid w:val="00F85361"/>
    <w:rsid w:val="00FA2E14"/>
    <w:rsid w:val="00FB5B0D"/>
    <w:rsid w:val="00FF0017"/>
    <w:rsid w:val="014A3D3E"/>
    <w:rsid w:val="044E42AB"/>
    <w:rsid w:val="06BF7DC5"/>
    <w:rsid w:val="086C6B8C"/>
    <w:rsid w:val="0E0A26AF"/>
    <w:rsid w:val="133B6ABE"/>
    <w:rsid w:val="151E6D16"/>
    <w:rsid w:val="16CC07B6"/>
    <w:rsid w:val="16ED07A9"/>
    <w:rsid w:val="19341978"/>
    <w:rsid w:val="1D6B06CF"/>
    <w:rsid w:val="1E297AE6"/>
    <w:rsid w:val="26600825"/>
    <w:rsid w:val="2B4072B8"/>
    <w:rsid w:val="2E823302"/>
    <w:rsid w:val="2EE8391E"/>
    <w:rsid w:val="3417563E"/>
    <w:rsid w:val="37AE3ABD"/>
    <w:rsid w:val="38843F44"/>
    <w:rsid w:val="3BBD7CD4"/>
    <w:rsid w:val="3CE201CF"/>
    <w:rsid w:val="439258E0"/>
    <w:rsid w:val="44586B88"/>
    <w:rsid w:val="47004FA2"/>
    <w:rsid w:val="4E08768D"/>
    <w:rsid w:val="51201545"/>
    <w:rsid w:val="5CFD2A32"/>
    <w:rsid w:val="5E0C45AE"/>
    <w:rsid w:val="60B21CCE"/>
    <w:rsid w:val="62086704"/>
    <w:rsid w:val="64F90A12"/>
    <w:rsid w:val="693C2166"/>
    <w:rsid w:val="6B9B0F84"/>
    <w:rsid w:val="73351CBE"/>
    <w:rsid w:val="74AA2238"/>
    <w:rsid w:val="7AA82D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D7BDD55"/>
  <w15:docId w15:val="{4F5086B7-DCF4-4445-A8B0-157B9BC12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99" w:qFormat="1"/>
    <w:lsdException w:name="footer" w:uiPriority="99" w:qFormat="1"/>
    <w:lsdException w:name="caption" w:uiPriority="35" w:unhideWhenUsed="1" w:qFormat="1"/>
    <w:lsdException w:name="Title" w:qFormat="1"/>
    <w:lsdException w:name="Default Paragraph Font" w:semiHidden="1" w:uiPriority="1" w:unhideWhenUsed="1" w:qFormat="1"/>
    <w:lsdException w:name="Subtitle" w:qFormat="1"/>
    <w:lsdException w:name="Hyperlink" w:uiPriority="99"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jc w:val="both"/>
    </w:pPr>
    <w:rPr>
      <w:kern w:val="2"/>
      <w:sz w:val="21"/>
      <w:szCs w:val="22"/>
    </w:rPr>
  </w:style>
  <w:style w:type="paragraph" w:styleId="1">
    <w:name w:val="heading 1"/>
    <w:basedOn w:val="a0"/>
    <w:next w:val="a0"/>
    <w:link w:val="10"/>
    <w:qFormat/>
    <w:pPr>
      <w:keepNext/>
      <w:keepLines/>
      <w:spacing w:before="340" w:after="330" w:line="576" w:lineRule="auto"/>
      <w:outlineLvl w:val="0"/>
    </w:pPr>
    <w:rPr>
      <w:b/>
      <w:kern w:val="44"/>
      <w:sz w:val="44"/>
    </w:rPr>
  </w:style>
  <w:style w:type="paragraph" w:styleId="2">
    <w:name w:val="heading 2"/>
    <w:basedOn w:val="a0"/>
    <w:next w:val="a0"/>
    <w:link w:val="20"/>
    <w:semiHidden/>
    <w:unhideWhenUsed/>
    <w:qFormat/>
    <w:rsid w:val="00302377"/>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0">
    <w:name w:val="heading 3"/>
    <w:basedOn w:val="a0"/>
    <w:next w:val="a0"/>
    <w:link w:val="31"/>
    <w:semiHidden/>
    <w:unhideWhenUsed/>
    <w:qFormat/>
    <w:pPr>
      <w:keepNext/>
      <w:keepLines/>
      <w:spacing w:before="260" w:after="260" w:line="416"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uiPriority w:val="35"/>
    <w:unhideWhenUsed/>
    <w:qFormat/>
    <w:pPr>
      <w:adjustRightInd w:val="0"/>
      <w:spacing w:line="0" w:lineRule="atLeast"/>
      <w:jc w:val="center"/>
    </w:pPr>
    <w:rPr>
      <w:rFonts w:ascii="黑体" w:eastAsia="黑体" w:hAnsi="黑体" w:cstheme="majorBidi"/>
      <w:color w:val="1A1A1A" w:themeColor="background1" w:themeShade="1A"/>
      <w:szCs w:val="21"/>
    </w:rPr>
  </w:style>
  <w:style w:type="paragraph" w:styleId="TOC3">
    <w:name w:val="toc 3"/>
    <w:basedOn w:val="a0"/>
    <w:next w:val="a0"/>
    <w:autoRedefine/>
    <w:uiPriority w:val="39"/>
    <w:qFormat/>
    <w:pPr>
      <w:ind w:leftChars="400" w:left="840"/>
    </w:pPr>
  </w:style>
  <w:style w:type="paragraph" w:styleId="a5">
    <w:name w:val="footer"/>
    <w:basedOn w:val="a0"/>
    <w:link w:val="a6"/>
    <w:uiPriority w:val="99"/>
    <w:qFormat/>
    <w:pPr>
      <w:tabs>
        <w:tab w:val="center" w:pos="4153"/>
        <w:tab w:val="right" w:pos="8306"/>
      </w:tabs>
      <w:snapToGrid w:val="0"/>
      <w:jc w:val="center"/>
    </w:pPr>
    <w:rPr>
      <w:color w:val="000000" w:themeColor="text1"/>
      <w:sz w:val="18"/>
      <w:lang w:val="zh-CN"/>
    </w:rPr>
  </w:style>
  <w:style w:type="paragraph" w:styleId="a7">
    <w:name w:val="header"/>
    <w:basedOn w:val="a0"/>
    <w:link w:val="a8"/>
    <w:uiPriority w:val="99"/>
    <w:qFormat/>
    <w:pPr>
      <w:pBdr>
        <w:top w:val="none" w:sz="0" w:space="1" w:color="auto"/>
        <w:left w:val="none" w:sz="0" w:space="4" w:color="auto"/>
        <w:bottom w:val="none" w:sz="0" w:space="1" w:color="auto"/>
        <w:right w:val="none" w:sz="0" w:space="4" w:color="auto"/>
      </w:pBdr>
      <w:tabs>
        <w:tab w:val="center" w:pos="4153"/>
        <w:tab w:val="right" w:pos="8306"/>
      </w:tabs>
      <w:wordWrap w:val="0"/>
      <w:snapToGrid w:val="0"/>
      <w:ind w:right="180"/>
      <w:jc w:val="right"/>
    </w:pPr>
    <w:rPr>
      <w:color w:val="000000" w:themeColor="text1"/>
      <w:sz w:val="18"/>
    </w:rPr>
  </w:style>
  <w:style w:type="paragraph" w:styleId="TOC1">
    <w:name w:val="toc 1"/>
    <w:basedOn w:val="a0"/>
    <w:next w:val="a0"/>
    <w:autoRedefine/>
    <w:uiPriority w:val="39"/>
    <w:qFormat/>
  </w:style>
  <w:style w:type="paragraph" w:styleId="TOC2">
    <w:name w:val="toc 2"/>
    <w:basedOn w:val="a0"/>
    <w:next w:val="a0"/>
    <w:autoRedefine/>
    <w:uiPriority w:val="39"/>
    <w:pPr>
      <w:ind w:leftChars="200" w:left="420"/>
    </w:pPr>
  </w:style>
  <w:style w:type="paragraph" w:styleId="a9">
    <w:name w:val="Normal (Web)"/>
    <w:basedOn w:val="a0"/>
    <w:qFormat/>
    <w:pPr>
      <w:spacing w:beforeAutospacing="1" w:afterAutospacing="1"/>
      <w:jc w:val="left"/>
    </w:pPr>
    <w:rPr>
      <w:rFonts w:cs="Times New Roman"/>
      <w:kern w:val="0"/>
      <w:sz w:val="24"/>
    </w:rPr>
  </w:style>
  <w:style w:type="character" w:styleId="aa">
    <w:name w:val="Strong"/>
    <w:basedOn w:val="a1"/>
    <w:uiPriority w:val="22"/>
    <w:qFormat/>
    <w:rPr>
      <w:b/>
      <w:bCs/>
    </w:rPr>
  </w:style>
  <w:style w:type="character" w:styleId="ab">
    <w:name w:val="Hyperlink"/>
    <w:basedOn w:val="a1"/>
    <w:uiPriority w:val="99"/>
    <w:unhideWhenUsed/>
    <w:qFormat/>
    <w:rPr>
      <w:color w:val="0026E5" w:themeColor="hyperlink"/>
      <w:u w:val="single"/>
    </w:rPr>
  </w:style>
  <w:style w:type="paragraph" w:customStyle="1" w:styleId="a">
    <w:name w:val="大标题"/>
    <w:basedOn w:val="1"/>
    <w:autoRedefine/>
    <w:qFormat/>
    <w:rsid w:val="00FF0017"/>
    <w:pPr>
      <w:numPr>
        <w:numId w:val="1"/>
      </w:numPr>
      <w:spacing w:before="0" w:after="0"/>
    </w:pPr>
    <w:rPr>
      <w:rFonts w:ascii="黑体" w:eastAsia="黑体" w:hAnsi="黑体"/>
    </w:rPr>
  </w:style>
  <w:style w:type="paragraph" w:customStyle="1" w:styleId="11">
    <w:name w:val="副标题_1"/>
    <w:basedOn w:val="a0"/>
    <w:autoRedefine/>
    <w:qFormat/>
    <w:pPr>
      <w:spacing w:line="520" w:lineRule="exact"/>
    </w:pPr>
    <w:rPr>
      <w:rFonts w:ascii="黑体" w:eastAsia="黑体" w:hAnsi="黑体" w:cs="黑体"/>
      <w:sz w:val="28"/>
      <w:szCs w:val="28"/>
    </w:rPr>
  </w:style>
  <w:style w:type="paragraph" w:customStyle="1" w:styleId="21">
    <w:name w:val="副标题2"/>
    <w:basedOn w:val="11"/>
    <w:autoRedefine/>
    <w:qFormat/>
  </w:style>
  <w:style w:type="paragraph" w:customStyle="1" w:styleId="12">
    <w:name w:val="正文_1"/>
    <w:basedOn w:val="a0"/>
    <w:autoRedefine/>
    <w:qFormat/>
    <w:rsid w:val="00C03CA1"/>
    <w:pPr>
      <w:spacing w:line="520" w:lineRule="exact"/>
      <w:ind w:firstLineChars="200" w:firstLine="560"/>
    </w:pPr>
    <w:rPr>
      <w:rFonts w:ascii="仿宋" w:eastAsia="仿宋" w:hAnsi="仿宋" w:cs="Times New Roman"/>
      <w:sz w:val="28"/>
      <w:szCs w:val="28"/>
    </w:rPr>
  </w:style>
  <w:style w:type="paragraph" w:customStyle="1" w:styleId="3">
    <w:name w:val="副标题_3"/>
    <w:basedOn w:val="ac"/>
    <w:autoRedefine/>
    <w:qFormat/>
    <w:pPr>
      <w:numPr>
        <w:numId w:val="2"/>
      </w:numPr>
      <w:spacing w:line="520" w:lineRule="exact"/>
      <w:ind w:left="0" w:firstLineChars="0" w:firstLine="0"/>
    </w:pPr>
    <w:rPr>
      <w:rFonts w:ascii="黑体" w:eastAsia="黑体" w:hAnsi="黑体" w:cs="仿宋"/>
      <w:sz w:val="28"/>
      <w:szCs w:val="28"/>
    </w:rPr>
  </w:style>
  <w:style w:type="paragraph" w:styleId="ac">
    <w:name w:val="List Paragraph"/>
    <w:basedOn w:val="a0"/>
    <w:uiPriority w:val="99"/>
    <w:unhideWhenUsed/>
    <w:qFormat/>
    <w:pPr>
      <w:ind w:firstLineChars="200" w:firstLine="420"/>
    </w:pPr>
  </w:style>
  <w:style w:type="table" w:customStyle="1" w:styleId="5-61">
    <w:name w:val="网格表 5 深色 - 着色 61"/>
    <w:basedOn w:val="a2"/>
    <w:autoRedefine/>
    <w:uiPriority w:val="50"/>
    <w:qFormat/>
    <w:tblPr>
      <w:tblBorders>
        <w:top w:val="single" w:sz="4" w:space="0" w:color="F7F5F7"/>
        <w:left w:val="single" w:sz="4" w:space="0" w:color="F7F5F7"/>
        <w:bottom w:val="single" w:sz="4" w:space="0" w:color="F7F5F7"/>
        <w:right w:val="single" w:sz="4" w:space="0" w:color="F7F5F7"/>
        <w:insideH w:val="single" w:sz="4" w:space="0" w:color="F7F5F7"/>
        <w:insideV w:val="single" w:sz="4" w:space="0" w:color="F7F5F7"/>
      </w:tblBorders>
    </w:tblPr>
    <w:tcPr>
      <w:shd w:val="clear" w:color="auto" w:fill="FBE3DA"/>
    </w:tcPr>
    <w:tblStylePr w:type="firstRow">
      <w:rPr>
        <w:b/>
        <w:bCs/>
        <w:color w:val="F7F5F7"/>
      </w:rPr>
      <w:tblPr/>
      <w:tcPr>
        <w:tcBorders>
          <w:top w:val="single" w:sz="4" w:space="0" w:color="F7F5F7"/>
          <w:left w:val="single" w:sz="4" w:space="0" w:color="F7F5F7"/>
          <w:right w:val="single" w:sz="4" w:space="0" w:color="F7F5F7"/>
          <w:insideH w:val="nil"/>
          <w:insideV w:val="nil"/>
        </w:tcBorders>
        <w:shd w:val="clear" w:color="auto" w:fill="EF754A"/>
      </w:tcPr>
    </w:tblStylePr>
    <w:tblStylePr w:type="lastRow">
      <w:rPr>
        <w:b/>
        <w:bCs/>
        <w:color w:val="F7F5F7"/>
      </w:rPr>
      <w:tblPr/>
      <w:tcPr>
        <w:tcBorders>
          <w:left w:val="single" w:sz="4" w:space="0" w:color="F7F5F7"/>
          <w:bottom w:val="single" w:sz="4" w:space="0" w:color="F7F5F7"/>
          <w:right w:val="single" w:sz="4" w:space="0" w:color="F7F5F7"/>
          <w:insideH w:val="nil"/>
          <w:insideV w:val="nil"/>
        </w:tcBorders>
        <w:shd w:val="clear" w:color="auto" w:fill="EF754A"/>
      </w:tcPr>
    </w:tblStylePr>
    <w:tblStylePr w:type="firstCol">
      <w:rPr>
        <w:b/>
        <w:bCs/>
        <w:color w:val="F7F5F7"/>
      </w:rPr>
      <w:tblPr/>
      <w:tcPr>
        <w:tcBorders>
          <w:top w:val="single" w:sz="4" w:space="0" w:color="F7F5F7"/>
          <w:left w:val="single" w:sz="4" w:space="0" w:color="F7F5F7"/>
          <w:bottom w:val="single" w:sz="4" w:space="0" w:color="F7F5F7"/>
          <w:insideV w:val="nil"/>
        </w:tcBorders>
        <w:shd w:val="clear" w:color="auto" w:fill="EF754A"/>
      </w:tcPr>
    </w:tblStylePr>
    <w:tblStylePr w:type="lastCol">
      <w:rPr>
        <w:b/>
        <w:bCs/>
        <w:color w:val="F7F5F7"/>
      </w:rPr>
      <w:tblPr/>
      <w:tcPr>
        <w:tcBorders>
          <w:top w:val="single" w:sz="4" w:space="0" w:color="F7F5F7"/>
          <w:bottom w:val="single" w:sz="4" w:space="0" w:color="F7F5F7"/>
          <w:right w:val="single" w:sz="4" w:space="0" w:color="F7F5F7"/>
          <w:insideV w:val="nil"/>
        </w:tcBorders>
        <w:shd w:val="clear" w:color="auto" w:fill="EF754A"/>
      </w:tcPr>
    </w:tblStylePr>
    <w:tblStylePr w:type="band1Vert">
      <w:tblPr/>
      <w:tcPr>
        <w:shd w:val="clear" w:color="auto" w:fill="F8C7B6"/>
      </w:tcPr>
    </w:tblStylePr>
    <w:tblStylePr w:type="band1Horz">
      <w:tblPr/>
      <w:tcPr>
        <w:shd w:val="clear" w:color="auto" w:fill="F8C7B6"/>
      </w:tcPr>
    </w:tblStylePr>
  </w:style>
  <w:style w:type="table" w:customStyle="1" w:styleId="4-21">
    <w:name w:val="网格表 4 - 着色 21"/>
    <w:basedOn w:val="a2"/>
    <w:autoRedefine/>
    <w:uiPriority w:val="49"/>
    <w:qFormat/>
    <w:tblPr>
      <w:tblBorders>
        <w:top w:val="single" w:sz="4" w:space="0" w:color="F4B382" w:themeColor="accent2" w:themeTint="99"/>
        <w:left w:val="single" w:sz="4" w:space="0" w:color="F4B382" w:themeColor="accent2" w:themeTint="99"/>
        <w:bottom w:val="single" w:sz="4" w:space="0" w:color="F4B382" w:themeColor="accent2" w:themeTint="99"/>
        <w:right w:val="single" w:sz="4" w:space="0" w:color="F4B382" w:themeColor="accent2" w:themeTint="99"/>
        <w:insideH w:val="single" w:sz="4" w:space="0" w:color="F4B382" w:themeColor="accent2" w:themeTint="99"/>
        <w:insideV w:val="single" w:sz="4" w:space="0" w:color="F4B382" w:themeColor="accent2" w:themeTint="99"/>
      </w:tblBorders>
    </w:tblPr>
    <w:tblStylePr w:type="firstRow">
      <w:rPr>
        <w:b/>
        <w:bCs/>
        <w:color w:val="FFFFFF" w:themeColor="background1"/>
      </w:rPr>
      <w:tblPr/>
      <w:tcPr>
        <w:tcBorders>
          <w:top w:val="single" w:sz="4" w:space="0" w:color="EE822F" w:themeColor="accent2"/>
          <w:left w:val="single" w:sz="4" w:space="0" w:color="EE822F" w:themeColor="accent2"/>
          <w:bottom w:val="single" w:sz="4" w:space="0" w:color="EE822F" w:themeColor="accent2"/>
          <w:right w:val="single" w:sz="4" w:space="0" w:color="EE822F" w:themeColor="accent2"/>
          <w:insideH w:val="nil"/>
          <w:insideV w:val="nil"/>
        </w:tcBorders>
        <w:shd w:val="clear" w:color="auto" w:fill="EE822F" w:themeFill="accent2"/>
      </w:tcPr>
    </w:tblStylePr>
    <w:tblStylePr w:type="lastRow">
      <w:rPr>
        <w:b/>
        <w:bCs/>
      </w:rPr>
      <w:tblPr/>
      <w:tcPr>
        <w:tcBorders>
          <w:top w:val="double" w:sz="4" w:space="0" w:color="EE822F" w:themeColor="accent2"/>
        </w:tcBorders>
      </w:tcPr>
    </w:tblStylePr>
    <w:tblStylePr w:type="firstCol">
      <w:rPr>
        <w:b/>
        <w:bCs/>
      </w:rPr>
    </w:tblStylePr>
    <w:tblStylePr w:type="lastCol">
      <w:rPr>
        <w:b/>
        <w:bCs/>
      </w:rPr>
    </w:tblStylePr>
    <w:tblStylePr w:type="band1Vert">
      <w:tblPr/>
      <w:tcPr>
        <w:shd w:val="clear" w:color="auto" w:fill="FBE5D5" w:themeFill="accent2" w:themeFillTint="33"/>
      </w:tcPr>
    </w:tblStylePr>
    <w:tblStylePr w:type="band1Horz">
      <w:tblPr/>
      <w:tcPr>
        <w:shd w:val="clear" w:color="auto" w:fill="FBE5D5" w:themeFill="accent2" w:themeFillTint="33"/>
      </w:tcPr>
    </w:tblStylePr>
  </w:style>
  <w:style w:type="table" w:customStyle="1" w:styleId="4-11">
    <w:name w:val="网格表 4 - 着色 11"/>
    <w:basedOn w:val="a2"/>
    <w:autoRedefine/>
    <w:uiPriority w:val="49"/>
    <w:qFormat/>
    <w:tblPr>
      <w:tblBorders>
        <w:top w:val="single" w:sz="4" w:space="0" w:color="F4B698"/>
        <w:left w:val="single" w:sz="4" w:space="0" w:color="F4B698"/>
        <w:bottom w:val="single" w:sz="4" w:space="0" w:color="F4B698"/>
        <w:right w:val="single" w:sz="4" w:space="0" w:color="F4B698"/>
        <w:insideH w:val="single" w:sz="4" w:space="0" w:color="F4B698"/>
        <w:insideV w:val="single" w:sz="4" w:space="0" w:color="F4B698"/>
      </w:tblBorders>
    </w:tblPr>
    <w:tblStylePr w:type="firstRow">
      <w:rPr>
        <w:b/>
        <w:bCs/>
        <w:color w:val="F7F5F7"/>
      </w:rPr>
      <w:tblPr/>
      <w:tcPr>
        <w:tcBorders>
          <w:top w:val="single" w:sz="4" w:space="0" w:color="EE8754"/>
          <w:left w:val="single" w:sz="4" w:space="0" w:color="EE8754"/>
          <w:bottom w:val="single" w:sz="4" w:space="0" w:color="EE8754"/>
          <w:right w:val="single" w:sz="4" w:space="0" w:color="EE8754"/>
          <w:insideH w:val="nil"/>
          <w:insideV w:val="nil"/>
        </w:tcBorders>
        <w:shd w:val="clear" w:color="auto" w:fill="EE8754"/>
      </w:tcPr>
    </w:tblStylePr>
    <w:tblStylePr w:type="lastRow">
      <w:rPr>
        <w:b/>
        <w:bCs/>
      </w:rPr>
      <w:tblPr/>
      <w:tcPr>
        <w:tcBorders>
          <w:top w:val="double" w:sz="4" w:space="0" w:color="EE8754"/>
        </w:tcBorders>
      </w:tcPr>
    </w:tblStylePr>
    <w:tblStylePr w:type="firstCol">
      <w:rPr>
        <w:b/>
        <w:bCs/>
      </w:rPr>
    </w:tblStylePr>
    <w:tblStylePr w:type="lastCol">
      <w:rPr>
        <w:b/>
        <w:bCs/>
      </w:rPr>
    </w:tblStylePr>
    <w:tblStylePr w:type="band1Vert">
      <w:tblPr/>
      <w:tcPr>
        <w:shd w:val="clear" w:color="auto" w:fill="FBE6DC"/>
      </w:tcPr>
    </w:tblStylePr>
    <w:tblStylePr w:type="band1Horz">
      <w:tblPr/>
      <w:tcPr>
        <w:shd w:val="clear" w:color="auto" w:fill="FBE6DC"/>
      </w:tcPr>
    </w:tblStylePr>
  </w:style>
  <w:style w:type="paragraph" w:customStyle="1" w:styleId="13">
    <w:name w:val="正文1"/>
    <w:basedOn w:val="a0"/>
    <w:autoRedefine/>
    <w:qFormat/>
    <w:pPr>
      <w:ind w:left="240"/>
      <w:jc w:val="center"/>
    </w:pPr>
    <w:rPr>
      <w:rFonts w:ascii="宋体" w:eastAsia="宋体" w:hAnsi="宋体" w:cs="Times New Roman"/>
      <w:bCs/>
      <w:color w:val="000000" w:themeColor="text1"/>
      <w:kern w:val="0"/>
      <w:szCs w:val="24"/>
    </w:rPr>
  </w:style>
  <w:style w:type="character" w:customStyle="1" w:styleId="font51">
    <w:name w:val="font51"/>
    <w:basedOn w:val="a1"/>
    <w:autoRedefine/>
    <w:qFormat/>
    <w:rPr>
      <w:rFonts w:ascii="宋体" w:eastAsia="宋体" w:hAnsi="宋体" w:cs="宋体" w:hint="eastAsia"/>
      <w:color w:val="auto"/>
      <w:sz w:val="28"/>
      <w:szCs w:val="28"/>
      <w:u w:val="none"/>
    </w:rPr>
  </w:style>
  <w:style w:type="paragraph" w:customStyle="1" w:styleId="TOC10">
    <w:name w:val="TOC 标题1"/>
    <w:basedOn w:val="1"/>
    <w:next w:val="a0"/>
    <w:uiPriority w:val="39"/>
    <w:unhideWhenUsed/>
    <w:qFormat/>
    <w:pPr>
      <w:widowControl/>
      <w:spacing w:before="240" w:after="0" w:line="259" w:lineRule="auto"/>
      <w:jc w:val="left"/>
      <w:outlineLvl w:val="9"/>
    </w:pPr>
    <w:rPr>
      <w:rFonts w:asciiTheme="majorHAnsi" w:eastAsiaTheme="majorEastAsia" w:hAnsiTheme="majorHAnsi" w:cstheme="majorBidi"/>
      <w:b w:val="0"/>
      <w:color w:val="2D53A0" w:themeColor="accent1" w:themeShade="BF"/>
      <w:kern w:val="0"/>
      <w:sz w:val="32"/>
      <w:szCs w:val="32"/>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styleId="ad">
    <w:name w:val="No Spacing"/>
    <w:link w:val="ae"/>
    <w:uiPriority w:val="1"/>
    <w:qFormat/>
    <w:rPr>
      <w:sz w:val="22"/>
      <w:szCs w:val="22"/>
    </w:rPr>
  </w:style>
  <w:style w:type="character" w:customStyle="1" w:styleId="ae">
    <w:name w:val="无间隔 字符"/>
    <w:basedOn w:val="a1"/>
    <w:link w:val="ad"/>
    <w:uiPriority w:val="1"/>
    <w:qFormat/>
    <w:rPr>
      <w:sz w:val="22"/>
      <w:szCs w:val="22"/>
    </w:rPr>
  </w:style>
  <w:style w:type="character" w:customStyle="1" w:styleId="a8">
    <w:name w:val="页眉 字符"/>
    <w:basedOn w:val="a1"/>
    <w:link w:val="a7"/>
    <w:uiPriority w:val="99"/>
    <w:rPr>
      <w:color w:val="000000" w:themeColor="text1"/>
      <w:kern w:val="2"/>
      <w:sz w:val="18"/>
      <w:szCs w:val="22"/>
    </w:rPr>
  </w:style>
  <w:style w:type="character" w:customStyle="1" w:styleId="31">
    <w:name w:val="标题 3 字符"/>
    <w:basedOn w:val="a1"/>
    <w:link w:val="30"/>
    <w:semiHidden/>
    <w:rPr>
      <w:b/>
      <w:bCs/>
      <w:kern w:val="2"/>
      <w:sz w:val="32"/>
      <w:szCs w:val="32"/>
    </w:rPr>
  </w:style>
  <w:style w:type="character" w:customStyle="1" w:styleId="a6">
    <w:name w:val="页脚 字符"/>
    <w:basedOn w:val="a1"/>
    <w:link w:val="a5"/>
    <w:uiPriority w:val="99"/>
    <w:rPr>
      <w:color w:val="000000" w:themeColor="text1"/>
      <w:kern w:val="2"/>
      <w:sz w:val="18"/>
      <w:szCs w:val="22"/>
      <w:lang w:val="zh-CN"/>
    </w:rPr>
  </w:style>
  <w:style w:type="table" w:styleId="af">
    <w:name w:val="Table Grid"/>
    <w:basedOn w:val="a2"/>
    <w:rsid w:val="00B224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2">
    <w:name w:val="Grid Table 4 Accent 2"/>
    <w:basedOn w:val="a2"/>
    <w:uiPriority w:val="49"/>
    <w:rsid w:val="00CE596B"/>
    <w:tblPr>
      <w:tblStyleRowBandSize w:val="1"/>
      <w:tblStyleColBandSize w:val="1"/>
      <w:tblBorders>
        <w:top w:val="single" w:sz="4" w:space="0" w:color="F4B382" w:themeColor="accent2" w:themeTint="99"/>
        <w:left w:val="single" w:sz="4" w:space="0" w:color="F4B382" w:themeColor="accent2" w:themeTint="99"/>
        <w:bottom w:val="single" w:sz="4" w:space="0" w:color="F4B382" w:themeColor="accent2" w:themeTint="99"/>
        <w:right w:val="single" w:sz="4" w:space="0" w:color="F4B382" w:themeColor="accent2" w:themeTint="99"/>
        <w:insideH w:val="single" w:sz="4" w:space="0" w:color="F4B382" w:themeColor="accent2" w:themeTint="99"/>
        <w:insideV w:val="single" w:sz="4" w:space="0" w:color="F4B382" w:themeColor="accent2" w:themeTint="99"/>
      </w:tblBorders>
    </w:tblPr>
    <w:tblStylePr w:type="firstRow">
      <w:rPr>
        <w:b/>
        <w:bCs/>
        <w:color w:val="FFFFFF" w:themeColor="background1"/>
      </w:rPr>
      <w:tblPr/>
      <w:tcPr>
        <w:tcBorders>
          <w:top w:val="single" w:sz="4" w:space="0" w:color="EE822F" w:themeColor="accent2"/>
          <w:left w:val="single" w:sz="4" w:space="0" w:color="EE822F" w:themeColor="accent2"/>
          <w:bottom w:val="single" w:sz="4" w:space="0" w:color="EE822F" w:themeColor="accent2"/>
          <w:right w:val="single" w:sz="4" w:space="0" w:color="EE822F" w:themeColor="accent2"/>
          <w:insideH w:val="nil"/>
          <w:insideV w:val="nil"/>
        </w:tcBorders>
        <w:shd w:val="clear" w:color="auto" w:fill="EE822F" w:themeFill="accent2"/>
      </w:tcPr>
    </w:tblStylePr>
    <w:tblStylePr w:type="lastRow">
      <w:rPr>
        <w:b/>
        <w:bCs/>
      </w:rPr>
      <w:tblPr/>
      <w:tcPr>
        <w:tcBorders>
          <w:top w:val="double" w:sz="4" w:space="0" w:color="EE822F" w:themeColor="accent2"/>
        </w:tcBorders>
      </w:tcPr>
    </w:tblStylePr>
    <w:tblStylePr w:type="firstCol">
      <w:rPr>
        <w:b/>
        <w:bCs/>
      </w:rPr>
    </w:tblStylePr>
    <w:tblStylePr w:type="lastCol">
      <w:rPr>
        <w:b/>
        <w:bCs/>
      </w:rPr>
    </w:tblStylePr>
    <w:tblStylePr w:type="band1Vert">
      <w:tblPr/>
      <w:tcPr>
        <w:shd w:val="clear" w:color="auto" w:fill="FBE5D5" w:themeFill="accent2" w:themeFillTint="33"/>
      </w:tcPr>
    </w:tblStylePr>
    <w:tblStylePr w:type="band1Horz">
      <w:tblPr/>
      <w:tcPr>
        <w:shd w:val="clear" w:color="auto" w:fill="FBE5D5" w:themeFill="accent2" w:themeFillTint="33"/>
      </w:tcPr>
    </w:tblStylePr>
  </w:style>
  <w:style w:type="paragraph" w:styleId="TOC4">
    <w:name w:val="toc 4"/>
    <w:basedOn w:val="a0"/>
    <w:next w:val="a0"/>
    <w:autoRedefine/>
    <w:uiPriority w:val="39"/>
    <w:unhideWhenUsed/>
    <w:rsid w:val="00F147F4"/>
    <w:pPr>
      <w:ind w:leftChars="600" w:left="1260"/>
    </w:pPr>
    <w:rPr>
      <w14:ligatures w14:val="standardContextual"/>
    </w:rPr>
  </w:style>
  <w:style w:type="paragraph" w:styleId="TOC5">
    <w:name w:val="toc 5"/>
    <w:basedOn w:val="a0"/>
    <w:next w:val="a0"/>
    <w:autoRedefine/>
    <w:uiPriority w:val="39"/>
    <w:unhideWhenUsed/>
    <w:rsid w:val="00F147F4"/>
    <w:pPr>
      <w:ind w:leftChars="800" w:left="1680"/>
    </w:pPr>
    <w:rPr>
      <w14:ligatures w14:val="standardContextual"/>
    </w:rPr>
  </w:style>
  <w:style w:type="paragraph" w:styleId="TOC6">
    <w:name w:val="toc 6"/>
    <w:basedOn w:val="a0"/>
    <w:next w:val="a0"/>
    <w:autoRedefine/>
    <w:uiPriority w:val="39"/>
    <w:unhideWhenUsed/>
    <w:rsid w:val="00F147F4"/>
    <w:pPr>
      <w:ind w:leftChars="1000" w:left="2100"/>
    </w:pPr>
    <w:rPr>
      <w14:ligatures w14:val="standardContextual"/>
    </w:rPr>
  </w:style>
  <w:style w:type="paragraph" w:styleId="TOC7">
    <w:name w:val="toc 7"/>
    <w:basedOn w:val="a0"/>
    <w:next w:val="a0"/>
    <w:autoRedefine/>
    <w:uiPriority w:val="39"/>
    <w:unhideWhenUsed/>
    <w:rsid w:val="00F147F4"/>
    <w:pPr>
      <w:ind w:leftChars="1200" w:left="2520"/>
    </w:pPr>
    <w:rPr>
      <w14:ligatures w14:val="standardContextual"/>
    </w:rPr>
  </w:style>
  <w:style w:type="paragraph" w:styleId="TOC8">
    <w:name w:val="toc 8"/>
    <w:basedOn w:val="a0"/>
    <w:next w:val="a0"/>
    <w:autoRedefine/>
    <w:uiPriority w:val="39"/>
    <w:unhideWhenUsed/>
    <w:rsid w:val="00F147F4"/>
    <w:pPr>
      <w:ind w:leftChars="1400" w:left="2940"/>
    </w:pPr>
    <w:rPr>
      <w14:ligatures w14:val="standardContextual"/>
    </w:rPr>
  </w:style>
  <w:style w:type="paragraph" w:styleId="TOC9">
    <w:name w:val="toc 9"/>
    <w:basedOn w:val="a0"/>
    <w:next w:val="a0"/>
    <w:autoRedefine/>
    <w:uiPriority w:val="39"/>
    <w:unhideWhenUsed/>
    <w:rsid w:val="00F147F4"/>
    <w:pPr>
      <w:ind w:leftChars="1600" w:left="3360"/>
    </w:pPr>
    <w:rPr>
      <w14:ligatures w14:val="standardContextual"/>
    </w:rPr>
  </w:style>
  <w:style w:type="character" w:styleId="af0">
    <w:name w:val="Unresolved Mention"/>
    <w:basedOn w:val="a1"/>
    <w:uiPriority w:val="99"/>
    <w:semiHidden/>
    <w:unhideWhenUsed/>
    <w:rsid w:val="00F147F4"/>
    <w:rPr>
      <w:color w:val="605E5C"/>
      <w:shd w:val="clear" w:color="auto" w:fill="E1DFDD"/>
    </w:rPr>
  </w:style>
  <w:style w:type="character" w:customStyle="1" w:styleId="20">
    <w:name w:val="标题 2 字符"/>
    <w:basedOn w:val="a1"/>
    <w:link w:val="2"/>
    <w:semiHidden/>
    <w:rsid w:val="00302377"/>
    <w:rPr>
      <w:rFonts w:asciiTheme="majorHAnsi" w:eastAsiaTheme="majorEastAsia" w:hAnsiTheme="majorHAnsi" w:cstheme="majorBidi"/>
      <w:b/>
      <w:bCs/>
      <w:kern w:val="2"/>
      <w:sz w:val="32"/>
      <w:szCs w:val="32"/>
    </w:rPr>
  </w:style>
  <w:style w:type="character" w:customStyle="1" w:styleId="10">
    <w:name w:val="标题 1 字符"/>
    <w:basedOn w:val="a1"/>
    <w:link w:val="1"/>
    <w:rsid w:val="00B9466E"/>
    <w:rPr>
      <w:b/>
      <w:kern w:val="44"/>
      <w:sz w:val="44"/>
      <w:szCs w:val="22"/>
    </w:rPr>
  </w:style>
  <w:style w:type="paragraph" w:styleId="TOC">
    <w:name w:val="TOC Heading"/>
    <w:basedOn w:val="1"/>
    <w:next w:val="a0"/>
    <w:uiPriority w:val="39"/>
    <w:unhideWhenUsed/>
    <w:qFormat/>
    <w:rsid w:val="00AC071C"/>
    <w:pPr>
      <w:widowControl/>
      <w:spacing w:before="240" w:after="0" w:line="259" w:lineRule="auto"/>
      <w:jc w:val="left"/>
      <w:outlineLvl w:val="9"/>
    </w:pPr>
    <w:rPr>
      <w:rFonts w:asciiTheme="majorHAnsi" w:eastAsiaTheme="majorEastAsia" w:hAnsiTheme="majorHAnsi" w:cstheme="majorBidi"/>
      <w:b w:val="0"/>
      <w:color w:val="2D53A0"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6608090">
      <w:bodyDiv w:val="1"/>
      <w:marLeft w:val="0"/>
      <w:marRight w:val="0"/>
      <w:marTop w:val="0"/>
      <w:marBottom w:val="0"/>
      <w:divBdr>
        <w:top w:val="none" w:sz="0" w:space="0" w:color="auto"/>
        <w:left w:val="none" w:sz="0" w:space="0" w:color="auto"/>
        <w:bottom w:val="none" w:sz="0" w:space="0" w:color="auto"/>
        <w:right w:val="none" w:sz="0" w:space="0" w:color="auto"/>
      </w:divBdr>
      <w:divsChild>
        <w:div w:id="2077509506">
          <w:marLeft w:val="691"/>
          <w:marRight w:val="0"/>
          <w:marTop w:val="0"/>
          <w:marBottom w:val="0"/>
          <w:divBdr>
            <w:top w:val="none" w:sz="0" w:space="0" w:color="auto"/>
            <w:left w:val="none" w:sz="0" w:space="0" w:color="auto"/>
            <w:bottom w:val="none" w:sz="0" w:space="0" w:color="auto"/>
            <w:right w:val="none" w:sz="0" w:space="0" w:color="auto"/>
          </w:divBdr>
        </w:div>
        <w:div w:id="1498577158">
          <w:marLeft w:val="691"/>
          <w:marRight w:val="0"/>
          <w:marTop w:val="0"/>
          <w:marBottom w:val="0"/>
          <w:divBdr>
            <w:top w:val="none" w:sz="0" w:space="0" w:color="auto"/>
            <w:left w:val="none" w:sz="0" w:space="0" w:color="auto"/>
            <w:bottom w:val="none" w:sz="0" w:space="0" w:color="auto"/>
            <w:right w:val="none" w:sz="0" w:space="0" w:color="auto"/>
          </w:divBdr>
        </w:div>
        <w:div w:id="1873029432">
          <w:marLeft w:val="691"/>
          <w:marRight w:val="0"/>
          <w:marTop w:val="0"/>
          <w:marBottom w:val="0"/>
          <w:divBdr>
            <w:top w:val="none" w:sz="0" w:space="0" w:color="auto"/>
            <w:left w:val="none" w:sz="0" w:space="0" w:color="auto"/>
            <w:bottom w:val="none" w:sz="0" w:space="0" w:color="auto"/>
            <w:right w:val="none" w:sz="0" w:space="0" w:color="auto"/>
          </w:divBdr>
        </w:div>
        <w:div w:id="737627198">
          <w:marLeft w:val="691"/>
          <w:marRight w:val="0"/>
          <w:marTop w:val="0"/>
          <w:marBottom w:val="0"/>
          <w:divBdr>
            <w:top w:val="none" w:sz="0" w:space="0" w:color="auto"/>
            <w:left w:val="none" w:sz="0" w:space="0" w:color="auto"/>
            <w:bottom w:val="none" w:sz="0" w:space="0" w:color="auto"/>
            <w:right w:val="none" w:sz="0" w:space="0" w:color="auto"/>
          </w:divBdr>
        </w:div>
      </w:divsChild>
    </w:div>
    <w:div w:id="1528567240">
      <w:bodyDiv w:val="1"/>
      <w:marLeft w:val="0"/>
      <w:marRight w:val="0"/>
      <w:marTop w:val="0"/>
      <w:marBottom w:val="0"/>
      <w:divBdr>
        <w:top w:val="none" w:sz="0" w:space="0" w:color="auto"/>
        <w:left w:val="none" w:sz="0" w:space="0" w:color="auto"/>
        <w:bottom w:val="none" w:sz="0" w:space="0" w:color="auto"/>
        <w:right w:val="none" w:sz="0" w:space="0" w:color="auto"/>
      </w:divBdr>
    </w:div>
    <w:div w:id="20112487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jpeg"/><Relationship Id="rId39" Type="http://schemas.openxmlformats.org/officeDocument/2006/relationships/chart" Target="charts/chart1.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2.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png"/><Relationship Id="rId43" Type="http://schemas.openxmlformats.org/officeDocument/2006/relationships/footer" Target="footer1.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0" Type="http://schemas.openxmlformats.org/officeDocument/2006/relationships/image" Target="media/image13.png"/><Relationship Id="rId41" Type="http://schemas.openxmlformats.org/officeDocument/2006/relationships/image" Target="media/image33.jpeg"/></Relationships>
</file>

<file path=word/_rels/header1.xml.rels><?xml version="1.0" encoding="UTF-8" standalone="yes"?>
<Relationships xmlns="http://schemas.openxmlformats.org/package/2006/relationships"><Relationship Id="rId1" Type="http://schemas.openxmlformats.org/officeDocument/2006/relationships/image" Target="media/image34.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4"/>
    </mc:Choice>
    <mc:Fallback>
      <c:style val="4"/>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tx>
            <c:strRef>
              <c:f>Sheet1!$B$1</c:f>
              <c:strCache>
                <c:ptCount val="1"/>
                <c:pt idx="0">
                  <c:v>股权</c:v>
                </c:pt>
              </c:strCache>
            </c:strRef>
          </c:tx>
          <c:dPt>
            <c:idx val="0"/>
            <c:bubble3D val="0"/>
            <c:spPr>
              <a:solidFill>
                <a:schemeClr val="accent2">
                  <a:shade val="76000"/>
                </a:schemeClr>
              </a:solidFill>
              <a:ln w="19050">
                <a:solidFill>
                  <a:schemeClr val="lt1"/>
                </a:solidFill>
              </a:ln>
              <a:effectLst/>
            </c:spPr>
            <c:extLst>
              <c:ext xmlns:c16="http://schemas.microsoft.com/office/drawing/2014/chart" uri="{C3380CC4-5D6E-409C-BE32-E72D297353CC}">
                <c16:uniqueId val="{00000001-4409-411A-843C-094D115E7EFF}"/>
              </c:ext>
            </c:extLst>
          </c:dPt>
          <c:dPt>
            <c:idx val="1"/>
            <c:bubble3D val="0"/>
            <c:spPr>
              <a:solidFill>
                <a:schemeClr val="accent2">
                  <a:tint val="77000"/>
                </a:schemeClr>
              </a:solidFill>
              <a:ln w="19050">
                <a:solidFill>
                  <a:schemeClr val="lt1"/>
                </a:solidFill>
              </a:ln>
              <a:effectLst/>
            </c:spPr>
            <c:extLst>
              <c:ext xmlns:c16="http://schemas.microsoft.com/office/drawing/2014/chart" uri="{C3380CC4-5D6E-409C-BE32-E72D297353CC}">
                <c16:uniqueId val="{00000003-4409-411A-843C-094D115E7EFF}"/>
              </c:ext>
            </c:extLst>
          </c:dPt>
          <c:dLbls>
            <c:dLbl>
              <c:idx val="0"/>
              <c:tx>
                <c:rich>
                  <a:bodyPr/>
                  <a:lstStyle/>
                  <a:p>
                    <a:r>
                      <a:rPr lang="en-US" altLang="zh-CN"/>
                      <a:t>60%</a:t>
                    </a:r>
                  </a:p>
                </c:rich>
              </c:tx>
              <c:dLblPos val="inEnd"/>
              <c:showLegendKey val="0"/>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1-4409-411A-843C-094D115E7EFF}"/>
                </c:ext>
              </c:extLst>
            </c:dLbl>
            <c:dLbl>
              <c:idx val="1"/>
              <c:tx>
                <c:rich>
                  <a:bodyPr/>
                  <a:lstStyle/>
                  <a:p>
                    <a:r>
                      <a:rPr lang="en-US" altLang="zh-CN"/>
                      <a:t>40%</a:t>
                    </a:r>
                  </a:p>
                </c:rich>
              </c:tx>
              <c:dLblPos val="inEnd"/>
              <c:showLegendKey val="0"/>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3-4409-411A-843C-094D115E7EFF}"/>
                </c:ext>
              </c:extLst>
            </c:dLbl>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endParaRPr lang="zh-CN"/>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Sheet1!$A$3:$A$4</c:f>
              <c:strCache>
                <c:ptCount val="2"/>
                <c:pt idx="0">
                  <c:v>团队</c:v>
                </c:pt>
                <c:pt idx="1">
                  <c:v>投资人</c:v>
                </c:pt>
              </c:strCache>
            </c:strRef>
          </c:cat>
          <c:val>
            <c:numRef>
              <c:f>Sheet1!$B$3:$B$4</c:f>
              <c:numCache>
                <c:formatCode>General</c:formatCode>
                <c:ptCount val="2"/>
                <c:pt idx="0">
                  <c:v>60</c:v>
                </c:pt>
                <c:pt idx="1">
                  <c:v>40</c:v>
                </c:pt>
              </c:numCache>
            </c:numRef>
          </c:val>
          <c:extLst>
            <c:ext xmlns:c16="http://schemas.microsoft.com/office/drawing/2014/chart" uri="{C3380CC4-5D6E-409C-BE32-E72D297353CC}">
              <c16:uniqueId val="{00000004-4409-411A-843C-094D115E7EFF}"/>
            </c:ext>
          </c:extLst>
        </c:ser>
        <c:dLbls>
          <c:showLegendKey val="0"/>
          <c:showVal val="0"/>
          <c:showCatName val="0"/>
          <c:showSerName val="0"/>
          <c:showPercent val="1"/>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4">
    <c:autoUpdate val="0"/>
  </c:externalData>
</c:chartSpace>
</file>

<file path=word/charts/colors1.xml><?xml version="1.0" encoding="utf-8"?>
<cs:colorStyle xmlns:cs="http://schemas.microsoft.com/office/drawing/2012/chartStyle" xmlns:a="http://schemas.openxmlformats.org/drawingml/2006/main" meth="withinLinear" id="15">
  <a:schemeClr val="accent2"/>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4DBD81-9C19-4019-90B3-E2597AE8EC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126</Pages>
  <Words>32904</Words>
  <Characters>33893</Characters>
  <Application>Microsoft Office Word</Application>
  <DocSecurity>0</DocSecurity>
  <Lines>1412</Lines>
  <Paragraphs>648</Paragraphs>
  <ScaleCrop>false</ScaleCrop>
  <Company/>
  <LinksUpToDate>false</LinksUpToDate>
  <CharactersWithSpaces>66149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请你喝酒吧</dc:creator>
  <cp:lastModifiedBy>xm l</cp:lastModifiedBy>
  <cp:revision>5</cp:revision>
  <cp:lastPrinted>2024-07-13T14:04:00Z</cp:lastPrinted>
  <dcterms:created xsi:type="dcterms:W3CDTF">2024-07-13T12:54:00Z</dcterms:created>
  <dcterms:modified xsi:type="dcterms:W3CDTF">2024-07-13T14:05:00Z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78A2791B9CB64A82AC99EA02DCDFFD73_13</vt:lpwstr>
  </property>
</Properties>
</file>