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ECF6">
    <v:background id="_x0000_s1025" o:bwmode="white" fillcolor="#d8ecf6">
      <v:fill r:id="rId4" o:title="f4" type="tile"/>
    </v:background>
  </w:background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65"/>
        <w:gridCol w:w="3047"/>
        <w:gridCol w:w="5103"/>
      </w:tblGrid>
      <w:tr w:rsidR="003A3F1F" w:rsidRPr="00D03C40" w:rsidTr="00C4320E">
        <w:tc>
          <w:tcPr>
            <w:tcW w:w="2765" w:type="dxa"/>
            <w:vMerge w:val="restart"/>
          </w:tcPr>
          <w:p w:rsidR="00A943D9" w:rsidRPr="00D03C40" w:rsidRDefault="0010703C" w:rsidP="0010703C">
            <w:pPr>
              <w:jc w:val="left"/>
              <w:rPr>
                <w:rFonts w:ascii="微软雅黑" w:eastAsia="微软雅黑" w:hAnsi="微软雅黑"/>
                <w:color w:val="FFFFFF" w:themeColor="background1"/>
                <w:sz w:val="72"/>
                <w:szCs w:val="72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72"/>
                <w:szCs w:val="72"/>
              </w:rPr>
              <w:t>刘学战</w:t>
            </w:r>
          </w:p>
        </w:tc>
        <w:tc>
          <w:tcPr>
            <w:tcW w:w="3047" w:type="dxa"/>
          </w:tcPr>
          <w:p w:rsidR="00A943D9" w:rsidRPr="00D03C40" w:rsidRDefault="00A943D9" w:rsidP="00010F72">
            <w:pPr>
              <w:adjustRightInd w:val="0"/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 w:rsidRPr="00D03C40">
              <w:rPr>
                <w:rFonts w:ascii="微软雅黑" w:eastAsia="微软雅黑" w:hAnsi="微软雅黑"/>
                <w:noProof/>
                <w:color w:val="FFFFFF" w:themeColor="background1"/>
              </w:rPr>
              <w:drawing>
                <wp:inline distT="0" distB="0" distL="0" distR="0">
                  <wp:extent cx="133350" cy="133350"/>
                  <wp:effectExtent l="0" t="0" r="0" b="0"/>
                  <wp:docPr id="3" name="图片 3" descr="E:\Workspaces\.metadata\.me_tcat\webapps\500ding\resources\500d\editresume\images\common\white\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Workspaces\.metadata\.me_tcat\webapps\500ding\resources\500d\editresume\images\common\white\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5B7C" w:rsidRPr="00D03C40">
              <w:rPr>
                <w:rFonts w:ascii="微软雅黑" w:eastAsia="微软雅黑" w:hAnsi="微软雅黑" w:hint="eastAsia"/>
                <w:color w:val="FFFFFF" w:themeColor="background1"/>
              </w:rPr>
              <w:t xml:space="preserve"> </w:t>
            </w:r>
            <w:r w:rsidR="008B69DC">
              <w:rPr>
                <w:rFonts w:ascii="微软雅黑" w:eastAsia="微软雅黑" w:hAnsi="微软雅黑"/>
                <w:color w:val="FFFFFF" w:themeColor="background1"/>
              </w:rPr>
              <w:t>39</w:t>
            </w:r>
          </w:p>
        </w:tc>
        <w:tc>
          <w:tcPr>
            <w:tcW w:w="5103" w:type="dxa"/>
            <w:vMerge w:val="restart"/>
          </w:tcPr>
          <w:p w:rsidR="00A943D9" w:rsidRPr="00D03C40" w:rsidRDefault="00D13516" w:rsidP="007763F0">
            <w:pPr>
              <w:wordWrap w:val="0"/>
              <w:jc w:val="right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D03C40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求职目标：</w:t>
            </w:r>
            <w:r w:rsidR="007763F0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 xml:space="preserve"> </w:t>
            </w:r>
            <w:r w:rsidR="007763F0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程序</w:t>
            </w:r>
          </w:p>
        </w:tc>
      </w:tr>
      <w:tr w:rsidR="003A3F1F" w:rsidRPr="00D03C40" w:rsidTr="00C4320E">
        <w:trPr>
          <w:trHeight w:val="537"/>
        </w:trPr>
        <w:tc>
          <w:tcPr>
            <w:tcW w:w="2765" w:type="dxa"/>
            <w:vMerge/>
          </w:tcPr>
          <w:p w:rsidR="00A943D9" w:rsidRPr="00D03C40" w:rsidRDefault="00A943D9">
            <w:pPr>
              <w:rPr>
                <w:rFonts w:ascii="微软雅黑" w:eastAsia="微软雅黑" w:hAnsi="微软雅黑"/>
                <w:color w:val="FFFFFF" w:themeColor="background1"/>
              </w:rPr>
            </w:pPr>
          </w:p>
        </w:tc>
        <w:tc>
          <w:tcPr>
            <w:tcW w:w="3047" w:type="dxa"/>
            <w:vAlign w:val="center"/>
          </w:tcPr>
          <w:p w:rsidR="00A943D9" w:rsidRPr="00D03C40" w:rsidRDefault="00B123E3" w:rsidP="00010F72">
            <w:pPr>
              <w:adjustRightInd w:val="0"/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 w:rsidRPr="00D03C40">
              <w:rPr>
                <w:rFonts w:ascii="微软雅黑" w:eastAsia="微软雅黑" w:hAnsi="微软雅黑"/>
                <w:noProof/>
                <w:color w:val="FFFFFF" w:themeColor="background1"/>
              </w:rPr>
              <w:drawing>
                <wp:inline distT="0" distB="0" distL="0" distR="0">
                  <wp:extent cx="133350" cy="133350"/>
                  <wp:effectExtent l="0" t="0" r="0" b="0"/>
                  <wp:docPr id="2" name="图片 2" descr="E:\Workspaces\500ding\WebRoot\resources\500d\editresume\images\common\white\add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Workspaces\500ding\WebRoot\resources\500d\editresume\images\common\white\add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5B7C" w:rsidRPr="00D03C40">
              <w:rPr>
                <w:rFonts w:ascii="微软雅黑" w:eastAsia="微软雅黑" w:hAnsi="微软雅黑"/>
                <w:color w:val="FFFFFF" w:themeColor="background1"/>
              </w:rPr>
              <w:t xml:space="preserve"> </w:t>
            </w:r>
            <w:r w:rsidR="00083E3F">
              <w:rPr>
                <w:rFonts w:ascii="微软雅黑" w:eastAsia="微软雅黑" w:hAnsi="微软雅黑" w:hint="eastAsia"/>
                <w:color w:val="FFFFFF" w:themeColor="background1"/>
              </w:rPr>
              <w:t>四川省成都</w:t>
            </w:r>
            <w:r w:rsidR="00A943D9" w:rsidRPr="00D03C40">
              <w:rPr>
                <w:rFonts w:ascii="微软雅黑" w:eastAsia="微软雅黑" w:hAnsi="微软雅黑" w:hint="eastAsia"/>
                <w:color w:val="FFFFFF" w:themeColor="background1"/>
              </w:rPr>
              <w:t>市</w:t>
            </w:r>
          </w:p>
        </w:tc>
        <w:tc>
          <w:tcPr>
            <w:tcW w:w="5103" w:type="dxa"/>
            <w:vMerge/>
          </w:tcPr>
          <w:p w:rsidR="00A943D9" w:rsidRPr="00D03C40" w:rsidRDefault="00A943D9">
            <w:pPr>
              <w:rPr>
                <w:rFonts w:ascii="微软雅黑" w:eastAsia="微软雅黑" w:hAnsi="微软雅黑"/>
                <w:color w:val="FFFFFF" w:themeColor="background1"/>
              </w:rPr>
            </w:pPr>
          </w:p>
        </w:tc>
      </w:tr>
      <w:tr w:rsidR="003A3F1F" w:rsidRPr="00D03C40" w:rsidTr="00C4320E">
        <w:trPr>
          <w:trHeight w:val="430"/>
        </w:trPr>
        <w:tc>
          <w:tcPr>
            <w:tcW w:w="2765" w:type="dxa"/>
            <w:vMerge/>
          </w:tcPr>
          <w:p w:rsidR="00A943D9" w:rsidRPr="00D03C40" w:rsidRDefault="00A943D9">
            <w:pPr>
              <w:rPr>
                <w:rFonts w:ascii="微软雅黑" w:eastAsia="微软雅黑" w:hAnsi="微软雅黑"/>
                <w:color w:val="FFFFFF" w:themeColor="background1"/>
              </w:rPr>
            </w:pPr>
          </w:p>
        </w:tc>
        <w:tc>
          <w:tcPr>
            <w:tcW w:w="3047" w:type="dxa"/>
          </w:tcPr>
          <w:p w:rsidR="00A943D9" w:rsidRPr="00D03C40" w:rsidRDefault="00CD4862" w:rsidP="00010F72">
            <w:pPr>
              <w:adjustRightInd w:val="0"/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 w:rsidRPr="00CD4862">
              <w:rPr>
                <w:rFonts w:ascii="微软雅黑" w:eastAsia="微软雅黑" w:hAnsi="微软雅黑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.8pt;height:7.8pt;visibility:visible;mso-wrap-style:square">
                  <v:imagedata r:id="rId11" o:title="mobile"/>
                </v:shape>
              </w:pict>
            </w:r>
            <w:r w:rsidR="003231AF" w:rsidRPr="00D03C40">
              <w:rPr>
                <w:rFonts w:ascii="微软雅黑" w:eastAsia="微软雅黑" w:hAnsi="微软雅黑"/>
              </w:rPr>
              <w:t xml:space="preserve"> </w:t>
            </w:r>
            <w:r w:rsidR="00A85A73">
              <w:rPr>
                <w:rFonts w:ascii="微软雅黑" w:eastAsia="微软雅黑" w:hAnsi="微软雅黑"/>
                <w:color w:val="FFFFFF" w:themeColor="background1"/>
              </w:rPr>
              <w:t>13290010020</w:t>
            </w:r>
          </w:p>
        </w:tc>
        <w:tc>
          <w:tcPr>
            <w:tcW w:w="5103" w:type="dxa"/>
            <w:vMerge/>
          </w:tcPr>
          <w:p w:rsidR="00A943D9" w:rsidRPr="00D03C40" w:rsidRDefault="00A943D9">
            <w:pPr>
              <w:rPr>
                <w:rFonts w:ascii="微软雅黑" w:eastAsia="微软雅黑" w:hAnsi="微软雅黑"/>
                <w:color w:val="FFFFFF" w:themeColor="background1"/>
              </w:rPr>
            </w:pPr>
          </w:p>
        </w:tc>
      </w:tr>
      <w:tr w:rsidR="003A3F1F" w:rsidRPr="00D03C40" w:rsidTr="00C4320E">
        <w:trPr>
          <w:trHeight w:val="346"/>
        </w:trPr>
        <w:tc>
          <w:tcPr>
            <w:tcW w:w="2765" w:type="dxa"/>
            <w:vMerge/>
          </w:tcPr>
          <w:p w:rsidR="00A943D9" w:rsidRPr="00D03C40" w:rsidRDefault="00A943D9">
            <w:pPr>
              <w:rPr>
                <w:rFonts w:ascii="微软雅黑" w:eastAsia="微软雅黑" w:hAnsi="微软雅黑"/>
                <w:color w:val="FFFFFF" w:themeColor="background1"/>
              </w:rPr>
            </w:pPr>
          </w:p>
        </w:tc>
        <w:tc>
          <w:tcPr>
            <w:tcW w:w="3047" w:type="dxa"/>
          </w:tcPr>
          <w:p w:rsidR="00A943D9" w:rsidRPr="00D03C40" w:rsidRDefault="00CD4862" w:rsidP="003231AF">
            <w:pPr>
              <w:adjustRightInd w:val="0"/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 w:rsidRPr="00CD4862">
              <w:rPr>
                <w:rFonts w:ascii="微软雅黑" w:eastAsia="微软雅黑" w:hAnsi="微软雅黑"/>
              </w:rPr>
              <w:pict>
                <v:shape id="_x0000_i1026" type="#_x0000_t75" style="width:7.8pt;height:7.8pt;visibility:visible;mso-wrap-style:square" o:bullet="t">
                  <v:imagedata r:id="rId12" o:title="email"/>
                </v:shape>
              </w:pict>
            </w:r>
            <w:r w:rsidR="00EB5B7C" w:rsidRPr="00D03C40">
              <w:rPr>
                <w:rFonts w:ascii="微软雅黑" w:eastAsia="微软雅黑" w:hAnsi="微软雅黑"/>
                <w:color w:val="FFFFFF" w:themeColor="background1"/>
              </w:rPr>
              <w:t xml:space="preserve"> </w:t>
            </w:r>
            <w:r w:rsidR="00083E3F">
              <w:rPr>
                <w:rFonts w:ascii="微软雅黑" w:eastAsia="微软雅黑" w:hAnsi="微软雅黑" w:hint="eastAsia"/>
                <w:color w:val="FFFFFF" w:themeColor="background1"/>
              </w:rPr>
              <w:t>253550465</w:t>
            </w:r>
            <w:r w:rsidR="00083E3F">
              <w:rPr>
                <w:rFonts w:ascii="微软雅黑" w:eastAsia="微软雅黑" w:hAnsi="微软雅黑"/>
                <w:color w:val="FFFFFF" w:themeColor="background1"/>
              </w:rPr>
              <w:t>@</w:t>
            </w:r>
            <w:r w:rsidR="00083E3F">
              <w:rPr>
                <w:rFonts w:ascii="微软雅黑" w:eastAsia="微软雅黑" w:hAnsi="微软雅黑" w:hint="eastAsia"/>
                <w:color w:val="FFFFFF" w:themeColor="background1"/>
              </w:rPr>
              <w:t>qq</w:t>
            </w:r>
            <w:r w:rsidR="00F9267A">
              <w:rPr>
                <w:rFonts w:ascii="微软雅黑" w:eastAsia="微软雅黑" w:hAnsi="微软雅黑"/>
                <w:color w:val="FFFFFF" w:themeColor="background1"/>
              </w:rPr>
              <w:t>.</w:t>
            </w:r>
            <w:r w:rsidR="00E27D28">
              <w:rPr>
                <w:rFonts w:ascii="微软雅黑" w:eastAsia="微软雅黑" w:hAnsi="微软雅黑" w:hint="eastAsia"/>
                <w:color w:val="FFFFFF" w:themeColor="background1"/>
              </w:rPr>
              <w:t>com</w:t>
            </w:r>
          </w:p>
        </w:tc>
        <w:tc>
          <w:tcPr>
            <w:tcW w:w="5103" w:type="dxa"/>
            <w:vMerge/>
          </w:tcPr>
          <w:p w:rsidR="00A943D9" w:rsidRPr="00D03C40" w:rsidRDefault="00A943D9">
            <w:pPr>
              <w:rPr>
                <w:rFonts w:ascii="微软雅黑" w:eastAsia="微软雅黑" w:hAnsi="微软雅黑"/>
                <w:color w:val="FFFFFF" w:themeColor="background1"/>
              </w:rPr>
            </w:pPr>
          </w:p>
        </w:tc>
      </w:tr>
    </w:tbl>
    <w:p w:rsidR="00AF698D" w:rsidRPr="00D03C40" w:rsidRDefault="00463406" w:rsidP="009E6336">
      <w:pPr>
        <w:adjustRightInd w:val="0"/>
        <w:snapToGrid w:val="0"/>
        <w:rPr>
          <w:rFonts w:ascii="微软雅黑" w:eastAsia="微软雅黑" w:hAnsi="微软雅黑"/>
          <w:color w:val="FFFFFF" w:themeColor="background1"/>
        </w:rPr>
      </w:pPr>
      <w:r w:rsidRPr="00D03C40">
        <w:rPr>
          <w:rFonts w:ascii="微软雅黑" w:eastAsia="微软雅黑" w:hAnsi="微软雅黑"/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-334645</wp:posOffset>
            </wp:positionH>
            <wp:positionV relativeFrom="paragraph">
              <wp:posOffset>-1416685</wp:posOffset>
            </wp:positionV>
            <wp:extent cx="7684770" cy="1800225"/>
            <wp:effectExtent l="0" t="0" r="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spaces\500ding\WebRoot\resources\500d\editresume\images\om0006\f1\f1_hea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477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47"/>
        <w:gridCol w:w="1931"/>
        <w:gridCol w:w="3563"/>
        <w:gridCol w:w="2747"/>
      </w:tblGrid>
      <w:tr w:rsidR="00735D09" w:rsidRPr="00D03C40" w:rsidTr="009B1AAB">
        <w:trPr>
          <w:trHeight w:val="616"/>
        </w:trPr>
        <w:tc>
          <w:tcPr>
            <w:tcW w:w="10988" w:type="dxa"/>
            <w:gridSpan w:val="4"/>
          </w:tcPr>
          <w:p w:rsidR="00735D09" w:rsidRPr="00D03C40" w:rsidRDefault="00735D09">
            <w:pPr>
              <w:rPr>
                <w:rFonts w:ascii="微软雅黑" w:eastAsia="微软雅黑" w:hAnsi="微软雅黑"/>
                <w:color w:val="FFFFFF" w:themeColor="background1"/>
              </w:rPr>
            </w:pPr>
          </w:p>
        </w:tc>
      </w:tr>
      <w:tr w:rsidR="00AF698D" w:rsidRPr="00D03C40" w:rsidTr="009B1AAB">
        <w:trPr>
          <w:trHeight w:val="80"/>
        </w:trPr>
        <w:tc>
          <w:tcPr>
            <w:tcW w:w="2747" w:type="dxa"/>
          </w:tcPr>
          <w:p w:rsidR="00AF698D" w:rsidRPr="00D03C40" w:rsidRDefault="005630F1" w:rsidP="004756F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51AAC9"/>
                <w:kern w:val="28"/>
                <w:sz w:val="28"/>
                <w:szCs w:val="28"/>
                <w:u w:val="thick"/>
              </w:rPr>
            </w:pPr>
            <w:r w:rsidRPr="00D03C40">
              <w:rPr>
                <w:rFonts w:ascii="微软雅黑" w:eastAsia="微软雅黑" w:hAnsi="微软雅黑" w:hint="eastAsia"/>
                <w:b/>
                <w:color w:val="51AAC9"/>
                <w:kern w:val="28"/>
                <w:sz w:val="28"/>
                <w:szCs w:val="28"/>
                <w:u w:val="thick"/>
              </w:rPr>
              <w:t>教育背景</w:t>
            </w:r>
          </w:p>
        </w:tc>
        <w:tc>
          <w:tcPr>
            <w:tcW w:w="1931" w:type="dxa"/>
          </w:tcPr>
          <w:p w:rsidR="00AF698D" w:rsidRPr="00D03C40" w:rsidRDefault="00231077" w:rsidP="006B4D38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1997</w:t>
            </w:r>
            <w:r>
              <w:rPr>
                <w:rFonts w:ascii="微软雅黑" w:eastAsia="微软雅黑" w:hAnsi="微软雅黑"/>
              </w:rPr>
              <w:t>.09-20</w:t>
            </w:r>
            <w:r>
              <w:rPr>
                <w:rFonts w:ascii="微软雅黑" w:eastAsia="微软雅黑" w:hAnsi="微软雅黑" w:hint="eastAsia"/>
              </w:rPr>
              <w:t>01</w:t>
            </w:r>
            <w:r w:rsidR="00F35BDC" w:rsidRPr="00D03C40">
              <w:rPr>
                <w:rFonts w:ascii="微软雅黑" w:eastAsia="微软雅黑" w:hAnsi="微软雅黑"/>
              </w:rPr>
              <w:t>.07</w:t>
            </w:r>
          </w:p>
        </w:tc>
        <w:tc>
          <w:tcPr>
            <w:tcW w:w="3563" w:type="dxa"/>
          </w:tcPr>
          <w:p w:rsidR="00AF698D" w:rsidRPr="00D03C40" w:rsidRDefault="00231077" w:rsidP="006B4D38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重庆大学  本科</w:t>
            </w:r>
          </w:p>
        </w:tc>
        <w:tc>
          <w:tcPr>
            <w:tcW w:w="2747" w:type="dxa"/>
          </w:tcPr>
          <w:p w:rsidR="00AF698D" w:rsidRPr="00D03C40" w:rsidRDefault="00231077" w:rsidP="006B4D38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计算机科学与技术</w:t>
            </w:r>
          </w:p>
        </w:tc>
      </w:tr>
      <w:tr w:rsidR="006B4D38" w:rsidRPr="00D03C40" w:rsidTr="009B1AAB">
        <w:tc>
          <w:tcPr>
            <w:tcW w:w="10988" w:type="dxa"/>
            <w:gridSpan w:val="4"/>
            <w:tcBorders>
              <w:bottom w:val="dashSmallGap" w:sz="12" w:space="0" w:color="51AAC9"/>
            </w:tcBorders>
          </w:tcPr>
          <w:p w:rsidR="006B4D38" w:rsidRPr="00F9267A" w:rsidRDefault="006B4D38" w:rsidP="006B4D38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737373"/>
                <w:sz w:val="10"/>
                <w:szCs w:val="10"/>
              </w:rPr>
            </w:pPr>
          </w:p>
        </w:tc>
      </w:tr>
      <w:tr w:rsidR="00EB0BAE" w:rsidRPr="00D03C40" w:rsidTr="00EB0BAE">
        <w:trPr>
          <w:trHeight w:val="1546"/>
        </w:trPr>
        <w:tc>
          <w:tcPr>
            <w:tcW w:w="2747" w:type="dxa"/>
          </w:tcPr>
          <w:p w:rsidR="00EB0BAE" w:rsidRPr="00D03C40" w:rsidRDefault="0056670B" w:rsidP="0056670B">
            <w:pPr>
              <w:adjustRightInd w:val="0"/>
              <w:snapToGrid w:val="0"/>
              <w:ind w:firstLineChars="250" w:firstLine="70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51AAC9"/>
                <w:kern w:val="28"/>
                <w:sz w:val="28"/>
                <w:szCs w:val="28"/>
                <w:u w:val="thick"/>
              </w:rPr>
              <w:t>工作经验</w:t>
            </w:r>
          </w:p>
        </w:tc>
        <w:tc>
          <w:tcPr>
            <w:tcW w:w="8241" w:type="dxa"/>
            <w:gridSpan w:val="3"/>
          </w:tcPr>
          <w:p w:rsidR="000B79D5" w:rsidRPr="006A4FD2" w:rsidRDefault="000B79D5" w:rsidP="006A4FD2">
            <w:pPr>
              <w:pStyle w:val="1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2015.</w:t>
            </w:r>
            <w:r>
              <w:rPr>
                <w:rFonts w:ascii="微软雅黑" w:hAnsi="微软雅黑"/>
              </w:rPr>
              <w:t>11</w:t>
            </w:r>
            <w:r w:rsidRPr="00D03C40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 w:hint="eastAsia"/>
              </w:rPr>
              <w:t>至今     成都余香游戏（100人）服务器后端架构</w:t>
            </w:r>
          </w:p>
          <w:p w:rsidR="00005642" w:rsidRPr="00005642" w:rsidRDefault="00005642" w:rsidP="000056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42">
              <w:rPr>
                <w:rFonts w:ascii="微软雅黑" w:eastAsia="微软雅黑" w:hAnsi="微软雅黑" w:cs="宋体" w:hint="eastAsia"/>
                <w:color w:val="686868"/>
                <w:kern w:val="0"/>
                <w:sz w:val="24"/>
                <w:szCs w:val="24"/>
              </w:rPr>
              <w:t>完成跨服模块，复制玩家数据到对方服务器。</w:t>
            </w:r>
          </w:p>
          <w:p w:rsidR="00005642" w:rsidRPr="00005642" w:rsidRDefault="00005642" w:rsidP="000056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42">
              <w:rPr>
                <w:rFonts w:ascii="微软雅黑" w:eastAsia="微软雅黑" w:hAnsi="微软雅黑" w:cs="宋体" w:hint="eastAsia"/>
                <w:color w:val="686868"/>
                <w:kern w:val="0"/>
                <w:sz w:val="24"/>
                <w:szCs w:val="24"/>
              </w:rPr>
              <w:t>完成</w:t>
            </w:r>
            <w:proofErr w:type="spellStart"/>
            <w:r w:rsidRPr="00005642">
              <w:rPr>
                <w:rFonts w:ascii="微软雅黑" w:eastAsia="微软雅黑" w:hAnsi="微软雅黑" w:cs="宋体" w:hint="eastAsia"/>
                <w:color w:val="686868"/>
                <w:kern w:val="0"/>
                <w:sz w:val="24"/>
                <w:szCs w:val="24"/>
              </w:rPr>
              <w:t>mongodb</w:t>
            </w:r>
            <w:proofErr w:type="spellEnd"/>
            <w:r w:rsidRPr="00005642">
              <w:rPr>
                <w:rFonts w:ascii="微软雅黑" w:eastAsia="微软雅黑" w:hAnsi="微软雅黑" w:cs="宋体" w:hint="eastAsia"/>
                <w:color w:val="686868"/>
                <w:kern w:val="0"/>
                <w:sz w:val="24"/>
                <w:szCs w:val="24"/>
              </w:rPr>
              <w:t>驱动模块，解决稀疏数组、元表自动保存问题。</w:t>
            </w:r>
          </w:p>
          <w:p w:rsidR="00005642" w:rsidRPr="00005642" w:rsidRDefault="00005642" w:rsidP="000056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42">
              <w:rPr>
                <w:rFonts w:ascii="微软雅黑" w:eastAsia="微软雅黑" w:hAnsi="微软雅黑" w:cs="宋体" w:hint="eastAsia"/>
                <w:color w:val="686868"/>
                <w:kern w:val="0"/>
                <w:sz w:val="24"/>
                <w:szCs w:val="24"/>
              </w:rPr>
              <w:t>完成任务模块，解决任务多需要清理的问题。</w:t>
            </w:r>
          </w:p>
          <w:p w:rsidR="00005642" w:rsidRPr="00005642" w:rsidRDefault="00005642" w:rsidP="000056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42">
              <w:rPr>
                <w:rFonts w:ascii="微软雅黑" w:eastAsia="微软雅黑" w:hAnsi="微软雅黑" w:cs="宋体" w:hint="eastAsia"/>
                <w:color w:val="686868"/>
                <w:kern w:val="0"/>
                <w:sz w:val="24"/>
                <w:szCs w:val="24"/>
              </w:rPr>
              <w:t>完成多语言模块，解决多语言套多语言、附件问题</w:t>
            </w:r>
          </w:p>
          <w:p w:rsidR="00005642" w:rsidRPr="00005642" w:rsidRDefault="00005642" w:rsidP="000056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42">
              <w:rPr>
                <w:rFonts w:ascii="微软雅黑" w:eastAsia="微软雅黑" w:hAnsi="微软雅黑" w:cs="宋体" w:hint="eastAsia"/>
                <w:color w:val="686868"/>
                <w:kern w:val="0"/>
                <w:sz w:val="24"/>
                <w:szCs w:val="24"/>
              </w:rPr>
              <w:t>完成buff模块，解决多buff重叠运算、互斥、替换问题</w:t>
            </w:r>
          </w:p>
          <w:p w:rsidR="00005642" w:rsidRPr="00005642" w:rsidRDefault="00005642" w:rsidP="000056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42">
              <w:rPr>
                <w:rFonts w:ascii="微软雅黑" w:eastAsia="微软雅黑" w:hAnsi="微软雅黑" w:cs="宋体" w:hint="eastAsia"/>
                <w:color w:val="686868"/>
                <w:kern w:val="0"/>
                <w:sz w:val="24"/>
                <w:szCs w:val="24"/>
              </w:rPr>
              <w:t>完成大地图行军队列模块，解决大地图同步、9宫格视野刷怪</w:t>
            </w:r>
          </w:p>
          <w:p w:rsidR="00005642" w:rsidRPr="00005642" w:rsidRDefault="00005642" w:rsidP="000056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42">
              <w:rPr>
                <w:rFonts w:ascii="微软雅黑" w:eastAsia="微软雅黑" w:hAnsi="微软雅黑" w:cs="宋体" w:hint="eastAsia"/>
                <w:color w:val="686868"/>
                <w:kern w:val="0"/>
                <w:sz w:val="24"/>
                <w:szCs w:val="24"/>
              </w:rPr>
              <w:t>完成排行榜模块，解决刷新时间、玩家名字更新问题。</w:t>
            </w:r>
          </w:p>
          <w:p w:rsidR="00005642" w:rsidRPr="00005642" w:rsidRDefault="00005642" w:rsidP="00005642">
            <w:pPr>
              <w:widowControl/>
              <w:jc w:val="left"/>
              <w:rPr>
                <w:rFonts w:ascii="微软雅黑" w:eastAsia="微软雅黑" w:hAnsi="微软雅黑" w:cs="宋体"/>
                <w:color w:val="686868"/>
                <w:kern w:val="0"/>
                <w:sz w:val="24"/>
                <w:szCs w:val="24"/>
              </w:rPr>
            </w:pPr>
            <w:r w:rsidRPr="00005642">
              <w:rPr>
                <w:rFonts w:ascii="微软雅黑" w:eastAsia="微软雅黑" w:hAnsi="微软雅黑" w:cs="宋体" w:hint="eastAsia"/>
                <w:color w:val="686868"/>
                <w:kern w:val="0"/>
                <w:sz w:val="24"/>
                <w:szCs w:val="24"/>
              </w:rPr>
              <w:t>完成邮件模块，解决邮件数量多问题。</w:t>
            </w:r>
          </w:p>
          <w:p w:rsidR="00EB0BAE" w:rsidRDefault="00EB0BAE" w:rsidP="0019260E">
            <w:pPr>
              <w:pStyle w:val="1"/>
              <w:adjustRightInd w:val="0"/>
              <w:snapToGrid w:val="0"/>
              <w:spacing w:line="276" w:lineRule="auto"/>
              <w:ind w:left="360"/>
              <w:jc w:val="left"/>
              <w:rPr>
                <w:rFonts w:ascii="微软雅黑" w:hAnsi="微软雅黑"/>
                <w:color w:val="686868"/>
              </w:rPr>
            </w:pPr>
          </w:p>
          <w:p w:rsidR="00F777FA" w:rsidRDefault="00F777FA" w:rsidP="00F777FA">
            <w:pPr>
              <w:pStyle w:val="1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</w:t>
            </w:r>
            <w:r w:rsidR="007775EF">
              <w:rPr>
                <w:rFonts w:ascii="微软雅黑" w:hAnsi="微软雅黑" w:hint="eastAsia"/>
              </w:rPr>
              <w:t>.01</w:t>
            </w:r>
            <w:r w:rsidRPr="00D03C40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 w:hint="eastAsia"/>
              </w:rPr>
              <w:t xml:space="preserve">2015.07   </w:t>
            </w:r>
            <w:r w:rsidRPr="00DD6DB8">
              <w:rPr>
                <w:rFonts w:ascii="微软雅黑" w:hAnsi="微软雅黑" w:hint="eastAsia"/>
              </w:rPr>
              <w:t>成都哆可梦网络科技有限公司</w:t>
            </w:r>
            <w:r>
              <w:rPr>
                <w:rFonts w:ascii="微软雅黑" w:hAnsi="微软雅黑" w:hint="eastAsia"/>
              </w:rPr>
              <w:t>（100人）        服务器</w:t>
            </w:r>
          </w:p>
          <w:p w:rsidR="007775EF" w:rsidRDefault="007775EF" w:rsidP="00F777FA">
            <w:pPr>
              <w:pStyle w:val="1"/>
              <w:adjustRightInd w:val="0"/>
              <w:snapToGrid w:val="0"/>
              <w:spacing w:line="276" w:lineRule="auto"/>
              <w:ind w:left="360"/>
              <w:jc w:val="left"/>
              <w:rPr>
                <w:rFonts w:ascii="微软雅黑" w:hAnsi="微软雅黑"/>
                <w:color w:val="686868"/>
              </w:rPr>
            </w:pPr>
            <w:r w:rsidRPr="007775EF">
              <w:rPr>
                <w:rFonts w:ascii="微软雅黑" w:hAnsi="微软雅黑" w:hint="eastAsia"/>
                <w:color w:val="686868"/>
              </w:rPr>
              <w:t>负责开源</w:t>
            </w:r>
            <w:proofErr w:type="spellStart"/>
            <w:r w:rsidRPr="007775EF">
              <w:rPr>
                <w:rFonts w:ascii="微软雅黑" w:hAnsi="微软雅黑" w:hint="eastAsia"/>
                <w:color w:val="686868"/>
              </w:rPr>
              <w:t>skynet</w:t>
            </w:r>
            <w:proofErr w:type="spellEnd"/>
            <w:r w:rsidRPr="007775EF">
              <w:rPr>
                <w:rFonts w:ascii="微软雅黑" w:hAnsi="微软雅黑" w:hint="eastAsia"/>
                <w:color w:val="686868"/>
              </w:rPr>
              <w:t>服务器架构选型</w:t>
            </w:r>
          </w:p>
          <w:p w:rsidR="00F777FA" w:rsidRPr="00DD6DB8" w:rsidRDefault="00F777FA" w:rsidP="00F777FA">
            <w:pPr>
              <w:pStyle w:val="1"/>
              <w:adjustRightInd w:val="0"/>
              <w:snapToGrid w:val="0"/>
              <w:spacing w:line="276" w:lineRule="auto"/>
              <w:ind w:left="360"/>
              <w:jc w:val="left"/>
              <w:rPr>
                <w:rFonts w:ascii="微软雅黑" w:hAnsi="微软雅黑"/>
                <w:color w:val="686868"/>
              </w:rPr>
            </w:pPr>
            <w:r w:rsidRPr="00DD6DB8">
              <w:rPr>
                <w:rFonts w:ascii="微软雅黑" w:hAnsi="微软雅黑" w:hint="eastAsia"/>
                <w:color w:val="686868"/>
              </w:rPr>
              <w:t>负责手游邮件系统开发</w:t>
            </w:r>
          </w:p>
          <w:p w:rsidR="00F777FA" w:rsidRPr="00DD6DB8" w:rsidRDefault="00F777FA" w:rsidP="00F777FA">
            <w:pPr>
              <w:pStyle w:val="1"/>
              <w:adjustRightInd w:val="0"/>
              <w:snapToGrid w:val="0"/>
              <w:spacing w:line="276" w:lineRule="auto"/>
              <w:ind w:left="360"/>
              <w:jc w:val="left"/>
              <w:rPr>
                <w:rFonts w:ascii="微软雅黑" w:hAnsi="微软雅黑"/>
                <w:color w:val="686868"/>
              </w:rPr>
            </w:pPr>
            <w:r w:rsidRPr="00DD6DB8">
              <w:rPr>
                <w:rFonts w:ascii="微软雅黑" w:hAnsi="微软雅黑" w:hint="eastAsia"/>
                <w:color w:val="686868"/>
              </w:rPr>
              <w:t>负责手游gm开发</w:t>
            </w:r>
          </w:p>
          <w:p w:rsidR="00F777FA" w:rsidRDefault="00F777FA" w:rsidP="00F777FA">
            <w:pPr>
              <w:pStyle w:val="1"/>
              <w:adjustRightInd w:val="0"/>
              <w:snapToGrid w:val="0"/>
              <w:spacing w:line="276" w:lineRule="auto"/>
              <w:ind w:left="360"/>
              <w:jc w:val="left"/>
              <w:rPr>
                <w:rFonts w:ascii="微软雅黑" w:hAnsi="微软雅黑"/>
                <w:color w:val="686868"/>
              </w:rPr>
            </w:pPr>
            <w:r w:rsidRPr="00DD6DB8">
              <w:rPr>
                <w:rFonts w:ascii="微软雅黑" w:hAnsi="微软雅黑" w:hint="eastAsia"/>
                <w:color w:val="686868"/>
              </w:rPr>
              <w:t>负责360的</w:t>
            </w:r>
            <w:proofErr w:type="spellStart"/>
            <w:r w:rsidRPr="00DD6DB8">
              <w:rPr>
                <w:rFonts w:ascii="微软雅黑" w:hAnsi="微软雅黑" w:hint="eastAsia"/>
                <w:color w:val="686868"/>
              </w:rPr>
              <w:t>cd_qc</w:t>
            </w:r>
            <w:proofErr w:type="spellEnd"/>
            <w:r w:rsidRPr="00DD6DB8">
              <w:rPr>
                <w:rFonts w:ascii="微软雅黑" w:hAnsi="微软雅黑" w:hint="eastAsia"/>
                <w:color w:val="686868"/>
              </w:rPr>
              <w:t>项目的隐龙洞、世界BOSS等战斗功能模块编写</w:t>
            </w:r>
          </w:p>
          <w:p w:rsidR="00F777FA" w:rsidRDefault="00F777FA" w:rsidP="00F777FA">
            <w:pPr>
              <w:pStyle w:val="1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2005.12</w:t>
            </w:r>
            <w:r w:rsidRPr="00D03C40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 w:hint="eastAsia"/>
              </w:rPr>
              <w:t>2010.12   华为技术（100000人）                技术专家</w:t>
            </w:r>
          </w:p>
          <w:p w:rsidR="00F777FA" w:rsidRDefault="00F777FA" w:rsidP="00F777FA">
            <w:pPr>
              <w:pStyle w:val="1"/>
              <w:adjustRightInd w:val="0"/>
              <w:snapToGrid w:val="0"/>
              <w:spacing w:line="276" w:lineRule="auto"/>
              <w:ind w:left="360"/>
              <w:jc w:val="left"/>
              <w:rPr>
                <w:rFonts w:ascii="微软雅黑" w:hAnsi="微软雅黑"/>
                <w:color w:val="686868"/>
              </w:rPr>
            </w:pPr>
            <w:r>
              <w:rPr>
                <w:rFonts w:ascii="微软雅黑" w:hAnsi="微软雅黑" w:hint="eastAsia"/>
                <w:color w:val="686868"/>
              </w:rPr>
              <w:t>精通</w:t>
            </w:r>
            <w:proofErr w:type="spellStart"/>
            <w:r w:rsidRPr="005B5B7F">
              <w:rPr>
                <w:rFonts w:ascii="微软雅黑" w:hAnsi="微软雅黑" w:hint="eastAsia"/>
                <w:color w:val="686868"/>
              </w:rPr>
              <w:t>rpr</w:t>
            </w:r>
            <w:proofErr w:type="spellEnd"/>
            <w:r w:rsidRPr="005B5B7F">
              <w:rPr>
                <w:rFonts w:ascii="微软雅黑" w:hAnsi="微软雅黑" w:hint="eastAsia"/>
                <w:color w:val="686868"/>
              </w:rPr>
              <w:t>双向环</w:t>
            </w:r>
            <w:r>
              <w:rPr>
                <w:rFonts w:ascii="微软雅黑" w:hAnsi="微软雅黑" w:hint="eastAsia"/>
                <w:color w:val="686868"/>
              </w:rPr>
              <w:t>、</w:t>
            </w:r>
            <w:r w:rsidRPr="005B5B7F">
              <w:rPr>
                <w:rFonts w:ascii="微软雅黑" w:hAnsi="微软雅黑" w:hint="eastAsia"/>
                <w:color w:val="686868"/>
              </w:rPr>
              <w:t>ATM链路声视频</w:t>
            </w:r>
            <w:r>
              <w:rPr>
                <w:rFonts w:ascii="微软雅黑" w:hAnsi="微软雅黑" w:hint="eastAsia"/>
                <w:color w:val="686868"/>
              </w:rPr>
              <w:t xml:space="preserve"> 、</w:t>
            </w:r>
            <w:r w:rsidRPr="005B5B7F">
              <w:rPr>
                <w:rFonts w:ascii="微软雅黑" w:hAnsi="微软雅黑" w:hint="eastAsia"/>
                <w:color w:val="686868"/>
              </w:rPr>
              <w:t>三态备份</w:t>
            </w:r>
            <w:r>
              <w:rPr>
                <w:rFonts w:ascii="微软雅黑" w:hAnsi="微软雅黑" w:hint="eastAsia"/>
                <w:color w:val="686868"/>
              </w:rPr>
              <w:t>等技术。</w:t>
            </w:r>
          </w:p>
          <w:p w:rsidR="00F777FA" w:rsidRDefault="00F777FA" w:rsidP="00F777FA">
            <w:pPr>
              <w:pStyle w:val="1"/>
              <w:adjustRightInd w:val="0"/>
              <w:snapToGrid w:val="0"/>
              <w:spacing w:line="276" w:lineRule="auto"/>
              <w:ind w:left="360"/>
              <w:jc w:val="left"/>
              <w:rPr>
                <w:rFonts w:ascii="微软雅黑" w:hAnsi="微软雅黑"/>
                <w:color w:val="686868"/>
              </w:rPr>
            </w:pPr>
            <w:r w:rsidRPr="007E356A">
              <w:rPr>
                <w:rFonts w:ascii="微软雅黑" w:hAnsi="微软雅黑"/>
                <w:color w:val="686868"/>
              </w:rPr>
              <w:t>完成大庆油田</w:t>
            </w:r>
            <w:proofErr w:type="spellStart"/>
            <w:r w:rsidRPr="007E356A">
              <w:rPr>
                <w:rFonts w:ascii="微软雅黑" w:hAnsi="微软雅黑"/>
                <w:color w:val="686868"/>
              </w:rPr>
              <w:t>rpr</w:t>
            </w:r>
            <w:proofErr w:type="spellEnd"/>
            <w:r w:rsidRPr="007E356A">
              <w:rPr>
                <w:rFonts w:ascii="微软雅黑" w:hAnsi="微软雅黑"/>
                <w:color w:val="686868"/>
              </w:rPr>
              <w:t xml:space="preserve">双向环组网开局，实现单环阻断2秒快速切换恢复网络通信 </w:t>
            </w:r>
            <w:r>
              <w:rPr>
                <w:rFonts w:ascii="微软雅黑" w:hAnsi="微软雅黑"/>
                <w:color w:val="686868"/>
              </w:rPr>
              <w:br/>
            </w:r>
            <w:r w:rsidRPr="007E356A">
              <w:rPr>
                <w:rFonts w:ascii="微软雅黑" w:hAnsi="微软雅黑"/>
                <w:color w:val="686868"/>
              </w:rPr>
              <w:t>完成NE80E主线版本百万路由项目快速学习的链路层对接</w:t>
            </w:r>
            <w:r>
              <w:rPr>
                <w:rFonts w:ascii="微软雅黑" w:hAnsi="微软雅黑"/>
                <w:color w:val="686868"/>
              </w:rPr>
              <w:t xml:space="preserve"> </w:t>
            </w:r>
            <w:r>
              <w:rPr>
                <w:rFonts w:ascii="微软雅黑" w:hAnsi="微软雅黑"/>
                <w:color w:val="686868"/>
              </w:rPr>
              <w:br/>
            </w:r>
            <w:r w:rsidRPr="007E356A">
              <w:rPr>
                <w:rFonts w:ascii="微软雅黑" w:hAnsi="微软雅黑"/>
                <w:color w:val="686868"/>
              </w:rPr>
              <w:t>完成德国电信ATM链路声视频传播联合测试</w:t>
            </w:r>
            <w:r>
              <w:rPr>
                <w:rFonts w:ascii="微软雅黑" w:hAnsi="微软雅黑"/>
                <w:color w:val="686868"/>
              </w:rPr>
              <w:t xml:space="preserve"> </w:t>
            </w:r>
            <w:r>
              <w:rPr>
                <w:rFonts w:ascii="微软雅黑" w:hAnsi="微软雅黑"/>
                <w:color w:val="686868"/>
              </w:rPr>
              <w:br/>
            </w:r>
            <w:r w:rsidRPr="007E356A">
              <w:rPr>
                <w:rFonts w:ascii="微软雅黑" w:hAnsi="微软雅黑"/>
                <w:color w:val="686868"/>
              </w:rPr>
              <w:t>完成E3小单板帧中继链路伊朗开局</w:t>
            </w:r>
            <w:r>
              <w:rPr>
                <w:rFonts w:ascii="微软雅黑" w:hAnsi="微软雅黑"/>
                <w:color w:val="686868"/>
              </w:rPr>
              <w:t xml:space="preserve"> </w:t>
            </w:r>
            <w:r>
              <w:rPr>
                <w:rFonts w:ascii="微软雅黑" w:hAnsi="微软雅黑"/>
                <w:color w:val="686868"/>
              </w:rPr>
              <w:br/>
            </w:r>
            <w:r w:rsidRPr="007E356A">
              <w:rPr>
                <w:rFonts w:ascii="微软雅黑" w:hAnsi="微软雅黑"/>
                <w:color w:val="686868"/>
              </w:rPr>
              <w:t>利用588转发芯片</w:t>
            </w:r>
            <w:proofErr w:type="spellStart"/>
            <w:r w:rsidRPr="007E356A">
              <w:rPr>
                <w:rFonts w:ascii="微软雅黑" w:hAnsi="微软雅黑"/>
                <w:color w:val="686868"/>
              </w:rPr>
              <w:t>tB/tP</w:t>
            </w:r>
            <w:proofErr w:type="spellEnd"/>
            <w:r w:rsidRPr="007E356A">
              <w:rPr>
                <w:rFonts w:ascii="微软雅黑" w:hAnsi="微软雅黑"/>
                <w:color w:val="686868"/>
              </w:rPr>
              <w:t>空回路建立虚拟VE接口实际l2vpn接入l3vpn组网路由优化的项目</w:t>
            </w:r>
            <w:r>
              <w:rPr>
                <w:rFonts w:ascii="微软雅黑" w:hAnsi="微软雅黑"/>
                <w:color w:val="686868"/>
              </w:rPr>
              <w:t xml:space="preserve"> </w:t>
            </w:r>
            <w:r>
              <w:rPr>
                <w:rFonts w:ascii="微软雅黑" w:hAnsi="微软雅黑"/>
                <w:color w:val="686868"/>
              </w:rPr>
              <w:br/>
            </w:r>
            <w:r w:rsidRPr="007E356A">
              <w:rPr>
                <w:rFonts w:ascii="微软雅黑" w:hAnsi="微软雅黑"/>
                <w:color w:val="686868"/>
              </w:rPr>
              <w:t>架构</w:t>
            </w:r>
            <w:proofErr w:type="spellStart"/>
            <w:r w:rsidRPr="007E356A">
              <w:rPr>
                <w:rFonts w:ascii="微软雅黑" w:hAnsi="微软雅黑"/>
                <w:color w:val="686868"/>
              </w:rPr>
              <w:t>vrp</w:t>
            </w:r>
            <w:proofErr w:type="spellEnd"/>
            <w:r w:rsidRPr="007E356A">
              <w:rPr>
                <w:rFonts w:ascii="微软雅黑" w:hAnsi="微软雅黑"/>
                <w:color w:val="686868"/>
              </w:rPr>
              <w:t>平台虚拟以太端口跨产品线（NE80、NE40等）模块化管理项目</w:t>
            </w:r>
            <w:r>
              <w:rPr>
                <w:rFonts w:ascii="微软雅黑" w:hAnsi="微软雅黑"/>
                <w:color w:val="686868"/>
              </w:rPr>
              <w:t xml:space="preserve"> </w:t>
            </w:r>
            <w:r>
              <w:rPr>
                <w:rFonts w:ascii="微软雅黑" w:hAnsi="微软雅黑"/>
                <w:color w:val="686868"/>
              </w:rPr>
              <w:br/>
            </w:r>
            <w:r w:rsidRPr="007E356A">
              <w:rPr>
                <w:rFonts w:ascii="微软雅黑" w:hAnsi="微软雅黑"/>
                <w:color w:val="686868"/>
              </w:rPr>
              <w:t>完成VE接口网络配置与网管接口对接、三态备份（时时备份、增量备份、主备倒换）的功能</w:t>
            </w:r>
          </w:p>
          <w:p w:rsidR="000B79D5" w:rsidRDefault="000B79D5" w:rsidP="000B79D5">
            <w:pPr>
              <w:pStyle w:val="1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2001.10</w:t>
            </w:r>
            <w:r w:rsidRPr="00D03C40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 w:hint="eastAsia"/>
              </w:rPr>
              <w:t xml:space="preserve">2005.12   中信通信（100000人）                </w:t>
            </w:r>
            <w:r w:rsidRPr="002E79A3">
              <w:rPr>
                <w:rFonts w:ascii="微软雅黑" w:hAnsi="微软雅黑"/>
              </w:rPr>
              <w:t>软件工程师</w:t>
            </w:r>
          </w:p>
          <w:p w:rsidR="000B79D5" w:rsidRPr="002E79A3" w:rsidRDefault="000B79D5" w:rsidP="000B79D5">
            <w:pPr>
              <w:pStyle w:val="1"/>
              <w:adjustRightInd w:val="0"/>
              <w:snapToGrid w:val="0"/>
              <w:spacing w:line="276" w:lineRule="auto"/>
              <w:ind w:left="360"/>
              <w:jc w:val="left"/>
              <w:rPr>
                <w:rFonts w:ascii="微软雅黑" w:hAnsi="微软雅黑"/>
                <w:color w:val="686868"/>
              </w:rPr>
            </w:pPr>
            <w:r w:rsidRPr="002E79A3">
              <w:rPr>
                <w:rFonts w:ascii="微软雅黑" w:hAnsi="微软雅黑" w:hint="eastAsia"/>
                <w:color w:val="686868"/>
              </w:rPr>
              <w:t>程控交换机114自动业务</w:t>
            </w:r>
          </w:p>
          <w:p w:rsidR="000B79D5" w:rsidRPr="002E79A3" w:rsidRDefault="000B79D5" w:rsidP="000B79D5">
            <w:pPr>
              <w:pStyle w:val="1"/>
              <w:adjustRightInd w:val="0"/>
              <w:snapToGrid w:val="0"/>
              <w:spacing w:line="276" w:lineRule="auto"/>
              <w:ind w:left="360"/>
              <w:jc w:val="left"/>
              <w:rPr>
                <w:rFonts w:ascii="微软雅黑" w:hAnsi="微软雅黑"/>
                <w:color w:val="686868"/>
              </w:rPr>
            </w:pPr>
            <w:r w:rsidRPr="002E79A3">
              <w:rPr>
                <w:rFonts w:ascii="微软雅黑" w:hAnsi="微软雅黑" w:hint="eastAsia"/>
                <w:color w:val="686868"/>
              </w:rPr>
              <w:t>重庆长安集团</w:t>
            </w:r>
            <w:proofErr w:type="spellStart"/>
            <w:r w:rsidRPr="002E79A3">
              <w:rPr>
                <w:rFonts w:ascii="微软雅黑" w:hAnsi="微软雅黑" w:hint="eastAsia"/>
                <w:color w:val="686868"/>
              </w:rPr>
              <w:t>erp</w:t>
            </w:r>
            <w:proofErr w:type="spellEnd"/>
            <w:r w:rsidRPr="002E79A3">
              <w:rPr>
                <w:rFonts w:ascii="微软雅黑" w:hAnsi="微软雅黑" w:hint="eastAsia"/>
                <w:color w:val="686868"/>
              </w:rPr>
              <w:t>系统</w:t>
            </w:r>
          </w:p>
          <w:p w:rsidR="000B79D5" w:rsidRPr="002E79A3" w:rsidRDefault="000B79D5" w:rsidP="000B79D5">
            <w:pPr>
              <w:pStyle w:val="1"/>
              <w:adjustRightInd w:val="0"/>
              <w:snapToGrid w:val="0"/>
              <w:spacing w:line="276" w:lineRule="auto"/>
              <w:ind w:left="360"/>
              <w:jc w:val="left"/>
              <w:rPr>
                <w:rFonts w:ascii="微软雅黑" w:hAnsi="微软雅黑"/>
                <w:color w:val="686868"/>
              </w:rPr>
            </w:pPr>
            <w:r w:rsidRPr="002E79A3">
              <w:rPr>
                <w:rFonts w:ascii="微软雅黑" w:hAnsi="微软雅黑" w:hint="eastAsia"/>
                <w:color w:val="686868"/>
              </w:rPr>
              <w:t>重庆农业银行网络支付系统</w:t>
            </w:r>
          </w:p>
          <w:p w:rsidR="00F777FA" w:rsidRPr="00D03C40" w:rsidRDefault="00F777FA" w:rsidP="00F777FA">
            <w:pPr>
              <w:pStyle w:val="1"/>
              <w:adjustRightInd w:val="0"/>
              <w:snapToGrid w:val="0"/>
              <w:spacing w:line="276" w:lineRule="auto"/>
              <w:ind w:left="360"/>
              <w:jc w:val="left"/>
              <w:rPr>
                <w:rFonts w:ascii="微软雅黑" w:hAnsi="微软雅黑"/>
                <w:color w:val="686868"/>
              </w:rPr>
            </w:pPr>
          </w:p>
        </w:tc>
      </w:tr>
      <w:tr w:rsidR="00EB0BAE" w:rsidRPr="00D03C40" w:rsidTr="009B1AAB">
        <w:tc>
          <w:tcPr>
            <w:tcW w:w="10988" w:type="dxa"/>
            <w:gridSpan w:val="4"/>
            <w:tcBorders>
              <w:bottom w:val="dashSmallGap" w:sz="12" w:space="0" w:color="51AAC9"/>
            </w:tcBorders>
          </w:tcPr>
          <w:p w:rsidR="00EB0BAE" w:rsidRPr="00F9267A" w:rsidRDefault="00EB0BAE" w:rsidP="006B4D38">
            <w:pPr>
              <w:pStyle w:val="1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  <w:sz w:val="10"/>
                <w:szCs w:val="10"/>
              </w:rPr>
            </w:pPr>
            <w:bookmarkStart w:id="0" w:name="_GoBack"/>
            <w:bookmarkEnd w:id="0"/>
          </w:p>
        </w:tc>
      </w:tr>
      <w:tr w:rsidR="00EB0BAE" w:rsidRPr="00D03C40" w:rsidTr="009B1AAB">
        <w:tc>
          <w:tcPr>
            <w:tcW w:w="10988" w:type="dxa"/>
            <w:gridSpan w:val="4"/>
            <w:tcBorders>
              <w:top w:val="dashSmallGap" w:sz="12" w:space="0" w:color="51AAC9"/>
            </w:tcBorders>
          </w:tcPr>
          <w:p w:rsidR="00EB0BAE" w:rsidRPr="00F9267A" w:rsidRDefault="00EB0BAE" w:rsidP="006B4D38">
            <w:pPr>
              <w:pStyle w:val="1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  <w:sz w:val="10"/>
                <w:szCs w:val="10"/>
              </w:rPr>
            </w:pPr>
          </w:p>
        </w:tc>
      </w:tr>
      <w:tr w:rsidR="00EB0BAE" w:rsidRPr="00D03C40" w:rsidTr="00331CD7">
        <w:trPr>
          <w:trHeight w:val="1562"/>
        </w:trPr>
        <w:tc>
          <w:tcPr>
            <w:tcW w:w="2747" w:type="dxa"/>
          </w:tcPr>
          <w:p w:rsidR="00EB0BAE" w:rsidRPr="00626ACE" w:rsidRDefault="00EB0BAE" w:rsidP="00626AC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51AAC9"/>
                <w:sz w:val="28"/>
                <w:szCs w:val="28"/>
                <w:u w:val="thick"/>
              </w:rPr>
            </w:pPr>
            <w:r>
              <w:rPr>
                <w:rFonts w:ascii="微软雅黑" w:eastAsia="微软雅黑" w:hAnsi="微软雅黑" w:hint="eastAsia"/>
                <w:b/>
                <w:color w:val="51AAC9"/>
                <w:sz w:val="28"/>
                <w:szCs w:val="28"/>
                <w:u w:val="thick"/>
              </w:rPr>
              <w:t>工作技能</w:t>
            </w:r>
          </w:p>
        </w:tc>
        <w:tc>
          <w:tcPr>
            <w:tcW w:w="8241" w:type="dxa"/>
            <w:gridSpan w:val="3"/>
          </w:tcPr>
          <w:p w:rsidR="00EB0BAE" w:rsidRDefault="00EB0BAE" w:rsidP="0066434E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686868"/>
              </w:rPr>
            </w:pPr>
            <w:r>
              <w:rPr>
                <w:rFonts w:ascii="微软雅黑" w:eastAsia="微软雅黑" w:hAnsi="微软雅黑" w:hint="eastAsia"/>
                <w:color w:val="686868"/>
              </w:rPr>
              <w:t>精通</w:t>
            </w:r>
            <w:proofErr w:type="spellStart"/>
            <w:r>
              <w:rPr>
                <w:rFonts w:ascii="微软雅黑" w:eastAsia="微软雅黑" w:hAnsi="微软雅黑" w:hint="eastAsia"/>
                <w:color w:val="686868"/>
              </w:rPr>
              <w:t>linux</w:t>
            </w:r>
            <w:proofErr w:type="spellEnd"/>
            <w:r>
              <w:rPr>
                <w:rFonts w:ascii="微软雅黑" w:eastAsia="微软雅黑" w:hAnsi="微软雅黑" w:hint="eastAsia"/>
                <w:color w:val="68686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color w:val="686868"/>
              </w:rPr>
              <w:t>lua</w:t>
            </w:r>
            <w:proofErr w:type="spellEnd"/>
            <w:r>
              <w:rPr>
                <w:rFonts w:ascii="微软雅黑" w:eastAsia="微软雅黑" w:hAnsi="微软雅黑" w:hint="eastAsia"/>
                <w:color w:val="68686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color w:val="686868"/>
              </w:rPr>
              <w:t>mongodb</w:t>
            </w:r>
            <w:proofErr w:type="spellEnd"/>
            <w:r>
              <w:rPr>
                <w:rFonts w:ascii="微软雅黑" w:eastAsia="微软雅黑" w:hAnsi="微软雅黑" w:hint="eastAsia"/>
                <w:color w:val="686868"/>
              </w:rPr>
              <w:t>开发，</w:t>
            </w:r>
          </w:p>
          <w:p w:rsidR="00EB0BAE" w:rsidRDefault="00EB0BAE" w:rsidP="000B447E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686868"/>
              </w:rPr>
              <w:t>熟悉python开发，tornado+</w:t>
            </w:r>
            <w:r>
              <w:t xml:space="preserve"> </w:t>
            </w:r>
            <w:r w:rsidRPr="0063534C">
              <w:rPr>
                <w:rFonts w:ascii="微软雅黑" w:eastAsia="微软雅黑" w:hAnsi="微软雅黑"/>
                <w:color w:val="686868"/>
              </w:rPr>
              <w:t>bootstrap</w:t>
            </w:r>
            <w:r>
              <w:rPr>
                <w:rFonts w:ascii="微软雅黑" w:eastAsia="微软雅黑" w:hAnsi="微软雅黑" w:hint="eastAsia"/>
                <w:color w:val="686868"/>
              </w:rPr>
              <w:t>搭建自动测试平台。</w:t>
            </w:r>
          </w:p>
          <w:p w:rsidR="00EB0BAE" w:rsidRDefault="00EB0BAE" w:rsidP="000B447E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</w:p>
          <w:p w:rsidR="00EB0BAE" w:rsidRPr="00D03C40" w:rsidRDefault="00EB0BAE" w:rsidP="000B447E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</w:p>
        </w:tc>
      </w:tr>
      <w:tr w:rsidR="00EB0BAE" w:rsidRPr="00D03C40" w:rsidTr="009B1AAB">
        <w:tc>
          <w:tcPr>
            <w:tcW w:w="10988" w:type="dxa"/>
            <w:gridSpan w:val="4"/>
            <w:tcBorders>
              <w:bottom w:val="dashSmallGap" w:sz="12" w:space="0" w:color="51AAC9"/>
            </w:tcBorders>
          </w:tcPr>
          <w:p w:rsidR="00EB0BAE" w:rsidRPr="00F9267A" w:rsidRDefault="00EB0BAE" w:rsidP="006B4D38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686868"/>
                <w:sz w:val="10"/>
                <w:szCs w:val="10"/>
              </w:rPr>
            </w:pPr>
          </w:p>
        </w:tc>
      </w:tr>
      <w:tr w:rsidR="00EB0BAE" w:rsidRPr="00D03C40" w:rsidTr="009B1AAB">
        <w:tc>
          <w:tcPr>
            <w:tcW w:w="10988" w:type="dxa"/>
            <w:gridSpan w:val="4"/>
            <w:tcBorders>
              <w:top w:val="dashSmallGap" w:sz="12" w:space="0" w:color="51AAC9"/>
            </w:tcBorders>
          </w:tcPr>
          <w:p w:rsidR="00EB0BAE" w:rsidRPr="00F9267A" w:rsidRDefault="00EB0BAE" w:rsidP="006B4D38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686868"/>
                <w:sz w:val="10"/>
                <w:szCs w:val="10"/>
              </w:rPr>
            </w:pPr>
          </w:p>
        </w:tc>
      </w:tr>
      <w:tr w:rsidR="00EB0BAE" w:rsidRPr="00D03C40" w:rsidTr="009B1AAB">
        <w:trPr>
          <w:trHeight w:val="556"/>
        </w:trPr>
        <w:tc>
          <w:tcPr>
            <w:tcW w:w="2747" w:type="dxa"/>
          </w:tcPr>
          <w:p w:rsidR="00EB0BAE" w:rsidRPr="00D03C40" w:rsidRDefault="00EB0BAE" w:rsidP="004756F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25438B"/>
                <w:sz w:val="28"/>
                <w:szCs w:val="28"/>
                <w:u w:val="thick"/>
              </w:rPr>
            </w:pPr>
            <w:r>
              <w:rPr>
                <w:rFonts w:ascii="微软雅黑" w:eastAsia="微软雅黑" w:hAnsi="微软雅黑" w:hint="eastAsia"/>
                <w:b/>
                <w:color w:val="51AAC9"/>
                <w:sz w:val="28"/>
                <w:szCs w:val="28"/>
                <w:u w:val="thick"/>
              </w:rPr>
              <w:t>自我总结</w:t>
            </w:r>
          </w:p>
        </w:tc>
        <w:tc>
          <w:tcPr>
            <w:tcW w:w="8241" w:type="dxa"/>
            <w:gridSpan w:val="3"/>
          </w:tcPr>
          <w:p w:rsidR="00EB0BAE" w:rsidRDefault="00EB0BAE" w:rsidP="0089196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rPr>
                <w:rFonts w:ascii="微软雅黑" w:eastAsia="微软雅黑" w:hAnsi="微软雅黑" w:cs="微软雅黑"/>
                <w:color w:val="686868"/>
                <w:kern w:val="0"/>
                <w:szCs w:val="21"/>
              </w:rPr>
            </w:pPr>
          </w:p>
          <w:p w:rsidR="00EB0BAE" w:rsidRDefault="00EB0BAE" w:rsidP="0089196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rPr>
                <w:rFonts w:ascii="微软雅黑" w:eastAsia="微软雅黑" w:hAnsi="微软雅黑" w:cs="微软雅黑"/>
                <w:color w:val="686868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对于游戏的每一个细节都要研究，玩家习惯左手点屏幕还是右手，大R要的爽快感怎么体现，新手引导是否让玩家厌恶，怎么产生冲动让玩家付费等，现在手游行业走向内容感性付费，竞技和二次元细分行业。</w:t>
            </w:r>
          </w:p>
          <w:p w:rsidR="00EB0BAE" w:rsidRDefault="00EB0BAE" w:rsidP="00891965">
            <w:pPr>
              <w:adjustRightInd w:val="0"/>
              <w:snapToGrid w:val="0"/>
              <w:spacing w:line="276" w:lineRule="auto"/>
              <w:ind w:firstLineChars="150" w:firstLine="315"/>
              <w:jc w:val="left"/>
              <w:rPr>
                <w:rFonts w:ascii="微软雅黑" w:eastAsia="微软雅黑" w:hAnsi="微软雅黑" w:cs="微软雅黑"/>
                <w:color w:val="686868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一个好的架构可以避免挖坑埋人，</w:t>
            </w:r>
            <w:r w:rsidRPr="007952C4">
              <w:rPr>
                <w:rFonts w:ascii="微软雅黑" w:eastAsia="微软雅黑" w:hAnsi="微软雅黑" w:cs="微软雅黑"/>
                <w:color w:val="686868"/>
                <w:kern w:val="0"/>
                <w:szCs w:val="21"/>
              </w:rPr>
              <w:t>内聚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增加</w:t>
            </w:r>
            <w:r w:rsidRPr="007952C4">
              <w:rPr>
                <w:rFonts w:ascii="微软雅黑" w:eastAsia="微软雅黑" w:hAnsi="微软雅黑" w:cs="微软雅黑"/>
                <w:color w:val="686868"/>
                <w:kern w:val="0"/>
                <w:szCs w:val="21"/>
              </w:rPr>
              <w:t>耦合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提高了复杂度，越简单直接的设计提供可优化的空间就越大。</w:t>
            </w:r>
          </w:p>
          <w:p w:rsidR="00EB0BAE" w:rsidRDefault="00EB0BAE" w:rsidP="007609CA">
            <w:pPr>
              <w:adjustRightInd w:val="0"/>
              <w:snapToGrid w:val="0"/>
              <w:spacing w:line="276" w:lineRule="auto"/>
              <w:ind w:firstLine="408"/>
              <w:jc w:val="left"/>
              <w:rPr>
                <w:rFonts w:ascii="微软雅黑" w:eastAsia="微软雅黑" w:hAnsi="微软雅黑" w:cs="微软雅黑"/>
                <w:color w:val="686868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color w:val="686868"/>
                <w:kern w:val="0"/>
                <w:szCs w:val="21"/>
              </w:rPr>
              <w:t>MMO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游戏同步是个头疼的问题，人物走动/技能预测/各种场景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buf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和个人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buf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等都需要依据架构做出合理的优化。</w:t>
            </w:r>
          </w:p>
          <w:p w:rsidR="00EB0BAE" w:rsidRPr="00223C83" w:rsidRDefault="00EB0BAE" w:rsidP="00223C83">
            <w:pPr>
              <w:adjustRightInd w:val="0"/>
              <w:snapToGrid w:val="0"/>
              <w:spacing w:line="276" w:lineRule="auto"/>
              <w:ind w:firstLine="408"/>
              <w:jc w:val="left"/>
              <w:rPr>
                <w:rFonts w:ascii="微软雅黑" w:eastAsia="微软雅黑" w:hAnsi="微软雅黑" w:cs="微软雅黑"/>
                <w:color w:val="686868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冷数据的加载释放，排行榜的时效性，邮件的拉取等都需要小心处理。</w:t>
            </w:r>
          </w:p>
        </w:tc>
      </w:tr>
      <w:tr w:rsidR="00EB0BAE" w:rsidRPr="00D03C40" w:rsidTr="009B1AAB">
        <w:tc>
          <w:tcPr>
            <w:tcW w:w="10988" w:type="dxa"/>
            <w:gridSpan w:val="4"/>
            <w:tcBorders>
              <w:bottom w:val="dashSmallGap" w:sz="12" w:space="0" w:color="51AAC9"/>
            </w:tcBorders>
          </w:tcPr>
          <w:p w:rsidR="00EB0BAE" w:rsidRPr="00F9267A" w:rsidRDefault="00EB0BAE" w:rsidP="006B4D38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 w:cs="微软雅黑"/>
                <w:color w:val="686868"/>
                <w:kern w:val="0"/>
                <w:sz w:val="10"/>
                <w:szCs w:val="10"/>
              </w:rPr>
            </w:pPr>
          </w:p>
        </w:tc>
      </w:tr>
    </w:tbl>
    <w:p w:rsidR="001F5A59" w:rsidRPr="00331CD7" w:rsidRDefault="001F5A59" w:rsidP="00D03C40">
      <w:pPr>
        <w:adjustRightInd w:val="0"/>
        <w:snapToGrid w:val="0"/>
        <w:rPr>
          <w:rFonts w:ascii="微软雅黑" w:eastAsia="微软雅黑" w:hAnsi="微软雅黑"/>
          <w:color w:val="FFFFFF" w:themeColor="background1"/>
          <w:sz w:val="2"/>
          <w:szCs w:val="2"/>
        </w:rPr>
      </w:pPr>
    </w:p>
    <w:sectPr w:rsidR="001F5A59" w:rsidRPr="00331CD7" w:rsidSect="009F3F87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1FB" w:rsidRDefault="002061FB" w:rsidP="009D3C13">
      <w:r>
        <w:separator/>
      </w:r>
    </w:p>
  </w:endnote>
  <w:endnote w:type="continuationSeparator" w:id="0">
    <w:p w:rsidR="002061FB" w:rsidRDefault="002061FB" w:rsidP="009D3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1FB" w:rsidRDefault="002061FB" w:rsidP="009D3C13">
      <w:r>
        <w:separator/>
      </w:r>
    </w:p>
  </w:footnote>
  <w:footnote w:type="continuationSeparator" w:id="0">
    <w:p w:rsidR="002061FB" w:rsidRDefault="002061FB" w:rsidP="009D3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366F4"/>
    <w:multiLevelType w:val="hybridMultilevel"/>
    <w:tmpl w:val="41C48A40"/>
    <w:lvl w:ilvl="0" w:tplc="3DC05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715F0D"/>
    <w:multiLevelType w:val="multilevel"/>
    <w:tmpl w:val="6C70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1E5A1F"/>
    <w:multiLevelType w:val="hybridMultilevel"/>
    <w:tmpl w:val="385ECAF8"/>
    <w:lvl w:ilvl="0" w:tplc="3DC05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CB51F6"/>
    <w:multiLevelType w:val="hybridMultilevel"/>
    <w:tmpl w:val="258CCF9A"/>
    <w:lvl w:ilvl="0" w:tplc="3DC05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675F"/>
    <w:rsid w:val="000027BD"/>
    <w:rsid w:val="00005642"/>
    <w:rsid w:val="000058B3"/>
    <w:rsid w:val="00006556"/>
    <w:rsid w:val="00010F72"/>
    <w:rsid w:val="00032D3C"/>
    <w:rsid w:val="0004040A"/>
    <w:rsid w:val="00065FF1"/>
    <w:rsid w:val="00066FBA"/>
    <w:rsid w:val="0007144E"/>
    <w:rsid w:val="000821F4"/>
    <w:rsid w:val="00083E3F"/>
    <w:rsid w:val="000A27CA"/>
    <w:rsid w:val="000A6B4C"/>
    <w:rsid w:val="000B447E"/>
    <w:rsid w:val="000B476D"/>
    <w:rsid w:val="000B79D5"/>
    <w:rsid w:val="000C0982"/>
    <w:rsid w:val="000D19E8"/>
    <w:rsid w:val="000D1F93"/>
    <w:rsid w:val="0010703C"/>
    <w:rsid w:val="0013796F"/>
    <w:rsid w:val="0019260E"/>
    <w:rsid w:val="001C1BBE"/>
    <w:rsid w:val="001C74F5"/>
    <w:rsid w:val="001E6D34"/>
    <w:rsid w:val="001F5A59"/>
    <w:rsid w:val="002032B2"/>
    <w:rsid w:val="002061FB"/>
    <w:rsid w:val="00212AF3"/>
    <w:rsid w:val="00223C83"/>
    <w:rsid w:val="00231077"/>
    <w:rsid w:val="002408CA"/>
    <w:rsid w:val="00270C9A"/>
    <w:rsid w:val="00294216"/>
    <w:rsid w:val="002A6D06"/>
    <w:rsid w:val="002D2724"/>
    <w:rsid w:val="002D672C"/>
    <w:rsid w:val="002E79A3"/>
    <w:rsid w:val="003025F8"/>
    <w:rsid w:val="003065D0"/>
    <w:rsid w:val="003176C5"/>
    <w:rsid w:val="00321622"/>
    <w:rsid w:val="003231AF"/>
    <w:rsid w:val="003313B9"/>
    <w:rsid w:val="00331CD7"/>
    <w:rsid w:val="0034483F"/>
    <w:rsid w:val="003568AE"/>
    <w:rsid w:val="00366655"/>
    <w:rsid w:val="003709AB"/>
    <w:rsid w:val="003A3F1F"/>
    <w:rsid w:val="003B1F19"/>
    <w:rsid w:val="003B33CA"/>
    <w:rsid w:val="003C0ACF"/>
    <w:rsid w:val="003C63F5"/>
    <w:rsid w:val="003D11D3"/>
    <w:rsid w:val="003D6F73"/>
    <w:rsid w:val="003F25B7"/>
    <w:rsid w:val="0040582E"/>
    <w:rsid w:val="00405AE2"/>
    <w:rsid w:val="004241AA"/>
    <w:rsid w:val="0044268D"/>
    <w:rsid w:val="00463406"/>
    <w:rsid w:val="00463AD3"/>
    <w:rsid w:val="004756FC"/>
    <w:rsid w:val="004834FD"/>
    <w:rsid w:val="004851AA"/>
    <w:rsid w:val="004A014A"/>
    <w:rsid w:val="004A50EA"/>
    <w:rsid w:val="004B7908"/>
    <w:rsid w:val="004D0C8F"/>
    <w:rsid w:val="004D5FA6"/>
    <w:rsid w:val="00500101"/>
    <w:rsid w:val="00502807"/>
    <w:rsid w:val="0050406C"/>
    <w:rsid w:val="00504BBE"/>
    <w:rsid w:val="005077AE"/>
    <w:rsid w:val="00514C9A"/>
    <w:rsid w:val="00544DB7"/>
    <w:rsid w:val="005630F1"/>
    <w:rsid w:val="00566228"/>
    <w:rsid w:val="0056670B"/>
    <w:rsid w:val="00574672"/>
    <w:rsid w:val="00575474"/>
    <w:rsid w:val="00582807"/>
    <w:rsid w:val="005A1568"/>
    <w:rsid w:val="005B5B7F"/>
    <w:rsid w:val="005B7440"/>
    <w:rsid w:val="005D36F8"/>
    <w:rsid w:val="005D6B0B"/>
    <w:rsid w:val="005E6463"/>
    <w:rsid w:val="006043EC"/>
    <w:rsid w:val="00621ACF"/>
    <w:rsid w:val="006259A6"/>
    <w:rsid w:val="00626ACE"/>
    <w:rsid w:val="0063534C"/>
    <w:rsid w:val="00652D2C"/>
    <w:rsid w:val="0066434E"/>
    <w:rsid w:val="0068377A"/>
    <w:rsid w:val="006865C6"/>
    <w:rsid w:val="006A3351"/>
    <w:rsid w:val="006A4FD2"/>
    <w:rsid w:val="006B4D38"/>
    <w:rsid w:val="006F5D3F"/>
    <w:rsid w:val="00713650"/>
    <w:rsid w:val="00715206"/>
    <w:rsid w:val="007248DD"/>
    <w:rsid w:val="00735D09"/>
    <w:rsid w:val="0075322D"/>
    <w:rsid w:val="00755C8C"/>
    <w:rsid w:val="007609CA"/>
    <w:rsid w:val="00761773"/>
    <w:rsid w:val="007763F0"/>
    <w:rsid w:val="007775EF"/>
    <w:rsid w:val="00790C9B"/>
    <w:rsid w:val="007952C4"/>
    <w:rsid w:val="007C36F8"/>
    <w:rsid w:val="007E356A"/>
    <w:rsid w:val="00862692"/>
    <w:rsid w:val="00864C4A"/>
    <w:rsid w:val="0087106E"/>
    <w:rsid w:val="00880D15"/>
    <w:rsid w:val="008822F5"/>
    <w:rsid w:val="00891965"/>
    <w:rsid w:val="00892253"/>
    <w:rsid w:val="00893B98"/>
    <w:rsid w:val="008B20E9"/>
    <w:rsid w:val="008B69DC"/>
    <w:rsid w:val="008C6AAC"/>
    <w:rsid w:val="008F1E06"/>
    <w:rsid w:val="0092154E"/>
    <w:rsid w:val="00921FCC"/>
    <w:rsid w:val="00931478"/>
    <w:rsid w:val="009435DE"/>
    <w:rsid w:val="009579F6"/>
    <w:rsid w:val="0098605C"/>
    <w:rsid w:val="009A4740"/>
    <w:rsid w:val="009B1AAB"/>
    <w:rsid w:val="009C20E7"/>
    <w:rsid w:val="009C2B38"/>
    <w:rsid w:val="009D3C13"/>
    <w:rsid w:val="009D7B21"/>
    <w:rsid w:val="009E6336"/>
    <w:rsid w:val="009E7066"/>
    <w:rsid w:val="009F3F87"/>
    <w:rsid w:val="00A0773C"/>
    <w:rsid w:val="00A14816"/>
    <w:rsid w:val="00A15C73"/>
    <w:rsid w:val="00A16FA5"/>
    <w:rsid w:val="00A41BF3"/>
    <w:rsid w:val="00A436B5"/>
    <w:rsid w:val="00A65141"/>
    <w:rsid w:val="00A662E6"/>
    <w:rsid w:val="00A72E65"/>
    <w:rsid w:val="00A85A73"/>
    <w:rsid w:val="00A943D9"/>
    <w:rsid w:val="00AB4971"/>
    <w:rsid w:val="00AB73D5"/>
    <w:rsid w:val="00AE2F55"/>
    <w:rsid w:val="00AF34C9"/>
    <w:rsid w:val="00AF698D"/>
    <w:rsid w:val="00B00407"/>
    <w:rsid w:val="00B06731"/>
    <w:rsid w:val="00B123E3"/>
    <w:rsid w:val="00B4391E"/>
    <w:rsid w:val="00B45095"/>
    <w:rsid w:val="00B803C1"/>
    <w:rsid w:val="00B827A3"/>
    <w:rsid w:val="00B82EFD"/>
    <w:rsid w:val="00B8465B"/>
    <w:rsid w:val="00BB277C"/>
    <w:rsid w:val="00C024E5"/>
    <w:rsid w:val="00C0288B"/>
    <w:rsid w:val="00C36207"/>
    <w:rsid w:val="00C367FA"/>
    <w:rsid w:val="00C4320E"/>
    <w:rsid w:val="00C557E6"/>
    <w:rsid w:val="00CA6DFD"/>
    <w:rsid w:val="00CC28BC"/>
    <w:rsid w:val="00CC666A"/>
    <w:rsid w:val="00CD4862"/>
    <w:rsid w:val="00CF034B"/>
    <w:rsid w:val="00CF7E27"/>
    <w:rsid w:val="00D03C40"/>
    <w:rsid w:val="00D116F2"/>
    <w:rsid w:val="00D13516"/>
    <w:rsid w:val="00D14633"/>
    <w:rsid w:val="00D6651A"/>
    <w:rsid w:val="00D67FF3"/>
    <w:rsid w:val="00D95EE0"/>
    <w:rsid w:val="00DA31C0"/>
    <w:rsid w:val="00DD0902"/>
    <w:rsid w:val="00DD2FE9"/>
    <w:rsid w:val="00DD6DB8"/>
    <w:rsid w:val="00DF56C0"/>
    <w:rsid w:val="00E1157F"/>
    <w:rsid w:val="00E2523F"/>
    <w:rsid w:val="00E27D28"/>
    <w:rsid w:val="00E34026"/>
    <w:rsid w:val="00E42B0C"/>
    <w:rsid w:val="00E50B5F"/>
    <w:rsid w:val="00E54395"/>
    <w:rsid w:val="00E55CAE"/>
    <w:rsid w:val="00E57B30"/>
    <w:rsid w:val="00E76417"/>
    <w:rsid w:val="00E92886"/>
    <w:rsid w:val="00EA1F1F"/>
    <w:rsid w:val="00EB0BAE"/>
    <w:rsid w:val="00EB5B7C"/>
    <w:rsid w:val="00EE3F95"/>
    <w:rsid w:val="00F0675F"/>
    <w:rsid w:val="00F35BDC"/>
    <w:rsid w:val="00F41DB1"/>
    <w:rsid w:val="00F510D4"/>
    <w:rsid w:val="00F5589F"/>
    <w:rsid w:val="00F64F1E"/>
    <w:rsid w:val="00F777FA"/>
    <w:rsid w:val="00F90D40"/>
    <w:rsid w:val="00F92470"/>
    <w:rsid w:val="00F9267A"/>
    <w:rsid w:val="00FC37B7"/>
    <w:rsid w:val="00FD72FE"/>
    <w:rsid w:val="00FF5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6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3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3C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3C13"/>
    <w:rPr>
      <w:sz w:val="18"/>
      <w:szCs w:val="18"/>
    </w:rPr>
  </w:style>
  <w:style w:type="table" w:styleId="a5">
    <w:name w:val="Table Grid"/>
    <w:basedOn w:val="a1"/>
    <w:uiPriority w:val="39"/>
    <w:rsid w:val="00544D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样式1"/>
    <w:basedOn w:val="a"/>
    <w:link w:val="1Char"/>
    <w:qFormat/>
    <w:rsid w:val="00931478"/>
    <w:rPr>
      <w:rFonts w:eastAsia="微软雅黑"/>
    </w:rPr>
  </w:style>
  <w:style w:type="character" w:customStyle="1" w:styleId="1Char">
    <w:name w:val="样式1 Char"/>
    <w:basedOn w:val="a0"/>
    <w:link w:val="1"/>
    <w:rsid w:val="00931478"/>
    <w:rPr>
      <w:rFonts w:eastAsia="微软雅黑"/>
    </w:rPr>
  </w:style>
  <w:style w:type="paragraph" w:styleId="a6">
    <w:name w:val="Balloon Text"/>
    <w:basedOn w:val="a"/>
    <w:link w:val="Char1"/>
    <w:uiPriority w:val="99"/>
    <w:semiHidden/>
    <w:unhideWhenUsed/>
    <w:rsid w:val="001070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703C"/>
    <w:rPr>
      <w:sz w:val="18"/>
      <w:szCs w:val="18"/>
    </w:rPr>
  </w:style>
  <w:style w:type="character" w:customStyle="1" w:styleId="apple-converted-space">
    <w:name w:val="apple-converted-space"/>
    <w:basedOn w:val="a0"/>
    <w:rsid w:val="00504BBE"/>
  </w:style>
  <w:style w:type="character" w:styleId="a7">
    <w:name w:val="Hyperlink"/>
    <w:basedOn w:val="a0"/>
    <w:uiPriority w:val="99"/>
    <w:semiHidden/>
    <w:unhideWhenUsed/>
    <w:rsid w:val="00504BB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04BBE"/>
    <w:rPr>
      <w:color w:val="954F72" w:themeColor="followedHyperlink"/>
      <w:u w:val="single"/>
    </w:rPr>
  </w:style>
  <w:style w:type="character" w:customStyle="1" w:styleId="zhi">
    <w:name w:val="zhi"/>
    <w:basedOn w:val="a0"/>
    <w:rsid w:val="002E79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2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5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8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34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57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F8FF37F-EAF4-486B-8745-3BDB6D076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179</Words>
  <Characters>1021</Characters>
  <Application>Microsoft Office Word</Application>
  <DocSecurity>0</DocSecurity>
  <Lines>8</Lines>
  <Paragraphs>2</Paragraphs>
  <ScaleCrop>false</ScaleCrop>
  <Company>mycomputer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74</cp:revision>
  <dcterms:created xsi:type="dcterms:W3CDTF">2017-07-29T02:48:00Z</dcterms:created>
  <dcterms:modified xsi:type="dcterms:W3CDTF">2018-09-29T07:23:00Z</dcterms:modified>
</cp:coreProperties>
</file>