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00E" w:rsidRPr="0097300E" w:rsidRDefault="0097300E" w:rsidP="0097300E">
      <w:pPr>
        <w:widowControl/>
        <w:shd w:val="clear" w:color="auto" w:fill="F4F8FB"/>
        <w:jc w:val="left"/>
        <w:rPr>
          <w:rFonts w:ascii="Arial" w:eastAsia="宋体" w:hAnsi="Arial" w:cs="Arial"/>
          <w:b/>
          <w:bCs/>
          <w:color w:val="355E9E"/>
          <w:kern w:val="0"/>
          <w:szCs w:val="21"/>
        </w:rPr>
      </w:pPr>
      <w:bookmarkStart w:id="0" w:name="_GoBack"/>
      <w:r w:rsidRPr="0097300E">
        <w:rPr>
          <w:rFonts w:ascii="Arial" w:eastAsia="宋体" w:hAnsi="Arial" w:cs="Arial"/>
          <w:b/>
          <w:bCs/>
          <w:color w:val="355E9E"/>
          <w:kern w:val="0"/>
          <w:szCs w:val="21"/>
        </w:rPr>
        <w:t>VC</w:t>
      </w:r>
      <w:r w:rsidRPr="0097300E">
        <w:rPr>
          <w:rFonts w:ascii="Arial" w:eastAsia="宋体" w:hAnsi="Arial" w:cs="Arial"/>
          <w:b/>
          <w:bCs/>
          <w:color w:val="355E9E"/>
          <w:kern w:val="0"/>
          <w:szCs w:val="21"/>
        </w:rPr>
        <w:t>中窗口</w:t>
      </w:r>
      <w:r w:rsidRPr="0097300E">
        <w:rPr>
          <w:rFonts w:ascii="Arial" w:eastAsia="宋体" w:hAnsi="Arial" w:cs="Arial"/>
          <w:b/>
          <w:bCs/>
          <w:color w:val="355E9E"/>
          <w:kern w:val="0"/>
          <w:szCs w:val="21"/>
        </w:rPr>
        <w:t>ID</w:t>
      </w:r>
      <w:r w:rsidRPr="0097300E">
        <w:rPr>
          <w:rFonts w:ascii="Arial" w:eastAsia="宋体" w:hAnsi="Arial" w:cs="Arial"/>
          <w:b/>
          <w:bCs/>
          <w:color w:val="355E9E"/>
          <w:kern w:val="0"/>
          <w:szCs w:val="21"/>
        </w:rPr>
        <w:t>，句柄，指针三者相互转换函数</w:t>
      </w:r>
      <w:r w:rsidRPr="0097300E">
        <w:rPr>
          <w:rFonts w:ascii="Arial" w:eastAsia="宋体" w:hAnsi="Arial" w:cs="Arial"/>
          <w:b/>
          <w:bCs/>
          <w:color w:val="355E9E"/>
          <w:kern w:val="0"/>
          <w:szCs w:val="21"/>
        </w:rPr>
        <w:t xml:space="preserve"> </w:t>
      </w:r>
    </w:p>
    <w:bookmarkEnd w:id="0"/>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ID--HANDLE--HWND</w:t>
      </w:r>
      <w:r w:rsidRPr="0097300E">
        <w:rPr>
          <w:rFonts w:ascii="Arial" w:eastAsia="宋体" w:hAnsi="Arial" w:cs="Arial"/>
          <w:color w:val="000000"/>
          <w:kern w:val="0"/>
          <w:sz w:val="24"/>
          <w:szCs w:val="24"/>
        </w:rPr>
        <w:t>三者之间的互相转换</w:t>
      </w:r>
      <w:r w:rsidRPr="0097300E">
        <w:rPr>
          <w:rFonts w:ascii="Arial" w:eastAsia="宋体" w:hAnsi="Arial" w:cs="Arial"/>
          <w:color w:val="000000"/>
          <w:kern w:val="0"/>
          <w:sz w:val="24"/>
          <w:szCs w:val="24"/>
        </w:rPr>
        <w:br/>
        <w:t>id-&gt;</w:t>
      </w:r>
      <w:r w:rsidRPr="0097300E">
        <w:rPr>
          <w:rFonts w:ascii="Arial" w:eastAsia="宋体" w:hAnsi="Arial" w:cs="Arial"/>
          <w:color w:val="000000"/>
          <w:kern w:val="0"/>
          <w:sz w:val="24"/>
          <w:szCs w:val="24"/>
        </w:rPr>
        <w:t>句柄</w:t>
      </w:r>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hWnd</w:t>
      </w:r>
      <w:proofErr w:type="spellEnd"/>
      <w:r w:rsidRPr="0097300E">
        <w:rPr>
          <w:rFonts w:ascii="Arial" w:eastAsia="宋体" w:hAnsi="Arial" w:cs="Arial"/>
          <w:color w:val="000000"/>
          <w:kern w:val="0"/>
          <w:sz w:val="24"/>
          <w:szCs w:val="24"/>
        </w:rPr>
        <w:t xml:space="preserve"> = ::</w:t>
      </w:r>
      <w:proofErr w:type="spellStart"/>
      <w:r w:rsidRPr="0097300E">
        <w:rPr>
          <w:rFonts w:ascii="Arial" w:eastAsia="宋体" w:hAnsi="Arial" w:cs="Arial"/>
          <w:color w:val="000000"/>
          <w:kern w:val="0"/>
          <w:sz w:val="24"/>
          <w:szCs w:val="24"/>
        </w:rPr>
        <w:t>GetDlgItem</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hParentWnd,id</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t>id-&gt;</w:t>
      </w:r>
      <w:r w:rsidRPr="0097300E">
        <w:rPr>
          <w:rFonts w:ascii="Arial" w:eastAsia="宋体" w:hAnsi="Arial" w:cs="Arial"/>
          <w:color w:val="000000"/>
          <w:kern w:val="0"/>
          <w:sz w:val="24"/>
          <w:szCs w:val="24"/>
        </w:rPr>
        <w:t>指针</w:t>
      </w:r>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GetDlgItem</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t>句柄</w:t>
      </w:r>
      <w:r w:rsidRPr="0097300E">
        <w:rPr>
          <w:rFonts w:ascii="Arial" w:eastAsia="宋体" w:hAnsi="Arial" w:cs="Arial"/>
          <w:color w:val="000000"/>
          <w:kern w:val="0"/>
          <w:sz w:val="24"/>
          <w:szCs w:val="24"/>
        </w:rPr>
        <w:t xml:space="preserve">-&gt;id        </w:t>
      </w:r>
      <w:proofErr w:type="spellStart"/>
      <w:r w:rsidRPr="0097300E">
        <w:rPr>
          <w:rFonts w:ascii="Arial" w:eastAsia="宋体" w:hAnsi="Arial" w:cs="Arial"/>
          <w:color w:val="000000"/>
          <w:kern w:val="0"/>
          <w:sz w:val="24"/>
          <w:szCs w:val="24"/>
        </w:rPr>
        <w:t>id</w:t>
      </w:r>
      <w:proofErr w:type="spellEnd"/>
      <w:r w:rsidRPr="0097300E">
        <w:rPr>
          <w:rFonts w:ascii="Arial" w:eastAsia="宋体" w:hAnsi="Arial" w:cs="Arial"/>
          <w:color w:val="000000"/>
          <w:kern w:val="0"/>
          <w:sz w:val="24"/>
          <w:szCs w:val="24"/>
        </w:rPr>
        <w:t xml:space="preserve"> = </w:t>
      </w:r>
      <w:proofErr w:type="spellStart"/>
      <w:r w:rsidRPr="0097300E">
        <w:rPr>
          <w:rFonts w:ascii="Arial" w:eastAsia="宋体" w:hAnsi="Arial" w:cs="Arial"/>
          <w:color w:val="000000"/>
          <w:kern w:val="0"/>
          <w:sz w:val="24"/>
          <w:szCs w:val="24"/>
        </w:rPr>
        <w:t>GetWindowLong</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hWnd,GWL_ID</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t>句柄</w:t>
      </w:r>
      <w:r w:rsidRPr="0097300E">
        <w:rPr>
          <w:rFonts w:ascii="Arial" w:eastAsia="宋体" w:hAnsi="Arial" w:cs="Arial"/>
          <w:color w:val="000000"/>
          <w:kern w:val="0"/>
          <w:sz w:val="24"/>
          <w:szCs w:val="24"/>
        </w:rPr>
        <w:t>-&gt;</w:t>
      </w:r>
      <w:r w:rsidRPr="0097300E">
        <w:rPr>
          <w:rFonts w:ascii="Arial" w:eastAsia="宋体" w:hAnsi="Arial" w:cs="Arial"/>
          <w:color w:val="000000"/>
          <w:kern w:val="0"/>
          <w:sz w:val="24"/>
          <w:szCs w:val="24"/>
        </w:rPr>
        <w:t>指针</w:t>
      </w:r>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FromHandle</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hWnd</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t>指针</w:t>
      </w:r>
      <w:r w:rsidRPr="0097300E">
        <w:rPr>
          <w:rFonts w:ascii="Arial" w:eastAsia="宋体" w:hAnsi="Arial" w:cs="Arial"/>
          <w:color w:val="000000"/>
          <w:kern w:val="0"/>
          <w:sz w:val="24"/>
          <w:szCs w:val="24"/>
        </w:rPr>
        <w:t xml:space="preserve">-&gt;ID       </w:t>
      </w:r>
      <w:proofErr w:type="spellStart"/>
      <w:r w:rsidRPr="0097300E">
        <w:rPr>
          <w:rFonts w:ascii="Arial" w:eastAsia="宋体" w:hAnsi="Arial" w:cs="Arial"/>
          <w:color w:val="000000"/>
          <w:kern w:val="0"/>
          <w:sz w:val="24"/>
          <w:szCs w:val="24"/>
        </w:rPr>
        <w:t>id</w:t>
      </w:r>
      <w:proofErr w:type="spellEnd"/>
      <w:r w:rsidRPr="0097300E">
        <w:rPr>
          <w:rFonts w:ascii="Arial" w:eastAsia="宋体" w:hAnsi="Arial" w:cs="Arial"/>
          <w:color w:val="000000"/>
          <w:kern w:val="0"/>
          <w:sz w:val="24"/>
          <w:szCs w:val="24"/>
        </w:rPr>
        <w:t xml:space="preserve"> = </w:t>
      </w:r>
      <w:proofErr w:type="spellStart"/>
      <w:r w:rsidRPr="0097300E">
        <w:rPr>
          <w:rFonts w:ascii="Arial" w:eastAsia="宋体" w:hAnsi="Arial" w:cs="Arial"/>
          <w:color w:val="000000"/>
          <w:kern w:val="0"/>
          <w:sz w:val="24"/>
          <w:szCs w:val="24"/>
        </w:rPr>
        <w:t>GetWindowLong</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-&gt;</w:t>
      </w:r>
      <w:proofErr w:type="spellStart"/>
      <w:r w:rsidRPr="0097300E">
        <w:rPr>
          <w:rFonts w:ascii="Arial" w:eastAsia="宋体" w:hAnsi="Arial" w:cs="Arial"/>
          <w:color w:val="000000"/>
          <w:kern w:val="0"/>
          <w:sz w:val="24"/>
          <w:szCs w:val="24"/>
        </w:rPr>
        <w:t>GetSafeHwnd,GWL_ID</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t xml:space="preserve">                                            </w:t>
      </w:r>
      <w:proofErr w:type="spellStart"/>
      <w:r w:rsidRPr="0097300E">
        <w:rPr>
          <w:rFonts w:ascii="Arial" w:eastAsia="宋体" w:hAnsi="Arial" w:cs="Arial"/>
          <w:color w:val="000000"/>
          <w:kern w:val="0"/>
          <w:sz w:val="24"/>
          <w:szCs w:val="24"/>
        </w:rPr>
        <w:t>GetDlgCtrlID</w:t>
      </w:r>
      <w:proofErr w:type="spellEnd"/>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t>指针</w:t>
      </w:r>
      <w:r w:rsidRPr="0097300E">
        <w:rPr>
          <w:rFonts w:ascii="Arial" w:eastAsia="宋体" w:hAnsi="Arial" w:cs="Arial"/>
          <w:color w:val="000000"/>
          <w:kern w:val="0"/>
          <w:sz w:val="24"/>
          <w:szCs w:val="24"/>
        </w:rPr>
        <w:t>-&gt;</w:t>
      </w:r>
      <w:r w:rsidRPr="0097300E">
        <w:rPr>
          <w:rFonts w:ascii="Arial" w:eastAsia="宋体" w:hAnsi="Arial" w:cs="Arial"/>
          <w:color w:val="000000"/>
          <w:kern w:val="0"/>
          <w:sz w:val="24"/>
          <w:szCs w:val="24"/>
        </w:rPr>
        <w:t>句柄</w:t>
      </w:r>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hWnd</w:t>
      </w:r>
      <w:proofErr w:type="spellEnd"/>
      <w:r w:rsidRPr="0097300E">
        <w:rPr>
          <w:rFonts w:ascii="Arial" w:eastAsia="宋体" w:hAnsi="Arial" w:cs="Arial"/>
          <w:color w:val="000000"/>
          <w:kern w:val="0"/>
          <w:sz w:val="24"/>
          <w:szCs w:val="24"/>
        </w:rPr>
        <w:t>=</w:t>
      </w:r>
      <w:proofErr w:type="spellStart"/>
      <w:r w:rsidRPr="0097300E">
        <w:rPr>
          <w:rFonts w:ascii="Arial" w:eastAsia="宋体" w:hAnsi="Arial" w:cs="Arial"/>
          <w:color w:val="000000"/>
          <w:kern w:val="0"/>
          <w:sz w:val="24"/>
          <w:szCs w:val="24"/>
        </w:rPr>
        <w:t>cWnd.</w:t>
      </w:r>
      <w:proofErr w:type="gramStart"/>
      <w:r w:rsidRPr="0097300E">
        <w:rPr>
          <w:rFonts w:ascii="Arial" w:eastAsia="宋体" w:hAnsi="Arial" w:cs="Arial"/>
          <w:color w:val="000000"/>
          <w:kern w:val="0"/>
          <w:sz w:val="24"/>
          <w:szCs w:val="24"/>
        </w:rPr>
        <w:t>GetSafeHandle</w:t>
      </w:r>
      <w:proofErr w:type="spellEnd"/>
      <w:r w:rsidRPr="0097300E">
        <w:rPr>
          <w:rFonts w:ascii="Arial" w:eastAsia="宋体" w:hAnsi="Arial" w:cs="Arial"/>
          <w:color w:val="000000"/>
          <w:kern w:val="0"/>
          <w:sz w:val="24"/>
          <w:szCs w:val="24"/>
        </w:rPr>
        <w:t>(</w:t>
      </w:r>
      <w:proofErr w:type="gramEnd"/>
      <w:r w:rsidRPr="0097300E">
        <w:rPr>
          <w:rFonts w:ascii="Arial" w:eastAsia="宋体" w:hAnsi="Arial" w:cs="Arial"/>
          <w:color w:val="000000"/>
          <w:kern w:val="0"/>
          <w:sz w:val="24"/>
          <w:szCs w:val="24"/>
        </w:rPr>
        <w:t xml:space="preserve">) or </w:t>
      </w:r>
      <w:proofErr w:type="spellStart"/>
      <w:r w:rsidRPr="0097300E">
        <w:rPr>
          <w:rFonts w:ascii="Arial" w:eastAsia="宋体" w:hAnsi="Arial" w:cs="Arial"/>
          <w:color w:val="000000"/>
          <w:kern w:val="0"/>
          <w:sz w:val="24"/>
          <w:szCs w:val="24"/>
        </w:rPr>
        <w:t>mywnd</w:t>
      </w:r>
      <w:proofErr w:type="spellEnd"/>
      <w:r w:rsidRPr="0097300E">
        <w:rPr>
          <w:rFonts w:ascii="Arial" w:eastAsia="宋体" w:hAnsi="Arial" w:cs="Arial"/>
          <w:color w:val="000000"/>
          <w:kern w:val="0"/>
          <w:sz w:val="24"/>
          <w:szCs w:val="24"/>
        </w:rPr>
        <w:t>-&gt;</w:t>
      </w:r>
      <w:proofErr w:type="spellStart"/>
      <w:r w:rsidRPr="0097300E">
        <w:rPr>
          <w:rFonts w:ascii="Arial" w:eastAsia="宋体" w:hAnsi="Arial" w:cs="Arial"/>
          <w:color w:val="000000"/>
          <w:kern w:val="0"/>
          <w:sz w:val="24"/>
          <w:szCs w:val="24"/>
        </w:rPr>
        <w:t>m_hWnd</w:t>
      </w:r>
      <w:proofErr w:type="spellEnd"/>
      <w:r w:rsidRPr="0097300E">
        <w:rPr>
          <w:rFonts w:ascii="Arial" w:eastAsia="宋体" w:hAnsi="Arial" w:cs="Arial"/>
          <w:color w:val="000000"/>
          <w:kern w:val="0"/>
          <w:sz w:val="24"/>
          <w:szCs w:val="24"/>
        </w:rPr>
        <w:t>;  </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b/>
          <w:bCs/>
          <w:color w:val="000000"/>
          <w:kern w:val="0"/>
          <w:sz w:val="24"/>
          <w:szCs w:val="24"/>
        </w:rPr>
        <w:t>指针的使用</w:t>
      </w:r>
      <w:r w:rsidRPr="0097300E">
        <w:rPr>
          <w:rFonts w:ascii="Arial" w:eastAsia="宋体" w:hAnsi="Arial" w:cs="Arial"/>
          <w:color w:val="000000"/>
          <w:kern w:val="0"/>
          <w:sz w:val="24"/>
          <w:szCs w:val="24"/>
        </w:rPr>
        <w:t>在编程过程中至关重要，恰到好处并能正确无误的使用指针不但能够提高程序自身的运行效率，而且有助于节省程序执行所需要消耗的资源。指针对应着某个数据在内存空间中的地址，得到了指针就可以自由地修改该数据。</w:t>
      </w:r>
      <w:r w:rsidRPr="0097300E">
        <w:rPr>
          <w:rFonts w:ascii="Arial" w:eastAsia="宋体" w:hAnsi="Arial" w:cs="Arial"/>
          <w:b/>
          <w:bCs/>
          <w:color w:val="000000"/>
          <w:kern w:val="0"/>
          <w:sz w:val="24"/>
          <w:szCs w:val="24"/>
        </w:rPr>
        <w:t>句柄</w:t>
      </w:r>
      <w:r w:rsidRPr="0097300E">
        <w:rPr>
          <w:rFonts w:ascii="Arial" w:eastAsia="宋体" w:hAnsi="Arial" w:cs="Arial"/>
          <w:color w:val="000000"/>
          <w:kern w:val="0"/>
          <w:sz w:val="24"/>
          <w:szCs w:val="24"/>
        </w:rPr>
        <w:t>代表指针的</w:t>
      </w:r>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t>指针</w:t>
      </w:r>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t>，也可以将其比作表中数据项的索引值</w:t>
      </w: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t>表对应某个进程自身的内存空间</w:t>
      </w: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t>。句柄是间接的引用对象。</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w:t>
      </w:r>
      <w:r w:rsidRPr="0097300E">
        <w:rPr>
          <w:rFonts w:ascii="Arial" w:eastAsia="宋体" w:hAnsi="Arial" w:cs="Arial"/>
          <w:b/>
          <w:bCs/>
          <w:color w:val="000000"/>
          <w:kern w:val="0"/>
          <w:sz w:val="24"/>
          <w:szCs w:val="24"/>
        </w:rPr>
        <w:t>指针和句柄的不同之处</w:t>
      </w:r>
      <w:r w:rsidRPr="0097300E">
        <w:rPr>
          <w:rFonts w:ascii="Arial" w:eastAsia="宋体" w:hAnsi="Arial" w:cs="Arial"/>
          <w:color w:val="000000"/>
          <w:kern w:val="0"/>
          <w:sz w:val="24"/>
          <w:szCs w:val="24"/>
        </w:rPr>
        <w:t>：</w:t>
      </w:r>
    </w:p>
    <w:p w:rsidR="0097300E" w:rsidRPr="0097300E" w:rsidRDefault="0097300E" w:rsidP="0097300E">
      <w:pPr>
        <w:widowControl/>
        <w:numPr>
          <w:ilvl w:val="0"/>
          <w:numId w:val="1"/>
        </w:numPr>
        <w:shd w:val="clear" w:color="auto" w:fill="FFFFFF"/>
        <w:ind w:left="0"/>
        <w:jc w:val="left"/>
        <w:rPr>
          <w:rFonts w:ascii="Arial" w:eastAsia="宋体" w:hAnsi="Arial" w:cs="Arial"/>
          <w:color w:val="000000"/>
          <w:kern w:val="0"/>
          <w:szCs w:val="21"/>
        </w:rPr>
      </w:pPr>
      <w:r w:rsidRPr="0097300E">
        <w:rPr>
          <w:rFonts w:ascii="Arial" w:eastAsia="宋体" w:hAnsi="Arial" w:cs="Arial"/>
          <w:color w:val="000000"/>
          <w:kern w:val="0"/>
          <w:sz w:val="24"/>
          <w:szCs w:val="24"/>
        </w:rPr>
        <w:t>句柄所指的可以是一个很复杂的结构，并且很有可能与系统有关的，比如上面所说线程的句柄，它指向的就是一个</w:t>
      </w:r>
      <w:proofErr w:type="gramStart"/>
      <w:r w:rsidRPr="0097300E">
        <w:rPr>
          <w:rFonts w:ascii="Arial" w:eastAsia="宋体" w:hAnsi="Arial" w:cs="Arial"/>
          <w:color w:val="000000"/>
          <w:kern w:val="0"/>
          <w:sz w:val="24"/>
          <w:szCs w:val="24"/>
        </w:rPr>
        <w:t>类或者</w:t>
      </w:r>
      <w:proofErr w:type="gramEnd"/>
      <w:r w:rsidRPr="0097300E">
        <w:rPr>
          <w:rFonts w:ascii="Arial" w:eastAsia="宋体" w:hAnsi="Arial" w:cs="Arial"/>
          <w:color w:val="000000"/>
          <w:kern w:val="0"/>
          <w:sz w:val="24"/>
          <w:szCs w:val="24"/>
        </w:rPr>
        <w:t>结构，它和系统有很密切的关系。当一个线程由于不可预料的原因而终止时，系统就可以通过句柄来回收它所占用的资料，如</w:t>
      </w:r>
      <w:r w:rsidRPr="0097300E">
        <w:rPr>
          <w:rFonts w:ascii="Arial" w:eastAsia="宋体" w:hAnsi="Arial" w:cs="Arial"/>
          <w:color w:val="000000"/>
          <w:kern w:val="0"/>
          <w:sz w:val="24"/>
          <w:szCs w:val="24"/>
        </w:rPr>
        <w:t>CPU</w:t>
      </w:r>
      <w:r w:rsidRPr="0097300E">
        <w:rPr>
          <w:rFonts w:ascii="Arial" w:eastAsia="宋体" w:hAnsi="Arial" w:cs="Arial"/>
          <w:color w:val="000000"/>
          <w:kern w:val="0"/>
          <w:sz w:val="24"/>
          <w:szCs w:val="24"/>
        </w:rPr>
        <w:t>，内存等等。反过来想，这些句柄中的某一些，是与系统进行交互用的。</w:t>
      </w:r>
      <w:r w:rsidRPr="0097300E">
        <w:rPr>
          <w:rFonts w:ascii="Arial" w:eastAsia="宋体" w:hAnsi="Arial" w:cs="Arial"/>
          <w:color w:val="000000"/>
          <w:kern w:val="0"/>
          <w:sz w:val="24"/>
          <w:szCs w:val="24"/>
        </w:rPr>
        <w:t xml:space="preserve"> </w:t>
      </w:r>
    </w:p>
    <w:p w:rsidR="0097300E" w:rsidRPr="0097300E" w:rsidRDefault="0097300E" w:rsidP="0097300E">
      <w:pPr>
        <w:widowControl/>
        <w:numPr>
          <w:ilvl w:val="0"/>
          <w:numId w:val="1"/>
        </w:numPr>
        <w:shd w:val="clear" w:color="auto" w:fill="FFFFFF"/>
        <w:ind w:left="0"/>
        <w:jc w:val="left"/>
        <w:rPr>
          <w:rFonts w:ascii="Arial" w:eastAsia="宋体" w:hAnsi="Arial" w:cs="Arial"/>
          <w:color w:val="000000"/>
          <w:kern w:val="0"/>
          <w:szCs w:val="21"/>
        </w:rPr>
      </w:pPr>
      <w:r w:rsidRPr="0097300E">
        <w:rPr>
          <w:rFonts w:ascii="Arial" w:eastAsia="宋体" w:hAnsi="Arial" w:cs="Arial"/>
          <w:color w:val="000000"/>
          <w:kern w:val="0"/>
          <w:sz w:val="24"/>
          <w:szCs w:val="24"/>
        </w:rPr>
        <w:t>指针它也可以指向一个复杂的结构，但通常是由用户自我定义的，所以一些必需的工作都要由用户自己完成，特别是在删除的时候。</w:t>
      </w:r>
      <w:r w:rsidRPr="0097300E">
        <w:rPr>
          <w:rFonts w:ascii="Arial" w:eastAsia="宋体" w:hAnsi="Arial" w:cs="Arial"/>
          <w:color w:val="000000"/>
          <w:kern w:val="0"/>
          <w:sz w:val="24"/>
          <w:szCs w:val="24"/>
        </w:rPr>
        <w:t xml:space="preserve"> </w:t>
      </w:r>
    </w:p>
    <w:p w:rsidR="0097300E" w:rsidRPr="0097300E" w:rsidRDefault="0097300E" w:rsidP="0097300E">
      <w:pPr>
        <w:widowControl/>
        <w:numPr>
          <w:ilvl w:val="0"/>
          <w:numId w:val="1"/>
        </w:numPr>
        <w:shd w:val="clear" w:color="auto" w:fill="FFFFFF"/>
        <w:ind w:left="0"/>
        <w:jc w:val="left"/>
        <w:rPr>
          <w:rFonts w:ascii="Arial" w:eastAsia="宋体" w:hAnsi="Arial" w:cs="Arial"/>
          <w:color w:val="000000"/>
          <w:kern w:val="0"/>
          <w:szCs w:val="21"/>
        </w:rPr>
      </w:pPr>
      <w:r w:rsidRPr="0097300E">
        <w:rPr>
          <w:rFonts w:ascii="Arial" w:eastAsia="宋体" w:hAnsi="Arial" w:cs="Arial"/>
          <w:b/>
          <w:bCs/>
          <w:color w:val="FF0000"/>
          <w:kern w:val="0"/>
          <w:sz w:val="24"/>
          <w:szCs w:val="24"/>
        </w:rPr>
        <w:t>另外需要注意的是</w:t>
      </w:r>
      <w:r w:rsidRPr="0097300E">
        <w:rPr>
          <w:rFonts w:ascii="Arial" w:eastAsia="宋体" w:hAnsi="Arial" w:cs="Arial"/>
          <w:color w:val="000000"/>
          <w:kern w:val="0"/>
          <w:sz w:val="24"/>
          <w:szCs w:val="24"/>
        </w:rPr>
        <w:t>句柄往往有自己的存在区限，比如一个进程，如果将其传递到另一个进程中，句柄也就失去了意义</w:t>
      </w:r>
      <w:r w:rsidRPr="0097300E">
        <w:rPr>
          <w:rFonts w:ascii="Arial" w:eastAsia="宋体" w:hAnsi="Arial" w:cs="Arial"/>
          <w:color w:val="000000"/>
          <w:kern w:val="0"/>
          <w:sz w:val="24"/>
          <w:szCs w:val="24"/>
        </w:rPr>
        <w:t xml:space="preserve">( </w:t>
      </w:r>
      <w:r w:rsidRPr="0097300E">
        <w:rPr>
          <w:rFonts w:ascii="Arial" w:eastAsia="宋体" w:hAnsi="Arial" w:cs="Arial"/>
          <w:b/>
          <w:bCs/>
          <w:color w:val="000000"/>
          <w:kern w:val="0"/>
          <w:sz w:val="24"/>
          <w:szCs w:val="24"/>
        </w:rPr>
        <w:t>表中数据项的索引值</w:t>
      </w:r>
      <w:r w:rsidRPr="0097300E">
        <w:rPr>
          <w:rFonts w:ascii="Arial" w:eastAsia="宋体" w:hAnsi="Arial" w:cs="Arial"/>
          <w:color w:val="000000"/>
          <w:kern w:val="0"/>
          <w:sz w:val="24"/>
          <w:szCs w:val="24"/>
        </w:rPr>
        <w:t>，索引离开了具体的表也就失去了意义</w:t>
      </w: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t xml:space="preserve"> </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w:t>
      </w:r>
      <w:r w:rsidRPr="0097300E">
        <w:rPr>
          <w:rFonts w:ascii="Arial" w:eastAsia="宋体" w:hAnsi="Arial" w:cs="Arial"/>
          <w:b/>
          <w:bCs/>
          <w:color w:val="000000"/>
          <w:kern w:val="0"/>
          <w:sz w:val="24"/>
          <w:szCs w:val="24"/>
        </w:rPr>
        <w:t>具体转换</w:t>
      </w:r>
      <w:r w:rsidRPr="0097300E">
        <w:rPr>
          <w:rFonts w:ascii="Arial" w:eastAsia="宋体" w:hAnsi="Arial" w:cs="Arial"/>
          <w:color w:val="000000"/>
          <w:kern w:val="0"/>
          <w:sz w:val="24"/>
          <w:szCs w:val="24"/>
        </w:rPr>
        <w:t>：</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 </w:t>
      </w:r>
      <w:r w:rsidRPr="0097300E">
        <w:rPr>
          <w:rFonts w:ascii="Arial" w:eastAsia="宋体" w:hAnsi="Arial" w:cs="Arial"/>
          <w:color w:val="000000"/>
          <w:kern w:val="0"/>
          <w:sz w:val="24"/>
          <w:szCs w:val="24"/>
          <w:u w:val="single"/>
        </w:rPr>
        <w:t>句柄转为指针</w:t>
      </w:r>
      <w:r w:rsidRPr="0097300E">
        <w:rPr>
          <w:rFonts w:ascii="Arial" w:eastAsia="宋体" w:hAnsi="Arial" w:cs="Arial"/>
          <w:color w:val="000000"/>
          <w:kern w:val="0"/>
          <w:sz w:val="24"/>
          <w:szCs w:val="24"/>
        </w:rPr>
        <w:t xml:space="preserve"> )</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w:t>
      </w:r>
      <w:proofErr w:type="spellStart"/>
      <w:proofErr w:type="gramStart"/>
      <w:r w:rsidRPr="0097300E">
        <w:rPr>
          <w:rFonts w:ascii="Arial" w:eastAsia="宋体" w:hAnsi="Arial" w:cs="Arial"/>
          <w:color w:val="000000"/>
          <w:kern w:val="0"/>
          <w:sz w:val="24"/>
          <w:szCs w:val="24"/>
        </w:rPr>
        <w:t>FromeHandle</w:t>
      </w:r>
      <w:proofErr w:type="spellEnd"/>
      <w:r w:rsidRPr="0097300E">
        <w:rPr>
          <w:rFonts w:ascii="Arial" w:eastAsia="宋体" w:hAnsi="Arial" w:cs="Arial"/>
          <w:color w:val="000000"/>
          <w:kern w:val="0"/>
          <w:sz w:val="24"/>
          <w:szCs w:val="24"/>
        </w:rPr>
        <w:t>(</w:t>
      </w:r>
      <w:proofErr w:type="spellStart"/>
      <w:proofErr w:type="gramEnd"/>
      <w:r w:rsidRPr="0097300E">
        <w:rPr>
          <w:rFonts w:ascii="Arial" w:eastAsia="宋体" w:hAnsi="Arial" w:cs="Arial"/>
          <w:color w:val="000000"/>
          <w:kern w:val="0"/>
          <w:sz w:val="24"/>
          <w:szCs w:val="24"/>
        </w:rPr>
        <w:t>hMyHandle</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-&gt;</w:t>
      </w:r>
      <w:proofErr w:type="spellStart"/>
      <w:r w:rsidRPr="0097300E">
        <w:rPr>
          <w:rFonts w:ascii="Arial" w:eastAsia="宋体" w:hAnsi="Arial" w:cs="Arial"/>
          <w:color w:val="000000"/>
          <w:kern w:val="0"/>
          <w:sz w:val="24"/>
          <w:szCs w:val="24"/>
        </w:rPr>
        <w:t>SetWindowText</w:t>
      </w:r>
      <w:proofErr w:type="spellEnd"/>
      <w:r w:rsidRPr="0097300E">
        <w:rPr>
          <w:rFonts w:ascii="Arial" w:eastAsia="宋体" w:hAnsi="Arial" w:cs="Arial"/>
          <w:color w:val="000000"/>
          <w:kern w:val="0"/>
          <w:sz w:val="24"/>
          <w:szCs w:val="24"/>
        </w:rPr>
        <w:t xml:space="preserve">("Hello World!"); </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br/>
        <w:t xml:space="preserve">        or </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br/>
        <w:t xml:space="preserve">        </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w:t>
      </w:r>
      <w:proofErr w:type="spellStart"/>
      <w:r w:rsidRPr="0097300E">
        <w:rPr>
          <w:rFonts w:ascii="Arial" w:eastAsia="宋体" w:hAnsi="Arial" w:cs="Arial"/>
          <w:color w:val="000000"/>
          <w:kern w:val="0"/>
          <w:sz w:val="24"/>
          <w:szCs w:val="24"/>
        </w:rPr>
        <w:t>pWnd</w:t>
      </w:r>
      <w:proofErr w:type="spellEnd"/>
      <w:r w:rsidRPr="0097300E">
        <w:rPr>
          <w:rFonts w:ascii="Arial" w:eastAsia="宋体" w:hAnsi="Arial" w:cs="Arial"/>
          <w:color w:val="000000"/>
          <w:kern w:val="0"/>
          <w:sz w:val="24"/>
          <w:szCs w:val="24"/>
        </w:rPr>
        <w:t>-&gt;Attach(</w:t>
      </w:r>
      <w:proofErr w:type="spellStart"/>
      <w:r w:rsidRPr="0097300E">
        <w:rPr>
          <w:rFonts w:ascii="Arial" w:eastAsia="宋体" w:hAnsi="Arial" w:cs="Arial"/>
          <w:color w:val="000000"/>
          <w:kern w:val="0"/>
          <w:sz w:val="24"/>
          <w:szCs w:val="24"/>
        </w:rPr>
        <w:t>hMyHandle</w:t>
      </w:r>
      <w:proofErr w:type="spellEnd"/>
      <w:r w:rsidRPr="0097300E">
        <w:rPr>
          <w:rFonts w:ascii="Arial" w:eastAsia="宋体" w:hAnsi="Arial" w:cs="Arial"/>
          <w:color w:val="000000"/>
          <w:kern w:val="0"/>
          <w:sz w:val="24"/>
          <w:szCs w:val="24"/>
        </w:rPr>
        <w:t>);  </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MFC</w:t>
      </w:r>
      <w:r w:rsidRPr="0097300E">
        <w:rPr>
          <w:rFonts w:ascii="Arial" w:eastAsia="宋体" w:hAnsi="Arial" w:cs="Arial"/>
          <w:color w:val="000000"/>
          <w:kern w:val="0"/>
          <w:sz w:val="24"/>
          <w:szCs w:val="24"/>
        </w:rPr>
        <w:t>类中有的还提供了标准方法，比如</w:t>
      </w:r>
      <w:r w:rsidRPr="0097300E">
        <w:rPr>
          <w:rFonts w:ascii="Arial" w:eastAsia="宋体" w:hAnsi="Arial" w:cs="Arial"/>
          <w:color w:val="000000"/>
          <w:kern w:val="0"/>
          <w:sz w:val="24"/>
          <w:szCs w:val="24"/>
        </w:rPr>
        <w:t>Window</w:t>
      </w:r>
      <w:r w:rsidRPr="0097300E">
        <w:rPr>
          <w:rFonts w:ascii="Arial" w:eastAsia="宋体" w:hAnsi="Arial" w:cs="Arial"/>
          <w:color w:val="000000"/>
          <w:kern w:val="0"/>
          <w:sz w:val="24"/>
          <w:szCs w:val="24"/>
        </w:rPr>
        <w:t>句柄：</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static </w:t>
      </w:r>
      <w:proofErr w:type="spellStart"/>
      <w:r w:rsidRPr="0097300E">
        <w:rPr>
          <w:rFonts w:ascii="Arial" w:eastAsia="宋体" w:hAnsi="Arial" w:cs="Arial"/>
          <w:color w:val="000000"/>
          <w:kern w:val="0"/>
          <w:sz w:val="24"/>
          <w:szCs w:val="24"/>
        </w:rPr>
        <w:t>CWnd</w:t>
      </w:r>
      <w:proofErr w:type="spellEnd"/>
      <w:r w:rsidRPr="0097300E">
        <w:rPr>
          <w:rFonts w:ascii="Arial" w:eastAsia="宋体" w:hAnsi="Arial" w:cs="Arial"/>
          <w:color w:val="000000"/>
          <w:kern w:val="0"/>
          <w:sz w:val="24"/>
          <w:szCs w:val="24"/>
        </w:rPr>
        <w:t xml:space="preserve">* PASCAL </w:t>
      </w:r>
      <w:proofErr w:type="spellStart"/>
      <w:r w:rsidRPr="0097300E">
        <w:rPr>
          <w:rFonts w:ascii="Arial" w:eastAsia="宋体" w:hAnsi="Arial" w:cs="Arial"/>
          <w:color w:val="000000"/>
          <w:kern w:val="0"/>
          <w:sz w:val="24"/>
          <w:szCs w:val="24"/>
        </w:rPr>
        <w:t>FromHandle</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HWND </w:t>
      </w:r>
      <w:proofErr w:type="spellStart"/>
      <w:r w:rsidRPr="0097300E">
        <w:rPr>
          <w:rFonts w:ascii="Arial" w:eastAsia="宋体" w:hAnsi="Arial" w:cs="Arial"/>
          <w:color w:val="000000"/>
          <w:kern w:val="0"/>
          <w:sz w:val="24"/>
          <w:szCs w:val="24"/>
        </w:rPr>
        <w:t>hWnd</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 </w:t>
      </w:r>
      <w:r w:rsidRPr="0097300E">
        <w:rPr>
          <w:rFonts w:ascii="Arial" w:eastAsia="宋体" w:hAnsi="Arial" w:cs="Arial"/>
          <w:color w:val="000000"/>
          <w:kern w:val="0"/>
          <w:sz w:val="24"/>
          <w:szCs w:val="24"/>
        </w:rPr>
        <w:br/>
        <w:t xml:space="preserve">        HWND </w:t>
      </w:r>
      <w:proofErr w:type="spellStart"/>
      <w:r w:rsidRPr="0097300E">
        <w:rPr>
          <w:rFonts w:ascii="Arial" w:eastAsia="宋体" w:hAnsi="Arial" w:cs="Arial"/>
          <w:color w:val="000000"/>
          <w:kern w:val="0"/>
          <w:sz w:val="24"/>
          <w:szCs w:val="24"/>
        </w:rPr>
        <w:t>GetSafeHwnd</w:t>
      </w:r>
      <w:proofErr w:type="spellEnd"/>
      <w:r w:rsidRPr="0097300E">
        <w:rPr>
          <w:rFonts w:ascii="Arial" w:eastAsia="宋体" w:hAnsi="Arial" w:cs="Arial"/>
          <w:color w:val="000000"/>
          <w:kern w:val="0"/>
          <w:sz w:val="24"/>
          <w:szCs w:val="24"/>
        </w:rPr>
        <w:t xml:space="preserve">( ) </w:t>
      </w:r>
      <w:proofErr w:type="spellStart"/>
      <w:r w:rsidRPr="0097300E">
        <w:rPr>
          <w:rFonts w:ascii="Arial" w:eastAsia="宋体" w:hAnsi="Arial" w:cs="Arial"/>
          <w:color w:val="000000"/>
          <w:kern w:val="0"/>
          <w:sz w:val="24"/>
          <w:szCs w:val="24"/>
        </w:rPr>
        <w:t>const</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r>
      <w:r w:rsidRPr="0097300E">
        <w:rPr>
          <w:rFonts w:ascii="Arial" w:eastAsia="宋体" w:hAnsi="Arial" w:cs="Arial"/>
          <w:color w:val="000000"/>
          <w:kern w:val="0"/>
          <w:sz w:val="24"/>
          <w:szCs w:val="24"/>
        </w:rPr>
        <w:lastRenderedPageBreak/>
        <w:br/>
        <w:t xml:space="preserve">        </w:t>
      </w:r>
      <w:r w:rsidRPr="0097300E">
        <w:rPr>
          <w:rFonts w:ascii="Arial" w:eastAsia="宋体" w:hAnsi="Arial" w:cs="Arial"/>
          <w:color w:val="000000"/>
          <w:kern w:val="0"/>
          <w:sz w:val="24"/>
          <w:szCs w:val="24"/>
        </w:rPr>
        <w:t>对于位图：</w:t>
      </w: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w:t>
      </w:r>
      <w:proofErr w:type="gramStart"/>
      <w:r w:rsidRPr="0097300E">
        <w:rPr>
          <w:rFonts w:ascii="Arial" w:eastAsia="宋体" w:hAnsi="Arial" w:cs="Arial"/>
          <w:color w:val="000000"/>
          <w:kern w:val="0"/>
          <w:sz w:val="24"/>
          <w:szCs w:val="24"/>
        </w:rPr>
        <w:t>static</w:t>
      </w:r>
      <w:proofErr w:type="gramEnd"/>
      <w:r w:rsidRPr="0097300E">
        <w:rPr>
          <w:rFonts w:ascii="Arial" w:eastAsia="宋体" w:hAnsi="Arial" w:cs="Arial"/>
          <w:color w:val="000000"/>
          <w:kern w:val="0"/>
          <w:sz w:val="24"/>
          <w:szCs w:val="24"/>
        </w:rPr>
        <w:t xml:space="preserve"> </w:t>
      </w:r>
      <w:proofErr w:type="spellStart"/>
      <w:r w:rsidRPr="0097300E">
        <w:rPr>
          <w:rFonts w:ascii="Arial" w:eastAsia="宋体" w:hAnsi="Arial" w:cs="Arial"/>
          <w:color w:val="000000"/>
          <w:kern w:val="0"/>
          <w:sz w:val="24"/>
          <w:szCs w:val="24"/>
        </w:rPr>
        <w:t>CBitmap</w:t>
      </w:r>
      <w:proofErr w:type="spellEnd"/>
      <w:r w:rsidRPr="0097300E">
        <w:rPr>
          <w:rFonts w:ascii="Arial" w:eastAsia="宋体" w:hAnsi="Arial" w:cs="Arial"/>
          <w:color w:val="000000"/>
          <w:kern w:val="0"/>
          <w:sz w:val="24"/>
          <w:szCs w:val="24"/>
        </w:rPr>
        <w:t xml:space="preserve">* PASCAL </w:t>
      </w:r>
      <w:proofErr w:type="spellStart"/>
      <w:r w:rsidRPr="0097300E">
        <w:rPr>
          <w:rFonts w:ascii="Arial" w:eastAsia="宋体" w:hAnsi="Arial" w:cs="Arial"/>
          <w:color w:val="000000"/>
          <w:kern w:val="0"/>
          <w:sz w:val="24"/>
          <w:szCs w:val="24"/>
        </w:rPr>
        <w:t>FromHandle</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HBITMAP </w:t>
      </w:r>
      <w:proofErr w:type="spellStart"/>
      <w:r w:rsidRPr="0097300E">
        <w:rPr>
          <w:rFonts w:ascii="Arial" w:eastAsia="宋体" w:hAnsi="Arial" w:cs="Arial"/>
          <w:color w:val="000000"/>
          <w:kern w:val="0"/>
          <w:sz w:val="24"/>
          <w:szCs w:val="24"/>
        </w:rPr>
        <w:t>hBitmap</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  </w:t>
      </w:r>
      <w:r w:rsidRPr="0097300E">
        <w:rPr>
          <w:rFonts w:ascii="Arial" w:eastAsia="宋体" w:hAnsi="Arial" w:cs="Arial"/>
          <w:color w:val="000000"/>
          <w:kern w:val="0"/>
          <w:sz w:val="24"/>
          <w:szCs w:val="24"/>
        </w:rPr>
        <w:br/>
        <w:t xml:space="preserve">         static </w:t>
      </w:r>
      <w:proofErr w:type="spellStart"/>
      <w:r w:rsidRPr="0097300E">
        <w:rPr>
          <w:rFonts w:ascii="Arial" w:eastAsia="宋体" w:hAnsi="Arial" w:cs="Arial"/>
          <w:color w:val="000000"/>
          <w:kern w:val="0"/>
          <w:sz w:val="24"/>
          <w:szCs w:val="24"/>
        </w:rPr>
        <w:t>CGdiObject</w:t>
      </w:r>
      <w:proofErr w:type="spellEnd"/>
      <w:r w:rsidRPr="0097300E">
        <w:rPr>
          <w:rFonts w:ascii="Arial" w:eastAsia="宋体" w:hAnsi="Arial" w:cs="Arial"/>
          <w:color w:val="000000"/>
          <w:kern w:val="0"/>
          <w:sz w:val="24"/>
          <w:szCs w:val="24"/>
        </w:rPr>
        <w:t xml:space="preserve">* PASCAL </w:t>
      </w:r>
      <w:proofErr w:type="spellStart"/>
      <w:r w:rsidRPr="0097300E">
        <w:rPr>
          <w:rFonts w:ascii="Arial" w:eastAsia="宋体" w:hAnsi="Arial" w:cs="Arial"/>
          <w:color w:val="000000"/>
          <w:kern w:val="0"/>
          <w:sz w:val="24"/>
          <w:szCs w:val="24"/>
        </w:rPr>
        <w:t>FromHandle</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HGDIOBJ </w:t>
      </w:r>
      <w:proofErr w:type="spellStart"/>
      <w:r w:rsidRPr="0097300E">
        <w:rPr>
          <w:rFonts w:ascii="Arial" w:eastAsia="宋体" w:hAnsi="Arial" w:cs="Arial"/>
          <w:color w:val="000000"/>
          <w:kern w:val="0"/>
          <w:sz w:val="24"/>
          <w:szCs w:val="24"/>
        </w:rPr>
        <w:t>hObject</w:t>
      </w:r>
      <w:proofErr w:type="spellEnd"/>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br/>
        <w:t xml:space="preserve">         ); </w:t>
      </w:r>
      <w:r w:rsidRPr="0097300E">
        <w:rPr>
          <w:rFonts w:ascii="Arial" w:eastAsia="宋体" w:hAnsi="Arial" w:cs="Arial"/>
          <w:color w:val="000000"/>
          <w:kern w:val="0"/>
          <w:sz w:val="24"/>
          <w:szCs w:val="24"/>
        </w:rPr>
        <w:br/>
        <w:t xml:space="preserve">        HGDIOBJ </w:t>
      </w:r>
      <w:proofErr w:type="spellStart"/>
      <w:r w:rsidRPr="0097300E">
        <w:rPr>
          <w:rFonts w:ascii="Arial" w:eastAsia="宋体" w:hAnsi="Arial" w:cs="Arial"/>
          <w:color w:val="000000"/>
          <w:kern w:val="0"/>
          <w:sz w:val="24"/>
          <w:szCs w:val="24"/>
        </w:rPr>
        <w:t>GetSafeHandle</w:t>
      </w:r>
      <w:proofErr w:type="spellEnd"/>
      <w:r w:rsidRPr="0097300E">
        <w:rPr>
          <w:rFonts w:ascii="Arial" w:eastAsia="宋体" w:hAnsi="Arial" w:cs="Arial"/>
          <w:color w:val="000000"/>
          <w:kern w:val="0"/>
          <w:sz w:val="24"/>
          <w:szCs w:val="24"/>
        </w:rPr>
        <w:t xml:space="preserve">( ) </w:t>
      </w:r>
      <w:proofErr w:type="spellStart"/>
      <w:r w:rsidRPr="0097300E">
        <w:rPr>
          <w:rFonts w:ascii="Arial" w:eastAsia="宋体" w:hAnsi="Arial" w:cs="Arial"/>
          <w:color w:val="000000"/>
          <w:kern w:val="0"/>
          <w:sz w:val="24"/>
          <w:szCs w:val="24"/>
        </w:rPr>
        <w:t>const</w:t>
      </w:r>
      <w:proofErr w:type="spellEnd"/>
      <w:r w:rsidRPr="0097300E">
        <w:rPr>
          <w:rFonts w:ascii="Arial" w:eastAsia="宋体" w:hAnsi="Arial" w:cs="Arial"/>
          <w:color w:val="000000"/>
          <w:kern w:val="0"/>
          <w:sz w:val="24"/>
          <w:szCs w:val="24"/>
        </w:rPr>
        <w:t>;</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t>当然，更详细的信息需要在具体使用中自我查询。</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b/>
          <w:bCs/>
          <w:color w:val="000000"/>
          <w:kern w:val="0"/>
          <w:sz w:val="24"/>
          <w:szCs w:val="24"/>
          <w:shd w:val="clear" w:color="auto" w:fill="99CC00"/>
        </w:rPr>
        <w:t>建</w:t>
      </w:r>
      <w:r w:rsidRPr="0097300E">
        <w:rPr>
          <w:rFonts w:ascii="Arial" w:eastAsia="宋体" w:hAnsi="Arial" w:cs="Arial"/>
          <w:b/>
          <w:bCs/>
          <w:color w:val="000000"/>
          <w:kern w:val="0"/>
          <w:sz w:val="24"/>
          <w:szCs w:val="24"/>
          <w:shd w:val="clear" w:color="auto" w:fill="99CC00"/>
        </w:rPr>
        <w:t xml:space="preserve"> </w:t>
      </w:r>
      <w:r w:rsidRPr="0097300E">
        <w:rPr>
          <w:rFonts w:ascii="Arial" w:eastAsia="宋体" w:hAnsi="Arial" w:cs="Arial"/>
          <w:b/>
          <w:bCs/>
          <w:color w:val="000000"/>
          <w:kern w:val="0"/>
          <w:sz w:val="24"/>
          <w:szCs w:val="24"/>
          <w:shd w:val="clear" w:color="auto" w:fill="99CC00"/>
        </w:rPr>
        <w:t>议</w:t>
      </w:r>
      <w:r w:rsidRPr="0097300E">
        <w:rPr>
          <w:rFonts w:ascii="Arial" w:eastAsia="宋体" w:hAnsi="Arial" w:cs="Arial"/>
          <w:color w:val="000000"/>
          <w:kern w:val="0"/>
          <w:sz w:val="24"/>
          <w:szCs w:val="24"/>
        </w:rPr>
        <w:t>：指针和句柄的使用属于比较复杂、危险性较高的应用，在具体实践中，如果可以，尽量不要使用指针和句柄，最好选择现有的、封装完好的方式来实现，更别提指针同句柄的转换了，它更加危险。</w:t>
      </w:r>
    </w:p>
    <w:p w:rsidR="0097300E" w:rsidRPr="0097300E" w:rsidRDefault="0097300E" w:rsidP="0097300E">
      <w:pPr>
        <w:widowControl/>
        <w:shd w:val="clear" w:color="auto" w:fill="FFFFFF"/>
        <w:spacing w:after="240"/>
        <w:jc w:val="left"/>
        <w:rPr>
          <w:rFonts w:ascii="Arial" w:eastAsia="宋体" w:hAnsi="Arial" w:cs="Arial"/>
          <w:color w:val="000000"/>
          <w:kern w:val="0"/>
          <w:szCs w:val="21"/>
        </w:rPr>
      </w:pPr>
      <w:r w:rsidRPr="0097300E">
        <w:rPr>
          <w:rFonts w:ascii="Arial" w:eastAsia="宋体" w:hAnsi="Arial" w:cs="Arial"/>
          <w:color w:val="000000"/>
          <w:kern w:val="0"/>
          <w:sz w:val="24"/>
          <w:szCs w:val="24"/>
        </w:rPr>
        <w:t xml:space="preserve">        </w:t>
      </w:r>
      <w:r w:rsidRPr="0097300E">
        <w:rPr>
          <w:rFonts w:ascii="Arial" w:eastAsia="宋体" w:hAnsi="Arial" w:cs="Arial"/>
          <w:color w:val="000000"/>
          <w:kern w:val="0"/>
          <w:sz w:val="24"/>
          <w:szCs w:val="24"/>
        </w:rPr>
        <w:t>比如在操作字符串时，尽量使用</w:t>
      </w:r>
      <w:proofErr w:type="spellStart"/>
      <w:r w:rsidRPr="0097300E">
        <w:rPr>
          <w:rFonts w:ascii="Arial" w:eastAsia="宋体" w:hAnsi="Arial" w:cs="Arial"/>
          <w:color w:val="000000"/>
          <w:kern w:val="0"/>
          <w:sz w:val="24"/>
          <w:szCs w:val="24"/>
        </w:rPr>
        <w:t>CString</w:t>
      </w:r>
      <w:proofErr w:type="spellEnd"/>
      <w:r w:rsidRPr="0097300E">
        <w:rPr>
          <w:rFonts w:ascii="Arial" w:eastAsia="宋体" w:hAnsi="Arial" w:cs="Arial"/>
          <w:color w:val="000000"/>
          <w:kern w:val="0"/>
          <w:sz w:val="24"/>
          <w:szCs w:val="24"/>
        </w:rPr>
        <w:t>类来实现，通过定义好的构造、</w:t>
      </w:r>
      <w:proofErr w:type="gramStart"/>
      <w:r w:rsidRPr="0097300E">
        <w:rPr>
          <w:rFonts w:ascii="Arial" w:eastAsia="宋体" w:hAnsi="Arial" w:cs="Arial"/>
          <w:color w:val="000000"/>
          <w:kern w:val="0"/>
          <w:sz w:val="24"/>
          <w:szCs w:val="24"/>
        </w:rPr>
        <w:t>析构函数</w:t>
      </w:r>
      <w:proofErr w:type="gramEnd"/>
      <w:r w:rsidRPr="0097300E">
        <w:rPr>
          <w:rFonts w:ascii="Arial" w:eastAsia="宋体" w:hAnsi="Arial" w:cs="Arial"/>
          <w:color w:val="000000"/>
          <w:kern w:val="0"/>
          <w:sz w:val="24"/>
          <w:szCs w:val="24"/>
        </w:rPr>
        <w:t>来完成分配和回收，最好不要通过指针来动态操作。</w:t>
      </w:r>
    </w:p>
    <w:p w:rsidR="0097300E" w:rsidRPr="0097300E" w:rsidRDefault="0097300E" w:rsidP="0097300E">
      <w:pPr>
        <w:widowControl/>
        <w:shd w:val="clear" w:color="auto" w:fill="FFFFFF"/>
        <w:jc w:val="left"/>
        <w:rPr>
          <w:rFonts w:ascii="Arial" w:eastAsia="宋体" w:hAnsi="Arial" w:cs="Arial"/>
          <w:color w:val="000000"/>
          <w:kern w:val="0"/>
          <w:szCs w:val="21"/>
        </w:rPr>
      </w:pPr>
      <w:r w:rsidRPr="0097300E">
        <w:rPr>
          <w:rFonts w:ascii="Arial" w:eastAsia="宋体" w:hAnsi="Arial" w:cs="Arial"/>
          <w:color w:val="000000"/>
          <w:kern w:val="0"/>
          <w:sz w:val="24"/>
          <w:szCs w:val="24"/>
        </w:rPr>
        <w:t>(</w:t>
      </w:r>
      <w:r w:rsidRPr="0097300E">
        <w:rPr>
          <w:rFonts w:ascii="Arial" w:eastAsia="宋体" w:hAnsi="Arial" w:cs="Arial"/>
          <w:color w:val="000000"/>
          <w:kern w:val="0"/>
          <w:sz w:val="24"/>
          <w:szCs w:val="24"/>
        </w:rPr>
        <w:t>转摘</w:t>
      </w:r>
      <w:r w:rsidRPr="0097300E">
        <w:rPr>
          <w:rFonts w:ascii="Arial" w:eastAsia="宋体" w:hAnsi="Arial" w:cs="Arial"/>
          <w:color w:val="000000"/>
          <w:kern w:val="0"/>
          <w:sz w:val="24"/>
          <w:szCs w:val="24"/>
        </w:rPr>
        <w:t>)</w:t>
      </w:r>
    </w:p>
    <w:p w:rsidR="00840270" w:rsidRDefault="00840270">
      <w:pPr>
        <w:rPr>
          <w:rFonts w:hint="eastAsia"/>
        </w:rPr>
      </w:pPr>
    </w:p>
    <w:sectPr w:rsidR="00840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936E0"/>
    <w:multiLevelType w:val="multilevel"/>
    <w:tmpl w:val="C4D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C7"/>
    <w:rsid w:val="0025270E"/>
    <w:rsid w:val="002A2EAF"/>
    <w:rsid w:val="004075E0"/>
    <w:rsid w:val="00666C6A"/>
    <w:rsid w:val="00840270"/>
    <w:rsid w:val="0097300E"/>
    <w:rsid w:val="00A42314"/>
    <w:rsid w:val="00B318C7"/>
    <w:rsid w:val="00F14551"/>
    <w:rsid w:val="00FE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30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730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053746">
      <w:bodyDiv w:val="1"/>
      <w:marLeft w:val="0"/>
      <w:marRight w:val="0"/>
      <w:marTop w:val="0"/>
      <w:marBottom w:val="0"/>
      <w:divBdr>
        <w:top w:val="none" w:sz="0" w:space="0" w:color="auto"/>
        <w:left w:val="none" w:sz="0" w:space="0" w:color="auto"/>
        <w:bottom w:val="none" w:sz="0" w:space="0" w:color="auto"/>
        <w:right w:val="none" w:sz="0" w:space="0" w:color="auto"/>
      </w:divBdr>
      <w:divsChild>
        <w:div w:id="1021468587">
          <w:marLeft w:val="0"/>
          <w:marRight w:val="0"/>
          <w:marTop w:val="0"/>
          <w:marBottom w:val="0"/>
          <w:divBdr>
            <w:top w:val="none" w:sz="0" w:space="0" w:color="auto"/>
            <w:left w:val="none" w:sz="0" w:space="0" w:color="auto"/>
            <w:bottom w:val="none" w:sz="0" w:space="0" w:color="auto"/>
            <w:right w:val="none" w:sz="0" w:space="0" w:color="auto"/>
          </w:divBdr>
          <w:divsChild>
            <w:div w:id="2058509724">
              <w:marLeft w:val="0"/>
              <w:marRight w:val="0"/>
              <w:marTop w:val="300"/>
              <w:marBottom w:val="300"/>
              <w:divBdr>
                <w:top w:val="none" w:sz="0" w:space="0" w:color="auto"/>
                <w:left w:val="none" w:sz="0" w:space="0" w:color="auto"/>
                <w:bottom w:val="none" w:sz="0" w:space="0" w:color="auto"/>
                <w:right w:val="none" w:sz="0" w:space="0" w:color="auto"/>
              </w:divBdr>
              <w:divsChild>
                <w:div w:id="885605364">
                  <w:marLeft w:val="0"/>
                  <w:marRight w:val="0"/>
                  <w:marTop w:val="0"/>
                  <w:marBottom w:val="0"/>
                  <w:divBdr>
                    <w:top w:val="none" w:sz="0" w:space="0" w:color="auto"/>
                    <w:left w:val="none" w:sz="0" w:space="0" w:color="auto"/>
                    <w:bottom w:val="none" w:sz="0" w:space="0" w:color="auto"/>
                    <w:right w:val="none" w:sz="0" w:space="0" w:color="auto"/>
                  </w:divBdr>
                  <w:divsChild>
                    <w:div w:id="1962766402">
                      <w:marLeft w:val="0"/>
                      <w:marRight w:val="0"/>
                      <w:marTop w:val="0"/>
                      <w:marBottom w:val="0"/>
                      <w:divBdr>
                        <w:top w:val="none" w:sz="0" w:space="0" w:color="auto"/>
                        <w:left w:val="none" w:sz="0" w:space="0" w:color="auto"/>
                        <w:bottom w:val="none" w:sz="0" w:space="0" w:color="auto"/>
                        <w:right w:val="none" w:sz="0" w:space="0" w:color="auto"/>
                      </w:divBdr>
                      <w:divsChild>
                        <w:div w:id="817918130">
                          <w:marLeft w:val="0"/>
                          <w:marRight w:val="0"/>
                          <w:marTop w:val="0"/>
                          <w:marBottom w:val="0"/>
                          <w:divBdr>
                            <w:top w:val="none" w:sz="0" w:space="0" w:color="auto"/>
                            <w:left w:val="none" w:sz="0" w:space="0" w:color="auto"/>
                            <w:bottom w:val="none" w:sz="0" w:space="0" w:color="auto"/>
                            <w:right w:val="none" w:sz="0" w:space="0" w:color="auto"/>
                          </w:divBdr>
                          <w:divsChild>
                            <w:div w:id="1750350883">
                              <w:marLeft w:val="0"/>
                              <w:marRight w:val="0"/>
                              <w:marTop w:val="0"/>
                              <w:marBottom w:val="0"/>
                              <w:divBdr>
                                <w:top w:val="none" w:sz="0" w:space="0" w:color="auto"/>
                                <w:left w:val="none" w:sz="0" w:space="0" w:color="auto"/>
                                <w:bottom w:val="none" w:sz="0" w:space="0" w:color="auto"/>
                                <w:right w:val="none" w:sz="0" w:space="0" w:color="auto"/>
                              </w:divBdr>
                              <w:divsChild>
                                <w:div w:id="1508977723">
                                  <w:marLeft w:val="0"/>
                                  <w:marRight w:val="0"/>
                                  <w:marTop w:val="0"/>
                                  <w:marBottom w:val="0"/>
                                  <w:divBdr>
                                    <w:top w:val="none" w:sz="0" w:space="0" w:color="auto"/>
                                    <w:left w:val="none" w:sz="0" w:space="0" w:color="auto"/>
                                    <w:bottom w:val="none" w:sz="0" w:space="0" w:color="auto"/>
                                    <w:right w:val="none" w:sz="0" w:space="0" w:color="auto"/>
                                  </w:divBdr>
                                  <w:divsChild>
                                    <w:div w:id="652564432">
                                      <w:marLeft w:val="0"/>
                                      <w:marRight w:val="0"/>
                                      <w:marTop w:val="225"/>
                                      <w:marBottom w:val="0"/>
                                      <w:divBdr>
                                        <w:top w:val="single" w:sz="6" w:space="4" w:color="D9E1E4"/>
                                        <w:left w:val="single" w:sz="6" w:space="4" w:color="D9E1E4"/>
                                        <w:bottom w:val="single" w:sz="6" w:space="4" w:color="D9E1E4"/>
                                        <w:right w:val="single" w:sz="6" w:space="4" w:color="D9E1E4"/>
                                      </w:divBdr>
                                      <w:divsChild>
                                        <w:div w:id="1734040744">
                                          <w:marLeft w:val="0"/>
                                          <w:marRight w:val="0"/>
                                          <w:marTop w:val="0"/>
                                          <w:marBottom w:val="0"/>
                                          <w:divBdr>
                                            <w:top w:val="none" w:sz="0" w:space="0" w:color="auto"/>
                                            <w:left w:val="none" w:sz="0" w:space="0" w:color="auto"/>
                                            <w:bottom w:val="none" w:sz="0" w:space="0" w:color="auto"/>
                                            <w:right w:val="none" w:sz="0" w:space="0" w:color="auto"/>
                                          </w:divBdr>
                                        </w:div>
                                        <w:div w:id="346179780">
                                          <w:marLeft w:val="0"/>
                                          <w:marRight w:val="0"/>
                                          <w:marTop w:val="0"/>
                                          <w:marBottom w:val="0"/>
                                          <w:divBdr>
                                            <w:top w:val="single" w:sz="6" w:space="4" w:color="EDF1F4"/>
                                            <w:left w:val="single" w:sz="6" w:space="4" w:color="EDF1F4"/>
                                            <w:bottom w:val="single" w:sz="6" w:space="4" w:color="EDF1F4"/>
                                            <w:right w:val="single" w:sz="6" w:space="4" w:color="EDF1F4"/>
                                          </w:divBdr>
                                          <w:divsChild>
                                            <w:div w:id="199775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1388</Characters>
  <Application>Microsoft Office Word</Application>
  <DocSecurity>0</DocSecurity>
  <Lines>11</Lines>
  <Paragraphs>3</Paragraphs>
  <ScaleCrop>false</ScaleCrop>
  <Company>微软中国</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2010-07-29T10:26:00Z</dcterms:created>
  <dcterms:modified xsi:type="dcterms:W3CDTF">2010-07-29T10:27:00Z</dcterms:modified>
</cp:coreProperties>
</file>