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70370" w14:textId="77777777" w:rsidR="00880B87" w:rsidRDefault="00380A41" w:rsidP="00697B8E">
      <w:pPr>
        <w:spacing w:after="0" w:line="240" w:lineRule="auto"/>
        <w:jc w:val="center"/>
        <w:rPr>
          <w:b/>
          <w:sz w:val="28"/>
        </w:rPr>
      </w:pPr>
      <w:r w:rsidRPr="009C5C5C">
        <w:rPr>
          <w:b/>
          <w:sz w:val="28"/>
        </w:rPr>
        <w:t xml:space="preserve">Assignment </w:t>
      </w:r>
      <w:r w:rsidR="00511BD9">
        <w:rPr>
          <w:b/>
          <w:sz w:val="28"/>
        </w:rPr>
        <w:t>2</w:t>
      </w:r>
      <w:r w:rsidRPr="009C5C5C">
        <w:rPr>
          <w:b/>
          <w:sz w:val="28"/>
        </w:rPr>
        <w:t xml:space="preserve"> </w:t>
      </w:r>
      <w:r w:rsidR="00511BD9">
        <w:rPr>
          <w:b/>
          <w:sz w:val="28"/>
        </w:rPr>
        <w:t>–</w:t>
      </w:r>
      <w:r w:rsidRPr="009C5C5C">
        <w:rPr>
          <w:b/>
          <w:sz w:val="28"/>
        </w:rPr>
        <w:t xml:space="preserve"> </w:t>
      </w:r>
      <w:r w:rsidR="00511BD9">
        <w:rPr>
          <w:b/>
          <w:sz w:val="28"/>
        </w:rPr>
        <w:t>Prototype Refinement</w:t>
      </w:r>
      <w:r w:rsidR="00F42A84">
        <w:rPr>
          <w:b/>
          <w:sz w:val="28"/>
        </w:rPr>
        <w:t xml:space="preserve"> (Group #)</w:t>
      </w:r>
    </w:p>
    <w:p w14:paraId="17E70371" w14:textId="77777777" w:rsidR="008168D5" w:rsidRPr="008168D5" w:rsidRDefault="008168D5" w:rsidP="00055E37">
      <w:pPr>
        <w:pStyle w:val="ListParagraph"/>
        <w:spacing w:after="0" w:line="240" w:lineRule="auto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682"/>
        <w:gridCol w:w="9"/>
        <w:gridCol w:w="1429"/>
      </w:tblGrid>
      <w:tr w:rsidR="00A12E94" w14:paraId="17E70375" w14:textId="77777777" w:rsidTr="0058345A">
        <w:trPr>
          <w:trHeight w:val="256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7E70372" w14:textId="77777777" w:rsidR="00A12E94" w:rsidRPr="009C5C5C" w:rsidRDefault="00A12E94" w:rsidP="00697B8E">
            <w:pPr>
              <w:jc w:val="center"/>
              <w:rPr>
                <w:b/>
              </w:rPr>
            </w:pPr>
            <w:r w:rsidRPr="009C5C5C">
              <w:rPr>
                <w:b/>
              </w:rPr>
              <w:t>Criteria</w:t>
            </w:r>
          </w:p>
        </w:tc>
        <w:tc>
          <w:tcPr>
            <w:tcW w:w="668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70373" w14:textId="77777777" w:rsidR="00A12E94" w:rsidRPr="009C5C5C" w:rsidRDefault="00A12E94" w:rsidP="00697B8E">
            <w:pPr>
              <w:jc w:val="center"/>
              <w:rPr>
                <w:b/>
              </w:rPr>
            </w:pPr>
            <w:r w:rsidRPr="009C5C5C">
              <w:rPr>
                <w:b/>
              </w:rPr>
              <w:t>Details</w:t>
            </w:r>
          </w:p>
        </w:tc>
        <w:tc>
          <w:tcPr>
            <w:tcW w:w="14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E70374" w14:textId="77777777" w:rsidR="00A12E94" w:rsidRPr="009C5C5C" w:rsidRDefault="00C022B2" w:rsidP="0058345A">
            <w:pPr>
              <w:jc w:val="center"/>
              <w:rPr>
                <w:b/>
              </w:rPr>
            </w:pPr>
            <w:r w:rsidRPr="009C5C5C">
              <w:rPr>
                <w:b/>
              </w:rPr>
              <w:t>Rank (0-</w:t>
            </w:r>
            <w:r w:rsidR="0058345A">
              <w:rPr>
                <w:b/>
              </w:rPr>
              <w:t>5</w:t>
            </w:r>
            <w:r w:rsidRPr="009C5C5C">
              <w:rPr>
                <w:b/>
              </w:rPr>
              <w:t>)</w:t>
            </w:r>
          </w:p>
        </w:tc>
      </w:tr>
      <w:tr w:rsidR="00880B87" w14:paraId="17E70379" w14:textId="77777777" w:rsidTr="0058345A">
        <w:trPr>
          <w:trHeight w:val="246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  <w:shd w:val="clear" w:color="auto" w:fill="D9D9D9" w:themeFill="background1" w:themeFillShade="D9"/>
          </w:tcPr>
          <w:p w14:paraId="17E70376" w14:textId="77777777" w:rsidR="00880B87" w:rsidRPr="009C5C5C" w:rsidRDefault="00880B87" w:rsidP="00697B8E">
            <w:pPr>
              <w:rPr>
                <w:b/>
              </w:rPr>
            </w:pPr>
            <w:r>
              <w:rPr>
                <w:b/>
              </w:rPr>
              <w:t>Design Optimization Brief</w:t>
            </w:r>
          </w:p>
        </w:tc>
        <w:tc>
          <w:tcPr>
            <w:tcW w:w="6682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7E70377" w14:textId="77777777" w:rsidR="00880B87" w:rsidRDefault="00880B87" w:rsidP="00697B8E"/>
        </w:tc>
        <w:tc>
          <w:tcPr>
            <w:tcW w:w="1438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7E70378" w14:textId="77777777" w:rsidR="00880B87" w:rsidRDefault="00880B87" w:rsidP="00697B8E">
            <w:pPr>
              <w:jc w:val="right"/>
            </w:pPr>
          </w:p>
        </w:tc>
      </w:tr>
      <w:tr w:rsidR="00A12E94" w14:paraId="17E7037F" w14:textId="77777777" w:rsidTr="0058345A">
        <w:trPr>
          <w:trHeight w:val="246"/>
        </w:trPr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14:paraId="17E7037A" w14:textId="77777777" w:rsidR="00A12E94" w:rsidRPr="009C5C5C" w:rsidRDefault="00C022B2" w:rsidP="00697B8E">
            <w:pPr>
              <w:rPr>
                <w:b/>
              </w:rPr>
            </w:pPr>
            <w:r w:rsidRPr="009C5C5C">
              <w:rPr>
                <w:b/>
              </w:rPr>
              <w:t>Design Optimizations</w:t>
            </w:r>
          </w:p>
        </w:tc>
        <w:tc>
          <w:tcPr>
            <w:tcW w:w="6682" w:type="dxa"/>
            <w:tcBorders>
              <w:top w:val="single" w:sz="8" w:space="0" w:color="auto"/>
              <w:right w:val="single" w:sz="8" w:space="0" w:color="auto"/>
            </w:tcBorders>
          </w:tcPr>
          <w:p w14:paraId="17E7037B" w14:textId="77777777" w:rsidR="00A12E94" w:rsidRDefault="00C022B2" w:rsidP="00055E37">
            <w:r>
              <w:t>Clearly outlines the necessary design changes for the refined prototype AND production-ready version.</w:t>
            </w:r>
            <w:r w:rsidR="00E32596">
              <w:t xml:space="preserve">  </w:t>
            </w:r>
            <w:r w:rsidR="00E32596" w:rsidRPr="00E32596">
              <w:t xml:space="preserve">Adequate justification </w:t>
            </w:r>
            <w:r w:rsidR="00697B8E">
              <w:t xml:space="preserve">is </w:t>
            </w:r>
            <w:r w:rsidR="00E32596" w:rsidRPr="00E32596">
              <w:t>provided for all design changes.</w:t>
            </w:r>
            <w:r w:rsidR="00676E08">
              <w:t xml:space="preserve">  Optimization</w:t>
            </w:r>
            <w:r w:rsidR="0058345A">
              <w:t>s</w:t>
            </w:r>
            <w:r w:rsidR="00676E08">
              <w:t xml:space="preserve"> are correctly categorized as primary &amp; secondary features.</w:t>
            </w:r>
            <w:r w:rsidR="00055E37">
              <w:t xml:space="preserve"> </w:t>
            </w:r>
          </w:p>
          <w:p w14:paraId="17E7037C" w14:textId="77777777" w:rsidR="0058345A" w:rsidRDefault="0058345A" w:rsidP="00055E37"/>
          <w:p w14:paraId="17E7037D" w14:textId="77777777" w:rsidR="0058345A" w:rsidRDefault="0058345A" w:rsidP="00055E37">
            <w:r>
              <w:t>All design changes are reasonable. All obvious design changes are introduced. Justification is provided for not implementing all obvious design changes.</w:t>
            </w:r>
          </w:p>
        </w:tc>
        <w:tc>
          <w:tcPr>
            <w:tcW w:w="1438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89679E0" w14:textId="77777777" w:rsidR="00A12E94" w:rsidRPr="009935E4" w:rsidRDefault="009935E4" w:rsidP="00697B8E">
            <w:pPr>
              <w:jc w:val="right"/>
              <w:rPr>
                <w:b/>
                <w:bCs/>
              </w:rPr>
            </w:pPr>
            <w:r w:rsidRPr="009935E4">
              <w:rPr>
                <w:b/>
                <w:bCs/>
              </w:rPr>
              <w:t>(X2)</w:t>
            </w:r>
          </w:p>
          <w:p w14:paraId="0F91FF09" w14:textId="77777777" w:rsidR="009935E4" w:rsidRDefault="009935E4" w:rsidP="009935E4">
            <w:pPr>
              <w:rPr>
                <w:b/>
                <w:bCs/>
              </w:rPr>
            </w:pPr>
          </w:p>
          <w:p w14:paraId="4BDB626F" w14:textId="77777777" w:rsidR="009935E4" w:rsidRDefault="009935E4" w:rsidP="00697B8E">
            <w:pPr>
              <w:jc w:val="right"/>
              <w:rPr>
                <w:b/>
                <w:bCs/>
              </w:rPr>
            </w:pPr>
          </w:p>
          <w:p w14:paraId="7A2716CA" w14:textId="77777777" w:rsidR="009935E4" w:rsidRDefault="009935E4" w:rsidP="00697B8E">
            <w:pPr>
              <w:jc w:val="right"/>
              <w:rPr>
                <w:b/>
                <w:bCs/>
              </w:rPr>
            </w:pPr>
          </w:p>
          <w:p w14:paraId="17E7037E" w14:textId="1289A792" w:rsidR="009935E4" w:rsidRPr="009935E4" w:rsidRDefault="009935E4" w:rsidP="00697B8E">
            <w:pPr>
              <w:jc w:val="right"/>
              <w:rPr>
                <w:b/>
                <w:bCs/>
              </w:rPr>
            </w:pPr>
            <w:r w:rsidRPr="009935E4">
              <w:rPr>
                <w:b/>
                <w:bCs/>
              </w:rPr>
              <w:t>/10</w:t>
            </w:r>
          </w:p>
        </w:tc>
      </w:tr>
      <w:tr w:rsidR="00676E08" w14:paraId="17E70383" w14:textId="77777777" w:rsidTr="0058345A">
        <w:trPr>
          <w:trHeight w:val="256"/>
        </w:trPr>
        <w:tc>
          <w:tcPr>
            <w:tcW w:w="2660" w:type="dxa"/>
            <w:tcBorders>
              <w:left w:val="single" w:sz="8" w:space="0" w:color="auto"/>
            </w:tcBorders>
          </w:tcPr>
          <w:p w14:paraId="17E70380" w14:textId="77777777" w:rsidR="00676E08" w:rsidRPr="009C5C5C" w:rsidRDefault="00676E08" w:rsidP="00B83C40">
            <w:pPr>
              <w:rPr>
                <w:b/>
              </w:rPr>
            </w:pPr>
            <w:r w:rsidRPr="009C5C5C">
              <w:rPr>
                <w:b/>
              </w:rPr>
              <w:t>Simplifications</w:t>
            </w:r>
          </w:p>
        </w:tc>
        <w:tc>
          <w:tcPr>
            <w:tcW w:w="6682" w:type="dxa"/>
            <w:tcBorders>
              <w:right w:val="single" w:sz="8" w:space="0" w:color="auto"/>
            </w:tcBorders>
          </w:tcPr>
          <w:p w14:paraId="17E70381" w14:textId="77777777" w:rsidR="00676E08" w:rsidRDefault="00676E08" w:rsidP="00B83C40">
            <w:r>
              <w:t xml:space="preserve">Any over-engineering from previous design is simplified for the refined prototype and production-ready version. </w:t>
            </w:r>
          </w:p>
        </w:tc>
        <w:tc>
          <w:tcPr>
            <w:tcW w:w="143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6980B36" w14:textId="397D4CA7" w:rsidR="009935E4" w:rsidRDefault="009935E4" w:rsidP="009935E4">
            <w:pPr>
              <w:jc w:val="right"/>
              <w:rPr>
                <w:b/>
                <w:bCs/>
              </w:rPr>
            </w:pPr>
            <w:r w:rsidRPr="009935E4">
              <w:rPr>
                <w:b/>
                <w:bCs/>
              </w:rPr>
              <w:t>(X2</w:t>
            </w:r>
            <w:r>
              <w:rPr>
                <w:b/>
                <w:bCs/>
              </w:rPr>
              <w:t>)</w:t>
            </w:r>
          </w:p>
          <w:p w14:paraId="16F28367" w14:textId="77777777" w:rsidR="009935E4" w:rsidRDefault="009935E4" w:rsidP="009935E4">
            <w:pPr>
              <w:jc w:val="right"/>
              <w:rPr>
                <w:b/>
                <w:bCs/>
              </w:rPr>
            </w:pPr>
          </w:p>
          <w:p w14:paraId="17E70382" w14:textId="21F2FF12" w:rsidR="009935E4" w:rsidRPr="009935E4" w:rsidRDefault="009935E4" w:rsidP="009935E4">
            <w:pPr>
              <w:jc w:val="right"/>
            </w:pPr>
            <w:r w:rsidRPr="009935E4">
              <w:rPr>
                <w:b/>
                <w:bCs/>
              </w:rPr>
              <w:t>/10</w:t>
            </w:r>
          </w:p>
        </w:tc>
        <w:bookmarkStart w:id="0" w:name="_GoBack"/>
        <w:bookmarkEnd w:id="0"/>
      </w:tr>
      <w:tr w:rsidR="00676E08" w14:paraId="17E70387" w14:textId="77777777" w:rsidTr="0058345A">
        <w:trPr>
          <w:trHeight w:val="256"/>
        </w:trPr>
        <w:tc>
          <w:tcPr>
            <w:tcW w:w="2660" w:type="dxa"/>
            <w:tcBorders>
              <w:left w:val="single" w:sz="8" w:space="0" w:color="auto"/>
            </w:tcBorders>
          </w:tcPr>
          <w:p w14:paraId="17E70384" w14:textId="77777777" w:rsidR="00676E08" w:rsidRPr="009C5C5C" w:rsidRDefault="00676E08" w:rsidP="00697B8E">
            <w:pPr>
              <w:rPr>
                <w:b/>
              </w:rPr>
            </w:pPr>
            <w:r w:rsidRPr="009C5C5C">
              <w:rPr>
                <w:b/>
              </w:rPr>
              <w:t>Technical Correctness</w:t>
            </w:r>
          </w:p>
        </w:tc>
        <w:tc>
          <w:tcPr>
            <w:tcW w:w="6682" w:type="dxa"/>
            <w:tcBorders>
              <w:right w:val="single" w:sz="8" w:space="0" w:color="auto"/>
            </w:tcBorders>
          </w:tcPr>
          <w:p w14:paraId="17E70385" w14:textId="77777777" w:rsidR="00676E08" w:rsidRDefault="00676E08" w:rsidP="00697B8E">
            <w:r>
              <w:t xml:space="preserve">All Design Changes include </w:t>
            </w:r>
            <w:r w:rsidRPr="00697B8E">
              <w:rPr>
                <w:b/>
                <w:i/>
              </w:rPr>
              <w:t>HOW</w:t>
            </w:r>
            <w:r>
              <w:t xml:space="preserve"> the design change will be implemented.</w:t>
            </w:r>
            <w:r w:rsidR="00055E37">
              <w:t xml:space="preserve"> </w:t>
            </w:r>
          </w:p>
        </w:tc>
        <w:tc>
          <w:tcPr>
            <w:tcW w:w="143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E70386" w14:textId="17356247" w:rsidR="009935E4" w:rsidRPr="009935E4" w:rsidRDefault="009935E4" w:rsidP="002C723D">
            <w:pPr>
              <w:jc w:val="right"/>
              <w:rPr>
                <w:b/>
                <w:bCs/>
              </w:rPr>
            </w:pPr>
            <w:r w:rsidRPr="009935E4">
              <w:rPr>
                <w:b/>
                <w:bCs/>
              </w:rPr>
              <w:t>/5</w:t>
            </w:r>
          </w:p>
        </w:tc>
      </w:tr>
      <w:tr w:rsidR="00676E08" w14:paraId="17E7038B" w14:textId="77777777" w:rsidTr="0058345A">
        <w:trPr>
          <w:trHeight w:val="246"/>
        </w:trPr>
        <w:tc>
          <w:tcPr>
            <w:tcW w:w="2660" w:type="dxa"/>
            <w:tcBorders>
              <w:left w:val="single" w:sz="8" w:space="0" w:color="auto"/>
            </w:tcBorders>
          </w:tcPr>
          <w:p w14:paraId="17E70388" w14:textId="77777777" w:rsidR="00676E08" w:rsidRPr="009C5C5C" w:rsidRDefault="00676E08" w:rsidP="00697B8E">
            <w:pPr>
              <w:rPr>
                <w:b/>
              </w:rPr>
            </w:pPr>
          </w:p>
        </w:tc>
        <w:tc>
          <w:tcPr>
            <w:tcW w:w="6682" w:type="dxa"/>
            <w:tcBorders>
              <w:right w:val="single" w:sz="8" w:space="0" w:color="auto"/>
            </w:tcBorders>
          </w:tcPr>
          <w:p w14:paraId="17E70389" w14:textId="77777777" w:rsidR="00676E08" w:rsidRDefault="00676E08" w:rsidP="00697B8E"/>
        </w:tc>
        <w:tc>
          <w:tcPr>
            <w:tcW w:w="143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E7038A" w14:textId="721D1E4E" w:rsidR="00676E08" w:rsidRDefault="00676E08" w:rsidP="00CF6953">
            <w:pPr>
              <w:jc w:val="right"/>
            </w:pPr>
          </w:p>
        </w:tc>
      </w:tr>
      <w:tr w:rsidR="00676E08" w14:paraId="17E7038F" w14:textId="77777777" w:rsidTr="0058345A">
        <w:trPr>
          <w:trHeight w:val="246"/>
        </w:trPr>
        <w:tc>
          <w:tcPr>
            <w:tcW w:w="2660" w:type="dxa"/>
            <w:tcBorders>
              <w:left w:val="single" w:sz="8" w:space="0" w:color="auto"/>
            </w:tcBorders>
          </w:tcPr>
          <w:p w14:paraId="17E7038C" w14:textId="77777777" w:rsidR="00676E08" w:rsidRPr="009C5C5C" w:rsidRDefault="00676E08" w:rsidP="00B83C40">
            <w:pPr>
              <w:rPr>
                <w:b/>
              </w:rPr>
            </w:pPr>
            <w:r>
              <w:rPr>
                <w:b/>
              </w:rPr>
              <w:t xml:space="preserve">Engineering Standards </w:t>
            </w:r>
          </w:p>
        </w:tc>
        <w:tc>
          <w:tcPr>
            <w:tcW w:w="6682" w:type="dxa"/>
            <w:tcBorders>
              <w:right w:val="single" w:sz="8" w:space="0" w:color="auto"/>
            </w:tcBorders>
          </w:tcPr>
          <w:p w14:paraId="17E7038D" w14:textId="77777777" w:rsidR="00676E08" w:rsidRDefault="00676E08" w:rsidP="00B83C40">
            <w:r>
              <w:t>Relevant standards are discussed, justified, and applied to proposed design</w:t>
            </w:r>
          </w:p>
        </w:tc>
        <w:tc>
          <w:tcPr>
            <w:tcW w:w="143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E7038E" w14:textId="4ADD127D" w:rsidR="00676E08" w:rsidRPr="009935E4" w:rsidRDefault="009935E4" w:rsidP="00B83C40">
            <w:pPr>
              <w:jc w:val="right"/>
            </w:pPr>
            <w:r w:rsidRPr="009935E4">
              <w:rPr>
                <w:b/>
                <w:bCs/>
              </w:rPr>
              <w:t>/5</w:t>
            </w:r>
          </w:p>
        </w:tc>
      </w:tr>
      <w:tr w:rsidR="00676E08" w14:paraId="17E70393" w14:textId="77777777" w:rsidTr="0058345A">
        <w:trPr>
          <w:trHeight w:val="246"/>
        </w:trPr>
        <w:tc>
          <w:tcPr>
            <w:tcW w:w="2660" w:type="dxa"/>
            <w:tcBorders>
              <w:left w:val="single" w:sz="8" w:space="0" w:color="auto"/>
            </w:tcBorders>
          </w:tcPr>
          <w:p w14:paraId="17E70390" w14:textId="77777777" w:rsidR="00676E08" w:rsidRPr="009C5C5C" w:rsidRDefault="00676E08" w:rsidP="00B83C40">
            <w:pPr>
              <w:rPr>
                <w:b/>
              </w:rPr>
            </w:pPr>
            <w:r w:rsidRPr="009C5C5C">
              <w:rPr>
                <w:b/>
              </w:rPr>
              <w:t>Risk Management</w:t>
            </w:r>
          </w:p>
        </w:tc>
        <w:tc>
          <w:tcPr>
            <w:tcW w:w="6682" w:type="dxa"/>
            <w:tcBorders>
              <w:right w:val="single" w:sz="8" w:space="0" w:color="auto"/>
            </w:tcBorders>
          </w:tcPr>
          <w:p w14:paraId="17E70391" w14:textId="77777777" w:rsidR="00676E08" w:rsidRDefault="00676E08" w:rsidP="00055E37">
            <w:r>
              <w:t>Any risks and safety issues introduced by the changes in design are discussed and handled.</w:t>
            </w:r>
            <w:r w:rsidR="00055E37">
              <w:t xml:space="preserve"> Risks can relate to safety, but they can relate to design (i.e. What is a plan B if a specific decision fails?)</w:t>
            </w:r>
          </w:p>
        </w:tc>
        <w:tc>
          <w:tcPr>
            <w:tcW w:w="143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E70392" w14:textId="1E1B1B21" w:rsidR="00676E08" w:rsidRPr="009935E4" w:rsidRDefault="009935E4" w:rsidP="00B83C40">
            <w:pPr>
              <w:jc w:val="right"/>
              <w:rPr>
                <w:b/>
                <w:bCs/>
              </w:rPr>
            </w:pPr>
            <w:r w:rsidRPr="009935E4">
              <w:rPr>
                <w:b/>
                <w:bCs/>
              </w:rPr>
              <w:t>/5</w:t>
            </w:r>
          </w:p>
        </w:tc>
      </w:tr>
      <w:tr w:rsidR="00676E08" w:rsidRPr="009935E4" w14:paraId="17E70397" w14:textId="77777777" w:rsidTr="0058345A">
        <w:trPr>
          <w:trHeight w:val="246"/>
        </w:trPr>
        <w:tc>
          <w:tcPr>
            <w:tcW w:w="2660" w:type="dxa"/>
            <w:tcBorders>
              <w:left w:val="single" w:sz="8" w:space="0" w:color="auto"/>
            </w:tcBorders>
          </w:tcPr>
          <w:p w14:paraId="17E70394" w14:textId="77777777" w:rsidR="00676E08" w:rsidRPr="009C5C5C" w:rsidRDefault="00055E37" w:rsidP="00B83C40">
            <w:pPr>
              <w:rPr>
                <w:b/>
              </w:rPr>
            </w:pPr>
            <w:r>
              <w:rPr>
                <w:b/>
              </w:rPr>
              <w:t xml:space="preserve">Human Factors / </w:t>
            </w:r>
            <w:r w:rsidR="00676E08">
              <w:rPr>
                <w:b/>
              </w:rPr>
              <w:t>Serviceability / Usability</w:t>
            </w:r>
          </w:p>
        </w:tc>
        <w:tc>
          <w:tcPr>
            <w:tcW w:w="6682" w:type="dxa"/>
            <w:tcBorders>
              <w:right w:val="single" w:sz="8" w:space="0" w:color="auto"/>
            </w:tcBorders>
          </w:tcPr>
          <w:p w14:paraId="17E70395" w14:textId="77777777" w:rsidR="00676E08" w:rsidRDefault="00676E08" w:rsidP="00055E37">
            <w:r>
              <w:t>Design optimizations related to any serviceability (i.e. maintenance) and usability</w:t>
            </w:r>
            <w:r w:rsidR="00055E37">
              <w:t xml:space="preserve">. Document generally addresses design changes/decisions regarding a user interacting with the product (beyond core functionality).  </w:t>
            </w:r>
          </w:p>
        </w:tc>
        <w:tc>
          <w:tcPr>
            <w:tcW w:w="143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E70396" w14:textId="10EC930A" w:rsidR="00676E08" w:rsidRPr="009935E4" w:rsidRDefault="009935E4" w:rsidP="002C723D">
            <w:pPr>
              <w:jc w:val="right"/>
              <w:rPr>
                <w:b/>
                <w:bCs/>
              </w:rPr>
            </w:pPr>
            <w:r w:rsidRPr="009935E4">
              <w:rPr>
                <w:b/>
                <w:bCs/>
              </w:rPr>
              <w:t>/5</w:t>
            </w:r>
          </w:p>
        </w:tc>
      </w:tr>
      <w:tr w:rsidR="00676E08" w14:paraId="17E7039B" w14:textId="77777777" w:rsidTr="0058345A">
        <w:trPr>
          <w:trHeight w:val="246"/>
        </w:trPr>
        <w:tc>
          <w:tcPr>
            <w:tcW w:w="2660" w:type="dxa"/>
            <w:tcBorders>
              <w:left w:val="single" w:sz="8" w:space="0" w:color="auto"/>
            </w:tcBorders>
          </w:tcPr>
          <w:p w14:paraId="17E70398" w14:textId="77777777" w:rsidR="00676E08" w:rsidRPr="009C5C5C" w:rsidRDefault="00676E08" w:rsidP="00B83C40">
            <w:pPr>
              <w:rPr>
                <w:b/>
              </w:rPr>
            </w:pPr>
          </w:p>
        </w:tc>
        <w:tc>
          <w:tcPr>
            <w:tcW w:w="6682" w:type="dxa"/>
            <w:tcBorders>
              <w:right w:val="single" w:sz="8" w:space="0" w:color="auto"/>
            </w:tcBorders>
          </w:tcPr>
          <w:p w14:paraId="17E70399" w14:textId="77777777" w:rsidR="00676E08" w:rsidRDefault="00676E08" w:rsidP="00B83C40"/>
        </w:tc>
        <w:tc>
          <w:tcPr>
            <w:tcW w:w="143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E7039A" w14:textId="77777777" w:rsidR="00676E08" w:rsidRDefault="00676E08" w:rsidP="00B83C40">
            <w:pPr>
              <w:jc w:val="right"/>
            </w:pPr>
          </w:p>
        </w:tc>
      </w:tr>
      <w:tr w:rsidR="00676E08" w14:paraId="17E7039F" w14:textId="77777777" w:rsidTr="0058345A">
        <w:trPr>
          <w:trHeight w:val="246"/>
        </w:trPr>
        <w:tc>
          <w:tcPr>
            <w:tcW w:w="2660" w:type="dxa"/>
            <w:tcBorders>
              <w:left w:val="single" w:sz="8" w:space="0" w:color="auto"/>
            </w:tcBorders>
          </w:tcPr>
          <w:p w14:paraId="17E7039C" w14:textId="77777777" w:rsidR="00676E08" w:rsidRPr="009C5C5C" w:rsidRDefault="00676E08" w:rsidP="00697B8E">
            <w:pPr>
              <w:rPr>
                <w:b/>
              </w:rPr>
            </w:pPr>
            <w:r w:rsidRPr="009C5C5C">
              <w:rPr>
                <w:b/>
              </w:rPr>
              <w:t>Concise Document</w:t>
            </w:r>
          </w:p>
        </w:tc>
        <w:tc>
          <w:tcPr>
            <w:tcW w:w="6682" w:type="dxa"/>
            <w:tcBorders>
              <w:right w:val="single" w:sz="8" w:space="0" w:color="auto"/>
            </w:tcBorders>
          </w:tcPr>
          <w:p w14:paraId="17E7039D" w14:textId="77777777" w:rsidR="00676E08" w:rsidRPr="00055E37" w:rsidRDefault="00676E08" w:rsidP="00D77E24">
            <w:r>
              <w:t xml:space="preserve">The document did not contain unnecessary information. The use of appendices is warranted. </w:t>
            </w:r>
            <w:r w:rsidR="00055E37">
              <w:t xml:space="preserve">Optimizes clearly indicate current and future progress. </w:t>
            </w:r>
            <w:r>
              <w:t>Ideas follow logically.</w:t>
            </w:r>
            <w:r w:rsidR="00055E37">
              <w:t xml:space="preserve"> Optimizes clearly indicate current and future progress. Document does not exceed 7 pages (6 pages recommended).</w:t>
            </w:r>
          </w:p>
        </w:tc>
        <w:tc>
          <w:tcPr>
            <w:tcW w:w="143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E7039E" w14:textId="5ED19623" w:rsidR="00676E08" w:rsidRPr="009935E4" w:rsidRDefault="009935E4" w:rsidP="0058345A">
            <w:pPr>
              <w:jc w:val="right"/>
              <w:rPr>
                <w:b/>
                <w:bCs/>
              </w:rPr>
            </w:pPr>
            <w:r w:rsidRPr="009935E4">
              <w:rPr>
                <w:b/>
                <w:bCs/>
              </w:rPr>
              <w:t>/5</w:t>
            </w:r>
          </w:p>
        </w:tc>
      </w:tr>
      <w:tr w:rsidR="00676E08" w14:paraId="17E703A3" w14:textId="77777777" w:rsidTr="0058345A">
        <w:trPr>
          <w:trHeight w:val="246"/>
        </w:trPr>
        <w:tc>
          <w:tcPr>
            <w:tcW w:w="2660" w:type="dxa"/>
            <w:tcBorders>
              <w:left w:val="single" w:sz="8" w:space="0" w:color="auto"/>
            </w:tcBorders>
          </w:tcPr>
          <w:p w14:paraId="17E703A0" w14:textId="77777777" w:rsidR="00676E08" w:rsidRPr="009C5C5C" w:rsidRDefault="00676E08" w:rsidP="00697B8E">
            <w:pPr>
              <w:rPr>
                <w:b/>
              </w:rPr>
            </w:pPr>
            <w:r w:rsidRPr="009C5C5C">
              <w:rPr>
                <w:b/>
              </w:rPr>
              <w:t>Format Issues, Correctness/Style</w:t>
            </w:r>
          </w:p>
        </w:tc>
        <w:tc>
          <w:tcPr>
            <w:tcW w:w="6682" w:type="dxa"/>
            <w:tcBorders>
              <w:right w:val="single" w:sz="8" w:space="0" w:color="auto"/>
            </w:tcBorders>
          </w:tcPr>
          <w:p w14:paraId="17E703A1" w14:textId="77777777" w:rsidR="00676E08" w:rsidRDefault="00676E08" w:rsidP="0058345A">
            <w:r>
              <w:t xml:space="preserve">Document looks professional, pages are numbered, figures and tables are introduced, headings are numbered, etc. References and citations are properly formatted. Correct spelling, grammar, and punctuation. </w:t>
            </w:r>
            <w:r w:rsidR="00055E37">
              <w:t xml:space="preserve">Overall, each category should succinctly state the following: (What was done?  What will be done? Why? </w:t>
            </w:r>
            <w:r w:rsidR="0058345A">
              <w:t>What reasonable alternatives are considered if applicable?)</w:t>
            </w:r>
          </w:p>
        </w:tc>
        <w:tc>
          <w:tcPr>
            <w:tcW w:w="1438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7E703A2" w14:textId="29799CB3" w:rsidR="00676E08" w:rsidRPr="009935E4" w:rsidRDefault="009935E4" w:rsidP="00697B8E">
            <w:pPr>
              <w:jc w:val="right"/>
              <w:rPr>
                <w:b/>
                <w:bCs/>
              </w:rPr>
            </w:pPr>
            <w:r w:rsidRPr="009935E4">
              <w:rPr>
                <w:b/>
                <w:bCs/>
              </w:rPr>
              <w:t>/5</w:t>
            </w:r>
          </w:p>
        </w:tc>
      </w:tr>
      <w:tr w:rsidR="009C5C5C" w14:paraId="17E703A7" w14:textId="77777777" w:rsidTr="00511BD9">
        <w:trPr>
          <w:trHeight w:val="1576"/>
        </w:trPr>
        <w:tc>
          <w:tcPr>
            <w:tcW w:w="2660" w:type="dxa"/>
            <w:tcBorders>
              <w:left w:val="single" w:sz="8" w:space="0" w:color="auto"/>
              <w:bottom w:val="single" w:sz="8" w:space="0" w:color="auto"/>
            </w:tcBorders>
          </w:tcPr>
          <w:p w14:paraId="17E703A4" w14:textId="77777777" w:rsidR="009C5C5C" w:rsidRPr="009C5C5C" w:rsidRDefault="009C5C5C" w:rsidP="00697B8E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669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14:paraId="17E703A5" w14:textId="77777777" w:rsidR="009C5C5C" w:rsidRDefault="009C5C5C" w:rsidP="00697B8E"/>
        </w:tc>
        <w:tc>
          <w:tcPr>
            <w:tcW w:w="1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E703A6" w14:textId="77777777" w:rsidR="009C5C5C" w:rsidRPr="002C723D" w:rsidRDefault="002C723D" w:rsidP="002C723D">
            <w:pPr>
              <w:jc w:val="right"/>
              <w:rPr>
                <w:b/>
              </w:rPr>
            </w:pPr>
            <w:r w:rsidRPr="002C723D">
              <w:rPr>
                <w:b/>
              </w:rPr>
              <w:t>/</w:t>
            </w:r>
            <w:r>
              <w:rPr>
                <w:b/>
              </w:rPr>
              <w:t>5</w:t>
            </w:r>
            <w:r w:rsidRPr="002C723D">
              <w:rPr>
                <w:b/>
              </w:rPr>
              <w:t>0</w:t>
            </w:r>
          </w:p>
        </w:tc>
      </w:tr>
    </w:tbl>
    <w:p w14:paraId="17E703A8" w14:textId="77777777" w:rsidR="00295B27" w:rsidRDefault="00295B27" w:rsidP="00697B8E">
      <w:pPr>
        <w:spacing w:after="0" w:line="240" w:lineRule="auto"/>
      </w:pPr>
    </w:p>
    <w:sectPr w:rsidR="00295B27" w:rsidSect="009C5C5C">
      <w:pgSz w:w="12240" w:h="15840"/>
      <w:pgMar w:top="720" w:right="720" w:bottom="851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C72E7"/>
    <w:multiLevelType w:val="hybridMultilevel"/>
    <w:tmpl w:val="910E4140"/>
    <w:lvl w:ilvl="0" w:tplc="8CAC4B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D1552"/>
    <w:multiLevelType w:val="multilevel"/>
    <w:tmpl w:val="5866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71F8A"/>
    <w:multiLevelType w:val="multilevel"/>
    <w:tmpl w:val="4418A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B27"/>
    <w:rsid w:val="00055E37"/>
    <w:rsid w:val="00255FE8"/>
    <w:rsid w:val="00295B27"/>
    <w:rsid w:val="002C723D"/>
    <w:rsid w:val="00380A41"/>
    <w:rsid w:val="00481BAC"/>
    <w:rsid w:val="0048483E"/>
    <w:rsid w:val="00511BD9"/>
    <w:rsid w:val="00545712"/>
    <w:rsid w:val="0058345A"/>
    <w:rsid w:val="005E0CFE"/>
    <w:rsid w:val="00676E08"/>
    <w:rsid w:val="00697B8E"/>
    <w:rsid w:val="008168D5"/>
    <w:rsid w:val="00880B87"/>
    <w:rsid w:val="009935E4"/>
    <w:rsid w:val="009C5C5C"/>
    <w:rsid w:val="00A12E94"/>
    <w:rsid w:val="00C022B2"/>
    <w:rsid w:val="00CF6953"/>
    <w:rsid w:val="00D77E24"/>
    <w:rsid w:val="00E27351"/>
    <w:rsid w:val="00E32596"/>
    <w:rsid w:val="00F42A84"/>
    <w:rsid w:val="00F5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0370"/>
  <w15:docId w15:val="{3C853419-94B4-40D6-95C6-90524E0D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93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2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848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48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8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8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8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6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7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MHOrg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Chhatre</dc:creator>
  <cp:lastModifiedBy>Shaun Fickling</cp:lastModifiedBy>
  <cp:revision>4</cp:revision>
  <dcterms:created xsi:type="dcterms:W3CDTF">2018-09-13T19:40:00Z</dcterms:created>
  <dcterms:modified xsi:type="dcterms:W3CDTF">2019-10-16T17:16:00Z</dcterms:modified>
</cp:coreProperties>
</file>