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2DE37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240" w:line="360" w:lineRule="auto"/>
        <w:jc w:val="center"/>
        <w:textAlignment w:val="auto"/>
        <w:rPr>
          <w:rFonts w:hint="default" w:ascii="Times New Roman" w:hAnsi="Times New Roman" w:eastAsia="宋体"/>
          <w:b/>
          <w:color w:val="000000"/>
          <w:sz w:val="36"/>
        </w:rPr>
      </w:pPr>
      <w:r>
        <w:rPr>
          <w:rFonts w:hint="default" w:ascii="Times New Roman Bold" w:hAnsi="Times New Roman Bold" w:eastAsia="宋体" w:cs="Times New Roman Bold"/>
          <w:b/>
          <w:color w:val="000000"/>
          <w:sz w:val="36"/>
        </w:rPr>
        <w:t>Project1</w:t>
      </w:r>
      <w:r>
        <w:rPr>
          <w:rFonts w:hint="default" w:ascii="Times New Roman" w:hAnsi="Times New Roman" w:eastAsia="宋体"/>
          <w:b/>
          <w:color w:val="000000"/>
          <w:sz w:val="36"/>
        </w:rPr>
        <w:t>实验报告</w:t>
      </w:r>
    </w:p>
    <w:p w14:paraId="38C42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240" w:line="360" w:lineRule="auto"/>
        <w:jc w:val="center"/>
        <w:textAlignment w:val="auto"/>
        <w:rPr>
          <w:rFonts w:hint="eastAsia" w:ascii="Times New Roman" w:hAnsi="Times New Roman" w:eastAsia="宋体"/>
          <w:b/>
          <w:color w:val="000000"/>
          <w:sz w:val="30"/>
        </w:rPr>
      </w:pPr>
      <w:r>
        <w:rPr>
          <w:rFonts w:hint="default" w:ascii="Times New Roman Bold" w:hAnsi="Times New Roman Bold" w:eastAsia="宋体" w:cs="Times New Roman Bold"/>
          <w:b/>
          <w:color w:val="000000"/>
          <w:sz w:val="30"/>
        </w:rPr>
        <w:t>MiniKV</w:t>
      </w:r>
      <w:r>
        <w:rPr>
          <w:rFonts w:hint="default" w:ascii="Times New Roman Bold" w:hAnsi="Times New Roman Bold" w:eastAsia="宋体" w:cs="Times New Roman Bold"/>
          <w:b/>
          <w:color w:val="000000"/>
          <w:sz w:val="30"/>
          <w:lang w:eastAsia="zh-CN"/>
        </w:rPr>
        <w:t>：</w:t>
      </w:r>
      <w:r>
        <w:rPr>
          <w:rFonts w:hint="eastAsia" w:ascii="Times New Roman" w:hAnsi="Times New Roman" w:eastAsia="宋体"/>
          <w:b/>
          <w:color w:val="000000"/>
          <w:sz w:val="30"/>
          <w:lang w:val="en-US" w:eastAsia="zh-CN"/>
        </w:rPr>
        <w:t>面向大语言模型推理的</w:t>
      </w:r>
      <w:r>
        <w:rPr>
          <w:rFonts w:hint="default" w:ascii="Times New Roman" w:hAnsi="Times New Roman" w:eastAsia="宋体"/>
          <w:b/>
          <w:color w:val="000000"/>
          <w:sz w:val="30"/>
          <w:lang w:val="en-US" w:eastAsia="zh-CN"/>
        </w:rPr>
        <w:t>KV Cache</w:t>
      </w:r>
      <w:r>
        <w:rPr>
          <w:rFonts w:hint="eastAsia" w:ascii="Times New Roman" w:hAnsi="Times New Roman" w:eastAsia="宋体"/>
          <w:b/>
          <w:color w:val="000000"/>
          <w:sz w:val="30"/>
        </w:rPr>
        <w:t>内存管理</w:t>
      </w:r>
    </w:p>
    <w:p w14:paraId="616A9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360" w:line="360" w:lineRule="auto"/>
        <w:jc w:val="center"/>
        <w:textAlignment w:val="auto"/>
        <w:rPr>
          <w:rFonts w:ascii="Times New Roman" w:hAnsi="Times New Roman" w:eastAsia="宋体"/>
          <w:b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计算机学院 刘彦 25325191</w:t>
      </w:r>
    </w:p>
    <w:p w14:paraId="1CEE4758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firstLine="0" w:firstLineChars="0"/>
        <w:textAlignment w:val="auto"/>
        <w:rPr>
          <w:rFonts w:ascii="Times New Roman" w:hAnsi="Times New Roman" w:eastAsia="宋体"/>
          <w:b/>
          <w:color w:val="000000"/>
          <w:sz w:val="28"/>
        </w:rPr>
      </w:pPr>
    </w:p>
    <w:p w14:paraId="4D76C3DD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firstLine="0" w:firstLineChars="0"/>
        <w:textAlignment w:val="auto"/>
        <w:rPr>
          <w:rFonts w:hint="eastAsia"/>
          <w:b/>
          <w:color w:val="000000"/>
          <w:sz w:val="28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8"/>
        </w:rPr>
        <w:t xml:space="preserve">1 </w:t>
      </w:r>
      <w:r>
        <w:rPr>
          <w:rFonts w:hint="eastAsia"/>
          <w:b/>
          <w:color w:val="000000"/>
          <w:sz w:val="28"/>
          <w:lang w:val="en-US" w:eastAsia="zh-CN"/>
        </w:rPr>
        <w:t>项目简介</w:t>
      </w:r>
    </w:p>
    <w:p w14:paraId="50AB88FC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420" w:firstLineChars="0"/>
        <w:textAlignment w:val="auto"/>
        <w:rPr>
          <w:rFonts w:hint="eastAsia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000000"/>
          <w:sz w:val="24"/>
          <w:szCs w:val="24"/>
          <w:lang w:val="en-US" w:eastAsia="zh-CN"/>
        </w:rPr>
        <w:t>利用数组、链表等数据结构，设计并实现一个简化版的KV Cache内存管理系统MiniKV，并通过实验研究不同内存分配策略的特点。系统需要支持多个Request，并能够动态管理它们所使用的内存Block，支持请求分配、动态追加、释放、查询、物理内存状态信息显示和请求状态信息显示六项操作。</w:t>
      </w:r>
    </w:p>
    <w:p w14:paraId="3A1CE021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420" w:firstLineChars="0"/>
        <w:textAlignment w:val="auto"/>
        <w:rPr>
          <w:rFonts w:hint="eastAsia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000000"/>
          <w:sz w:val="24"/>
          <w:szCs w:val="24"/>
          <w:lang w:val="en-US" w:eastAsia="zh-CN"/>
        </w:rPr>
        <w:t>项目核心思想：如何利用合适的数据结构管理不断增长的KV Cache，并减少有限内存中的碎片和浪费？</w:t>
      </w:r>
    </w:p>
    <w:p w14:paraId="501793B3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firstLine="0" w:firstLineChars="0"/>
        <w:textAlignment w:val="auto"/>
        <w:rPr>
          <w:rFonts w:hint="eastAsia"/>
          <w:b/>
          <w:color w:val="000000"/>
          <w:sz w:val="28"/>
          <w:lang w:val="en-US" w:eastAsia="zh-CN"/>
        </w:rPr>
      </w:pPr>
      <w:r>
        <w:rPr>
          <w:rFonts w:hint="eastAsia"/>
          <w:b/>
          <w:color w:val="000000"/>
          <w:sz w:val="28"/>
          <w:lang w:val="en-US" w:eastAsia="zh-CN"/>
        </w:rPr>
        <w:t>2 数据结构设计</w:t>
      </w:r>
    </w:p>
    <w:p w14:paraId="6E3B8D8B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0" w:firstLineChars="0"/>
        <w:textAlignment w:val="auto"/>
        <w:rPr>
          <w:rFonts w:hint="default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/>
          <w:b/>
          <w:bCs w:val="0"/>
          <w:color w:val="000000"/>
          <w:sz w:val="24"/>
          <w:szCs w:val="24"/>
          <w:lang w:val="en-US" w:eastAsia="zh-CN"/>
        </w:rPr>
        <w:t>2.1 系统组织结构</w:t>
      </w:r>
    </w:p>
    <w:p w14:paraId="1D074B76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0" w:firstLineChars="0"/>
        <w:jc w:val="center"/>
        <w:textAlignment w:val="auto"/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4425950" cy="2715260"/>
            <wp:effectExtent l="0" t="0" r="19050" b="2540"/>
            <wp:docPr id="2" name="图片 2" descr="IMG_2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83"/>
                    <pic:cNvPicPr>
                      <a:picLocks noChangeAspect="1"/>
                    </pic:cNvPicPr>
                  </pic:nvPicPr>
                  <pic:blipFill>
                    <a:blip r:embed="rId6"/>
                    <a:srcRect b="3673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FBE7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0" w:firstLineChars="0"/>
        <w:jc w:val="center"/>
        <w:textAlignment w:val="auto"/>
        <w:rPr>
          <w:rFonts w:hint="default" w:eastAsia="宋体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eastAsia="宋体"/>
          <w:b w:val="0"/>
          <w:bCs/>
          <w:color w:val="000000"/>
          <w:sz w:val="21"/>
          <w:szCs w:val="21"/>
          <w:lang w:val="en-US" w:eastAsia="zh-CN"/>
        </w:rPr>
        <w:t>数据结构系统设计图</w:t>
      </w:r>
    </w:p>
    <w:p w14:paraId="5C8DD0C4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420" w:firstLineChars="0"/>
        <w:textAlignment w:val="auto"/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  <w:t>ContiguousKV与PagedKV采用相同的系统组织结构，仅在空闲Block的选择上不同。使用数组（Array）来表示物理内存，通过哈希表（Hash Table）来管理</w:t>
      </w:r>
      <w:r>
        <w:rPr>
          <w:rFonts w:hint="eastAsia"/>
          <w:b w:val="0"/>
          <w:bCs/>
          <w:color w:val="000000"/>
          <w:sz w:val="24"/>
          <w:szCs w:val="24"/>
          <w:lang w:val="en-US" w:eastAsia="zh-CN"/>
        </w:rPr>
        <w:t>并</w:t>
      </w:r>
      <w:r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  <w:t>记录每个请求，方便我们在大量的请求中进行快速查找，最后每个请求中会用一个链表（Linked List）来存储这个请求当前占用物理内存中的哪些</w:t>
      </w:r>
      <w:r>
        <w:rPr>
          <w:rFonts w:hint="eastAsia"/>
          <w:b w:val="0"/>
          <w:bCs/>
          <w:color w:val="000000"/>
          <w:sz w:val="24"/>
          <w:szCs w:val="24"/>
          <w:lang w:val="en-US" w:eastAsia="zh-CN"/>
        </w:rPr>
        <w:t>B</w:t>
      </w:r>
      <w:r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  <w:t>lock。</w:t>
      </w:r>
    </w:p>
    <w:p w14:paraId="31FA97EC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0" w:firstLineChars="0"/>
        <w:textAlignment w:val="auto"/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2.2 Hash</w:t>
      </w:r>
      <w:r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  <w:t xml:space="preserve"> Table</w:t>
      </w: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根据Request ID快速找到Request</w:t>
      </w:r>
    </w:p>
    <w:p w14:paraId="0C47AA05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420" w:firstLineChars="0"/>
        <w:textAlignment w:val="auto"/>
        <w:rPr>
          <w:rFonts w:hint="default" w:eastAsia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  <w:t>在本实验中，哈希表有10个哈希桶，哈希函数为：</w:t>
      </w:r>
    </w:p>
    <w:p w14:paraId="7D22433B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420" w:leftChars="0" w:firstLine="420" w:firstLineChars="0"/>
        <w:textAlignment w:val="auto"/>
        <w:rPr>
          <w:rFonts w:hint="eastAsia" w:hAnsi="DejaVu Math TeX Gyre" w:eastAsia="宋体"/>
          <w:b w:val="0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hAnsi="DejaVu Math TeX Gyre" w:eastAsia="宋体"/>
          <w:b w:val="0"/>
          <w:i w:val="0"/>
          <w:color w:val="000000"/>
          <w:sz w:val="24"/>
          <w:szCs w:val="24"/>
          <w:lang w:val="en-US" w:eastAsia="zh-CN"/>
        </w:rPr>
        <w:t>hashID(requestID)  =（requestID中所有字符ASCII码之和）mod 10</w:t>
      </w:r>
    </w:p>
    <w:p w14:paraId="4E39400B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420" w:firstLineChars="0"/>
        <w:textAlignment w:val="auto"/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  <w:t>哈希表用哈希函数定位哈希桶，同桶的Request通过hashNext连接。查找时，先通过哈希函数找到</w:t>
      </w:r>
      <w:r>
        <w:rPr>
          <w:rFonts w:hint="eastAsia"/>
          <w:b w:val="0"/>
          <w:bCs/>
          <w:color w:val="000000"/>
          <w:sz w:val="24"/>
          <w:szCs w:val="24"/>
          <w:lang w:val="en-US" w:eastAsia="zh-CN"/>
        </w:rPr>
        <w:t>对应的</w:t>
      </w:r>
      <w:r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  <w:t>桶，再沿着hashNext逐个比较完整的id，直到找到目标请求或到达链表末尾。</w:t>
      </w:r>
    </w:p>
    <w:p w14:paraId="6F9BF625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0" w:firstLineChars="0"/>
        <w:jc w:val="both"/>
        <w:textAlignment w:val="auto"/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2.3 Linked List保存一个Request使用的Block</w:t>
      </w:r>
    </w:p>
    <w:p w14:paraId="404116F2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420" w:firstLineChars="0"/>
        <w:jc w:val="both"/>
        <w:textAlignment w:val="auto"/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  <w:t>对于ContiguousKV，一个Request使用一个或多个连续的Block。而对于PagedKV，一个Request可能使用多个不连续的Block，此时如果选用静态数组来表示可能会造成内存浪费，或是在扩容时需要花费较大的时间代价，因此在本项目使用链表来应对多插入少查询的情形。</w:t>
      </w:r>
    </w:p>
    <w:p w14:paraId="1C8BE729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420" w:firstLineChars="0"/>
        <w:jc w:val="both"/>
        <w:textAlignment w:val="auto"/>
        <w:rPr>
          <w:rFonts w:hint="default" w:eastAsia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  <w:t>通过头</w:t>
      </w:r>
      <w:r>
        <w:rPr>
          <w:rFonts w:hint="eastAsia"/>
          <w:b w:val="0"/>
          <w:bCs/>
          <w:color w:val="000000"/>
          <w:sz w:val="24"/>
          <w:szCs w:val="24"/>
          <w:lang w:val="en-US" w:eastAsia="zh-CN"/>
        </w:rPr>
        <w:t>指针</w:t>
      </w:r>
      <w:r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  <w:t>head和尾</w:t>
      </w:r>
      <w:r>
        <w:rPr>
          <w:rFonts w:hint="eastAsia"/>
          <w:b w:val="0"/>
          <w:bCs/>
          <w:color w:val="000000"/>
          <w:sz w:val="24"/>
          <w:szCs w:val="24"/>
          <w:lang w:val="en-US" w:eastAsia="zh-CN"/>
        </w:rPr>
        <w:t>指针</w:t>
      </w:r>
      <w:r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  <w:t>tail来构建和管理BlockNode链表，进而存储对应Request所申请到的Block信息。用BlockNode储存Request使用的Block的编号，用next维护Block的逻辑顺序。</w:t>
      </w:r>
    </w:p>
    <w:p w14:paraId="06AF8C1D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0" w:firstLineChars="0"/>
        <w:jc w:val="both"/>
        <w:textAlignment w:val="auto"/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2.4 Array表示物理内存</w:t>
      </w:r>
    </w:p>
    <w:p w14:paraId="73DA5052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420" w:firstLineChars="0"/>
        <w:jc w:val="both"/>
        <w:textAlignment w:val="auto"/>
        <w:rPr>
          <w:rFonts w:hint="default" w:eastAsia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  <w:t>整个物理内存使用数组表示，用memory</w:t>
      </w:r>
      <w:r>
        <w:rPr>
          <w:rFonts w:hint="default" w:eastAsia="宋体"/>
          <w:b w:val="0"/>
          <w:bCs/>
          <w:color w:val="000000"/>
          <w:sz w:val="24"/>
          <w:szCs w:val="24"/>
          <w:lang w:val="en-US" w:eastAsia="zh-CN"/>
        </w:rPr>
        <w:t>_</w:t>
      </w:r>
      <w:r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  <w:t>数组下标表示Block编号，用owner和used表示Block的状态信息。</w:t>
      </w:r>
    </w:p>
    <w:p w14:paraId="2D138B7D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firstLine="0" w:firstLineChars="0"/>
        <w:textAlignment w:val="auto"/>
        <w:rPr>
          <w:rFonts w:hint="eastAsia"/>
          <w:b/>
          <w:color w:val="000000"/>
          <w:sz w:val="28"/>
          <w:lang w:val="en-US" w:eastAsia="zh-CN"/>
        </w:rPr>
      </w:pPr>
      <w:r>
        <w:rPr>
          <w:rFonts w:hint="eastAsia"/>
          <w:b/>
          <w:color w:val="000000"/>
          <w:sz w:val="28"/>
          <w:lang w:val="en-US" w:eastAsia="zh-CN"/>
        </w:rPr>
        <w:t>3 算法设计</w:t>
      </w:r>
    </w:p>
    <w:p w14:paraId="2788C95F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0" w:firstLineChars="0"/>
        <w:jc w:val="both"/>
        <w:textAlignment w:val="auto"/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3.1 KV Cache分配：allocate</w:t>
      </w:r>
      <w:r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  <w:t>(</w:t>
      </w: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requestID</w:t>
      </w:r>
      <w:r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  <w:t>, tokenCount)</w:t>
      </w:r>
    </w:p>
    <w:p w14:paraId="487D5C2E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420" w:firstLineChars="0"/>
        <w:jc w:val="both"/>
        <w:textAlignment w:val="auto"/>
        <w:rPr>
          <w:rFonts w:hint="default" w:eastAsia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  <w:t>先通过哈希表查找id，再计算所需blockCount，按指定策略确认空间足够后，创建Request和Block链表、更新物理数组并插入对应哈希桶。请求已存在或tokenCount≤0或空间不足时返回false，且不改变原状态；成功返回true。</w:t>
      </w:r>
    </w:p>
    <w:p w14:paraId="592A7F90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240" w:lineRule="auto"/>
        <w:ind w:left="0" w:leftChars="0" w:firstLine="0" w:firstLineChars="0"/>
        <w:jc w:val="both"/>
        <w:textAlignment w:val="auto"/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Strategy 1 连续分配Contiguous Allocation</w:t>
      </w:r>
    </w:p>
    <w:p w14:paraId="2CDA6AE3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420" w:firstLineChars="0"/>
        <w:jc w:val="both"/>
        <w:textAlignment w:val="auto"/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  <w:t>一个请求必须获得连续的Block，allocate选择起点编号最小、长度足够的连续空闲</w:t>
      </w:r>
      <w:r>
        <w:rPr>
          <w:rFonts w:hint="eastAsia"/>
          <w:b w:val="0"/>
          <w:bCs/>
          <w:color w:val="000000"/>
          <w:sz w:val="24"/>
          <w:szCs w:val="24"/>
          <w:lang w:val="en-US" w:eastAsia="zh-CN"/>
        </w:rPr>
        <w:t>区间</w:t>
      </w:r>
      <w:r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  <w:t>。</w:t>
      </w:r>
    </w:p>
    <w:p w14:paraId="132C3ADB">
      <w:pPr>
        <w:pStyle w:val="11"/>
        <w:keepNext w:val="0"/>
        <w:keepLines w:val="0"/>
        <w:pageBreakBefore w:val="0"/>
        <w:widowControl w:val="0"/>
        <w:pBdr>
          <w:bottom w:val="single" w:color="999999" w:sz="4" w:space="3"/>
        </w:pBdr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ContiguousKV::allocate(id, tokenCount)</w:t>
      </w:r>
    </w:p>
    <w:p w14:paraId="47FD760C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输入：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，申请的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数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</w:p>
    <w:p w14:paraId="33ACEA7B">
      <w:pPr>
        <w:pStyle w:val="11"/>
        <w:keepNext w:val="0"/>
        <w:keepLines w:val="0"/>
        <w:pageBreakBefore w:val="0"/>
        <w:widowControl w:val="0"/>
        <w:pBdr>
          <w:bottom w:val="single" w:color="999999" w:sz="4" w:space="3"/>
        </w:pBdr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输出：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成功返回true，失败返回false</w:t>
      </w:r>
    </w:p>
    <w:p w14:paraId="45DAF2FE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lookup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) ≠ nullptr 或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≤ 0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</w:p>
    <w:p w14:paraId="570D4C17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return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false  //请求非法或已存在，退出</w:t>
      </w:r>
    </w:p>
    <w:p w14:paraId="6D1A0C9F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11717B7B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4.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 xml:space="preserve"> ceil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/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s_</w:t>
      </w:r>
      <w:r>
        <w:rPr>
          <w:rFonts w:hint="default" w:eastAsia="宋体"/>
          <w:b w:val="0"/>
          <w:i w:val="0"/>
          <w:color w:val="000000"/>
          <w:sz w:val="21"/>
          <w:lang w:val="en-US" w:eastAsia="zh-CN"/>
        </w:rPr>
        <w:t>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flag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false</w:t>
      </w:r>
    </w:p>
    <w:p w14:paraId="333B646A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5.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0；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0  //记录连续空闲内存的起点和长度</w:t>
      </w:r>
    </w:p>
    <w:p w14:paraId="67569949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6.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while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≤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do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//寻找连续空闲内存</w:t>
      </w:r>
    </w:p>
    <w:p w14:paraId="15B22E3B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7.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owner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空字符串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</w:p>
    <w:p w14:paraId="242533CD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8.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+1</w:t>
      </w:r>
    </w:p>
    <w:p w14:paraId="42C4FFBC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9.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//已找到满足条件的连续空闲内存</w:t>
      </w:r>
    </w:p>
    <w:p w14:paraId="404B1C38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10.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flag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true；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break</w:t>
      </w:r>
    </w:p>
    <w:p w14:paraId="242FF708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11.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5D9CB163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12.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else</w:t>
      </w:r>
    </w:p>
    <w:p w14:paraId="0F592D52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13.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+1；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0  //跳过已检查区间，重新寻找起点</w:t>
      </w:r>
    </w:p>
    <w:p w14:paraId="70D57F18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14.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39B9F380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15.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7E97AE2C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16.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flag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//确认空间足够后再分配</w:t>
      </w:r>
    </w:p>
    <w:p w14:paraId="220DF3F9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17.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new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//新建Request</w:t>
      </w:r>
    </w:p>
    <w:p w14:paraId="014F47E5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18.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</w:p>
    <w:p w14:paraId="030A5CA5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19.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｜初始化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head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tail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为nullptr</w:t>
      </w:r>
    </w:p>
    <w:p w14:paraId="7B7FCC85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20.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)；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buckets_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  //定位哈希桶</w:t>
      </w:r>
    </w:p>
    <w:p w14:paraId="0891237E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21.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｜若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nullptr，令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buckets_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]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newRequest</w:t>
      </w:r>
    </w:p>
    <w:p w14:paraId="22188A70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22.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｜否则沿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到桶尾，令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newRequest</w:t>
      </w:r>
    </w:p>
    <w:p w14:paraId="52417854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23.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head</w:t>
      </w:r>
    </w:p>
    <w:p w14:paraId="5021BC24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24.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for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0;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&lt;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+1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do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//创建Block链表并更新memory_</w:t>
      </w:r>
    </w:p>
    <w:p w14:paraId="0ABC7DE7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25.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owner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</w:p>
    <w:p w14:paraId="0F3BF7CD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26.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1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//最后一个Block</w:t>
      </w:r>
    </w:p>
    <w:p w14:paraId="1E267B08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27.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used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-1)*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s_</w:t>
      </w:r>
    </w:p>
    <w:p w14:paraId="504BAB55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28.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else</w:t>
      </w:r>
    </w:p>
    <w:p w14:paraId="73549E28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29.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used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s_</w:t>
      </w:r>
    </w:p>
    <w:p w14:paraId="2F915882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30.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3F4CE64A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31.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new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BlockNode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nullptr</w:t>
      </w:r>
    </w:p>
    <w:p w14:paraId="05BE5329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default" w:ascii="Times New Roman" w:hAnsi="Times New Roman" w:eastAsia="宋体"/>
          <w:b w:val="0"/>
          <w:i w:val="0"/>
          <w:color w:val="000000"/>
          <w:sz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32.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｜｜若 </w:t>
      </w:r>
      <w:r>
        <w:rPr>
          <w:rFonts w:hint="eastAsia"/>
          <w:b w:val="0"/>
          <w:i/>
          <w:color w:val="000000"/>
          <w:sz w:val="21"/>
          <w:lang w:val="en-US" w:eastAsia="zh-CN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=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head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hint="eastAsia"/>
          <w:b w:val="0"/>
          <w:i/>
          <w:color w:val="000000"/>
          <w:sz w:val="21"/>
          <w:lang w:val="en-US" w:eastAsia="zh-CN"/>
        </w:rPr>
        <w:t xml:space="preserve">  </w:t>
      </w:r>
      <w:r>
        <w:rPr>
          <w:rFonts w:hint="eastAsia" w:ascii="Times New Roman" w:hAnsi="Times New Roman" w:eastAsia="宋体"/>
          <w:b w:val="0"/>
          <w:i w:val="0"/>
          <w:color w:val="000000"/>
          <w:sz w:val="21"/>
          <w:lang w:val="en-US" w:eastAsia="zh-CN"/>
        </w:rPr>
        <w:t>//更新头指针</w:t>
      </w:r>
    </w:p>
    <w:p w14:paraId="74BB3A8F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hint="eastAsia" w:ascii="Times New Roman" w:hAnsi="Times New Roman" w:eastAsia="宋体"/>
          <w:b w:val="0"/>
          <w:i w:val="0"/>
          <w:color w:val="000000"/>
          <w:sz w:val="21"/>
          <w:lang w:val="en-US" w:eastAsia="zh-CN"/>
        </w:rPr>
        <w:t>33.</w:t>
      </w:r>
      <w:r>
        <w:rPr>
          <w:rFonts w:hint="eastAsia" w:ascii="Times New Roman" w:hAnsi="Times New Roman" w:eastAsia="宋体"/>
          <w:b w:val="0"/>
          <w:i w:val="0"/>
          <w:color w:val="000000"/>
          <w:sz w:val="21"/>
          <w:lang w:val="en-US" w:eastAsia="zh-CN"/>
        </w:rPr>
        <w:tab/>
      </w:r>
      <w:r>
        <w:rPr>
          <w:rFonts w:hint="eastAsia" w:eastAsia="宋体"/>
          <w:b w:val="0"/>
          <w:i w:val="0"/>
          <w:color w:val="000000"/>
          <w:sz w:val="21"/>
          <w:lang w:val="en-US" w:eastAsia="zh-CN"/>
        </w:rPr>
        <w:t>｜｜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否则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</w:p>
    <w:p w14:paraId="634CE872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</w:p>
    <w:p w14:paraId="6EE92A9B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5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00F9A7BE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6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tail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//更新尾指针</w:t>
      </w:r>
    </w:p>
    <w:p w14:paraId="6906806A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7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75173299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80" w:line="240" w:lineRule="exact"/>
        <w:ind w:left="198" w:right="80" w:firstLine="0"/>
        <w:textAlignment w:val="auto"/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8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return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flag</w:t>
      </w:r>
    </w:p>
    <w:p w14:paraId="548F50DC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240" w:lineRule="auto"/>
        <w:ind w:left="0" w:leftChars="0" w:firstLine="0" w:firstLineChars="0"/>
        <w:jc w:val="both"/>
        <w:textAlignment w:val="auto"/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</w:pPr>
    </w:p>
    <w:p w14:paraId="20724B99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240" w:lineRule="auto"/>
        <w:ind w:left="0" w:leftChars="0" w:firstLine="0" w:firstLineChars="0"/>
        <w:jc w:val="both"/>
        <w:textAlignment w:val="auto"/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Strategy 2 分页式分配Paged Allocation</w:t>
      </w:r>
    </w:p>
    <w:p w14:paraId="702D5730">
      <w:pPr>
        <w:keepNext w:val="0"/>
        <w:keepLines w:val="0"/>
        <w:widowControl/>
        <w:suppressLineNumbers w:val="0"/>
        <w:jc w:val="left"/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  <w:t>一个请求可以使用任意空闲Block，allocate每次按物理编号从小到大选择空闲Block。</w:t>
      </w:r>
    </w:p>
    <w:p w14:paraId="1B01EEE7">
      <w:pPr>
        <w:pStyle w:val="11"/>
        <w:keepNext w:val="0"/>
        <w:keepLines w:val="0"/>
        <w:pageBreakBefore w:val="0"/>
        <w:widowControl w:val="0"/>
        <w:pBdr>
          <w:bottom w:val="single" w:color="999999" w:sz="4" w:space="3"/>
        </w:pBdr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PagedKV::allocate(id, tokenCount)</w:t>
      </w:r>
    </w:p>
    <w:p w14:paraId="50E27AD7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输入：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，申请的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数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</w:p>
    <w:p w14:paraId="4EB87E8A">
      <w:pPr>
        <w:pStyle w:val="11"/>
        <w:keepNext w:val="0"/>
        <w:keepLines w:val="0"/>
        <w:pageBreakBefore w:val="0"/>
        <w:widowControl w:val="0"/>
        <w:pBdr>
          <w:bottom w:val="single" w:color="999999" w:sz="4" w:space="3"/>
        </w:pBdr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输出：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成功返回true，失败返回false</w:t>
      </w:r>
    </w:p>
    <w:p w14:paraId="3D32348B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lookup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) ≠ nullptr 或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≤ 0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</w:p>
    <w:p w14:paraId="78277A72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return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false  //请求非法或已存在，退出</w:t>
      </w:r>
    </w:p>
    <w:p w14:paraId="2DEB3C9F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1B965D4E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4.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ceil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/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s_</w:t>
      </w:r>
      <w:r>
        <w:rPr>
          <w:rFonts w:hint="default" w:eastAsia="宋体"/>
          <w:b w:val="0"/>
          <w:i w:val="0"/>
          <w:color w:val="000000"/>
          <w:sz w:val="21"/>
          <w:lang w:val="en-US" w:eastAsia="zh-CN"/>
        </w:rPr>
        <w:t>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flag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false</w:t>
      </w:r>
    </w:p>
    <w:p w14:paraId="3AEAB0CA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5.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0；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0  //记录首个空闲块位置和空闲块数</w:t>
      </w:r>
    </w:p>
    <w:p w14:paraId="5F3CA48D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6.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for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0;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&lt;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+1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do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//统计空闲Block</w:t>
      </w:r>
    </w:p>
    <w:p w14:paraId="41046C5B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7.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owner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空字符串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</w:p>
    <w:p w14:paraId="79B199A9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8.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+1</w:t>
      </w:r>
    </w:p>
    <w:p w14:paraId="39E79A8A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9.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//空闲Block数量已足够</w:t>
      </w:r>
    </w:p>
    <w:p w14:paraId="719D0A4C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10.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flag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true；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break</w:t>
      </w:r>
    </w:p>
    <w:p w14:paraId="6BD7F99C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11.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6164BBE7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12.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else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</w:p>
    <w:p w14:paraId="48D7A8A7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13.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+1  //跳过起始位置的占用块</w:t>
      </w:r>
    </w:p>
    <w:p w14:paraId="2F71145F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14.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4837AC1E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15.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0210478D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16.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flag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//确认空间足够后再分配</w:t>
      </w:r>
    </w:p>
    <w:p w14:paraId="3B8AD6C5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17.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new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//新建Request</w:t>
      </w:r>
    </w:p>
    <w:p w14:paraId="1C9FD836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ascii="Times New Roman" w:hAnsi="Times New Roman" w:eastAsia="宋体"/>
          <w:b w:val="0"/>
          <w:i/>
          <w:color w:val="000000"/>
          <w:sz w:val="21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18.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hint="eastAsia" w:eastAsia="宋体"/>
          <w:b w:val="0"/>
          <w:i/>
          <w:color w:val="000000"/>
          <w:sz w:val="21"/>
          <w:lang w:eastAsia="zh-CN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</w:p>
    <w:p w14:paraId="60D46FEA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hint="eastAsia" w:ascii="Times New Roman" w:hAnsi="Times New Roman" w:eastAsia="宋体"/>
          <w:b w:val="0"/>
          <w:i w:val="0"/>
          <w:color w:val="000000"/>
          <w:sz w:val="21"/>
          <w:lang w:val="en-US" w:eastAsia="zh-CN"/>
        </w:rPr>
        <w:t>19.</w:t>
      </w:r>
      <w:r>
        <w:rPr>
          <w:rFonts w:hint="eastAsia" w:eastAsia="宋体"/>
          <w:b w:val="0"/>
          <w:i w:val="0"/>
          <w:color w:val="000000"/>
          <w:sz w:val="21"/>
          <w:lang w:val="en-US" w:eastAsia="zh-CN"/>
        </w:rPr>
        <w:tab/>
      </w:r>
      <w:r>
        <w:rPr>
          <w:rFonts w:hint="eastAsia" w:ascii="Times New Roman" w:hAnsi="Times New Roman" w:eastAsia="宋体"/>
          <w:b w:val="0"/>
          <w:i w:val="0"/>
          <w:color w:val="000000"/>
          <w:sz w:val="21"/>
          <w:lang w:val="en-US" w:eastAsia="zh-CN"/>
        </w:rPr>
        <w:t>｜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初始化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head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tail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为nullptr</w:t>
      </w:r>
    </w:p>
    <w:p w14:paraId="290A40EA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hint="eastAsia"/>
          <w:b w:val="0"/>
          <w:i w:val="0"/>
          <w:color w:val="000000"/>
          <w:sz w:val="21"/>
          <w:lang w:val="en-US" w:eastAsia="zh-CN"/>
        </w:rPr>
        <w:t>20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)；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buckets_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  //定位哈希桶</w:t>
      </w:r>
    </w:p>
    <w:p w14:paraId="000555AA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｜若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nullptr，令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buckets_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]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newRequest</w:t>
      </w:r>
    </w:p>
    <w:p w14:paraId="5FC4CCDB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｜否则沿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到桶尾，令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newRequest</w:t>
      </w:r>
    </w:p>
    <w:p w14:paraId="0982473A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head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0</w:t>
      </w:r>
    </w:p>
    <w:p w14:paraId="208B801B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for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&lt;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+1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do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//按物理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内存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编号选择空闲Block</w:t>
      </w:r>
    </w:p>
    <w:p w14:paraId="6D44FCE4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5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owner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≠ 空字符串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</w:p>
    <w:p w14:paraId="27B2CE82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6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continue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//跳过已占用的Block</w:t>
      </w:r>
    </w:p>
    <w:p w14:paraId="4069A650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7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6B79CD99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8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+1；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owner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</w:p>
    <w:p w14:paraId="350C7414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//最后一个Block</w:t>
      </w:r>
    </w:p>
    <w:p w14:paraId="1F11F176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hint="eastAsia"/>
          <w:b w:val="0"/>
          <w:i w:val="0"/>
          <w:color w:val="000000"/>
          <w:sz w:val="21"/>
          <w:lang w:val="en-US" w:eastAsia="zh-CN"/>
        </w:rPr>
        <w:t>30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used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-1)*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s_</w:t>
      </w:r>
    </w:p>
    <w:p w14:paraId="3FC91604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else</w:t>
      </w:r>
    </w:p>
    <w:p w14:paraId="73603FF2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used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s_</w:t>
      </w:r>
    </w:p>
    <w:p w14:paraId="320BE290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6D13D767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new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BlockNode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nullptr</w:t>
      </w:r>
    </w:p>
    <w:p w14:paraId="7A2C38BB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default" w:ascii="Times New Roman" w:hAnsi="Times New Roman" w:eastAsia="宋体"/>
          <w:b w:val="0"/>
          <w:i w:val="0"/>
          <w:color w:val="000000"/>
          <w:sz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 w:eastAsia="宋体"/>
          <w:b w:val="0"/>
          <w:i w:val="0"/>
          <w:color w:val="000000"/>
          <w:sz w:val="21"/>
          <w:lang w:val="en-US" w:eastAsia="zh-CN"/>
        </w:rPr>
        <w:t>5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｜｜若 </w:t>
      </w:r>
      <w:r>
        <w:rPr>
          <w:rFonts w:hint="eastAsia"/>
          <w:b w:val="0"/>
          <w:i/>
          <w:color w:val="000000"/>
          <w:sz w:val="21"/>
          <w:lang w:val="en-US" w:eastAsia="zh-CN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=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head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hint="eastAsia"/>
          <w:b w:val="0"/>
          <w:i/>
          <w:color w:val="000000"/>
          <w:sz w:val="21"/>
          <w:lang w:val="en-US" w:eastAsia="zh-CN"/>
        </w:rPr>
        <w:t xml:space="preserve">  </w:t>
      </w:r>
      <w:r>
        <w:rPr>
          <w:rFonts w:hint="eastAsia" w:ascii="Times New Roman" w:hAnsi="Times New Roman" w:eastAsia="宋体"/>
          <w:b w:val="0"/>
          <w:i w:val="0"/>
          <w:color w:val="000000"/>
          <w:sz w:val="21"/>
          <w:lang w:val="en-US" w:eastAsia="zh-CN"/>
        </w:rPr>
        <w:t>//更新头指针</w:t>
      </w:r>
    </w:p>
    <w:p w14:paraId="2D663467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hint="eastAsia" w:ascii="Times New Roman" w:hAnsi="Times New Roman" w:eastAsia="宋体"/>
          <w:b w:val="0"/>
          <w:i w:val="0"/>
          <w:color w:val="000000"/>
          <w:sz w:val="21"/>
          <w:lang w:val="en-US" w:eastAsia="zh-CN"/>
        </w:rPr>
        <w:t>3</w:t>
      </w:r>
      <w:r>
        <w:rPr>
          <w:rFonts w:hint="eastAsia" w:eastAsia="宋体"/>
          <w:b w:val="0"/>
          <w:i w:val="0"/>
          <w:color w:val="000000"/>
          <w:sz w:val="21"/>
          <w:lang w:val="en-US" w:eastAsia="zh-CN"/>
        </w:rPr>
        <w:t>6</w:t>
      </w:r>
      <w:r>
        <w:rPr>
          <w:rFonts w:hint="eastAsia" w:ascii="Times New Roman" w:hAnsi="Times New Roman" w:eastAsia="宋体"/>
          <w:b w:val="0"/>
          <w:i w:val="0"/>
          <w:color w:val="000000"/>
          <w:sz w:val="21"/>
          <w:lang w:val="en-US" w:eastAsia="zh-CN"/>
        </w:rPr>
        <w:t>.</w:t>
      </w:r>
      <w:r>
        <w:rPr>
          <w:rFonts w:hint="eastAsia" w:ascii="Times New Roman" w:hAnsi="Times New Roman" w:eastAsia="宋体"/>
          <w:b w:val="0"/>
          <w:i w:val="0"/>
          <w:color w:val="000000"/>
          <w:sz w:val="21"/>
          <w:lang w:val="en-US" w:eastAsia="zh-CN"/>
        </w:rPr>
        <w:tab/>
      </w:r>
      <w:r>
        <w:rPr>
          <w:rFonts w:hint="eastAsia" w:eastAsia="宋体"/>
          <w:b w:val="0"/>
          <w:i w:val="0"/>
          <w:color w:val="000000"/>
          <w:sz w:val="21"/>
          <w:lang w:val="en-US" w:eastAsia="zh-CN"/>
        </w:rPr>
        <w:t>｜｜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否则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</w:p>
    <w:p w14:paraId="0843A452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7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</w:p>
    <w:p w14:paraId="50B94AA6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8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347A8803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tail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//更新尾指针</w:t>
      </w:r>
    </w:p>
    <w:p w14:paraId="3523C172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hint="eastAsia"/>
          <w:b w:val="0"/>
          <w:i w:val="0"/>
          <w:color w:val="000000"/>
          <w:sz w:val="21"/>
          <w:lang w:val="en-US" w:eastAsia="zh-CN"/>
        </w:rPr>
        <w:t>40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7859FA0B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80" w:line="240" w:lineRule="exact"/>
        <w:ind w:left="198" w:right="80" w:firstLine="0"/>
        <w:textAlignment w:val="auto"/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/>
          <w:b w:val="0"/>
          <w:i w:val="0"/>
          <w:color w:val="000000"/>
          <w:sz w:val="21"/>
          <w:lang w:val="en-US" w:eastAsia="zh-CN"/>
        </w:rPr>
        <w:t>41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return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flag</w:t>
      </w:r>
    </w:p>
    <w:p w14:paraId="4B463005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0" w:firstLineChars="0"/>
        <w:jc w:val="both"/>
        <w:textAlignment w:val="auto"/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3.2</w:t>
      </w:r>
      <w:r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动态扩展：</w:t>
      </w:r>
      <w:r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  <w:t>append(requestID, newTokenCount)</w:t>
      </w:r>
    </w:p>
    <w:p w14:paraId="1D69E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先通过哈希表定位已有Request，再检查尾块剩余容量；若足够，只更新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尾</w:t>
      </w:r>
      <w:r>
        <w:rPr>
          <w:rFonts w:ascii="Times New Roman" w:hAnsi="Times New Roman" w:eastAsia="宋体"/>
          <w:color w:val="000000"/>
          <w:sz w:val="24"/>
        </w:rPr>
        <w:t>Block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的</w:t>
      </w:r>
      <w:r>
        <w:rPr>
          <w:rFonts w:ascii="Times New Roman" w:hAnsi="Times New Roman" w:eastAsia="宋体"/>
          <w:color w:val="000000"/>
          <w:sz w:val="24"/>
        </w:rPr>
        <w:t>used和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R</w:t>
      </w:r>
      <w:r>
        <w:rPr>
          <w:rFonts w:ascii="Times New Roman" w:hAnsi="Times New Roman" w:eastAsia="宋体"/>
          <w:color w:val="000000"/>
          <w:sz w:val="24"/>
        </w:rPr>
        <w:t>equest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的</w:t>
      </w:r>
      <w:r>
        <w:rPr>
          <w:rFonts w:ascii="Times New Roman" w:hAnsi="Times New Roman" w:eastAsia="宋体"/>
          <w:color w:val="000000"/>
          <w:sz w:val="24"/>
        </w:rPr>
        <w:t>tokenCount。否则</w:t>
      </w:r>
      <w:r>
        <w:rPr>
          <w:rFonts w:hint="eastAsia" w:ascii="Times New Roman" w:hAnsi="Times New Roman" w:eastAsia="宋体"/>
          <w:color w:val="000000"/>
          <w:sz w:val="24"/>
          <w:lang w:eastAsia="zh-CN"/>
        </w:rPr>
        <w:t>，</w:t>
      </w:r>
      <w:r>
        <w:rPr>
          <w:rFonts w:ascii="Times New Roman" w:hAnsi="Times New Roman" w:eastAsia="宋体"/>
          <w:color w:val="000000"/>
          <w:sz w:val="24"/>
        </w:rPr>
        <w:t>计算所需新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Block</w:t>
      </w:r>
      <w:r>
        <w:rPr>
          <w:rFonts w:ascii="Times New Roman" w:hAnsi="Times New Roman" w:eastAsia="宋体"/>
          <w:color w:val="000000"/>
          <w:sz w:val="24"/>
        </w:rPr>
        <w:t>，按指定策略确认能全部获得后，再填满尾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Block</w:t>
      </w:r>
      <w:r>
        <w:rPr>
          <w:rFonts w:ascii="Times New Roman" w:hAnsi="Times New Roman" w:eastAsia="宋体"/>
          <w:color w:val="000000"/>
          <w:sz w:val="24"/>
        </w:rPr>
        <w:t>、接入新节点并更新Token总数。id不存在、newTokenCount≤0或空间不足时返回false，且保持原状态；成功返回true。</w:t>
      </w:r>
    </w:p>
    <w:p w14:paraId="32F6E2A7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240" w:lineRule="auto"/>
        <w:ind w:left="0" w:leftChars="0" w:firstLine="0" w:firstLineChars="0"/>
        <w:jc w:val="both"/>
        <w:textAlignment w:val="auto"/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Strategy 1 连续分配Contiguous Allocation</w:t>
      </w:r>
    </w:p>
    <w:p w14:paraId="4A33F98D">
      <w:pPr>
        <w:pStyle w:val="11"/>
        <w:keepNext w:val="0"/>
        <w:keepLines w:val="0"/>
        <w:pageBreakBefore w:val="0"/>
        <w:widowControl w:val="0"/>
        <w:pBdr>
          <w:bottom w:val="single" w:color="999999" w:sz="4" w:space="3"/>
        </w:pBdr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ContiguousKV::append(id, newTokenCount)</w:t>
      </w:r>
    </w:p>
    <w:p w14:paraId="092EC9F6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输入：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，新增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数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newTokenCount</w:t>
      </w:r>
    </w:p>
    <w:p w14:paraId="6C31FDD3">
      <w:pPr>
        <w:pStyle w:val="11"/>
        <w:keepNext w:val="0"/>
        <w:keepLines w:val="0"/>
        <w:pageBreakBefore w:val="0"/>
        <w:widowControl w:val="0"/>
        <w:pBdr>
          <w:bottom w:val="single" w:color="999999" w:sz="4" w:space="3"/>
        </w:pBdr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输出：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成功返回true，失败返回false</w:t>
      </w:r>
    </w:p>
    <w:p w14:paraId="299F64A3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lookup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) = nullptr 或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≤ 0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</w:p>
    <w:p w14:paraId="07B99B5D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return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false  //请求不存在或追加数量非法，退出</w:t>
      </w:r>
    </w:p>
    <w:p w14:paraId="1555AB2F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67C43A4B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4.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lookup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)；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lastBlock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tail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 的引用</w:t>
      </w:r>
    </w:p>
    <w:p w14:paraId="6AE2734E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5.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lastBlock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used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≤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s_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//尾块剩余容量足够</w:t>
      </w:r>
    </w:p>
    <w:p w14:paraId="13ED7410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6.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lastBlock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used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lastBlock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used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newTokenCount</w:t>
      </w:r>
    </w:p>
    <w:p w14:paraId="729CF376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ascii="Times New Roman" w:hAnsi="Times New Roman" w:eastAsia="宋体"/>
          <w:b w:val="0"/>
          <w:i/>
          <w:color w:val="000000"/>
          <w:sz w:val="21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7.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newTokenCount</w:t>
      </w:r>
    </w:p>
    <w:p w14:paraId="00F90CC5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hint="eastAsia" w:ascii="Times New Roman" w:hAnsi="Times New Roman" w:eastAsia="宋体"/>
          <w:b w:val="0"/>
          <w:i w:val="0"/>
          <w:color w:val="000000"/>
          <w:sz w:val="21"/>
          <w:lang w:val="en-US" w:eastAsia="zh-CN"/>
        </w:rPr>
        <w:t>8.</w:t>
      </w:r>
      <w:r>
        <w:rPr>
          <w:rFonts w:hint="eastAsia"/>
          <w:b w:val="0"/>
          <w:i/>
          <w:color w:val="000000"/>
          <w:sz w:val="21"/>
          <w:lang w:val="en-US" w:eastAsia="zh-CN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return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true</w:t>
      </w:r>
    </w:p>
    <w:p w14:paraId="7B7EB593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hint="eastAsia"/>
          <w:b w:val="0"/>
          <w:i w:val="0"/>
          <w:color w:val="000000"/>
          <w:sz w:val="21"/>
          <w:lang w:val="en-US" w:eastAsia="zh-CN"/>
        </w:rPr>
        <w:t>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3B74B56A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hint="eastAsia"/>
          <w:b w:val="0"/>
          <w:i w:val="0"/>
          <w:color w:val="000000"/>
          <w:sz w:val="21"/>
          <w:lang w:val="en-US" w:eastAsia="zh-CN"/>
        </w:rPr>
        <w:t>10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/>
          <w:color w:val="000000"/>
          <w:sz w:val="21"/>
        </w:rPr>
        <w:t>newBlockTokenCount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s_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lastBlock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used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)  //扣除尾块剩余容量</w:t>
      </w:r>
    </w:p>
    <w:p w14:paraId="46B19E21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ceil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newBlockTokenCount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/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s_</w:t>
      </w:r>
      <w:r>
        <w:rPr>
          <w:rFonts w:hint="default" w:eastAsia="宋体"/>
          <w:b w:val="0"/>
          <w:i w:val="0"/>
          <w:color w:val="000000"/>
          <w:sz w:val="21"/>
          <w:lang w:val="en-US" w:eastAsia="zh-CN"/>
        </w:rPr>
        <w:t>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flag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false</w:t>
      </w:r>
    </w:p>
    <w:p w14:paraId="73F13639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tail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+1；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0  //只能从原尾块右侧开始扩展</w:t>
      </w:r>
    </w:p>
    <w:p w14:paraId="533FD00E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while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≤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do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//检查右侧连续空闲内存</w:t>
      </w:r>
    </w:p>
    <w:p w14:paraId="603F0D65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owner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空字符串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</w:p>
    <w:p w14:paraId="6C64DF11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5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+1</w:t>
      </w:r>
    </w:p>
    <w:p w14:paraId="52A9165E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6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//所需连续空间已足够</w:t>
      </w:r>
    </w:p>
    <w:p w14:paraId="107BE2F3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7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flag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true；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break</w:t>
      </w:r>
    </w:p>
    <w:p w14:paraId="37B167C2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8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21FDA65B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else</w:t>
      </w:r>
    </w:p>
    <w:p w14:paraId="087DFAFC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/>
          <w:b w:val="0"/>
          <w:i w:val="0"/>
          <w:color w:val="000000"/>
          <w:sz w:val="21"/>
          <w:lang w:val="en-US" w:eastAsia="zh-CN"/>
        </w:rPr>
        <w:t>20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return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false  //遇到占用块，扩展失败</w:t>
      </w:r>
      <w:r>
        <w:rPr>
          <w:rFonts w:hint="eastAsia"/>
          <w:b w:val="0"/>
          <w:i w:val="0"/>
          <w:color w:val="000000"/>
          <w:sz w:val="21"/>
          <w:lang w:eastAsia="zh-CN"/>
        </w:rPr>
        <w:t>，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退出</w:t>
      </w:r>
    </w:p>
    <w:p w14:paraId="35332800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7BF68587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4B58A503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flag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//确认空间足够后再修改</w:t>
      </w:r>
    </w:p>
    <w:p w14:paraId="57D08F52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lastBlock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used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s_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tail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//填满原尾块</w:t>
      </w:r>
    </w:p>
    <w:p w14:paraId="5732A4B8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5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for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0;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&lt;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+1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do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//创建新Block并接到原链表尾部</w:t>
      </w:r>
    </w:p>
    <w:p w14:paraId="5FA798E2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6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owner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</w:p>
    <w:p w14:paraId="1CF0DD78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7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1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//最后一个新Block</w:t>
      </w:r>
    </w:p>
    <w:p w14:paraId="610E64C1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8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used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newBlockTokenCount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-1)*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s_</w:t>
      </w:r>
    </w:p>
    <w:p w14:paraId="293DDF0D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else</w:t>
      </w:r>
    </w:p>
    <w:p w14:paraId="2300EB8C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hint="eastAsia"/>
          <w:b w:val="0"/>
          <w:i w:val="0"/>
          <w:color w:val="000000"/>
          <w:sz w:val="21"/>
          <w:lang w:val="en-US" w:eastAsia="zh-CN"/>
        </w:rPr>
        <w:t>30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used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s_</w:t>
      </w:r>
    </w:p>
    <w:p w14:paraId="5502C8CB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7F6EF5E9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new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BlockNode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nullptr</w:t>
      </w:r>
    </w:p>
    <w:p w14:paraId="0D7B669B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</w:p>
    <w:p w14:paraId="350C9A69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6C383E5C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default" w:ascii="Times New Roman" w:hAnsi="Times New Roman" w:eastAsia="宋体"/>
          <w:b w:val="0"/>
          <w:i/>
          <w:color w:val="000000"/>
          <w:sz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5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tail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hint="eastAsia"/>
          <w:b w:val="0"/>
          <w:i/>
          <w:color w:val="000000"/>
          <w:sz w:val="21"/>
          <w:lang w:val="en-US" w:eastAsia="zh-CN"/>
        </w:rPr>
        <w:t xml:space="preserve">  //更新尾指针</w:t>
      </w:r>
    </w:p>
    <w:p w14:paraId="24E27F02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color w:val="000000"/>
          <w:sz w:val="21"/>
          <w:lang w:val="en-US" w:eastAsia="zh-CN"/>
        </w:rPr>
        <w:t>36.</w:t>
      </w:r>
      <w:r>
        <w:rPr>
          <w:rFonts w:hint="eastAsia"/>
          <w:b w:val="0"/>
          <w:i/>
          <w:color w:val="000000"/>
          <w:sz w:val="21"/>
          <w:lang w:val="en-US" w:eastAsia="zh-CN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newTokenCount</w:t>
      </w:r>
      <w:r>
        <w:rPr>
          <w:rFonts w:hint="eastAsia"/>
          <w:b w:val="0"/>
          <w:i/>
          <w:color w:val="000000"/>
          <w:sz w:val="21"/>
          <w:lang w:val="en-US" w:eastAsia="zh-CN"/>
        </w:rPr>
        <w:t xml:space="preserve">  //更新Token数</w:t>
      </w:r>
    </w:p>
    <w:p w14:paraId="620F4DD1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7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1714FD31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80" w:line="240" w:lineRule="exact"/>
        <w:ind w:left="198" w:right="80" w:firstLine="0"/>
        <w:textAlignment w:val="auto"/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8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return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flag</w:t>
      </w:r>
    </w:p>
    <w:p w14:paraId="73449373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240" w:lineRule="auto"/>
        <w:ind w:left="0" w:leftChars="0" w:firstLine="0" w:firstLineChars="0"/>
        <w:jc w:val="both"/>
        <w:textAlignment w:val="auto"/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Strategy 2 分页式分配Paged Allocation</w:t>
      </w:r>
    </w:p>
    <w:p w14:paraId="7CB50CF5">
      <w:pPr>
        <w:pStyle w:val="11"/>
        <w:keepNext w:val="0"/>
        <w:keepLines w:val="0"/>
        <w:pageBreakBefore w:val="0"/>
        <w:widowControl w:val="0"/>
        <w:pBdr>
          <w:bottom w:val="single" w:color="999999" w:sz="4" w:space="3"/>
        </w:pBdr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PagedKV::append(id, newTokenCount)</w:t>
      </w:r>
    </w:p>
    <w:p w14:paraId="140035BB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输入：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，新增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数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newTokenCount</w:t>
      </w:r>
    </w:p>
    <w:p w14:paraId="0D6C214E">
      <w:pPr>
        <w:pStyle w:val="11"/>
        <w:keepNext w:val="0"/>
        <w:keepLines w:val="0"/>
        <w:pageBreakBefore w:val="0"/>
        <w:widowControl w:val="0"/>
        <w:pBdr>
          <w:bottom w:val="single" w:color="999999" w:sz="4" w:space="3"/>
        </w:pBdr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输出：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成功返回true，失败返回false</w:t>
      </w:r>
    </w:p>
    <w:p w14:paraId="1D12FFAC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lookup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) = nullptr 或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≤ 0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</w:p>
    <w:p w14:paraId="764E309D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return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false  //请求不存在或追加数量非法，退出</w:t>
      </w:r>
    </w:p>
    <w:p w14:paraId="25F7593C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64BCB945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4.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lookup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)；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lastBlock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tail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 的引用</w:t>
      </w:r>
    </w:p>
    <w:p w14:paraId="2D1379B1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5.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lastBlock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used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≤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s_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//尾块剩余容量足够</w:t>
      </w:r>
    </w:p>
    <w:p w14:paraId="2078BAFC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6.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lastBlock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used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lastBlock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used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newTokenCount</w:t>
      </w:r>
    </w:p>
    <w:p w14:paraId="71DF31AA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ascii="Times New Roman" w:hAnsi="Times New Roman" w:eastAsia="宋体"/>
          <w:b w:val="0"/>
          <w:i/>
          <w:color w:val="000000"/>
          <w:sz w:val="21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7.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newTokenCount</w:t>
      </w:r>
    </w:p>
    <w:p w14:paraId="7833649B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hint="eastAsia" w:ascii="Times New Roman" w:hAnsi="Times New Roman" w:eastAsia="宋体"/>
          <w:b w:val="0"/>
          <w:i w:val="0"/>
          <w:color w:val="000000"/>
          <w:sz w:val="21"/>
          <w:lang w:val="en-US" w:eastAsia="zh-CN"/>
        </w:rPr>
        <w:t>8.</w:t>
      </w:r>
      <w:r>
        <w:rPr>
          <w:rFonts w:hint="eastAsia"/>
          <w:b w:val="0"/>
          <w:i/>
          <w:color w:val="000000"/>
          <w:sz w:val="21"/>
          <w:lang w:val="en-US" w:eastAsia="zh-CN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return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true</w:t>
      </w:r>
    </w:p>
    <w:p w14:paraId="51863A10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hint="eastAsia"/>
          <w:b w:val="0"/>
          <w:i w:val="0"/>
          <w:color w:val="000000"/>
          <w:sz w:val="21"/>
          <w:lang w:val="en-US" w:eastAsia="zh-CN"/>
        </w:rPr>
        <w:t>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52352823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hint="eastAsia"/>
          <w:b w:val="0"/>
          <w:i w:val="0"/>
          <w:color w:val="000000"/>
          <w:sz w:val="21"/>
          <w:lang w:val="en-US" w:eastAsia="zh-CN"/>
        </w:rPr>
        <w:t>10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/>
          <w:color w:val="000000"/>
          <w:sz w:val="21"/>
        </w:rPr>
        <w:t>newBlockTokenCount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s_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lastBlock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used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)  //扣除尾块剩余容量</w:t>
      </w:r>
    </w:p>
    <w:p w14:paraId="4C5DFF84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ceil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newBlockTokenCount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/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s_</w:t>
      </w:r>
      <w:r>
        <w:rPr>
          <w:rFonts w:hint="default" w:eastAsia="宋体"/>
          <w:b w:val="0"/>
          <w:i w:val="0"/>
          <w:color w:val="000000"/>
          <w:sz w:val="21"/>
          <w:lang w:val="en-US" w:eastAsia="zh-CN"/>
        </w:rPr>
        <w:t>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flag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false</w:t>
      </w:r>
    </w:p>
    <w:p w14:paraId="1EA1468C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0</w:t>
      </w:r>
    </w:p>
    <w:p w14:paraId="72CB234D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for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0;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&lt;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+1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do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//先统计空闲Block</w:t>
      </w:r>
    </w:p>
    <w:p w14:paraId="58E632C2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owner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空字符串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</w:p>
    <w:p w14:paraId="446458F8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5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+1</w:t>
      </w:r>
    </w:p>
    <w:p w14:paraId="66C42D68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6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//空闲Block数量已足够</w:t>
      </w:r>
    </w:p>
    <w:p w14:paraId="25F9F39C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7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flag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true；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break</w:t>
      </w:r>
    </w:p>
    <w:p w14:paraId="18A6430E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8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0B712CDD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4D1C1D67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hint="eastAsia"/>
          <w:b w:val="0"/>
          <w:i w:val="0"/>
          <w:color w:val="000000"/>
          <w:sz w:val="21"/>
          <w:lang w:val="en-US" w:eastAsia="zh-CN"/>
        </w:rPr>
        <w:t>20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782B98EF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flag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//确认空间足够后再修改</w:t>
      </w:r>
    </w:p>
    <w:p w14:paraId="63517BB7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lastBlock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used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s_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tail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0  //填满原尾块</w:t>
      </w:r>
    </w:p>
    <w:p w14:paraId="72B94BE8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for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0;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&lt;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+1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do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//按物理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内存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编号分配新Block</w:t>
      </w:r>
    </w:p>
    <w:p w14:paraId="0625B8A1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owner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≠ 空字符串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</w:p>
    <w:p w14:paraId="59E135C8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5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continue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//跳过已占用的Block</w:t>
      </w:r>
    </w:p>
    <w:p w14:paraId="5C2D5700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6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685185E2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7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+1；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owner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</w:p>
    <w:p w14:paraId="1FBB45AE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8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//最后一个新Block</w:t>
      </w:r>
    </w:p>
    <w:p w14:paraId="354874B7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used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newBlockTokenCount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-1)*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s_</w:t>
      </w:r>
    </w:p>
    <w:p w14:paraId="6E24B258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hint="eastAsia"/>
          <w:b w:val="0"/>
          <w:i w:val="0"/>
          <w:color w:val="000000"/>
          <w:sz w:val="21"/>
          <w:lang w:val="en-US" w:eastAsia="zh-CN"/>
        </w:rPr>
        <w:t>30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else</w:t>
      </w:r>
    </w:p>
    <w:p w14:paraId="7F52F7D5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used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s_</w:t>
      </w:r>
    </w:p>
    <w:p w14:paraId="76574629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4D8E0B81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new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BlockNode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nullptr</w:t>
      </w:r>
    </w:p>
    <w:p w14:paraId="1E17C70B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</w:p>
    <w:p w14:paraId="21ECA8D9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5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2CF6B0FF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default" w:ascii="Times New Roman" w:hAnsi="Times New Roman" w:eastAsia="宋体"/>
          <w:b w:val="0"/>
          <w:i/>
          <w:color w:val="000000"/>
          <w:sz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 w:eastAsia="宋体"/>
          <w:b w:val="0"/>
          <w:i w:val="0"/>
          <w:color w:val="000000"/>
          <w:sz w:val="21"/>
          <w:lang w:val="en-US" w:eastAsia="zh-CN"/>
        </w:rPr>
        <w:t>6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tail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hint="eastAsia"/>
          <w:b w:val="0"/>
          <w:i/>
          <w:color w:val="000000"/>
          <w:sz w:val="21"/>
          <w:lang w:val="en-US" w:eastAsia="zh-CN"/>
        </w:rPr>
        <w:t xml:space="preserve">  //更新尾指针</w:t>
      </w:r>
    </w:p>
    <w:p w14:paraId="097A9078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color w:val="000000"/>
          <w:sz w:val="21"/>
          <w:lang w:val="en-US" w:eastAsia="zh-CN"/>
        </w:rPr>
        <w:t>3</w:t>
      </w:r>
      <w:r>
        <w:rPr>
          <w:rFonts w:hint="eastAsia" w:eastAsia="宋体"/>
          <w:b w:val="0"/>
          <w:i w:val="0"/>
          <w:color w:val="000000"/>
          <w:sz w:val="21"/>
          <w:lang w:val="en-US" w:eastAsia="zh-CN"/>
        </w:rPr>
        <w:t>7</w:t>
      </w:r>
      <w:r>
        <w:rPr>
          <w:rFonts w:hint="eastAsia" w:ascii="Times New Roman" w:hAnsi="Times New Roman" w:eastAsia="宋体"/>
          <w:b w:val="0"/>
          <w:i w:val="0"/>
          <w:color w:val="000000"/>
          <w:sz w:val="21"/>
          <w:lang w:val="en-US" w:eastAsia="zh-CN"/>
        </w:rPr>
        <w:t>.</w:t>
      </w:r>
      <w:r>
        <w:rPr>
          <w:rFonts w:hint="eastAsia"/>
          <w:b w:val="0"/>
          <w:i/>
          <w:color w:val="000000"/>
          <w:sz w:val="21"/>
          <w:lang w:val="en-US" w:eastAsia="zh-CN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+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newTokenCount</w:t>
      </w:r>
      <w:r>
        <w:rPr>
          <w:rFonts w:hint="eastAsia"/>
          <w:b w:val="0"/>
          <w:i/>
          <w:color w:val="000000"/>
          <w:sz w:val="21"/>
          <w:lang w:val="en-US" w:eastAsia="zh-CN"/>
        </w:rPr>
        <w:t xml:space="preserve">  //更新Token数</w:t>
      </w:r>
    </w:p>
    <w:p w14:paraId="62598743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8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70CFABF8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80" w:line="240" w:lineRule="exact"/>
        <w:ind w:left="198" w:right="80" w:firstLine="0"/>
        <w:textAlignment w:val="auto"/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return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flag</w:t>
      </w:r>
    </w:p>
    <w:p w14:paraId="1721CB6F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0" w:firstLineChars="0"/>
        <w:jc w:val="both"/>
        <w:textAlignment w:val="auto"/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  <w:t xml:space="preserve">3.3 </w:t>
      </w: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释放KV C</w:t>
      </w:r>
      <w:r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  <w:t>ache</w:t>
      </w: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：</w:t>
      </w:r>
      <w:r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  <w:t>free(requestID)</w:t>
      </w:r>
    </w:p>
    <w:p w14:paraId="0C515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先计算hashid，并沿哈希冲突链找到Request，同时保存前驱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Request</w:t>
      </w:r>
      <w:r>
        <w:rPr>
          <w:rFonts w:ascii="Times New Roman" w:hAnsi="Times New Roman" w:eastAsia="宋体"/>
          <w:color w:val="000000"/>
          <w:sz w:val="24"/>
        </w:rPr>
        <w:t>。遍历该请求的Block链表，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将</w:t>
      </w:r>
      <w:r>
        <w:rPr>
          <w:rFonts w:ascii="Times New Roman" w:hAnsi="Times New Roman" w:eastAsia="宋体"/>
          <w:color w:val="000000"/>
          <w:sz w:val="24"/>
        </w:rPr>
        <w:t>对应memory_中的owner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清空、</w:t>
      </w:r>
      <w:r>
        <w:rPr>
          <w:rFonts w:ascii="Times New Roman" w:hAnsi="Times New Roman" w:eastAsia="宋体"/>
          <w:color w:val="000000"/>
          <w:sz w:val="24"/>
        </w:rPr>
        <w:t>used置 0，并释放BlockNode。最后从哈希冲突链中摘除Request并释放节点</w:t>
      </w:r>
      <w:r>
        <w:rPr>
          <w:rFonts w:hint="eastAsia" w:ascii="Times New Roman" w:hAnsi="Times New Roman" w:eastAsia="宋体"/>
          <w:color w:val="000000"/>
          <w:sz w:val="24"/>
          <w:lang w:eastAsia="zh-CN"/>
        </w:rPr>
        <w:t>；</w:t>
      </w:r>
      <w:r>
        <w:rPr>
          <w:rFonts w:ascii="Times New Roman" w:hAnsi="Times New Roman" w:eastAsia="宋体"/>
          <w:color w:val="000000"/>
          <w:sz w:val="24"/>
        </w:rPr>
        <w:t>删除桶首、中间或尾部节点</w:t>
      </w:r>
      <w:r>
        <w:rPr>
          <w:rFonts w:hint="eastAsia" w:ascii="Times New Roman" w:hAnsi="Times New Roman" w:eastAsia="宋体"/>
          <w:color w:val="000000"/>
          <w:sz w:val="24"/>
          <w:lang w:eastAsia="zh-CN"/>
        </w:rPr>
        <w:t>，</w:t>
      </w:r>
      <w:r>
        <w:rPr>
          <w:rFonts w:ascii="Times New Roman" w:hAnsi="Times New Roman" w:eastAsia="宋体"/>
          <w:color w:val="000000"/>
          <w:sz w:val="24"/>
        </w:rPr>
        <w:t>均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须</w:t>
      </w:r>
      <w:r>
        <w:rPr>
          <w:rFonts w:ascii="Times New Roman" w:hAnsi="Times New Roman" w:eastAsia="宋体"/>
          <w:color w:val="000000"/>
          <w:sz w:val="24"/>
        </w:rPr>
        <w:t>保持同桶其他请求的连接。请求不存在时返回false，成功释放时返回true，释放后的id可以重新使用。</w:t>
      </w:r>
    </w:p>
    <w:p w14:paraId="56FA219A">
      <w:pPr>
        <w:pStyle w:val="11"/>
        <w:keepNext w:val="0"/>
        <w:keepLines w:val="0"/>
        <w:pageBreakBefore w:val="0"/>
        <w:widowControl w:val="0"/>
        <w:pBdr>
          <w:bottom w:val="single" w:color="999999" w:sz="4" w:space="3"/>
        </w:pBdr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free(id)</w:t>
      </w:r>
    </w:p>
    <w:p w14:paraId="49FE19ED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输入：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</w:p>
    <w:p w14:paraId="69D14380">
      <w:pPr>
        <w:pStyle w:val="11"/>
        <w:keepNext w:val="0"/>
        <w:keepLines w:val="0"/>
        <w:pageBreakBefore w:val="0"/>
        <w:widowControl w:val="0"/>
        <w:pBdr>
          <w:bottom w:val="single" w:color="999999" w:sz="4" w:space="3"/>
        </w:pBdr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输出：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成功返回true，请求不存在时返回false</w:t>
      </w:r>
    </w:p>
    <w:p w14:paraId="08D13FE0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)；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buckets_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nullptr</w:t>
      </w:r>
    </w:p>
    <w:p w14:paraId="3E62CB35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while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≠ nullptr 且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≠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do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//沿哈希冲突链查找请求</w:t>
      </w:r>
    </w:p>
    <w:p w14:paraId="7537240D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//保存前驱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并向后查找</w:t>
      </w:r>
    </w:p>
    <w:p w14:paraId="5F73A602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4.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0DA4F0FA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5.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nullptr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</w:p>
    <w:p w14:paraId="40036663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6.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return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false  //请求不存在，退出</w:t>
      </w:r>
    </w:p>
    <w:p w14:paraId="5D71F2C1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7.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7437CD7C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8.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/>
          <w:color w:val="000000"/>
          <w:sz w:val="21"/>
        </w:rPr>
        <w:t>curNode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head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//从请求的Block链表头部开始</w:t>
      </w:r>
    </w:p>
    <w:p w14:paraId="69B271E2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9.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while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curNode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≠ nullptr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do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//逐个释放请求占用的Block</w:t>
      </w:r>
    </w:p>
    <w:p w14:paraId="78EB7FD4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10.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curNode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owner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空字符串  //恢复物理块的空闲状态</w:t>
      </w:r>
    </w:p>
    <w:p w14:paraId="0EECA805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11.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curNode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used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0</w:t>
      </w:r>
    </w:p>
    <w:p w14:paraId="375FEEF0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12.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tempNode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curNode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curNode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curNode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delete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tempNode</w:t>
      </w:r>
    </w:p>
    <w:p w14:paraId="330197E4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13.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076C10C0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14.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nullptr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//待删除请求位于桶首</w:t>
      </w:r>
    </w:p>
    <w:p w14:paraId="4C3658A2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15.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buckets_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]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//更新桶首指针</w:t>
      </w:r>
    </w:p>
    <w:p w14:paraId="25DE15B6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16.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else</w:t>
      </w:r>
    </w:p>
    <w:p w14:paraId="4A4F531F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17.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last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//连接前驱与后继请求</w:t>
      </w:r>
    </w:p>
    <w:p w14:paraId="4C6B3880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18.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7196D68E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80" w:line="240" w:lineRule="exact"/>
        <w:ind w:left="198" w:right="80" w:firstLine="0"/>
        <w:textAlignment w:val="auto"/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19.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delete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return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true  //释放Request</w:t>
      </w:r>
    </w:p>
    <w:p w14:paraId="11F2B646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0" w:firstLineChars="0"/>
        <w:jc w:val="both"/>
        <w:textAlignment w:val="auto"/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  <w:t xml:space="preserve">3.4 </w:t>
      </w: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请求查找：</w:t>
      </w:r>
      <w:r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  <w:t>lookup(requestID)</w:t>
      </w:r>
    </w:p>
    <w:p w14:paraId="386DF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先计算id的哈希值定位桶，再沿hashNext逐个比较完整 id。找到时返回该Request的只读指针，未找到时返回nullptr。lookup本身不输出，由Matrix主程序根据返回值输出。</w:t>
      </w:r>
    </w:p>
    <w:p w14:paraId="4E0C3017">
      <w:pPr>
        <w:pStyle w:val="11"/>
        <w:keepNext w:val="0"/>
        <w:keepLines w:val="0"/>
        <w:pageBreakBefore w:val="0"/>
        <w:widowControl w:val="0"/>
        <w:pBdr>
          <w:bottom w:val="single" w:color="999999" w:sz="4" w:space="3"/>
        </w:pBdr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lookup(id)</w:t>
      </w:r>
    </w:p>
    <w:p w14:paraId="021D0F19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输入：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</w:p>
    <w:p w14:paraId="7ED61A82">
      <w:pPr>
        <w:pStyle w:val="11"/>
        <w:keepNext w:val="0"/>
        <w:keepLines w:val="0"/>
        <w:pageBreakBefore w:val="0"/>
        <w:widowControl w:val="0"/>
        <w:pBdr>
          <w:bottom w:val="single" w:color="999999" w:sz="4" w:space="3"/>
        </w:pBdr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输出：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的只读指针，未找到时为nullptr</w:t>
      </w:r>
    </w:p>
    <w:p w14:paraId="49C191BC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buckets_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)]  //根据id定位哈希桶</w:t>
      </w:r>
    </w:p>
    <w:p w14:paraId="791A99B4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while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≠ nullptr 且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≠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do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//逐个比较完整id</w:t>
      </w:r>
    </w:p>
    <w:p w14:paraId="00938A49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hashNext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//沿哈希冲突链向后查找</w:t>
      </w:r>
    </w:p>
    <w:p w14:paraId="28F182C4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4.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4D0D48A9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80" w:line="240" w:lineRule="exact"/>
        <w:ind w:left="198" w:right="80" w:firstLine="0"/>
        <w:textAlignment w:val="auto"/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5.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return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//找到则返回请求，否则返回nullptr</w:t>
      </w:r>
    </w:p>
    <w:p w14:paraId="2F0DC20D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0" w:firstLineChars="0"/>
        <w:jc w:val="both"/>
        <w:textAlignment w:val="auto"/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  <w:t xml:space="preserve">3.5 </w:t>
      </w: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请求状态显示：</w:t>
      </w:r>
      <w:r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  <w:t>displayRequest(id)</w:t>
      </w:r>
    </w:p>
    <w:p w14:paraId="2F162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先通过哈希表定位Request</w:t>
      </w:r>
      <w:r>
        <w:rPr>
          <w:rFonts w:hint="eastAsia" w:ascii="Times New Roman" w:hAnsi="Times New Roman" w:eastAsia="宋体"/>
          <w:color w:val="000000"/>
          <w:sz w:val="24"/>
          <w:lang w:eastAsia="zh-CN"/>
        </w:rPr>
        <w:t>。</w:t>
      </w:r>
      <w:r>
        <w:rPr>
          <w:rFonts w:ascii="Times New Roman" w:hAnsi="Times New Roman" w:eastAsia="宋体"/>
          <w:color w:val="000000"/>
          <w:sz w:val="24"/>
        </w:rPr>
        <w:t>不存在时输出NOT FOUND</w:t>
      </w:r>
      <w:r>
        <w:rPr>
          <w:rFonts w:hint="eastAsia" w:ascii="Times New Roman" w:hAnsi="Times New Roman" w:eastAsia="宋体"/>
          <w:color w:val="000000"/>
          <w:sz w:val="24"/>
          <w:lang w:eastAsia="zh-CN"/>
        </w:rPr>
        <w:t>，</w:t>
      </w:r>
      <w:r>
        <w:rPr>
          <w:rFonts w:ascii="Times New Roman" w:hAnsi="Times New Roman" w:eastAsia="宋体"/>
          <w:color w:val="000000"/>
          <w:sz w:val="24"/>
        </w:rPr>
        <w:t>存在时输出tokenCount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 xml:space="preserve"> </w:t>
      </w:r>
      <w:r>
        <w:rPr>
          <w:rFonts w:ascii="Times New Roman" w:hAnsi="Times New Roman" w:eastAsia="宋体"/>
          <w:color w:val="000000"/>
          <w:sz w:val="24"/>
        </w:rPr>
        <w:t>blockCount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 xml:space="preserve"> blockID</w:t>
      </w:r>
      <w:r>
        <w:rPr>
          <w:rFonts w:hint="default" w:ascii="Times New Roman" w:hAnsi="Times New Roman" w:eastAsia="宋体"/>
          <w:color w:val="000000"/>
          <w:sz w:val="24"/>
          <w:lang w:val="en-US" w:eastAsia="zh-CN"/>
        </w:rPr>
        <w:t>...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。</w:t>
      </w:r>
      <w:r>
        <w:rPr>
          <w:rFonts w:ascii="Times New Roman" w:hAnsi="Times New Roman" w:eastAsia="宋体"/>
          <w:color w:val="000000"/>
          <w:sz w:val="24"/>
        </w:rPr>
        <w:t>Block编号按逻辑链表顺序排列，相邻项用一个空格分隔。</w:t>
      </w:r>
    </w:p>
    <w:p w14:paraId="1A130A6C">
      <w:pPr>
        <w:pStyle w:val="11"/>
        <w:keepNext w:val="0"/>
        <w:keepLines w:val="0"/>
        <w:pageBreakBefore w:val="0"/>
        <w:widowControl w:val="0"/>
        <w:pBdr>
          <w:bottom w:val="single" w:color="999999" w:sz="4" w:space="3"/>
        </w:pBdr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displayRequest(id)</w:t>
      </w:r>
    </w:p>
    <w:p w14:paraId="6B0B1DA6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输入：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</w:p>
    <w:p w14:paraId="4DF52E15">
      <w:pPr>
        <w:pStyle w:val="11"/>
        <w:keepNext w:val="0"/>
        <w:keepLines w:val="0"/>
        <w:pageBreakBefore w:val="0"/>
        <w:widowControl w:val="0"/>
        <w:pBdr>
          <w:bottom w:val="single" w:color="999999" w:sz="4" w:space="3"/>
        </w:pBdr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输出：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总数、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数及各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编号；不存在时输出NOT FOUND</w:t>
      </w:r>
    </w:p>
    <w:p w14:paraId="751478B9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lookup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)  //查找目标请求</w:t>
      </w:r>
    </w:p>
    <w:p w14:paraId="23E1A88B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nullptr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</w:p>
    <w:p w14:paraId="06162056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｜输出 "NOT FOUND"</w:t>
      </w:r>
    </w:p>
    <w:p w14:paraId="7EBAF89F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4.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return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//请求不存在，退出</w:t>
      </w:r>
    </w:p>
    <w:p w14:paraId="3363DAAC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5.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4338FA24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6.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ceil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/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s_</w:t>
      </w:r>
      <w:r>
        <w:rPr>
          <w:rFonts w:hint="default" w:eastAsia="宋体"/>
          <w:b w:val="0"/>
          <w:i w:val="0"/>
          <w:color w:val="000000"/>
          <w:sz w:val="21"/>
          <w:lang w:val="en-US" w:eastAsia="zh-CN"/>
        </w:rPr>
        <w:t>)</w:t>
      </w:r>
    </w:p>
    <w:p w14:paraId="2B4F9B2E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7.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输出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tokenCount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、" "、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blockCount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//输出Token总数和Block数</w:t>
      </w:r>
    </w:p>
    <w:p w14:paraId="05AD92D9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8.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request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head</w:t>
      </w:r>
    </w:p>
    <w:p w14:paraId="76567001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9.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while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≠ nullptr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do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//按逻辑链表顺序输出Block编号</w:t>
      </w:r>
    </w:p>
    <w:p w14:paraId="19009B04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10.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｜输出 " "、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index</w:t>
      </w:r>
    </w:p>
    <w:p w14:paraId="565D762F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11.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cur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//访问下一个Block节点</w:t>
      </w:r>
    </w:p>
    <w:p w14:paraId="5361FC4E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80" w:line="240" w:lineRule="exact"/>
        <w:ind w:left="198" w:right="80" w:firstLine="0"/>
        <w:textAlignment w:val="auto"/>
        <w:rPr>
          <w:rFonts w:hint="default" w:ascii="Times New Roman" w:hAnsi="Times New Roman" w:eastAsia="宋体"/>
          <w:color w:val="000000"/>
          <w:sz w:val="24"/>
          <w:lang w:val="en-US" w:eastAsia="zh-CN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12.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4553082C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0" w:firstLineChars="0"/>
        <w:jc w:val="both"/>
        <w:textAlignment w:val="auto"/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  <w:t xml:space="preserve">3.6 </w:t>
      </w: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物理内存状态显示：</w:t>
      </w:r>
      <w:r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  <w:t>displayMemory()</w:t>
      </w:r>
    </w:p>
    <w:p w14:paraId="79C79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按物理编号从0到n_-1遍历memory_，依次输出各Block的owner</w:t>
      </w:r>
      <w:r>
        <w:rPr>
          <w:rFonts w:hint="eastAsia" w:ascii="Times New Roman" w:hAnsi="Times New Roman" w:eastAsia="宋体"/>
          <w:color w:val="000000"/>
          <w:sz w:val="24"/>
          <w:lang w:eastAsia="zh-CN"/>
        </w:rPr>
        <w:t>；</w:t>
      </w:r>
      <w:r>
        <w:rPr>
          <w:rFonts w:ascii="Times New Roman" w:hAnsi="Times New Roman" w:eastAsia="宋体"/>
          <w:color w:val="000000"/>
          <w:sz w:val="24"/>
        </w:rPr>
        <w:t>空闲块输出-，相邻项用一个空格分隔。</w:t>
      </w:r>
    </w:p>
    <w:p w14:paraId="6B5B7E9D">
      <w:pPr>
        <w:pStyle w:val="11"/>
        <w:keepNext w:val="0"/>
        <w:keepLines w:val="0"/>
        <w:pageBreakBefore w:val="0"/>
        <w:widowControl w:val="0"/>
        <w:pBdr>
          <w:bottom w:val="single" w:color="999999" w:sz="4" w:space="3"/>
        </w:pBdr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displayMemory()</w:t>
      </w:r>
    </w:p>
    <w:p w14:paraId="1CDB4400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输入：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无</w:t>
      </w:r>
    </w:p>
    <w:p w14:paraId="1FD709E3">
      <w:pPr>
        <w:pStyle w:val="11"/>
        <w:keepNext w:val="0"/>
        <w:keepLines w:val="0"/>
        <w:pageBreakBefore w:val="0"/>
        <w:widowControl w:val="0"/>
        <w:pBdr>
          <w:bottom w:val="single" w:color="999999" w:sz="4" w:space="3"/>
        </w:pBdr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输出：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各物理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Block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的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owner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，空闲块输出"-"，相邻项以空格分隔</w:t>
      </w:r>
    </w:p>
    <w:p w14:paraId="6B5B1328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for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0;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&lt;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n_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;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←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+1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do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 //按物理</w:t>
      </w:r>
      <w:r>
        <w:rPr>
          <w:rFonts w:hint="eastAsia"/>
          <w:b w:val="0"/>
          <w:i w:val="0"/>
          <w:color w:val="000000"/>
          <w:sz w:val="21"/>
          <w:lang w:val="en-US" w:eastAsia="zh-CN"/>
        </w:rPr>
        <w:t>内存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编号遍历Block</w:t>
      </w:r>
    </w:p>
    <w:p w14:paraId="29EAA92E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2.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&gt; 0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</w:p>
    <w:p w14:paraId="373B8765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3.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｜｜输出 " "  //相邻项之间输出一个空格</w:t>
      </w:r>
    </w:p>
    <w:p w14:paraId="32A5847C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4.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718B663D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5.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owner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= 空字符串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then</w:t>
      </w:r>
    </w:p>
    <w:p w14:paraId="371470AF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6.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｜｜输出 "-"  //当前Block空闲</w:t>
      </w:r>
    </w:p>
    <w:p w14:paraId="19804429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7.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else</w:t>
      </w:r>
    </w:p>
    <w:p w14:paraId="6351FBE4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8.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｜｜输出 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memory_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].</w:t>
      </w:r>
      <w:r>
        <w:rPr>
          <w:rFonts w:ascii="Times New Roman" w:hAnsi="Times New Roman" w:eastAsia="宋体"/>
          <w:b w:val="0"/>
          <w:i/>
          <w:color w:val="000000"/>
          <w:sz w:val="21"/>
        </w:rPr>
        <w:t>owner</w:t>
      </w:r>
    </w:p>
    <w:p w14:paraId="246D51B5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exact"/>
        <w:ind w:left="198" w:right="80" w:firstLine="0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9.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｜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212433E8">
      <w:pPr>
        <w:pStyle w:val="11"/>
        <w:keepNext w:val="0"/>
        <w:keepLines w:val="0"/>
        <w:pageBreakBefore w:val="0"/>
        <w:widowControl w:val="0"/>
        <w:shd w:val="clear" w:fill="F5F6F8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80" w:line="240" w:lineRule="exact"/>
        <w:ind w:left="198" w:right="80" w:firstLine="0"/>
        <w:textAlignment w:val="auto"/>
        <w:rPr>
          <w:rFonts w:hint="eastAsia"/>
          <w:b/>
          <w:color w:val="000000"/>
          <w:sz w:val="28"/>
          <w:lang w:val="en-US" w:eastAsia="zh-CN"/>
        </w:rPr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10.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</w:r>
      <w:r>
        <w:rPr>
          <w:rFonts w:ascii="Times New Roman" w:hAnsi="Times New Roman" w:eastAsia="宋体"/>
          <w:b/>
          <w:i w:val="0"/>
          <w:color w:val="000000"/>
          <w:sz w:val="21"/>
        </w:rPr>
        <w:t>end</w:t>
      </w:r>
    </w:p>
    <w:p w14:paraId="531BE382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firstLine="0" w:firstLineChars="0"/>
        <w:textAlignment w:val="auto"/>
        <w:rPr>
          <w:rFonts w:hint="eastAsia"/>
          <w:b/>
          <w:color w:val="000000"/>
          <w:sz w:val="28"/>
          <w:lang w:val="en-US" w:eastAsia="zh-CN"/>
        </w:rPr>
      </w:pPr>
    </w:p>
    <w:p w14:paraId="7D238362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firstLine="0" w:firstLineChars="0"/>
        <w:textAlignment w:val="auto"/>
        <w:rPr>
          <w:rFonts w:hint="eastAsia"/>
          <w:b/>
          <w:color w:val="000000"/>
          <w:sz w:val="28"/>
          <w:lang w:val="en-US" w:eastAsia="zh-CN"/>
        </w:rPr>
      </w:pPr>
      <w:r>
        <w:rPr>
          <w:rFonts w:hint="eastAsia"/>
          <w:b/>
          <w:color w:val="000000"/>
          <w:sz w:val="28"/>
          <w:lang w:val="en-US" w:eastAsia="zh-CN"/>
        </w:rPr>
        <w:t>4 实验评估与算法分析</w:t>
      </w:r>
    </w:p>
    <w:p w14:paraId="4F3CA6AE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0" w:firstLineChars="0"/>
        <w:jc w:val="both"/>
        <w:textAlignment w:val="auto"/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4.1 实验评估</w:t>
      </w:r>
    </w:p>
    <w:p w14:paraId="1A4286EB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240" w:lineRule="auto"/>
        <w:ind w:left="0" w:leftChars="0" w:firstLine="0" w:firstLineChars="0"/>
        <w:jc w:val="both"/>
        <w:textAlignment w:val="auto"/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4.1.1 不同工作负载下两个Strategy的表现</w:t>
      </w:r>
    </w:p>
    <w:p w14:paraId="0F847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使用项目提供的gen.cpp生成30组随机输入，共44665条操作。每组都从空内存开始，两种策略读取相同输入，分别记录结束时的结果。</w:t>
      </w:r>
    </w:p>
    <w:p w14:paraId="3CC20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“未用位置数”是已分配Block中尚未存放Token的位置数</w:t>
      </w:r>
      <w:r>
        <w:rPr>
          <w:rFonts w:hint="eastAsia" w:ascii="Times New Roman" w:hAnsi="Times New Roman" w:eastAsia="宋体"/>
          <w:color w:val="000000"/>
          <w:sz w:val="24"/>
          <w:lang w:eastAsia="zh-CN"/>
        </w:rPr>
        <w:t>。</w:t>
      </w:r>
      <w:r>
        <w:rPr>
          <w:rFonts w:ascii="Times New Roman" w:hAnsi="Times New Roman" w:eastAsia="宋体"/>
          <w:color w:val="000000"/>
          <w:sz w:val="24"/>
        </w:rPr>
        <w:t>“利用率”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是</w:t>
      </w:r>
      <w:r>
        <w:rPr>
          <w:rFonts w:ascii="Times New Roman" w:hAnsi="Times New Roman" w:eastAsia="宋体"/>
          <w:color w:val="000000"/>
          <w:sz w:val="24"/>
        </w:rPr>
        <w:t>保存的Token数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占</w:t>
      </w:r>
      <w:r>
        <w:rPr>
          <w:rFonts w:ascii="Times New Roman" w:hAnsi="Times New Roman" w:eastAsia="宋体"/>
          <w:color w:val="000000"/>
          <w:sz w:val="24"/>
        </w:rPr>
        <w:t>已分配Block总容量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的百分比</w:t>
      </w:r>
      <w:r>
        <w:rPr>
          <w:rFonts w:ascii="Times New Roman" w:hAnsi="Times New Roman" w:eastAsia="宋体"/>
          <w:color w:val="000000"/>
          <w:sz w:val="24"/>
        </w:rPr>
        <w:t>，完全空闲的Block不计入分母</w:t>
      </w:r>
      <w:r>
        <w:rPr>
          <w:rFonts w:hint="eastAsia" w:ascii="Times New Roman" w:hAnsi="Times New Roman" w:eastAsia="宋体"/>
          <w:color w:val="000000"/>
          <w:sz w:val="24"/>
          <w:lang w:eastAsia="zh-CN"/>
        </w:rPr>
        <w:t>。</w:t>
      </w:r>
      <w:r>
        <w:rPr>
          <w:rFonts w:ascii="Times New Roman" w:hAnsi="Times New Roman" w:eastAsia="宋体"/>
          <w:color w:val="000000"/>
          <w:sz w:val="24"/>
        </w:rPr>
        <w:t>“保存的Token数”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是</w:t>
      </w:r>
      <w:r>
        <w:rPr>
          <w:rFonts w:ascii="Times New Roman" w:hAnsi="Times New Roman" w:eastAsia="宋体"/>
          <w:color w:val="000000"/>
          <w:sz w:val="24"/>
        </w:rPr>
        <w:t>最后仍存在的请求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所保存的Token总数</w:t>
      </w:r>
      <w:r>
        <w:rPr>
          <w:rFonts w:ascii="Times New Roman" w:hAnsi="Times New Roman" w:eastAsia="宋体"/>
          <w:color w:val="000000"/>
          <w:sz w:val="24"/>
        </w:rPr>
        <w:t>。</w:t>
      </w:r>
    </w:p>
    <w:p w14:paraId="5D14F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随机实验的整体结果</w:t>
      </w:r>
    </w:p>
    <w:p w14:paraId="55589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color w:val="000000"/>
          <w:sz w:val="24"/>
        </w:rPr>
        <w:t>按两种策略最终保存的Token数，将全部实验分为三类。多数实验放在一起总结，下面再选三组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代表实验</w:t>
      </w:r>
      <w:r>
        <w:rPr>
          <w:rFonts w:ascii="Times New Roman" w:hAnsi="Times New Roman" w:eastAsia="宋体"/>
          <w:color w:val="000000"/>
          <w:sz w:val="24"/>
        </w:rPr>
        <w:t>记录具体过程。</w:t>
      </w:r>
    </w:p>
    <w:tbl>
      <w:tblPr>
        <w:tblStyle w:val="7"/>
        <w:tblW w:w="830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0"/>
        <w:gridCol w:w="850"/>
        <w:gridCol w:w="3156"/>
      </w:tblGrid>
      <w:tr w14:paraId="3DB028CB">
        <w:trPr>
          <w:cantSplit/>
        </w:trPr>
        <w:tc>
          <w:tcPr>
            <w:tcW w:w="4300" w:type="dxa"/>
            <w:shd w:val="clear" w:color="auto" w:fill="EDF0F4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F848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最终结果</w:t>
            </w:r>
          </w:p>
        </w:tc>
        <w:tc>
          <w:tcPr>
            <w:tcW w:w="850" w:type="dxa"/>
            <w:shd w:val="clear" w:color="auto" w:fill="EDF0F4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9A9EE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组数</w:t>
            </w:r>
          </w:p>
        </w:tc>
        <w:tc>
          <w:tcPr>
            <w:tcW w:w="3156" w:type="dxa"/>
            <w:shd w:val="clear" w:color="auto" w:fill="EDF0F4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8186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实验编号</w:t>
            </w:r>
          </w:p>
        </w:tc>
      </w:tr>
      <w:tr w14:paraId="6EFF09B1">
        <w:trPr>
          <w:cantSplit/>
        </w:trPr>
        <w:tc>
          <w:tcPr>
            <w:tcW w:w="43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349EE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分页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式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策略保存的Token更多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59844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25</w:t>
            </w:r>
          </w:p>
        </w:tc>
        <w:tc>
          <w:tcPr>
            <w:tcW w:w="3156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19470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其余 25 组</w:t>
            </w:r>
          </w:p>
        </w:tc>
      </w:tr>
      <w:tr w14:paraId="3566DFE8">
        <w:trPr>
          <w:cantSplit/>
        </w:trPr>
        <w:tc>
          <w:tcPr>
            <w:tcW w:w="43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B3887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分页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式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策略保存的Token更少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14CA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</w:t>
            </w:r>
          </w:p>
        </w:tc>
        <w:tc>
          <w:tcPr>
            <w:tcW w:w="3156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F8790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 2、10 组</w:t>
            </w:r>
          </w:p>
        </w:tc>
      </w:tr>
      <w:tr w14:paraId="37071C45">
        <w:trPr>
          <w:cantSplit/>
        </w:trPr>
        <w:tc>
          <w:tcPr>
            <w:tcW w:w="43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1949C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两种策略保存的</w:t>
            </w: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T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oken相同</w:t>
            </w:r>
          </w:p>
        </w:tc>
        <w:tc>
          <w:tcPr>
            <w:tcW w:w="85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8AAE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</w:t>
            </w:r>
          </w:p>
        </w:tc>
        <w:tc>
          <w:tcPr>
            <w:tcW w:w="3156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AD17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第 6、20、22 组</w:t>
            </w:r>
          </w:p>
        </w:tc>
      </w:tr>
    </w:tbl>
    <w:p w14:paraId="23C5A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由于随机生成的</w:t>
      </w:r>
      <w:r>
        <w:rPr>
          <w:rFonts w:ascii="Times New Roman" w:hAnsi="Times New Roman" w:eastAsia="宋体"/>
          <w:color w:val="000000"/>
          <w:sz w:val="24"/>
        </w:rPr>
        <w:t>各组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实验</w:t>
      </w:r>
      <w:r>
        <w:rPr>
          <w:rFonts w:ascii="Times New Roman" w:hAnsi="Times New Roman" w:eastAsia="宋体"/>
          <w:color w:val="000000"/>
          <w:sz w:val="24"/>
        </w:rPr>
        <w:t>物理Block数、Block Size和操作数不同，因此只在同组内比较两种策略。25组实验中，分页策略最终保存的Token更多，说明这批混合分配、追加和释放的操作中，使用其他位置的空闲块通常有帮助。</w:t>
      </w:r>
    </w:p>
    <w:p w14:paraId="13EFE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代表实验的设置与结果</w:t>
      </w:r>
    </w:p>
    <w:p w14:paraId="3A4AD1B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/>
        <w:ind w:firstLine="0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color w:val="000000"/>
          <w:sz w:val="21"/>
        </w:rPr>
        <w:t>代表实验的设置</w:t>
      </w:r>
    </w:p>
    <w:tbl>
      <w:tblPr>
        <w:tblStyle w:val="7"/>
        <w:tblW w:w="830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300"/>
        <w:gridCol w:w="2300"/>
        <w:gridCol w:w="2506"/>
      </w:tblGrid>
      <w:tr w14:paraId="54503583">
        <w:trPr>
          <w:cantSplit/>
          <w:tblHeader/>
        </w:trPr>
        <w:tc>
          <w:tcPr>
            <w:tcW w:w="1200" w:type="dxa"/>
            <w:shd w:val="clear" w:color="auto" w:fill="EDF0F4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C259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实验编号</w:t>
            </w:r>
          </w:p>
        </w:tc>
        <w:tc>
          <w:tcPr>
            <w:tcW w:w="2300" w:type="dxa"/>
            <w:shd w:val="clear" w:color="auto" w:fill="EDF0F4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283F4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物理Block数</w:t>
            </w:r>
          </w:p>
        </w:tc>
        <w:tc>
          <w:tcPr>
            <w:tcW w:w="2300" w:type="dxa"/>
            <w:shd w:val="clear" w:color="auto" w:fill="EDF0F4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2BEDD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Block Size</w:t>
            </w:r>
          </w:p>
        </w:tc>
        <w:tc>
          <w:tcPr>
            <w:tcW w:w="2506" w:type="dxa"/>
            <w:shd w:val="clear" w:color="auto" w:fill="EDF0F4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51299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操作条数</w:t>
            </w:r>
          </w:p>
        </w:tc>
      </w:tr>
      <w:tr w14:paraId="71D1DBF1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BBCB2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035EA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433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4DCB1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96827</w:t>
            </w:r>
          </w:p>
        </w:tc>
        <w:tc>
          <w:tcPr>
            <w:tcW w:w="2506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8E796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442</w:t>
            </w:r>
          </w:p>
        </w:tc>
      </w:tr>
      <w:tr w14:paraId="4E9F2373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F7825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23829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1441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C2C1D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7841</w:t>
            </w:r>
          </w:p>
        </w:tc>
        <w:tc>
          <w:tcPr>
            <w:tcW w:w="2506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4996B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426</w:t>
            </w:r>
          </w:p>
        </w:tc>
      </w:tr>
      <w:tr w14:paraId="64587AED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8950F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9745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8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BA9BC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36404</w:t>
            </w:r>
          </w:p>
        </w:tc>
        <w:tc>
          <w:tcPr>
            <w:tcW w:w="2506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625F8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1795</w:t>
            </w:r>
          </w:p>
        </w:tc>
      </w:tr>
    </w:tbl>
    <w:p w14:paraId="511C38B9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/>
        <w:ind w:firstLine="0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color w:val="000000"/>
          <w:sz w:val="21"/>
        </w:rPr>
        <w:t>代表实验的最终结果</w:t>
      </w:r>
    </w:p>
    <w:tbl>
      <w:tblPr>
        <w:tblStyle w:val="7"/>
        <w:tblW w:w="830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240"/>
        <w:gridCol w:w="1120"/>
        <w:gridCol w:w="1120"/>
        <w:gridCol w:w="1500"/>
        <w:gridCol w:w="1370"/>
        <w:gridCol w:w="1356"/>
      </w:tblGrid>
      <w:tr w14:paraId="3CDAF05A">
        <w:trPr>
          <w:cantSplit/>
          <w:tblHeader/>
        </w:trPr>
        <w:tc>
          <w:tcPr>
            <w:tcW w:w="600" w:type="dxa"/>
            <w:shd w:val="clear" w:color="auto" w:fill="EDF0F4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C4E8C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实验</w:t>
            </w:r>
          </w:p>
        </w:tc>
        <w:tc>
          <w:tcPr>
            <w:tcW w:w="1240" w:type="dxa"/>
            <w:shd w:val="clear" w:color="auto" w:fill="EDF0F4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E2534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策略</w:t>
            </w:r>
          </w:p>
        </w:tc>
        <w:tc>
          <w:tcPr>
            <w:tcW w:w="1120" w:type="dxa"/>
            <w:shd w:val="clear" w:color="auto" w:fill="EDF0F4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4A46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分配失败</w:t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次数</w:t>
            </w:r>
          </w:p>
        </w:tc>
        <w:tc>
          <w:tcPr>
            <w:tcW w:w="1120" w:type="dxa"/>
            <w:shd w:val="clear" w:color="auto" w:fill="EDF0F4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A69C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追加失败</w:t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次数</w:t>
            </w:r>
          </w:p>
        </w:tc>
        <w:tc>
          <w:tcPr>
            <w:tcW w:w="1500" w:type="dxa"/>
            <w:shd w:val="clear" w:color="auto" w:fill="EDF0F4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0486C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保存的</w:t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Token数</w:t>
            </w:r>
          </w:p>
        </w:tc>
        <w:tc>
          <w:tcPr>
            <w:tcW w:w="1370" w:type="dxa"/>
            <w:shd w:val="clear" w:color="auto" w:fill="EDF0F4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AE51C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未用</w:t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位置数</w:t>
            </w:r>
          </w:p>
        </w:tc>
        <w:tc>
          <w:tcPr>
            <w:tcW w:w="1356" w:type="dxa"/>
            <w:shd w:val="clear" w:color="auto" w:fill="EDF0F4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900AA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利用率</w:t>
            </w:r>
          </w:p>
        </w:tc>
      </w:tr>
      <w:tr w14:paraId="17FC595F">
        <w:trPr>
          <w:cantSplit/>
        </w:trPr>
        <w:tc>
          <w:tcPr>
            <w:tcW w:w="6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1698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</w:t>
            </w:r>
          </w:p>
        </w:tc>
        <w:tc>
          <w:tcPr>
            <w:tcW w:w="124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94077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连续分配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BF2C7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62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46D68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79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8A4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4556290</w:t>
            </w:r>
          </w:p>
        </w:tc>
        <w:tc>
          <w:tcPr>
            <w:tcW w:w="137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9EA02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478714</w:t>
            </w:r>
          </w:p>
        </w:tc>
        <w:tc>
          <w:tcPr>
            <w:tcW w:w="1356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32664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90.49%</w:t>
            </w:r>
          </w:p>
        </w:tc>
      </w:tr>
      <w:tr w14:paraId="78A7378D">
        <w:trPr>
          <w:cantSplit/>
        </w:trPr>
        <w:tc>
          <w:tcPr>
            <w:tcW w:w="6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24B5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</w:t>
            </w:r>
          </w:p>
        </w:tc>
        <w:tc>
          <w:tcPr>
            <w:tcW w:w="124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30AA8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分页分配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17C96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62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B7824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52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87B3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6574698</w:t>
            </w:r>
          </w:p>
        </w:tc>
        <w:tc>
          <w:tcPr>
            <w:tcW w:w="137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47AD0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493673</w:t>
            </w:r>
          </w:p>
        </w:tc>
        <w:tc>
          <w:tcPr>
            <w:tcW w:w="1356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B8D43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93.02%</w:t>
            </w:r>
          </w:p>
        </w:tc>
      </w:tr>
      <w:tr w14:paraId="4DA19DD2">
        <w:trPr>
          <w:cantSplit/>
        </w:trPr>
        <w:tc>
          <w:tcPr>
            <w:tcW w:w="6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ABF9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</w:t>
            </w:r>
          </w:p>
        </w:tc>
        <w:tc>
          <w:tcPr>
            <w:tcW w:w="124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7BC4E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连续分配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A87B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62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85B9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92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A0B2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3924358</w:t>
            </w:r>
          </w:p>
        </w:tc>
        <w:tc>
          <w:tcPr>
            <w:tcW w:w="137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11D5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11824</w:t>
            </w:r>
          </w:p>
        </w:tc>
        <w:tc>
          <w:tcPr>
            <w:tcW w:w="1356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013A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99.70%</w:t>
            </w:r>
          </w:p>
        </w:tc>
      </w:tr>
      <w:tr w14:paraId="79465B27">
        <w:trPr>
          <w:cantSplit/>
        </w:trPr>
        <w:tc>
          <w:tcPr>
            <w:tcW w:w="6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8D28C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</w:t>
            </w:r>
          </w:p>
        </w:tc>
        <w:tc>
          <w:tcPr>
            <w:tcW w:w="124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D7A7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分页分配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53D13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65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FAD7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61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D9DA6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3315055</w:t>
            </w:r>
          </w:p>
        </w:tc>
        <w:tc>
          <w:tcPr>
            <w:tcW w:w="137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B3D54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9529</w:t>
            </w:r>
          </w:p>
        </w:tc>
        <w:tc>
          <w:tcPr>
            <w:tcW w:w="1356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8FBD1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99.71%</w:t>
            </w:r>
          </w:p>
        </w:tc>
      </w:tr>
      <w:tr w14:paraId="5D3E67ED">
        <w:trPr>
          <w:cantSplit/>
        </w:trPr>
        <w:tc>
          <w:tcPr>
            <w:tcW w:w="6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D9E6F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</w:t>
            </w:r>
          </w:p>
        </w:tc>
        <w:tc>
          <w:tcPr>
            <w:tcW w:w="124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FBED6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连续分配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7F31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392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DAAF3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437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2B7CB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238847</w:t>
            </w:r>
          </w:p>
        </w:tc>
        <w:tc>
          <w:tcPr>
            <w:tcW w:w="137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43EDA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52385</w:t>
            </w:r>
          </w:p>
        </w:tc>
        <w:tc>
          <w:tcPr>
            <w:tcW w:w="1356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2D399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82.01%</w:t>
            </w:r>
          </w:p>
        </w:tc>
      </w:tr>
      <w:tr w14:paraId="34138173">
        <w:trPr>
          <w:cantSplit/>
        </w:trPr>
        <w:tc>
          <w:tcPr>
            <w:tcW w:w="6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EC6E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</w:t>
            </w:r>
          </w:p>
        </w:tc>
        <w:tc>
          <w:tcPr>
            <w:tcW w:w="124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5493A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分页分配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6B41B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400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7DFA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432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417F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238847</w:t>
            </w:r>
          </w:p>
        </w:tc>
        <w:tc>
          <w:tcPr>
            <w:tcW w:w="137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6B03B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52385</w:t>
            </w:r>
          </w:p>
        </w:tc>
        <w:tc>
          <w:tcPr>
            <w:tcW w:w="1356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1C7AD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0" w:after="30" w:line="26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82.01%</w:t>
            </w:r>
          </w:p>
        </w:tc>
      </w:tr>
    </w:tbl>
    <w:p w14:paraId="4424E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b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/>
          <w:b/>
          <w:color w:val="000000"/>
          <w:sz w:val="24"/>
          <w:lang w:val="en-US" w:eastAsia="zh-CN"/>
        </w:rPr>
        <w:t>代表一 分页式策略保存的Token更多</w:t>
      </w:r>
    </w:p>
    <w:p w14:paraId="2732E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第1组第16条操作：</w:t>
      </w:r>
    </w:p>
    <w:p w14:paraId="054FE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20" w:lineRule="exact"/>
        <w:ind w:left="480" w:firstLine="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append(R10, 521113)</w:t>
      </w:r>
    </w:p>
    <w:p w14:paraId="07F86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操作前，两种策略的状态相同：R10的尾块编号为17，尾块还能容纳55631个Token，剩下的Token还需要5个新 Block。此时共有414个空闲块，但紧邻右侧的18号Block已被R6占用。连续策略返回FAIL；分页策略填满原尾块，再使用19～23号Block，返回OK。这次失败来自追加位置的限制，并不是总空间不足。</w:t>
      </w:r>
    </w:p>
    <w:p w14:paraId="4B6B0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整组结束时，分页策略追加成功38次，连续策略成功11次，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分页式策略</w:t>
      </w:r>
      <w:r>
        <w:rPr>
          <w:rFonts w:ascii="Times New Roman" w:hAnsi="Times New Roman" w:eastAsia="宋体"/>
          <w:color w:val="000000"/>
          <w:sz w:val="24"/>
        </w:rPr>
        <w:t>保存的Token也更多。</w:t>
      </w:r>
    </w:p>
    <w:p w14:paraId="10C1F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b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/>
          <w:b/>
          <w:color w:val="000000"/>
          <w:sz w:val="24"/>
          <w:lang w:val="en-US" w:eastAsia="zh-CN"/>
        </w:rPr>
        <w:t>代表二 分页式策略保存的Token更少</w:t>
      </w:r>
    </w:p>
    <w:p w14:paraId="0BDBD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第2组中，与R8有关的关键操作如下。步骤编号不含输入首行参数，中间其他操作仍按原顺序执行：</w:t>
      </w:r>
    </w:p>
    <w:p w14:paraId="289EE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20" w:lineRule="exact"/>
        <w:ind w:left="480" w:firstLine="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allocate(R8, 628483) </w:t>
      </w:r>
      <w:r>
        <w:rPr>
          <w:rFonts w:hint="eastAsia" w:ascii="Times New Roman" w:hAnsi="Times New Roman" w:eastAsia="宋体"/>
          <w:b w:val="0"/>
          <w:i w:val="0"/>
          <w:color w:val="000000"/>
          <w:sz w:val="22"/>
          <w:lang w:val="en-US" w:eastAsia="zh-CN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//第377条</w:t>
      </w:r>
    </w:p>
    <w:p w14:paraId="60AC3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20" w:lineRule="exact"/>
        <w:ind w:left="480" w:firstLine="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append(R8, 519136) </w:t>
      </w:r>
      <w:r>
        <w:rPr>
          <w:rFonts w:hint="eastAsia" w:ascii="Times New Roman" w:hAnsi="Times New Roman" w:eastAsia="宋体"/>
          <w:b w:val="0"/>
          <w:i w:val="0"/>
          <w:color w:val="000000"/>
          <w:sz w:val="22"/>
          <w:lang w:val="en-US" w:eastAsia="zh-CN"/>
        </w:rPr>
        <w:tab/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//第388条</w:t>
      </w:r>
    </w:p>
    <w:p w14:paraId="258EB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20" w:lineRule="exact"/>
        <w:ind w:left="480" w:firstLine="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append(R8, 179909)  //第393条</w:t>
      </w:r>
    </w:p>
    <w:p w14:paraId="2C35E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20" w:lineRule="exact"/>
        <w:ind w:left="480" w:firstLine="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append(R8, 213911)  //第425条</w:t>
      </w:r>
    </w:p>
    <w:p w14:paraId="17B36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第377条操作需要81个Block。连续策略此时有881个空闲块，最长连续区间为758块，申请成功；分页策略只剩76个空闲块，因总空间不足而失败。之后三次追加，连续策略都成功，分页策略则因R8不存在而失败。</w:t>
      </w:r>
    </w:p>
    <w:p w14:paraId="707A3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整组中，分页策略追加成功57次，连续策略成功26次</w:t>
      </w:r>
      <w:r>
        <w:rPr>
          <w:rFonts w:hint="eastAsia" w:ascii="Times New Roman" w:hAnsi="Times New Roman" w:eastAsia="宋体"/>
          <w:color w:val="000000"/>
          <w:sz w:val="24"/>
          <w:lang w:eastAsia="zh-CN"/>
        </w:rPr>
        <w:t>，</w:t>
      </w:r>
      <w:r>
        <w:rPr>
          <w:rFonts w:ascii="Times New Roman" w:hAnsi="Times New Roman" w:eastAsia="宋体"/>
          <w:color w:val="000000"/>
          <w:sz w:val="24"/>
        </w:rPr>
        <w:t>但结束时分页只保存3315055个Token，连续策略保存3924358个Token。前面的成功与失败会改变后续可用空间，之后请求的释放也会影响最终保存量。因此，追加成功次数更多，不一定意味着最后保存的Token更多。</w:t>
      </w:r>
    </w:p>
    <w:p w14:paraId="16094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b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/>
          <w:b/>
          <w:color w:val="000000"/>
          <w:sz w:val="24"/>
          <w:lang w:val="en-US" w:eastAsia="zh-CN"/>
        </w:rPr>
        <w:t>代表三 两种策略保存的Token相同</w:t>
      </w:r>
    </w:p>
    <w:p w14:paraId="6E452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第6组第203条操作：</w:t>
      </w:r>
    </w:p>
    <w:p w14:paraId="10E4E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20" w:lineRule="exact"/>
        <w:ind w:left="480" w:firstLine="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allocate(R0, 147403)</w:t>
      </w:r>
    </w:p>
    <w:p w14:paraId="421BF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操作前，两种策略的状态相同。按物理编号0～7排列，内存状态为：</w:t>
      </w:r>
    </w:p>
    <w:p w14:paraId="46006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20" w:lineRule="exact"/>
        <w:ind w:left="480" w:firstLine="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-  -  -  -  R1  R6  R4  -</w:t>
      </w:r>
    </w:p>
    <w:p w14:paraId="0670B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Block Size=36404，申请需要5个Block。空闲块为0、1、2、3、7，共5块，但最长连续区间只有4块。连续策略返回FAIL，分页策略组合使用这5块并返回OK。</w:t>
      </w:r>
    </w:p>
    <w:p w14:paraId="58360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整组结束时，两种策略却都保存了238847个 Token。只看最后的Token数会忽略中途的分配差异，因此需要结合关键操作观察。</w:t>
      </w:r>
    </w:p>
    <w:p w14:paraId="1527BD50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240" w:lineRule="auto"/>
        <w:ind w:left="0" w:leftChars="0" w:firstLine="0" w:firstLineChars="0"/>
        <w:jc w:val="both"/>
        <w:textAlignment w:val="auto"/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4.1.2 Block</w:t>
      </w:r>
      <w:r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  <w:t xml:space="preserve"> Size</w:t>
      </w: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对系统的影响</w:t>
      </w:r>
    </w:p>
    <w:p w14:paraId="337D0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用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实验脚本</w:t>
      </w:r>
      <w:r>
        <w:rPr>
          <w:rFonts w:ascii="Times New Roman" w:hAnsi="Times New Roman" w:eastAsia="宋体"/>
          <w:color w:val="000000"/>
          <w:sz w:val="24"/>
        </w:rPr>
        <w:t>随机生成200条分配、追加、释放、查找和显示操作。申请长度为1～40个Token，追加长度为1～12个Token，ID从R0～R19中随机选择。四种块大小使用相同操作，每次从空内存开始。</w:t>
      </w:r>
    </w:p>
    <w:p w14:paraId="48C7D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总容量固定为1024个Token。Block Size为 2、4、8、16，对应的Block数分别为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5</w:t>
      </w:r>
      <w:r>
        <w:rPr>
          <w:rFonts w:ascii="Times New Roman" w:hAnsi="Times New Roman" w:eastAsia="宋体"/>
          <w:color w:val="000000"/>
          <w:sz w:val="24"/>
        </w:rPr>
        <w:t>12、256、128、64。</w:t>
      </w:r>
    </w:p>
    <w:p w14:paraId="67F42D5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/>
        <w:ind w:firstLine="0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ascii="Times New Roman" w:hAnsi="Times New Roman" w:eastAsia="宋体"/>
          <w:color w:val="000000"/>
          <w:sz w:val="21"/>
        </w:rPr>
        <w:t>不同Block Size的结果</w:t>
      </w:r>
    </w:p>
    <w:tbl>
      <w:tblPr>
        <w:tblStyle w:val="7"/>
        <w:tblW w:w="830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200"/>
        <w:gridCol w:w="1200"/>
        <w:gridCol w:w="1250"/>
        <w:gridCol w:w="1150"/>
        <w:gridCol w:w="1150"/>
        <w:gridCol w:w="1506"/>
      </w:tblGrid>
      <w:tr w14:paraId="0EE55320">
        <w:trPr>
          <w:cantSplit/>
          <w:tblHeader/>
        </w:trPr>
        <w:tc>
          <w:tcPr>
            <w:tcW w:w="850" w:type="dxa"/>
            <w:shd w:val="clear" w:color="auto" w:fill="EDF0F4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925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Block</w:t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Size</w:t>
            </w:r>
          </w:p>
        </w:tc>
        <w:tc>
          <w:tcPr>
            <w:tcW w:w="1200" w:type="dxa"/>
            <w:shd w:val="clear" w:color="auto" w:fill="EDF0F4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978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策略</w:t>
            </w:r>
          </w:p>
        </w:tc>
        <w:tc>
          <w:tcPr>
            <w:tcW w:w="1200" w:type="dxa"/>
            <w:shd w:val="clear" w:color="auto" w:fill="EDF0F4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A1D3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追加成功</w:t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次数</w:t>
            </w:r>
          </w:p>
        </w:tc>
        <w:tc>
          <w:tcPr>
            <w:tcW w:w="1250" w:type="dxa"/>
            <w:shd w:val="clear" w:color="auto" w:fill="EDF0F4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FAAC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保存的</w:t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Token数</w:t>
            </w:r>
          </w:p>
        </w:tc>
        <w:tc>
          <w:tcPr>
            <w:tcW w:w="1150" w:type="dxa"/>
            <w:shd w:val="clear" w:color="auto" w:fill="EDF0F4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6D0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占用</w:t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Block数</w:t>
            </w:r>
          </w:p>
        </w:tc>
        <w:tc>
          <w:tcPr>
            <w:tcW w:w="1150" w:type="dxa"/>
            <w:shd w:val="clear" w:color="auto" w:fill="EDF0F4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F33E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未用</w:t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位置数</w:t>
            </w:r>
          </w:p>
        </w:tc>
        <w:tc>
          <w:tcPr>
            <w:tcW w:w="1506" w:type="dxa"/>
            <w:shd w:val="clear" w:color="auto" w:fill="EDF0F4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888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利用率</w:t>
            </w:r>
          </w:p>
        </w:tc>
      </w:tr>
      <w:tr w14:paraId="5F024395">
        <w:trPr>
          <w:cantSplit/>
        </w:trPr>
        <w:tc>
          <w:tcPr>
            <w:tcW w:w="8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3D9D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</w:t>
            </w:r>
          </w:p>
        </w:tc>
        <w:tc>
          <w:tcPr>
            <w:tcW w:w="120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471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连续分配</w:t>
            </w:r>
          </w:p>
        </w:tc>
        <w:tc>
          <w:tcPr>
            <w:tcW w:w="120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F241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</w:t>
            </w:r>
          </w:p>
        </w:tc>
        <w:tc>
          <w:tcPr>
            <w:tcW w:w="12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84EB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349</w:t>
            </w:r>
          </w:p>
        </w:tc>
        <w:tc>
          <w:tcPr>
            <w:tcW w:w="11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EC7E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178</w:t>
            </w:r>
          </w:p>
        </w:tc>
        <w:tc>
          <w:tcPr>
            <w:tcW w:w="11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34B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7</w:t>
            </w:r>
          </w:p>
        </w:tc>
        <w:tc>
          <w:tcPr>
            <w:tcW w:w="1506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240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98.03%</w:t>
            </w:r>
          </w:p>
        </w:tc>
      </w:tr>
      <w:tr w14:paraId="07682E3B">
        <w:trPr>
          <w:cantSplit/>
        </w:trPr>
        <w:tc>
          <w:tcPr>
            <w:tcW w:w="8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C823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</w:t>
            </w:r>
          </w:p>
        </w:tc>
        <w:tc>
          <w:tcPr>
            <w:tcW w:w="120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5676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分页分配</w:t>
            </w:r>
          </w:p>
        </w:tc>
        <w:tc>
          <w:tcPr>
            <w:tcW w:w="120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28D9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27</w:t>
            </w:r>
          </w:p>
        </w:tc>
        <w:tc>
          <w:tcPr>
            <w:tcW w:w="12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B65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378</w:t>
            </w:r>
          </w:p>
        </w:tc>
        <w:tc>
          <w:tcPr>
            <w:tcW w:w="11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251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193</w:t>
            </w:r>
          </w:p>
        </w:tc>
        <w:tc>
          <w:tcPr>
            <w:tcW w:w="11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2C11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8</w:t>
            </w:r>
          </w:p>
        </w:tc>
        <w:tc>
          <w:tcPr>
            <w:tcW w:w="1506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D441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97.93%</w:t>
            </w:r>
          </w:p>
        </w:tc>
      </w:tr>
      <w:tr w14:paraId="0C83C64E">
        <w:trPr>
          <w:cantSplit/>
        </w:trPr>
        <w:tc>
          <w:tcPr>
            <w:tcW w:w="8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C9F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</w:t>
            </w:r>
          </w:p>
        </w:tc>
        <w:tc>
          <w:tcPr>
            <w:tcW w:w="120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7771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连续分配</w:t>
            </w:r>
          </w:p>
        </w:tc>
        <w:tc>
          <w:tcPr>
            <w:tcW w:w="120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5662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</w:t>
            </w:r>
          </w:p>
        </w:tc>
        <w:tc>
          <w:tcPr>
            <w:tcW w:w="12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0826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351</w:t>
            </w:r>
          </w:p>
        </w:tc>
        <w:tc>
          <w:tcPr>
            <w:tcW w:w="11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32A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93</w:t>
            </w:r>
          </w:p>
        </w:tc>
        <w:tc>
          <w:tcPr>
            <w:tcW w:w="11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20D7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21</w:t>
            </w:r>
          </w:p>
        </w:tc>
        <w:tc>
          <w:tcPr>
            <w:tcW w:w="1506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709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94.35%</w:t>
            </w:r>
          </w:p>
        </w:tc>
      </w:tr>
      <w:tr w14:paraId="152A0B5D">
        <w:trPr>
          <w:cantSplit/>
        </w:trPr>
        <w:tc>
          <w:tcPr>
            <w:tcW w:w="8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0376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</w:t>
            </w:r>
          </w:p>
        </w:tc>
        <w:tc>
          <w:tcPr>
            <w:tcW w:w="120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F674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分页分配</w:t>
            </w:r>
          </w:p>
        </w:tc>
        <w:tc>
          <w:tcPr>
            <w:tcW w:w="120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8CDB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27</w:t>
            </w:r>
          </w:p>
        </w:tc>
        <w:tc>
          <w:tcPr>
            <w:tcW w:w="12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064A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378</w:t>
            </w:r>
          </w:p>
        </w:tc>
        <w:tc>
          <w:tcPr>
            <w:tcW w:w="11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921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100</w:t>
            </w:r>
          </w:p>
        </w:tc>
        <w:tc>
          <w:tcPr>
            <w:tcW w:w="11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73D8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22</w:t>
            </w:r>
          </w:p>
        </w:tc>
        <w:tc>
          <w:tcPr>
            <w:tcW w:w="1506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7FC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94.50%</w:t>
            </w:r>
          </w:p>
        </w:tc>
      </w:tr>
      <w:tr w14:paraId="562B33C6">
        <w:trPr>
          <w:cantSplit/>
        </w:trPr>
        <w:tc>
          <w:tcPr>
            <w:tcW w:w="8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E47A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8</w:t>
            </w:r>
          </w:p>
        </w:tc>
        <w:tc>
          <w:tcPr>
            <w:tcW w:w="120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FAB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连续分配</w:t>
            </w:r>
          </w:p>
        </w:tc>
        <w:tc>
          <w:tcPr>
            <w:tcW w:w="120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022A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13</w:t>
            </w:r>
          </w:p>
        </w:tc>
        <w:tc>
          <w:tcPr>
            <w:tcW w:w="12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054E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351</w:t>
            </w:r>
          </w:p>
        </w:tc>
        <w:tc>
          <w:tcPr>
            <w:tcW w:w="11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E14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49</w:t>
            </w:r>
          </w:p>
        </w:tc>
        <w:tc>
          <w:tcPr>
            <w:tcW w:w="11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3383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41</w:t>
            </w:r>
          </w:p>
        </w:tc>
        <w:tc>
          <w:tcPr>
            <w:tcW w:w="1506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F45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89.54%</w:t>
            </w:r>
          </w:p>
        </w:tc>
      </w:tr>
      <w:tr w14:paraId="4F65C851">
        <w:trPr>
          <w:cantSplit/>
        </w:trPr>
        <w:tc>
          <w:tcPr>
            <w:tcW w:w="8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DC07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8</w:t>
            </w:r>
          </w:p>
        </w:tc>
        <w:tc>
          <w:tcPr>
            <w:tcW w:w="120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03B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分页分配</w:t>
            </w:r>
          </w:p>
        </w:tc>
        <w:tc>
          <w:tcPr>
            <w:tcW w:w="120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69A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27</w:t>
            </w:r>
          </w:p>
        </w:tc>
        <w:tc>
          <w:tcPr>
            <w:tcW w:w="12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212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378</w:t>
            </w:r>
          </w:p>
        </w:tc>
        <w:tc>
          <w:tcPr>
            <w:tcW w:w="11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1176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53</w:t>
            </w:r>
          </w:p>
        </w:tc>
        <w:tc>
          <w:tcPr>
            <w:tcW w:w="11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61CE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46</w:t>
            </w:r>
          </w:p>
        </w:tc>
        <w:tc>
          <w:tcPr>
            <w:tcW w:w="1506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2985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89.15%</w:t>
            </w:r>
          </w:p>
        </w:tc>
      </w:tr>
      <w:tr w14:paraId="58393259">
        <w:trPr>
          <w:cantSplit/>
        </w:trPr>
        <w:tc>
          <w:tcPr>
            <w:tcW w:w="8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27C0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16</w:t>
            </w:r>
          </w:p>
        </w:tc>
        <w:tc>
          <w:tcPr>
            <w:tcW w:w="120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70C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连续分配</w:t>
            </w:r>
          </w:p>
        </w:tc>
        <w:tc>
          <w:tcPr>
            <w:tcW w:w="120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B6F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18</w:t>
            </w:r>
          </w:p>
        </w:tc>
        <w:tc>
          <w:tcPr>
            <w:tcW w:w="12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C8DE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351</w:t>
            </w:r>
          </w:p>
        </w:tc>
        <w:tc>
          <w:tcPr>
            <w:tcW w:w="11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7E61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28</w:t>
            </w:r>
          </w:p>
        </w:tc>
        <w:tc>
          <w:tcPr>
            <w:tcW w:w="11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061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97</w:t>
            </w:r>
          </w:p>
        </w:tc>
        <w:tc>
          <w:tcPr>
            <w:tcW w:w="1506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E01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78.35%</w:t>
            </w:r>
          </w:p>
        </w:tc>
      </w:tr>
      <w:tr w14:paraId="3CB1B5CD">
        <w:trPr>
          <w:cantSplit/>
        </w:trPr>
        <w:tc>
          <w:tcPr>
            <w:tcW w:w="8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A53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16</w:t>
            </w:r>
          </w:p>
        </w:tc>
        <w:tc>
          <w:tcPr>
            <w:tcW w:w="120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DDE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分页分配</w:t>
            </w:r>
          </w:p>
        </w:tc>
        <w:tc>
          <w:tcPr>
            <w:tcW w:w="120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E7AA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27</w:t>
            </w:r>
          </w:p>
        </w:tc>
        <w:tc>
          <w:tcPr>
            <w:tcW w:w="12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3AD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378</w:t>
            </w:r>
          </w:p>
        </w:tc>
        <w:tc>
          <w:tcPr>
            <w:tcW w:w="11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5A8A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31</w:t>
            </w:r>
          </w:p>
        </w:tc>
        <w:tc>
          <w:tcPr>
            <w:tcW w:w="1150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2A3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118</w:t>
            </w:r>
          </w:p>
        </w:tc>
        <w:tc>
          <w:tcPr>
            <w:tcW w:w="1506" w:type="dxa"/>
            <w:shd w:val="clear" w:color="auto" w:fill="FFFFFF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FC36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20" w:after="20" w:line="240" w:lineRule="atLeas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76.21%</w:t>
            </w:r>
          </w:p>
        </w:tc>
      </w:tr>
    </w:tbl>
    <w:p w14:paraId="40B23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四种块大小下，两种策略都有34次分配因ID已存在而失败，32次追加因请求不存在而失败。</w:t>
      </w:r>
    </w:p>
    <w:p w14:paraId="04F96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连续策略的追加成功次数从9次增加到18次。较大的尾块有时可以直接放下追加的Token。第44条随机操作能说明这个变化：</w:t>
      </w:r>
    </w:p>
    <w:p w14:paraId="36F83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20" w:lineRule="exact"/>
        <w:ind w:left="480" w:firstLine="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append(R15, 3)</w:t>
      </w:r>
    </w:p>
    <w:p w14:paraId="0E526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块大小为2和16时，R15在追加前都有26个Token。块大小为2时，尾块已满，右侧被R9占用，追加失败；块大小为16时，尾块还剩6个位置，可以直接装下这3个 Token，追加成功。</w:t>
      </w:r>
    </w:p>
    <w:p w14:paraId="0543D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分页策略最后都保存了378个 Token。Block Size从2增至16，占用的Block从193个减至31个，未用位置从8个增至118个，利用率从97.93%降至76.21%。块变大后，节点更少，但尾块里没用的位置更多。</w:t>
      </w:r>
    </w:p>
    <w:p w14:paraId="7EE1F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Block越大并不意味着一定越好，Block会因为没有完全使用而造成内存浪费；Block越小也不意味着一定越好，会需要更多的内存来记录这些Block的位置。</w:t>
      </w:r>
    </w:p>
    <w:p w14:paraId="0A4B2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jc w:val="left"/>
        <w:textAlignment w:val="auto"/>
        <w:rPr>
          <w:rFonts w:hint="eastAsia" w:ascii="Times New Roman" w:hAnsi="Times New Roman" w:eastAsia="宋体" w:cs="Times New Roman"/>
          <w:b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 w:val="0"/>
          <w:color w:val="000000"/>
          <w:kern w:val="2"/>
          <w:sz w:val="24"/>
          <w:szCs w:val="24"/>
          <w:lang w:val="en-US" w:eastAsia="zh-CN" w:bidi="ar-SA"/>
        </w:rPr>
        <w:t>4.1.3 全部实验记录</w:t>
      </w:r>
    </w:p>
    <w:p w14:paraId="79F04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实验数据在https://github.com/liuyan07/SYSU-DSAlab-Project中，</w:t>
      </w:r>
      <w:r>
        <w:rPr>
          <w:rFonts w:ascii="Times New Roman" w:hAnsi="Times New Roman" w:eastAsia="宋体"/>
          <w:color w:val="000000"/>
          <w:sz w:val="24"/>
        </w:rPr>
        <w:t>目录为Project1/random_experiments。str</w:t>
      </w:r>
      <w:bookmarkStart w:id="0" w:name="_GoBack"/>
      <w:bookmarkEnd w:id="0"/>
      <w:r>
        <w:rPr>
          <w:rFonts w:ascii="Times New Roman" w:hAnsi="Times New Roman" w:eastAsia="宋体"/>
          <w:color w:val="000000"/>
          <w:sz w:val="24"/>
        </w:rPr>
        <w:t>ategy_comparison保存30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组</w:t>
      </w:r>
      <w:r>
        <w:rPr>
          <w:rFonts w:ascii="Times New Roman" w:hAnsi="Times New Roman" w:eastAsia="宋体"/>
          <w:color w:val="000000"/>
          <w:sz w:val="24"/>
        </w:rPr>
        <w:t>实验</w:t>
      </w:r>
      <w:r>
        <w:rPr>
          <w:rFonts w:hint="eastAsia" w:ascii="Times New Roman" w:hAnsi="Times New Roman" w:eastAsia="宋体"/>
          <w:color w:val="000000"/>
          <w:sz w:val="24"/>
          <w:lang w:eastAsia="zh-CN"/>
        </w:rPr>
        <w:t>，</w:t>
      </w:r>
      <w:r>
        <w:rPr>
          <w:rFonts w:ascii="Times New Roman" w:hAnsi="Times New Roman" w:eastAsia="宋体"/>
          <w:color w:val="000000"/>
          <w:sz w:val="24"/>
        </w:rPr>
        <w:t>报告中的实验编号对应run_001～run_030</w:t>
      </w:r>
      <w:r>
        <w:rPr>
          <w:rFonts w:hint="eastAsia" w:ascii="Times New Roman" w:hAnsi="Times New Roman" w:eastAsia="宋体"/>
          <w:color w:val="000000"/>
          <w:sz w:val="24"/>
          <w:lang w:eastAsia="zh-CN"/>
        </w:rPr>
        <w:t>。</w:t>
      </w:r>
      <w:r>
        <w:rPr>
          <w:rFonts w:ascii="Times New Roman" w:hAnsi="Times New Roman" w:eastAsia="宋体"/>
          <w:color w:val="000000"/>
          <w:sz w:val="24"/>
        </w:rPr>
        <w:t>blocksize_comparison保存四种块大小的实验，Block Size对应size_02、size_04、size_08、size_16</w:t>
      </w:r>
      <w:r>
        <w:rPr>
          <w:rFonts w:hint="eastAsia" w:ascii="Times New Roman" w:hAnsi="Times New Roman" w:eastAsia="宋体"/>
          <w:color w:val="000000"/>
          <w:sz w:val="24"/>
          <w:lang w:eastAsia="zh-CN"/>
        </w:rPr>
        <w:t>。</w:t>
      </w:r>
      <w:r>
        <w:rPr>
          <w:rFonts w:ascii="Times New Roman" w:hAnsi="Times New Roman" w:eastAsia="宋体"/>
          <w:color w:val="000000"/>
          <w:sz w:val="24"/>
        </w:rPr>
        <w:t>每组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实验</w:t>
      </w:r>
      <w:r>
        <w:rPr>
          <w:rFonts w:ascii="Times New Roman" w:hAnsi="Times New Roman" w:eastAsia="宋体"/>
          <w:color w:val="000000"/>
          <w:sz w:val="24"/>
        </w:rPr>
        <w:t>均包含input.txt、contiguous_output.txt和paged_output.txt。两份结果表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保存在results中</w:t>
      </w:r>
      <w:r>
        <w:rPr>
          <w:rFonts w:ascii="Times New Roman" w:hAnsi="Times New Roman" w:eastAsia="宋体"/>
          <w:color w:val="000000"/>
          <w:sz w:val="24"/>
        </w:rPr>
        <w:t>。</w:t>
      </w:r>
    </w:p>
    <w:p w14:paraId="0E1049E3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0" w:firstLineChars="0"/>
        <w:jc w:val="both"/>
        <w:textAlignment w:val="auto"/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4.2 算法分析</w:t>
      </w:r>
    </w:p>
    <w:p w14:paraId="3011CADE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240" w:lineRule="auto"/>
        <w:ind w:left="0" w:leftChars="0" w:firstLine="0" w:firstLineChars="0"/>
        <w:jc w:val="both"/>
        <w:textAlignment w:val="auto"/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4.2.1 时间复杂度分析</w:t>
      </w:r>
    </w:p>
    <w:p w14:paraId="466F6855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left="0"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b w:val="0"/>
          <w:bCs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kern w:val="2"/>
          <w:sz w:val="24"/>
          <w:szCs w:val="24"/>
          <w:lang w:val="en-US" w:eastAsia="zh-CN" w:bidi="ar-SA"/>
        </w:rPr>
        <w:t>设N为物理内存块数，R为请求数，M=10为哈希桶数，B为该请求的BlockNode数，即该请求占用的Block数。requestID仅含英文字母与数字，长度固定在1～32个字符之间，因此计算哈希值、比较、复制及输出一个id均按O(1)计，不再引入长度变量。allocate、append中B按成功后的块数计，free中B按操作前的块数计。</w:t>
      </w:r>
      <w:r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  <w:t>平均情况假设Request均匀散列在哈希桶中。记H=R/M</w:t>
      </w:r>
      <w:r>
        <w:rPr>
          <w:rFonts w:hint="eastAsia"/>
          <w:b w:val="0"/>
          <w:bCs/>
          <w:color w:val="000000"/>
          <w:sz w:val="24"/>
          <w:szCs w:val="24"/>
          <w:lang w:val="en-US" w:eastAsia="zh-CN"/>
        </w:rPr>
        <w:t>+1</w:t>
      </w:r>
      <w:r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  <w:t>，即每桶平均有R/M个请求</w:t>
      </w:r>
      <w:r>
        <w:rPr>
          <w:rFonts w:hint="eastAsia"/>
          <w:b w:val="0"/>
          <w:bCs/>
          <w:color w:val="000000"/>
          <w:sz w:val="24"/>
          <w:szCs w:val="24"/>
          <w:lang w:val="en-US" w:eastAsia="zh-CN"/>
        </w:rPr>
        <w:t>，扫描id为O</w:t>
      </w:r>
      <w:r>
        <w:rPr>
          <w:rFonts w:hint="default"/>
          <w:b w:val="0"/>
          <w:bCs/>
          <w:color w:val="000000"/>
          <w:sz w:val="24"/>
          <w:szCs w:val="24"/>
          <w:lang w:val="en-US" w:eastAsia="zh-CN"/>
        </w:rPr>
        <w:t>(1)</w:t>
      </w:r>
      <w:r>
        <w:rPr>
          <w:rFonts w:hint="eastAsia" w:eastAsia="宋体"/>
          <w:b w:val="0"/>
          <w:bCs/>
          <w:color w:val="000000"/>
          <w:sz w:val="24"/>
          <w:szCs w:val="24"/>
          <w:lang w:val="en-US" w:eastAsia="zh-CN"/>
        </w:rPr>
        <w:t>。</w:t>
      </w:r>
      <w:r>
        <w:rPr>
          <w:rFonts w:ascii="Times New Roman" w:hAnsi="Times New Roman" w:eastAsia="宋体"/>
          <w:color w:val="000000"/>
          <w:sz w:val="24"/>
        </w:rPr>
        <w:t>因非法参数、重复请求或请求不存在而提前返回</w:t>
      </w:r>
      <w:r>
        <w:rPr>
          <w:rFonts w:hint="eastAsia" w:eastAsia="宋体"/>
          <w:color w:val="000000"/>
          <w:sz w:val="24"/>
          <w:lang w:val="en-US" w:eastAsia="zh-CN"/>
        </w:rPr>
        <w:t>的情况</w:t>
      </w:r>
      <w:r>
        <w:rPr>
          <w:rFonts w:ascii="Times New Roman" w:hAnsi="Times New Roman" w:eastAsia="宋体"/>
          <w:color w:val="000000"/>
          <w:sz w:val="24"/>
        </w:rPr>
        <w:t>不计入表中的成功操作最好情况。</w:t>
      </w:r>
    </w:p>
    <w:p w14:paraId="63D4B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 w:cs="Times New Roman"/>
          <w:b w:val="0"/>
          <w:bCs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kern w:val="2"/>
          <w:sz w:val="24"/>
          <w:szCs w:val="24"/>
          <w:lang w:val="en-US" w:eastAsia="zh-CN" w:bidi="ar-SA"/>
        </w:rPr>
        <w:t>下表参考3中提供的伪代码，计算六个主要操作的时间复杂度，最好情况均按参数合法且操作成功完成计算。</w:t>
      </w:r>
    </w:p>
    <w:tbl>
      <w:tblPr>
        <w:tblStyle w:val="7"/>
        <w:tblW w:w="830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510"/>
        <w:gridCol w:w="2080"/>
        <w:gridCol w:w="2746"/>
      </w:tblGrid>
      <w:tr w14:paraId="56B879AD">
        <w:trPr>
          <w:cantSplit/>
        </w:trPr>
        <w:tc>
          <w:tcPr>
            <w:tcW w:w="1970" w:type="dxa"/>
            <w:shd w:val="clear" w:color="auto" w:fill="EDF0F4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010FC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操作</w:t>
            </w:r>
          </w:p>
        </w:tc>
        <w:tc>
          <w:tcPr>
            <w:tcW w:w="1510" w:type="dxa"/>
            <w:shd w:val="clear" w:color="auto" w:fill="EDF0F4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85F55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最好情况</w:t>
            </w:r>
          </w:p>
        </w:tc>
        <w:tc>
          <w:tcPr>
            <w:tcW w:w="2080" w:type="dxa"/>
            <w:shd w:val="clear" w:color="auto" w:fill="EDF0F4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2EAD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最坏情况</w:t>
            </w:r>
          </w:p>
        </w:tc>
        <w:tc>
          <w:tcPr>
            <w:tcW w:w="2746" w:type="dxa"/>
            <w:shd w:val="clear" w:color="auto" w:fill="EDF0F4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686AA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平均情况</w:t>
            </w:r>
          </w:p>
        </w:tc>
      </w:tr>
      <w:tr w14:paraId="03FEE4E9">
        <w:trPr>
          <w:cantSplit/>
        </w:trPr>
        <w:tc>
          <w:tcPr>
            <w:tcW w:w="197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C1049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allocate</w:t>
            </w:r>
          </w:p>
        </w:tc>
        <w:tc>
          <w:tcPr>
            <w:tcW w:w="151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06A7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O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(B)</w:t>
            </w:r>
          </w:p>
        </w:tc>
        <w:tc>
          <w:tcPr>
            <w:tcW w:w="208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BBCB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O(R+N)</w:t>
            </w:r>
          </w:p>
        </w:tc>
        <w:tc>
          <w:tcPr>
            <w:tcW w:w="2746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B5160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O(H+N)</w:t>
            </w:r>
          </w:p>
        </w:tc>
      </w:tr>
      <w:tr w14:paraId="0D97387C">
        <w:trPr>
          <w:cantSplit/>
        </w:trPr>
        <w:tc>
          <w:tcPr>
            <w:tcW w:w="197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526CBD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append</w:t>
            </w:r>
          </w:p>
        </w:tc>
        <w:tc>
          <w:tcPr>
            <w:tcW w:w="151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0193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O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(1)</w:t>
            </w:r>
          </w:p>
        </w:tc>
        <w:tc>
          <w:tcPr>
            <w:tcW w:w="208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D4B3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O(R+N)</w:t>
            </w:r>
          </w:p>
        </w:tc>
        <w:tc>
          <w:tcPr>
            <w:tcW w:w="2746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C0DAD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O(H+N)</w:t>
            </w:r>
          </w:p>
        </w:tc>
      </w:tr>
      <w:tr w14:paraId="05A069B9">
        <w:trPr>
          <w:cantSplit/>
        </w:trPr>
        <w:tc>
          <w:tcPr>
            <w:tcW w:w="197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30715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free</w:t>
            </w:r>
          </w:p>
        </w:tc>
        <w:tc>
          <w:tcPr>
            <w:tcW w:w="151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BA520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O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(B)</w:t>
            </w:r>
          </w:p>
        </w:tc>
        <w:tc>
          <w:tcPr>
            <w:tcW w:w="208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6813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O(R+B)</w:t>
            </w:r>
          </w:p>
        </w:tc>
        <w:tc>
          <w:tcPr>
            <w:tcW w:w="2746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5C89B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O(H+B)</w:t>
            </w:r>
          </w:p>
        </w:tc>
      </w:tr>
      <w:tr w14:paraId="2AEF486A">
        <w:trPr>
          <w:cantSplit/>
        </w:trPr>
        <w:tc>
          <w:tcPr>
            <w:tcW w:w="197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59F8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lookup</w:t>
            </w:r>
          </w:p>
        </w:tc>
        <w:tc>
          <w:tcPr>
            <w:tcW w:w="151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28D85F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O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(1)</w:t>
            </w:r>
          </w:p>
        </w:tc>
        <w:tc>
          <w:tcPr>
            <w:tcW w:w="208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7E1C3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O(R)</w:t>
            </w:r>
          </w:p>
        </w:tc>
        <w:tc>
          <w:tcPr>
            <w:tcW w:w="2746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0C8C1C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O(H)</w:t>
            </w:r>
          </w:p>
        </w:tc>
      </w:tr>
      <w:tr w14:paraId="53FBA3E1">
        <w:trPr>
          <w:cantSplit/>
        </w:trPr>
        <w:tc>
          <w:tcPr>
            <w:tcW w:w="197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5BF8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displayRequest</w:t>
            </w:r>
          </w:p>
        </w:tc>
        <w:tc>
          <w:tcPr>
            <w:tcW w:w="151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1E2929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O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(B)</w:t>
            </w:r>
          </w:p>
        </w:tc>
        <w:tc>
          <w:tcPr>
            <w:tcW w:w="208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36E62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O(R+B)</w:t>
            </w:r>
          </w:p>
        </w:tc>
        <w:tc>
          <w:tcPr>
            <w:tcW w:w="2746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39570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O(H+B)</w:t>
            </w:r>
          </w:p>
        </w:tc>
      </w:tr>
      <w:tr w14:paraId="33207547">
        <w:trPr>
          <w:cantSplit/>
        </w:trPr>
        <w:tc>
          <w:tcPr>
            <w:tcW w:w="197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4ABFFD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displayMemory</w:t>
            </w:r>
          </w:p>
        </w:tc>
        <w:tc>
          <w:tcPr>
            <w:tcW w:w="151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7130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hint="eastAsia" w:ascii="Times New Roman" w:hAnsi="Times New Roman" w:eastAsia="宋体"/>
                <w:color w:val="000000"/>
                <w:sz w:val="21"/>
                <w:lang w:val="en-US" w:eastAsia="zh-CN"/>
              </w:rPr>
              <w:t>O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(N)</w:t>
            </w:r>
          </w:p>
        </w:tc>
        <w:tc>
          <w:tcPr>
            <w:tcW w:w="2080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407D6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Θ(N)</w:t>
            </w:r>
          </w:p>
        </w:tc>
        <w:tc>
          <w:tcPr>
            <w:tcW w:w="2746" w:type="dxa"/>
            <w:shd w:val="clear" w:color="auto" w:fill="FFFFFF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14:paraId="6ED0B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line="300" w:lineRule="exact"/>
              <w:ind w:firstLine="0"/>
              <w:jc w:val="center"/>
              <w:textAlignment w:val="auto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Θ(N)</w:t>
            </w:r>
          </w:p>
        </w:tc>
      </w:tr>
    </w:tbl>
    <w:p w14:paraId="37721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 w:cs="Times New Roman"/>
          <w:b w:val="0"/>
          <w:bCs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/>
          <w:b/>
          <w:color w:val="000000"/>
          <w:sz w:val="24"/>
        </w:rPr>
        <w:t>lookup：</w:t>
      </w:r>
      <w:r>
        <w:rPr>
          <w:rFonts w:hint="eastAsia" w:ascii="Times New Roman" w:hAnsi="Times New Roman" w:eastAsia="宋体" w:cs="Times New Roman"/>
          <w:b w:val="0"/>
          <w:bCs/>
          <w:color w:val="000000"/>
          <w:kern w:val="2"/>
          <w:sz w:val="24"/>
          <w:szCs w:val="24"/>
          <w:lang w:val="en-US" w:eastAsia="zh-CN" w:bidi="ar-SA"/>
        </w:rPr>
        <w:t>若桶首命中，最好为O(1)。最坏沿hashNext比较R个id，为O(R)。均匀散列时，平均情况为O(H)。</w:t>
      </w:r>
    </w:p>
    <w:p w14:paraId="4B72C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 w:cs="Times New Roman"/>
          <w:b w:val="0"/>
          <w:bCs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/>
          <w:b/>
          <w:color w:val="000000"/>
          <w:sz w:val="24"/>
        </w:rPr>
        <w:t>allocate：</w:t>
      </w:r>
      <w:r>
        <w:rPr>
          <w:rFonts w:hint="eastAsia" w:ascii="Times New Roman" w:hAnsi="Times New Roman" w:eastAsia="宋体" w:cs="Times New Roman"/>
          <w:b w:val="0"/>
          <w:bCs/>
          <w:color w:val="000000"/>
          <w:kern w:val="2"/>
          <w:sz w:val="24"/>
          <w:szCs w:val="24"/>
          <w:lang w:val="en-US" w:eastAsia="zh-CN" w:bidi="ar-SA"/>
        </w:rPr>
        <w:t>先调用lookup，再搜索空闲空间、创建Request并分配Block。若对应桶为空、所需B块从数组起点连续空闲，查找为O(1)，分配B个Block为O(B)，最好为O(B)。</w:t>
      </w:r>
      <w:r>
        <w:rPr>
          <w:rFonts w:ascii="Times New Roman" w:hAnsi="Times New Roman" w:eastAsia="宋体"/>
          <w:b w:val="0"/>
          <w:color w:val="000000"/>
          <w:sz w:val="24"/>
        </w:rPr>
        <w:t>最坏查找冲突链为O(R)，扫描物理数组为O(N)，分配为O(B)；因B≤N，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所以可简化为</w:t>
      </w:r>
      <w:r>
        <w:rPr>
          <w:rFonts w:ascii="Times New Roman" w:hAnsi="Times New Roman" w:eastAsia="宋体"/>
          <w:b w:val="0"/>
          <w:color w:val="000000"/>
          <w:sz w:val="24"/>
        </w:rPr>
        <w:t>O(R+N)</w:t>
      </w: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t>。</w:t>
      </w:r>
      <w:r>
        <w:rPr>
          <w:rFonts w:hint="eastAsia" w:ascii="Times New Roman" w:hAnsi="Times New Roman" w:eastAsia="宋体" w:cs="Times New Roman"/>
          <w:b w:val="0"/>
          <w:bCs/>
          <w:color w:val="000000"/>
          <w:kern w:val="2"/>
          <w:sz w:val="24"/>
          <w:szCs w:val="24"/>
          <w:lang w:val="en-US" w:eastAsia="zh-CN" w:bidi="ar-SA"/>
        </w:rPr>
        <w:t>均匀散列时，平均情况为O(H+N)。</w:t>
      </w:r>
    </w:p>
    <w:p w14:paraId="72817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append：</w:t>
      </w:r>
      <w:r>
        <w:rPr>
          <w:rFonts w:ascii="Times New Roman" w:hAnsi="Times New Roman" w:eastAsia="宋体"/>
          <w:b w:val="0"/>
          <w:color w:val="000000"/>
          <w:sz w:val="24"/>
        </w:rPr>
        <w:t>先定位request；若桶首命中且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尾块</w:t>
      </w:r>
      <w:r>
        <w:rPr>
          <w:rFonts w:ascii="Times New Roman" w:hAnsi="Times New Roman" w:eastAsia="宋体"/>
          <w:b w:val="0"/>
          <w:color w:val="000000"/>
          <w:sz w:val="24"/>
        </w:rPr>
        <w:t>的剩余容量足够，只更新used和tokenCount，最好为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O</w:t>
      </w:r>
      <w:r>
        <w:rPr>
          <w:rFonts w:ascii="Times New Roman" w:hAnsi="Times New Roman" w:eastAsia="宋体"/>
          <w:b w:val="0"/>
          <w:color w:val="000000"/>
          <w:sz w:val="24"/>
        </w:rPr>
        <w:t>(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1</w:t>
      </w:r>
      <w:r>
        <w:rPr>
          <w:rFonts w:ascii="Times New Roman" w:hAnsi="Times New Roman" w:eastAsia="宋体"/>
          <w:b w:val="0"/>
          <w:color w:val="000000"/>
          <w:sz w:val="24"/>
        </w:rPr>
        <w:t>)。需要新块时，连续策略检查原尾块右侧，分页策略扫描空闲块，最多扫描N块，新增节点数不超过B，且B≤N</w:t>
      </w: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t>，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因此</w:t>
      </w:r>
      <w:r>
        <w:rPr>
          <w:rFonts w:ascii="Times New Roman" w:hAnsi="Times New Roman" w:eastAsia="宋体"/>
          <w:b w:val="0"/>
          <w:color w:val="000000"/>
          <w:sz w:val="24"/>
        </w:rPr>
        <w:t>最坏为O(R+N)</w:t>
      </w:r>
      <w:r>
        <w:rPr>
          <w:rFonts w:hint="eastAsia" w:ascii="Times New Roman" w:hAnsi="Times New Roman" w:eastAsia="宋体" w:cs="Times New Roman"/>
          <w:b w:val="0"/>
          <w:bCs/>
          <w:color w:val="000000"/>
          <w:kern w:val="2"/>
          <w:sz w:val="24"/>
          <w:szCs w:val="24"/>
          <w:lang w:val="en-US" w:eastAsia="zh-CN" w:bidi="ar-SA"/>
        </w:rPr>
        <w:t>。均匀散列时，平均情况为O(H+N)。</w:t>
      </w:r>
    </w:p>
    <w:p w14:paraId="5E946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free：</w:t>
      </w:r>
      <w:r>
        <w:rPr>
          <w:rFonts w:ascii="Times New Roman" w:hAnsi="Times New Roman" w:eastAsia="宋体"/>
          <w:b w:val="0"/>
          <w:color w:val="000000"/>
          <w:sz w:val="24"/>
        </w:rPr>
        <w:t>找到请求后，while循环沿next释放B个节点，每个节点处理一次。桶首命中时查找为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O</w:t>
      </w:r>
      <w:r>
        <w:rPr>
          <w:rFonts w:ascii="Times New Roman" w:hAnsi="Times New Roman" w:eastAsia="宋体"/>
          <w:b w:val="0"/>
          <w:color w:val="000000"/>
          <w:sz w:val="24"/>
        </w:rPr>
        <w:t>(1)，成功释放仍需遍历全部B个节点，所以最好为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O</w:t>
      </w:r>
      <w:r>
        <w:rPr>
          <w:rFonts w:ascii="Times New Roman" w:hAnsi="Times New Roman" w:eastAsia="宋体"/>
          <w:b w:val="0"/>
          <w:color w:val="000000"/>
          <w:sz w:val="24"/>
        </w:rPr>
        <w:t>(B)</w:t>
      </w: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t>。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哈希</w:t>
      </w:r>
      <w:r>
        <w:rPr>
          <w:rFonts w:ascii="Times New Roman" w:hAnsi="Times New Roman" w:eastAsia="宋体"/>
          <w:b w:val="0"/>
          <w:color w:val="000000"/>
          <w:sz w:val="24"/>
        </w:rPr>
        <w:t>冲突链最坏需查找R个请求，因此最坏为O(R+B)</w:t>
      </w:r>
      <w:r>
        <w:rPr>
          <w:rFonts w:hint="eastAsia" w:ascii="Times New Roman" w:hAnsi="Times New Roman" w:eastAsia="宋体" w:cs="Times New Roman"/>
          <w:b w:val="0"/>
          <w:bCs/>
          <w:color w:val="000000"/>
          <w:kern w:val="2"/>
          <w:sz w:val="24"/>
          <w:szCs w:val="24"/>
          <w:lang w:val="en-US" w:eastAsia="zh-CN" w:bidi="ar-SA"/>
        </w:rPr>
        <w:t>。均匀散列时，平均情况为</w:t>
      </w:r>
      <w:r>
        <w:rPr>
          <w:rFonts w:ascii="Times New Roman" w:hAnsi="Times New Roman" w:eastAsia="宋体"/>
          <w:b w:val="0"/>
          <w:color w:val="000000"/>
          <w:sz w:val="24"/>
        </w:rPr>
        <w:t>O(H+B)。</w:t>
      </w:r>
    </w:p>
    <w:p w14:paraId="750E7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displayRequest：</w:t>
      </w:r>
      <w:r>
        <w:rPr>
          <w:rFonts w:ascii="Times New Roman" w:hAnsi="Times New Roman" w:eastAsia="宋体"/>
          <w:b w:val="0"/>
          <w:color w:val="000000"/>
          <w:sz w:val="24"/>
        </w:rPr>
        <w:t>先调用lookup，再沿next遍历B个节点并输出index。桶首命中时查找为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O</w:t>
      </w:r>
      <w:r>
        <w:rPr>
          <w:rFonts w:ascii="Times New Roman" w:hAnsi="Times New Roman" w:eastAsia="宋体"/>
          <w:b w:val="0"/>
          <w:color w:val="000000"/>
          <w:sz w:val="24"/>
        </w:rPr>
        <w:t>(1)，遍历仍需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O</w:t>
      </w:r>
      <w:r>
        <w:rPr>
          <w:rFonts w:ascii="Times New Roman" w:hAnsi="Times New Roman" w:eastAsia="宋体"/>
          <w:b w:val="0"/>
          <w:color w:val="000000"/>
          <w:sz w:val="24"/>
        </w:rPr>
        <w:t>(B)，所以最好为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O</w:t>
      </w:r>
      <w:r>
        <w:rPr>
          <w:rFonts w:ascii="Times New Roman" w:hAnsi="Times New Roman" w:eastAsia="宋体"/>
          <w:b w:val="0"/>
          <w:color w:val="000000"/>
          <w:sz w:val="24"/>
        </w:rPr>
        <w:t>(B)。最坏加上冲突链查找</w:t>
      </w: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t>，</w:t>
      </w:r>
      <w:r>
        <w:rPr>
          <w:rFonts w:ascii="Times New Roman" w:hAnsi="Times New Roman" w:eastAsia="宋体"/>
          <w:b w:val="0"/>
          <w:color w:val="000000"/>
          <w:sz w:val="24"/>
        </w:rPr>
        <w:t>为O(R+B)</w:t>
      </w: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t>。</w:t>
      </w:r>
      <w:r>
        <w:rPr>
          <w:rFonts w:hint="eastAsia" w:ascii="Times New Roman" w:hAnsi="Times New Roman" w:eastAsia="宋体" w:cs="Times New Roman"/>
          <w:b w:val="0"/>
          <w:bCs/>
          <w:color w:val="000000"/>
          <w:kern w:val="2"/>
          <w:sz w:val="24"/>
          <w:szCs w:val="24"/>
          <w:lang w:val="en-US" w:eastAsia="zh-CN" w:bidi="ar-SA"/>
        </w:rPr>
        <w:t>均匀散列时，平均情况为</w:t>
      </w:r>
      <w:r>
        <w:rPr>
          <w:rFonts w:ascii="Times New Roman" w:hAnsi="Times New Roman" w:eastAsia="宋体"/>
          <w:b w:val="0"/>
          <w:color w:val="000000"/>
          <w:sz w:val="24"/>
        </w:rPr>
        <w:t>O(H+B)。</w:t>
      </w:r>
    </w:p>
    <w:p w14:paraId="22FF1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default" w:ascii="Times New Roman" w:hAnsi="Times New Roman" w:eastAsia="宋体"/>
          <w:b w:val="0"/>
          <w:color w:val="000000"/>
          <w:sz w:val="24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displayMemory：</w:t>
      </w:r>
      <w:r>
        <w:rPr>
          <w:rFonts w:ascii="Times New Roman" w:hAnsi="Times New Roman" w:eastAsia="宋体"/>
          <w:b w:val="0"/>
          <w:color w:val="000000"/>
          <w:sz w:val="24"/>
        </w:rPr>
        <w:t>for循环始终按物理编号访问N个Block，每次判断owner并输出一个id或空闲标记，单次开销为O(1)。因此最好、最坏和平均情况均为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O</w:t>
      </w:r>
      <w:r>
        <w:rPr>
          <w:rFonts w:ascii="Times New Roman" w:hAnsi="Times New Roman" w:eastAsia="宋体"/>
          <w:b w:val="0"/>
          <w:color w:val="000000"/>
          <w:sz w:val="24"/>
        </w:rPr>
        <w:t>(N)。</w:t>
      </w:r>
    </w:p>
    <w:p w14:paraId="36C4B4CB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240" w:lineRule="auto"/>
        <w:ind w:left="0" w:leftChars="0" w:firstLine="0" w:firstLineChars="0"/>
        <w:jc w:val="both"/>
        <w:textAlignment w:val="auto"/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eastAsia="宋体"/>
          <w:b/>
          <w:bCs w:val="0"/>
          <w:color w:val="000000"/>
          <w:sz w:val="24"/>
          <w:szCs w:val="24"/>
          <w:lang w:val="en-US" w:eastAsia="zh-CN"/>
        </w:rPr>
        <w:t>4.2.2 Fragmentation指标</w:t>
      </w:r>
    </w:p>
    <w:p w14:paraId="23AB7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Fragmentation指标需要回答</w:t>
      </w: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color w:val="000000"/>
          <w:sz w:val="24"/>
        </w:rPr>
        <w:t>内存碎片情况如何</w:t>
      </w: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color w:val="000000"/>
          <w:sz w:val="24"/>
        </w:rPr>
        <w:t>。本实验采用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以下公式来</w:t>
      </w:r>
      <w:r>
        <w:rPr>
          <w:rFonts w:ascii="Times New Roman" w:hAnsi="Times New Roman" w:eastAsia="宋体"/>
          <w:b w:val="0"/>
          <w:color w:val="000000"/>
          <w:sz w:val="24"/>
        </w:rPr>
        <w:t>衡量空闲Block在物理内存中的分散程度：</w:t>
      </w:r>
    </w:p>
    <w:p w14:paraId="10C9E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Fragmentation = 1 - (LargestFreeRegion / TotalFreeBlocks)</w:t>
      </w:r>
    </w:p>
    <w:p w14:paraId="0C493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LargestFreeRegio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n</w:t>
      </w:r>
      <w:r>
        <w:rPr>
          <w:rFonts w:ascii="Times New Roman" w:hAnsi="Times New Roman" w:eastAsia="宋体"/>
          <w:b w:val="0"/>
          <w:color w:val="000000"/>
          <w:sz w:val="24"/>
        </w:rPr>
        <w:t>表示物理内存中最长连续空闲区间包含的Block数。连续分配一个新请求时，能获得的最大连续空间由它决定。TotalFreeBlocks表示物理内存中所有空闲Block的总数，无论这些Block是否相邻。</w:t>
      </w:r>
    </w:p>
    <w:p w14:paraId="42CB9C74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公式中的比值表示：总空闲Block中，有多大比例集中在最长的连续空闲区间内。Fragmentation数值越大，说明最长连续区间占总空闲空间的比例越小，空闲空间的分散程度越高。</w:t>
      </w:r>
      <w:r>
        <w:rPr>
          <w:rFonts w:ascii="Times New Roman" w:hAnsi="Times New Roman" w:eastAsia="宋体"/>
          <w:b w:val="0"/>
          <w:color w:val="000000"/>
          <w:sz w:val="24"/>
          <w:lang w:val="en-US" w:eastAsia="zh-CN"/>
        </w:rPr>
        <w:t>Fragmentation=0时，所有空闲Block集中在同一个连续区间。TotalFreeBlocks=0时，分母为零，该公式无法计算。</w:t>
      </w:r>
    </w:p>
    <w:p w14:paraId="4BF87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b w:val="0"/>
          <w:color w:val="000000"/>
          <w:sz w:val="24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若采用连续分配</w:t>
      </w:r>
      <w:r>
        <w:rPr>
          <w:rFonts w:ascii="Times New Roman" w:hAnsi="Times New Roman" w:eastAsia="宋体"/>
          <w:b w:val="0"/>
          <w:color w:val="000000"/>
          <w:sz w:val="24"/>
        </w:rPr>
        <w:t>，一个新请求必须获得连续的Block。因此，当TotalFreeBlocks足够，但LargestFreeRegion小于所需Block数时，allocate仍会失败</w:t>
      </w: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t>，</w:t>
      </w: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这</w:t>
      </w:r>
      <w:r>
        <w:rPr>
          <w:rFonts w:ascii="Times New Roman" w:hAnsi="Times New Roman" w:eastAsia="宋体"/>
          <w:b w:val="0"/>
          <w:color w:val="000000"/>
          <w:sz w:val="24"/>
        </w:rPr>
        <w:t>体现了空闲空间分散对连续分配的影响。</w:t>
      </w:r>
    </w:p>
    <w:p w14:paraId="1F9E8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val="en-US" w:eastAsia="zh-CN"/>
        </w:rPr>
        <w:t>若采用分页式分配</w:t>
      </w:r>
      <w:r>
        <w:rPr>
          <w:rFonts w:ascii="Times New Roman" w:hAnsi="Times New Roman" w:eastAsia="宋体"/>
          <w:b w:val="0"/>
          <w:color w:val="000000"/>
          <w:sz w:val="24"/>
        </w:rPr>
        <w:t>，一个请求可以使用不连续的空闲Block，并按物理编号从小到大选择。因此，只要TotalFreeBlocks满足所需Block数，就能组合使用不同位置的空闲块。即使Fragmentation较高，分页式分配仍可能成功。</w:t>
      </w:r>
    </w:p>
    <w:p w14:paraId="71C6DCF5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240" w:after="160" w:line="360" w:lineRule="auto"/>
        <w:ind w:firstLine="0" w:firstLineChars="0"/>
        <w:textAlignment w:val="auto"/>
        <w:rPr>
          <w:rFonts w:hint="default" w:eastAsia="宋体"/>
          <w:b/>
          <w:color w:val="000000"/>
          <w:sz w:val="28"/>
          <w:lang w:val="en-US" w:eastAsia="zh-CN"/>
        </w:rPr>
      </w:pPr>
      <w:r>
        <w:rPr>
          <w:rFonts w:hint="eastAsia" w:eastAsia="宋体"/>
          <w:b/>
          <w:color w:val="000000"/>
          <w:sz w:val="28"/>
          <w:lang w:val="en-US" w:eastAsia="zh-CN"/>
        </w:rPr>
        <w:t>5 实验总结与改进方向</w:t>
      </w:r>
    </w:p>
    <w:p w14:paraId="1284C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>本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实验</w:t>
      </w:r>
      <w:r>
        <w:rPr>
          <w:rFonts w:ascii="Times New Roman" w:hAnsi="Times New Roman" w:eastAsia="宋体"/>
          <w:color w:val="000000"/>
          <w:sz w:val="24"/>
        </w:rPr>
        <w:t>用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Array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Linked List</w:t>
      </w:r>
      <w:r>
        <w:rPr>
          <w:rFonts w:ascii="Times New Roman" w:hAnsi="Times New Roman" w:eastAsia="宋体"/>
          <w:color w:val="000000"/>
          <w:sz w:val="24"/>
        </w:rPr>
        <w:t>和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Hash Table的数据结构，</w:t>
      </w:r>
      <w:r>
        <w:rPr>
          <w:rFonts w:ascii="Times New Roman" w:hAnsi="Times New Roman" w:eastAsia="宋体"/>
          <w:color w:val="000000"/>
          <w:sz w:val="24"/>
        </w:rPr>
        <w:t>实现了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KV Cache内存管理系统的</w:t>
      </w:r>
      <w:r>
        <w:rPr>
          <w:rFonts w:ascii="Times New Roman" w:hAnsi="Times New Roman" w:eastAsia="宋体"/>
          <w:color w:val="000000"/>
          <w:sz w:val="24"/>
        </w:rPr>
        <w:t>六项操作。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Contiguous Allocation</w:t>
      </w:r>
      <w:r>
        <w:rPr>
          <w:rFonts w:ascii="Times New Roman" w:hAnsi="Times New Roman" w:eastAsia="宋体"/>
          <w:color w:val="000000"/>
          <w:sz w:val="24"/>
        </w:rPr>
        <w:t>要求空闲块相邻，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动态</w:t>
      </w:r>
      <w:r>
        <w:rPr>
          <w:rFonts w:ascii="Times New Roman" w:hAnsi="Times New Roman" w:eastAsia="宋体"/>
          <w:color w:val="000000"/>
          <w:sz w:val="24"/>
        </w:rPr>
        <w:t>追加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时</w:t>
      </w:r>
      <w:r>
        <w:rPr>
          <w:rFonts w:ascii="Times New Roman" w:hAnsi="Times New Roman" w:eastAsia="宋体"/>
          <w:color w:val="000000"/>
          <w:sz w:val="24"/>
        </w:rPr>
        <w:t>受原尾块右侧空间限制；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Paged Allocation</w:t>
      </w:r>
      <w:r>
        <w:rPr>
          <w:rFonts w:ascii="Times New Roman" w:hAnsi="Times New Roman" w:eastAsia="宋体"/>
          <w:color w:val="000000"/>
          <w:sz w:val="24"/>
        </w:rPr>
        <w:t>能利用分散空闲块。较小的Block通常能减少尾块浪费，但需要更多链表节点；较大的Block节点较少，却可能增加内部浪费。</w:t>
      </w:r>
    </w:p>
    <w:p w14:paraId="545A0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20" w:line="400" w:lineRule="exact"/>
        <w:ind w:firstLine="480"/>
        <w:jc w:val="left"/>
        <w:textAlignment w:val="auto"/>
        <w:rPr>
          <w:rFonts w:hint="default" w:eastAsia="宋体"/>
          <w:b/>
          <w:b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>后续</w:t>
      </w:r>
      <w:r>
        <w:rPr>
          <w:rFonts w:hint="eastAsia" w:ascii="Times New Roman" w:hAnsi="Times New Roman" w:eastAsia="宋体"/>
          <w:color w:val="000000"/>
          <w:sz w:val="24"/>
          <w:lang w:val="en-US" w:eastAsia="zh-CN"/>
        </w:rPr>
        <w:t>可以探索选用不同的哈希函数带来的运行时间变化</w:t>
      </w:r>
      <w:r>
        <w:rPr>
          <w:rFonts w:ascii="Times New Roman" w:hAnsi="Times New Roman" w:eastAsia="宋体"/>
          <w:color w:val="000000"/>
          <w:sz w:val="24"/>
        </w:rPr>
        <w:t>、研究减少逐块扫描的空闲块管理方法。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1EF2D0C"/>
    <w:rsid w:val="16E34298"/>
    <w:rsid w:val="3F7B01F7"/>
    <w:rsid w:val="4BFF15DB"/>
    <w:rsid w:val="4F6B899F"/>
    <w:rsid w:val="65E57042"/>
    <w:rsid w:val="65F3E62C"/>
    <w:rsid w:val="6676BDD9"/>
    <w:rsid w:val="6CBD03FD"/>
    <w:rsid w:val="6DDF941A"/>
    <w:rsid w:val="75EF5007"/>
    <w:rsid w:val="795FB0A4"/>
    <w:rsid w:val="7B7EFFDA"/>
    <w:rsid w:val="7BCF357F"/>
    <w:rsid w:val="7EB79FE7"/>
    <w:rsid w:val="7FA86802"/>
    <w:rsid w:val="7FFFFCF9"/>
    <w:rsid w:val="AFEF04D2"/>
    <w:rsid w:val="BF6D9481"/>
    <w:rsid w:val="CEFA48E1"/>
    <w:rsid w:val="CF9F2165"/>
    <w:rsid w:val="DD9C080E"/>
    <w:rsid w:val="E1EF2D0C"/>
    <w:rsid w:val="F37FFE08"/>
    <w:rsid w:val="F7FBB7B5"/>
    <w:rsid w:val="FDFFFD32"/>
    <w:rsid w:val="FF9C5AB4"/>
    <w:rsid w:val="FFDFB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80" w:line="400" w:lineRule="exact"/>
      <w:jc w:val="both"/>
    </w:pPr>
    <w:rPr>
      <w:rFonts w:asciiTheme="minorHAnsi" w:hAnsiTheme="minorHAnsi" w:eastAsiaTheme="minorEastAsia" w:cstheme="minorBidi"/>
      <w:color w:val="1C1C1C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itle"/>
    <w:basedOn w:val="1"/>
    <w:next w:val="1"/>
    <w:qFormat/>
    <w:uiPriority w:val="10"/>
  </w:style>
  <w:style w:type="paragraph" w:styleId="9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</w:rPr>
  </w:style>
  <w:style w:type="paragraph" w:customStyle="1" w:styleId="10">
    <w:name w:val="Report Subhead"/>
    <w:basedOn w:val="1"/>
    <w:uiPriority w:val="0"/>
    <w:pPr>
      <w:keepNext/>
      <w:spacing w:before="180" w:after="60"/>
    </w:pPr>
    <w:rPr>
      <w:rFonts w:ascii="Times New Roman" w:hAnsi="Times New Roman" w:eastAsia="宋体" w:cs="Times New Roman"/>
      <w:b/>
      <w:sz w:val="24"/>
    </w:rPr>
  </w:style>
  <w:style w:type="paragraph" w:customStyle="1" w:styleId="11">
    <w:name w:val="Report Code"/>
    <w:basedOn w:val="1"/>
    <w:uiPriority w:val="0"/>
    <w:pPr>
      <w:spacing w:before="40" w:after="160" w:line="240" w:lineRule="auto"/>
    </w:pPr>
    <w:rPr>
      <w:rFonts w:ascii="Times New Roman" w:hAnsi="Times New Roman" w:eastAsia="宋体" w:cs="Times New Roman"/>
      <w:color w:val="232A35"/>
      <w:sz w:val="17"/>
    </w:rPr>
  </w:style>
  <w:style w:type="paragraph" w:customStyle="1" w:styleId="12">
    <w:name w:val="Report Caption"/>
    <w:basedOn w:val="1"/>
    <w:uiPriority w:val="0"/>
    <w:pPr>
      <w:spacing w:before="40" w:after="140"/>
    </w:pPr>
    <w:rPr>
      <w:rFonts w:ascii="Times New Roman" w:hAnsi="Times New Roman" w:eastAsia="宋体" w:cs="Times New Roman"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2026-10-26T14:57:00Z</dcterms:created>
  <dc:creator>刘彦</dc:creator>
  <cp:lastModifiedBy>刘彦</cp:lastModifiedBy>
  <dcterms:modified xsi:type="dcterms:W3CDTF">2026-10-26T15:27:16Z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38433F5FD97815EDBE75DB6A6E51CC82_41</vt:lpwstr>
  </property>
</Properties>
</file>