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1</w:t>
      </w:r>
      <w:r>
        <w:rPr>
          <w:rFonts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我的页面总资产和首页总资产是同一数据，如下图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为测试数据</w:t>
      </w:r>
    </w:p>
    <w:p>
      <w:r>
        <w:drawing>
          <wp:inline distT="0" distB="0" distL="0" distR="0">
            <wp:extent cx="4533900" cy="840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4591050" cy="827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余额账户显示：解锁收益+锁仓释放掉的收益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锁仓账户显示：锁仓收益-锁仓释放掉的收益</w:t>
      </w:r>
    </w:p>
    <w:p>
      <w:pPr>
        <w:ind w:left="280" w:hanging="280" w:hangingChars="1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充值账户显示：总充值账户-质押消耗（每个月）-</w:t>
      </w:r>
      <w:r>
        <w:rPr>
          <w:rFonts w:ascii="微软雅黑" w:hAnsi="微软雅黑" w:eastAsia="微软雅黑"/>
          <w:sz w:val="28"/>
          <w:szCs w:val="28"/>
        </w:rPr>
        <w:t>gas</w:t>
      </w:r>
      <w:r>
        <w:rPr>
          <w:rFonts w:hint="eastAsia" w:ascii="微软雅黑" w:hAnsi="微软雅黑" w:eastAsia="微软雅黑"/>
          <w:sz w:val="28"/>
          <w:szCs w:val="28"/>
        </w:rPr>
        <w:t>消耗（每个月）=余额，实际上充值账户余额数据 。</w:t>
      </w:r>
    </w:p>
    <w:p>
      <w:pPr>
        <w:ind w:left="280" w:hanging="280" w:hangingChars="1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质押账户显示：总质押币消耗</w:t>
      </w:r>
    </w:p>
    <w:p>
      <w:pPr>
        <w:ind w:left="280" w:hanging="280" w:hangingChars="1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</w:t>
      </w:r>
      <w:r>
        <w:rPr>
          <w:rFonts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总资产=余额账户+锁仓账户+充值账户+质押账户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07"/>
    <w:rsid w:val="00034607"/>
    <w:rsid w:val="004F4E9E"/>
    <w:rsid w:val="007A0145"/>
    <w:rsid w:val="009E2319"/>
    <w:rsid w:val="00CA2E63"/>
    <w:rsid w:val="180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</Words>
  <Characters>149</Characters>
  <Lines>1</Lines>
  <Paragraphs>1</Paragraphs>
  <TotalTime>20</TotalTime>
  <ScaleCrop>false</ScaleCrop>
  <LinksUpToDate>false</LinksUpToDate>
  <CharactersWithSpaces>174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2021-04-07T05:06:00Z</dcterms:created>
  <dc:creator>刘 颜</dc:creator>
  <cp:lastModifiedBy>刘颜</cp:lastModifiedBy>
  <dcterms:modified xsi:type="dcterms:W3CDTF">2021-04-07T08:55:33Z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6A5D79A2380F4463B519A5233907BF02</vt:lpwstr>
  </property>
</Properties>
</file>