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sz w:val="28"/>
          <w:szCs w:val="28"/>
        </w:rPr>
      </w:pPr>
      <w:r>
        <w:rPr>
          <w:rFonts w:hint="eastAsia" w:ascii="微软雅黑" w:hAnsi="微软雅黑" w:eastAsia="微软雅黑" w:cs="微软雅黑"/>
          <w:sz w:val="28"/>
          <w:szCs w:val="28"/>
        </w:rPr>
        <w:t>提币说明文档</w:t>
      </w:r>
    </w:p>
    <w:p>
      <w:pPr>
        <w:numPr>
          <w:ilvl w:val="0"/>
          <w:numId w:val="1"/>
        </w:numPr>
        <w:jc w:val="left"/>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提币流程</w:t>
      </w:r>
    </w:p>
    <w:p>
      <w:pPr>
        <w:numPr>
          <w:ilvl w:val="0"/>
          <w:numId w:val="0"/>
        </w:numPr>
        <w:jc w:val="left"/>
      </w:pPr>
      <w:r>
        <w:drawing>
          <wp:inline distT="0" distB="0" distL="114300" distR="114300">
            <wp:extent cx="5272405" cy="4830445"/>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2405" cy="4830445"/>
                    </a:xfrm>
                    <a:prstGeom prst="rect">
                      <a:avLst/>
                    </a:prstGeom>
                    <a:noFill/>
                    <a:ln>
                      <a:noFill/>
                    </a:ln>
                  </pic:spPr>
                </pic:pic>
              </a:graphicData>
            </a:graphic>
          </wp:inline>
        </w:drawing>
      </w:r>
    </w:p>
    <w:p>
      <w:pPr>
        <w:numPr>
          <w:ilvl w:val="0"/>
          <w:numId w:val="1"/>
        </w:numPr>
        <w:ind w:left="0" w:leftChars="0" w:firstLine="0" w:firstLineChars="0"/>
        <w:jc w:val="left"/>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提币页面流转图</w:t>
      </w:r>
    </w:p>
    <w:p>
      <w:pPr>
        <w:numPr>
          <w:ilvl w:val="0"/>
          <w:numId w:val="0"/>
        </w:numPr>
        <w:ind w:leftChars="0"/>
        <w:jc w:val="left"/>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手机APP【我的】页面点击【余额账户】-提币-判断是否实名-没有实名去实名-实名认证后-【提币】-【余额账户】，【我的】-充提币记录-提币记录。</w:t>
      </w:r>
    </w:p>
    <w:p>
      <w:pPr>
        <w:numPr>
          <w:ilvl w:val="0"/>
          <w:numId w:val="0"/>
        </w:numPr>
        <w:ind w:leftChars="0"/>
        <w:jc w:val="left"/>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numPr>
          <w:ilvl w:val="0"/>
          <w:numId w:val="0"/>
        </w:numPr>
        <w:ind w:leftChars="0"/>
        <w:jc w:val="left"/>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drawing>
          <wp:inline distT="0" distB="0" distL="114300" distR="114300">
            <wp:extent cx="4495165" cy="8844915"/>
            <wp:effectExtent l="0" t="0" r="635" b="9525"/>
            <wp:docPr id="4" name="图片 4" descr="05d167afdabfff39443674bb534d8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05d167afdabfff39443674bb534d8df"/>
                    <pic:cNvPicPr>
                      <a:picLocks noChangeAspect="1"/>
                    </pic:cNvPicPr>
                  </pic:nvPicPr>
                  <pic:blipFill>
                    <a:blip r:embed="rId5"/>
                    <a:stretch>
                      <a:fillRect/>
                    </a:stretch>
                  </pic:blipFill>
                  <pic:spPr>
                    <a:xfrm>
                      <a:off x="0" y="0"/>
                      <a:ext cx="4495165" cy="8844915"/>
                    </a:xfrm>
                    <a:prstGeom prst="rect">
                      <a:avLst/>
                    </a:prstGeom>
                  </pic:spPr>
                </pic:pic>
              </a:graphicData>
            </a:graphic>
          </wp:inline>
        </w:drawing>
      </w:r>
    </w:p>
    <w:p>
      <w:pPr>
        <w:numPr>
          <w:ilvl w:val="0"/>
          <w:numId w:val="0"/>
        </w:numPr>
        <w:ind w:leftChars="0"/>
        <w:jc w:val="left"/>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drawing>
          <wp:inline distT="0" distB="0" distL="114300" distR="114300">
            <wp:extent cx="4979035" cy="8851265"/>
            <wp:effectExtent l="0" t="0" r="4445" b="3175"/>
            <wp:docPr id="6" name="图片 6" descr="5f71ccbba3881e6c8ecd7b7372629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5f71ccbba3881e6c8ecd7b7372629a2"/>
                    <pic:cNvPicPr>
                      <a:picLocks noChangeAspect="1"/>
                    </pic:cNvPicPr>
                  </pic:nvPicPr>
                  <pic:blipFill>
                    <a:blip r:embed="rId6"/>
                    <a:stretch>
                      <a:fillRect/>
                    </a:stretch>
                  </pic:blipFill>
                  <pic:spPr>
                    <a:xfrm>
                      <a:off x="0" y="0"/>
                      <a:ext cx="4979035" cy="8851265"/>
                    </a:xfrm>
                    <a:prstGeom prst="rect">
                      <a:avLst/>
                    </a:prstGeom>
                  </pic:spPr>
                </pic:pic>
              </a:graphicData>
            </a:graphic>
          </wp:inline>
        </w:drawing>
      </w:r>
    </w:p>
    <w:p>
      <w:pPr>
        <w:numPr>
          <w:ilvl w:val="0"/>
          <w:numId w:val="0"/>
        </w:numPr>
        <w:ind w:leftChars="0"/>
        <w:jc w:val="left"/>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drawing>
          <wp:inline distT="0" distB="0" distL="114300" distR="114300">
            <wp:extent cx="4979035" cy="8851265"/>
            <wp:effectExtent l="0" t="0" r="4445" b="3175"/>
            <wp:docPr id="7" name="图片 7" descr="c4d6566f62d4aa7d2d0b7e372482d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4d6566f62d4aa7d2d0b7e372482d79"/>
                    <pic:cNvPicPr>
                      <a:picLocks noChangeAspect="1"/>
                    </pic:cNvPicPr>
                  </pic:nvPicPr>
                  <pic:blipFill>
                    <a:blip r:embed="rId7"/>
                    <a:stretch>
                      <a:fillRect/>
                    </a:stretch>
                  </pic:blipFill>
                  <pic:spPr>
                    <a:xfrm>
                      <a:off x="0" y="0"/>
                      <a:ext cx="4979035" cy="8851265"/>
                    </a:xfrm>
                    <a:prstGeom prst="rect">
                      <a:avLst/>
                    </a:prstGeom>
                  </pic:spPr>
                </pic:pic>
              </a:graphicData>
            </a:graphic>
          </wp:inline>
        </w:drawing>
      </w:r>
    </w:p>
    <w:p>
      <w:pPr>
        <w:numPr>
          <w:ilvl w:val="0"/>
          <w:numId w:val="0"/>
        </w:numPr>
        <w:ind w:leftChars="0"/>
        <w:jc w:val="left"/>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drawing>
          <wp:inline distT="0" distB="0" distL="114300" distR="114300">
            <wp:extent cx="4979035" cy="8851265"/>
            <wp:effectExtent l="0" t="0" r="4445" b="3175"/>
            <wp:docPr id="8" name="图片 8" descr="630290d8fb7f89d0df724747e92b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630290d8fb7f89d0df724747e92b391"/>
                    <pic:cNvPicPr>
                      <a:picLocks noChangeAspect="1"/>
                    </pic:cNvPicPr>
                  </pic:nvPicPr>
                  <pic:blipFill>
                    <a:blip r:embed="rId8"/>
                    <a:stretch>
                      <a:fillRect/>
                    </a:stretch>
                  </pic:blipFill>
                  <pic:spPr>
                    <a:xfrm>
                      <a:off x="0" y="0"/>
                      <a:ext cx="4979035" cy="8851265"/>
                    </a:xfrm>
                    <a:prstGeom prst="rect">
                      <a:avLst/>
                    </a:prstGeom>
                  </pic:spPr>
                </pic:pic>
              </a:graphicData>
            </a:graphic>
          </wp:inline>
        </w:drawing>
      </w:r>
    </w:p>
    <w:p>
      <w:pPr>
        <w:numPr>
          <w:ilvl w:val="0"/>
          <w:numId w:val="0"/>
        </w:numPr>
        <w:ind w:leftChars="0"/>
        <w:jc w:val="left"/>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drawing>
          <wp:inline distT="0" distB="0" distL="114300" distR="114300">
            <wp:extent cx="4979035" cy="8851265"/>
            <wp:effectExtent l="0" t="0" r="4445" b="3175"/>
            <wp:docPr id="9" name="图片 9" descr="40dfcc4723358199daa485a5ae325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40dfcc4723358199daa485a5ae325e7"/>
                    <pic:cNvPicPr>
                      <a:picLocks noChangeAspect="1"/>
                    </pic:cNvPicPr>
                  </pic:nvPicPr>
                  <pic:blipFill>
                    <a:blip r:embed="rId9"/>
                    <a:stretch>
                      <a:fillRect/>
                    </a:stretch>
                  </pic:blipFill>
                  <pic:spPr>
                    <a:xfrm>
                      <a:off x="0" y="0"/>
                      <a:ext cx="4979035" cy="8851265"/>
                    </a:xfrm>
                    <a:prstGeom prst="rect">
                      <a:avLst/>
                    </a:prstGeom>
                  </pic:spPr>
                </pic:pic>
              </a:graphicData>
            </a:graphic>
          </wp:inline>
        </w:drawing>
      </w:r>
    </w:p>
    <w:p>
      <w:pPr>
        <w:numPr>
          <w:ilvl w:val="0"/>
          <w:numId w:val="0"/>
        </w:numPr>
        <w:ind w:leftChars="0"/>
        <w:jc w:val="left"/>
        <w:rPr>
          <w:rFonts w:hint="default" w:ascii="微软雅黑" w:hAnsi="微软雅黑" w:eastAsia="微软雅黑" w:cs="微软雅黑"/>
          <w:lang w:val="en-US" w:eastAsia="zh-CN"/>
        </w:rPr>
      </w:pPr>
      <w:r>
        <w:drawing>
          <wp:inline distT="0" distB="0" distL="114300" distR="114300">
            <wp:extent cx="3680460" cy="5836920"/>
            <wp:effectExtent l="0" t="0" r="762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a:stretch>
                      <a:fillRect/>
                    </a:stretch>
                  </pic:blipFill>
                  <pic:spPr>
                    <a:xfrm>
                      <a:off x="0" y="0"/>
                      <a:ext cx="3680460" cy="5836920"/>
                    </a:xfrm>
                    <a:prstGeom prst="rect">
                      <a:avLst/>
                    </a:prstGeom>
                    <a:noFill/>
                    <a:ln>
                      <a:noFill/>
                    </a:ln>
                  </pic:spPr>
                </pic:pic>
              </a:graphicData>
            </a:graphic>
          </wp:inline>
        </w:drawing>
      </w:r>
    </w:p>
    <w:p>
      <w:pPr>
        <w:numPr>
          <w:ilvl w:val="0"/>
          <w:numId w:val="0"/>
        </w:numPr>
        <w:ind w:leftChars="0"/>
        <w:jc w:val="left"/>
      </w:pPr>
    </w:p>
    <w:p>
      <w:pPr>
        <w:numPr>
          <w:ilvl w:val="0"/>
          <w:numId w:val="0"/>
        </w:numPr>
        <w:ind w:leftChars="0"/>
        <w:jc w:val="left"/>
      </w:pPr>
    </w:p>
    <w:p>
      <w:pPr>
        <w:numPr>
          <w:ilvl w:val="0"/>
          <w:numId w:val="1"/>
        </w:numPr>
        <w:ind w:left="0" w:leftChars="0" w:firstLine="0" w:firstLineChars="0"/>
        <w:jc w:val="left"/>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需求说明</w:t>
      </w:r>
    </w:p>
    <w:p>
      <w:pPr>
        <w:numPr>
          <w:ilvl w:val="0"/>
          <w:numId w:val="0"/>
        </w:numPr>
        <w:ind w:leftChars="0"/>
        <w:jc w:val="left"/>
      </w:pPr>
    </w:p>
    <w:p>
      <w:pPr>
        <w:numPr>
          <w:ilvl w:val="0"/>
          <w:numId w:val="0"/>
        </w:numPr>
        <w:ind w:leftChars="0"/>
        <w:jc w:val="left"/>
      </w:pPr>
      <w:r>
        <w:drawing>
          <wp:inline distT="0" distB="0" distL="114300" distR="114300">
            <wp:extent cx="3695700" cy="3322320"/>
            <wp:effectExtent l="0" t="0" r="7620" b="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11"/>
                    <a:stretch>
                      <a:fillRect/>
                    </a:stretch>
                  </pic:blipFill>
                  <pic:spPr>
                    <a:xfrm>
                      <a:off x="0" y="0"/>
                      <a:ext cx="3695700" cy="3322320"/>
                    </a:xfrm>
                    <a:prstGeom prst="rect">
                      <a:avLst/>
                    </a:prstGeom>
                    <a:noFill/>
                    <a:ln>
                      <a:noFill/>
                    </a:ln>
                  </pic:spPr>
                </pic:pic>
              </a:graphicData>
            </a:graphic>
          </wp:inline>
        </w:drawing>
      </w:r>
    </w:p>
    <w:p>
      <w:pPr>
        <w:numPr>
          <w:ilvl w:val="0"/>
          <w:numId w:val="0"/>
        </w:numPr>
        <w:ind w:leftChars="0"/>
        <w:jc w:val="left"/>
        <w:rPr>
          <w:rFonts w:hint="eastAsia"/>
          <w:lang w:val="en-US" w:eastAsia="zh-CN"/>
        </w:rPr>
      </w:pPr>
      <w:r>
        <w:rPr>
          <w:rFonts w:hint="eastAsia"/>
          <w:lang w:val="en-US" w:eastAsia="zh-CN"/>
        </w:rPr>
        <w:t>用户提币入口：【我的】页面，点击余额账户进入【余额账户】，点击提币调用实名认证。</w:t>
      </w:r>
    </w:p>
    <w:p>
      <w:pPr>
        <w:numPr>
          <w:ilvl w:val="0"/>
          <w:numId w:val="0"/>
        </w:numPr>
        <w:ind w:leftChars="0"/>
        <w:jc w:val="left"/>
        <w:rPr>
          <w:rFonts w:hint="eastAsia"/>
          <w:lang w:val="en-US" w:eastAsia="zh-CN"/>
        </w:rPr>
      </w:pPr>
      <w:r>
        <w:rPr>
          <w:rFonts w:hint="eastAsia"/>
          <w:lang w:val="en-US" w:eastAsia="zh-CN"/>
        </w:rPr>
        <w:t>用户提交提币后提币数量会显示冻结账户里，可用余额要减掉对应冻结账户提币数量，余额是不变的。</w:t>
      </w:r>
    </w:p>
    <w:p>
      <w:pPr>
        <w:numPr>
          <w:ilvl w:val="0"/>
          <w:numId w:val="0"/>
        </w:numPr>
        <w:ind w:leftChars="0"/>
        <w:jc w:val="left"/>
        <w:rPr>
          <w:rFonts w:hint="default"/>
          <w:lang w:val="en-US" w:eastAsia="zh-CN"/>
        </w:rPr>
      </w:pPr>
      <w:r>
        <w:rPr>
          <w:rFonts w:hint="eastAsia"/>
          <w:lang w:val="en-US" w:eastAsia="zh-CN"/>
        </w:rPr>
        <w:t>当用户提币完成后，冻结账户显示0，余额要减掉冻结账户提币数量，总资产要减掉提币数量，提币结束</w:t>
      </w:r>
    </w:p>
    <w:p>
      <w:pPr>
        <w:numPr>
          <w:ilvl w:val="0"/>
          <w:numId w:val="0"/>
        </w:numPr>
        <w:ind w:leftChars="0"/>
        <w:jc w:val="left"/>
      </w:pPr>
      <w:r>
        <w:drawing>
          <wp:inline distT="0" distB="0" distL="114300" distR="114300">
            <wp:extent cx="3741420" cy="6591300"/>
            <wp:effectExtent l="0" t="0" r="7620" b="7620"/>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12"/>
                    <a:stretch>
                      <a:fillRect/>
                    </a:stretch>
                  </pic:blipFill>
                  <pic:spPr>
                    <a:xfrm>
                      <a:off x="0" y="0"/>
                      <a:ext cx="3741420" cy="6591300"/>
                    </a:xfrm>
                    <a:prstGeom prst="rect">
                      <a:avLst/>
                    </a:prstGeom>
                    <a:noFill/>
                    <a:ln>
                      <a:noFill/>
                    </a:ln>
                  </pic:spPr>
                </pic:pic>
              </a:graphicData>
            </a:graphic>
          </wp:inline>
        </w:drawing>
      </w:r>
    </w:p>
    <w:p>
      <w:pPr>
        <w:numPr>
          <w:ilvl w:val="0"/>
          <w:numId w:val="0"/>
        </w:numPr>
        <w:ind w:leftChars="0"/>
        <w:jc w:val="left"/>
        <w:rPr>
          <w:rFonts w:hint="eastAsia"/>
          <w:lang w:val="en-US" w:eastAsia="zh-CN"/>
        </w:rPr>
      </w:pPr>
      <w:r>
        <w:rPr>
          <w:rFonts w:hint="eastAsia"/>
          <w:lang w:val="en-US" w:eastAsia="zh-CN"/>
        </w:rPr>
        <w:t>实名认证去认证页面，点击去认证，用户需要填入姓名、身份证号，上传身份证正反面和手持身份证照片。实名认证的状态在我的页面点击设置可查看实名认证的状态。</w:t>
      </w:r>
    </w:p>
    <w:p>
      <w:pPr>
        <w:numPr>
          <w:ilvl w:val="0"/>
          <w:numId w:val="0"/>
        </w:numPr>
        <w:ind w:leftChars="0"/>
        <w:jc w:val="left"/>
      </w:pPr>
      <w:r>
        <w:drawing>
          <wp:inline distT="0" distB="0" distL="114300" distR="114300">
            <wp:extent cx="3733800" cy="5996940"/>
            <wp:effectExtent l="0" t="0" r="0" b="7620"/>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pic:cNvPicPr>
                      <a:picLocks noChangeAspect="1"/>
                    </pic:cNvPicPr>
                  </pic:nvPicPr>
                  <pic:blipFill>
                    <a:blip r:embed="rId13"/>
                    <a:stretch>
                      <a:fillRect/>
                    </a:stretch>
                  </pic:blipFill>
                  <pic:spPr>
                    <a:xfrm>
                      <a:off x="0" y="0"/>
                      <a:ext cx="3733800" cy="5996940"/>
                    </a:xfrm>
                    <a:prstGeom prst="rect">
                      <a:avLst/>
                    </a:prstGeom>
                    <a:noFill/>
                    <a:ln>
                      <a:noFill/>
                    </a:ln>
                  </pic:spPr>
                </pic:pic>
              </a:graphicData>
            </a:graphic>
          </wp:inline>
        </w:drawing>
      </w:r>
    </w:p>
    <w:p>
      <w:pPr>
        <w:numPr>
          <w:ilvl w:val="0"/>
          <w:numId w:val="0"/>
        </w:numPr>
        <w:ind w:leftChars="0"/>
        <w:jc w:val="left"/>
        <w:rPr>
          <w:rFonts w:hint="eastAsia"/>
          <w:lang w:val="en-US" w:eastAsia="zh-CN"/>
        </w:rPr>
      </w:pPr>
      <w:r>
        <w:rPr>
          <w:rFonts w:hint="eastAsia"/>
          <w:lang w:val="en-US" w:eastAsia="zh-CN"/>
        </w:rPr>
        <w:t>用户实名认证提交审核中，点击提币跳转上面页面，显示上面图片弹窗内容。</w:t>
      </w:r>
    </w:p>
    <w:p>
      <w:pPr>
        <w:numPr>
          <w:ilvl w:val="0"/>
          <w:numId w:val="0"/>
        </w:numPr>
        <w:ind w:leftChars="0"/>
        <w:jc w:val="left"/>
      </w:pPr>
      <w:r>
        <w:drawing>
          <wp:inline distT="0" distB="0" distL="114300" distR="114300">
            <wp:extent cx="3649980" cy="6248400"/>
            <wp:effectExtent l="0" t="0" r="7620" b="0"/>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pic:cNvPicPr>
                      <a:picLocks noChangeAspect="1"/>
                    </pic:cNvPicPr>
                  </pic:nvPicPr>
                  <pic:blipFill>
                    <a:blip r:embed="rId14"/>
                    <a:stretch>
                      <a:fillRect/>
                    </a:stretch>
                  </pic:blipFill>
                  <pic:spPr>
                    <a:xfrm>
                      <a:off x="0" y="0"/>
                      <a:ext cx="3649980" cy="6248400"/>
                    </a:xfrm>
                    <a:prstGeom prst="rect">
                      <a:avLst/>
                    </a:prstGeom>
                    <a:noFill/>
                    <a:ln>
                      <a:noFill/>
                    </a:ln>
                  </pic:spPr>
                </pic:pic>
              </a:graphicData>
            </a:graphic>
          </wp:inline>
        </w:drawing>
      </w:r>
    </w:p>
    <w:p>
      <w:pPr>
        <w:numPr>
          <w:ilvl w:val="0"/>
          <w:numId w:val="0"/>
        </w:numPr>
        <w:ind w:leftChars="0"/>
        <w:jc w:val="left"/>
        <w:rPr>
          <w:rFonts w:hint="eastAsia"/>
          <w:lang w:val="en-US" w:eastAsia="zh-CN"/>
        </w:rPr>
      </w:pPr>
      <w:r>
        <w:rPr>
          <w:rFonts w:hint="eastAsia"/>
          <w:lang w:val="en-US" w:eastAsia="zh-CN"/>
        </w:rPr>
        <w:t>（1）用户实名认证完成后，点击提币跳转上图提币页面。</w:t>
      </w:r>
    </w:p>
    <w:p>
      <w:pPr>
        <w:numPr>
          <w:ilvl w:val="0"/>
          <w:numId w:val="0"/>
        </w:numPr>
        <w:ind w:leftChars="0"/>
        <w:jc w:val="left"/>
        <w:rPr>
          <w:rFonts w:hint="eastAsia"/>
          <w:lang w:val="en-US" w:eastAsia="zh-CN"/>
        </w:rPr>
      </w:pPr>
      <w:r>
        <w:rPr>
          <w:rFonts w:hint="eastAsia"/>
          <w:lang w:val="en-US" w:eastAsia="zh-CN"/>
        </w:rPr>
        <w:t>（2）用户需要输入提币数量、提币地址、需再次校验手机号码，如有任何一项没有填入确认按钮置灰，提币数量、提币地址、图形验证码、短信验证码信息都填入确认按钮高亮显示。</w:t>
      </w:r>
    </w:p>
    <w:p>
      <w:pPr>
        <w:numPr>
          <w:ilvl w:val="0"/>
          <w:numId w:val="0"/>
        </w:numPr>
        <w:jc w:val="left"/>
        <w:rPr>
          <w:rFonts w:hint="eastAsia"/>
          <w:lang w:val="en-US" w:eastAsia="zh-CN"/>
        </w:rPr>
      </w:pPr>
      <w:r>
        <w:rPr>
          <w:rFonts w:hint="eastAsia"/>
          <w:lang w:val="en-US" w:eastAsia="zh-CN"/>
        </w:rPr>
        <w:t>（3）点击确认后要校验提币数量、提币地址、图形验证码、短信验证码都正确后提交确认按钮，点击后跳转余额账户页面。</w:t>
      </w:r>
    </w:p>
    <w:p>
      <w:pPr>
        <w:numPr>
          <w:ilvl w:val="0"/>
          <w:numId w:val="0"/>
        </w:numPr>
        <w:ind w:leftChars="0"/>
        <w:jc w:val="left"/>
        <w:rPr>
          <w:rFonts w:hint="eastAsia"/>
          <w:lang w:val="en-US" w:eastAsia="zh-CN"/>
        </w:rPr>
      </w:pPr>
      <w:r>
        <w:rPr>
          <w:rFonts w:hint="eastAsia"/>
          <w:lang w:val="en-US" w:eastAsia="zh-CN"/>
        </w:rPr>
        <w:t>（4）提币数量+每次提币手续费小于等于用户账户的可用余额，如大于可用余额弹窗提示：已超过可用余额。</w:t>
      </w:r>
    </w:p>
    <w:p>
      <w:pPr>
        <w:numPr>
          <w:ilvl w:val="0"/>
          <w:numId w:val="0"/>
        </w:numPr>
        <w:ind w:leftChars="0"/>
        <w:jc w:val="left"/>
        <w:rPr>
          <w:rFonts w:hint="eastAsia"/>
          <w:lang w:val="en-US" w:eastAsia="zh-CN"/>
        </w:rPr>
      </w:pPr>
      <w:r>
        <w:rPr>
          <w:rFonts w:hint="eastAsia"/>
          <w:lang w:val="en-US" w:eastAsia="zh-CN"/>
        </w:rPr>
        <w:t>（5）转账手续费每次0.03FIL</w:t>
      </w:r>
    </w:p>
    <w:p>
      <w:pPr>
        <w:numPr>
          <w:ilvl w:val="0"/>
          <w:numId w:val="0"/>
        </w:numPr>
        <w:ind w:leftChars="0"/>
        <w:jc w:val="left"/>
        <w:rPr>
          <w:rFonts w:hint="eastAsia"/>
          <w:lang w:val="en-US" w:eastAsia="zh-CN"/>
        </w:rPr>
      </w:pPr>
      <w:r>
        <w:rPr>
          <w:rFonts w:hint="eastAsia"/>
          <w:lang w:val="en-US" w:eastAsia="zh-CN"/>
        </w:rPr>
        <w:t>（6）最小提币金额0.1FIL，一个账户每天最多上线100FIL</w:t>
      </w:r>
    </w:p>
    <w:p>
      <w:pPr>
        <w:numPr>
          <w:ilvl w:val="0"/>
          <w:numId w:val="0"/>
        </w:numPr>
        <w:ind w:leftChars="0"/>
        <w:jc w:val="left"/>
        <w:rPr>
          <w:rFonts w:hint="default"/>
          <w:lang w:val="en-US" w:eastAsia="zh-CN"/>
        </w:rPr>
      </w:pPr>
      <w:r>
        <w:rPr>
          <w:rFonts w:hint="default"/>
          <w:lang w:val="en-US" w:eastAsia="zh-CN"/>
        </w:rPr>
        <w:drawing>
          <wp:inline distT="0" distB="0" distL="114300" distR="114300">
            <wp:extent cx="3680460" cy="5836920"/>
            <wp:effectExtent l="0" t="0" r="7620" b="0"/>
            <wp:docPr id="3" name="图片 3" descr="16173403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617340339(1)"/>
                    <pic:cNvPicPr>
                      <a:picLocks noChangeAspect="1"/>
                    </pic:cNvPicPr>
                  </pic:nvPicPr>
                  <pic:blipFill>
                    <a:blip r:embed="rId15"/>
                    <a:stretch>
                      <a:fillRect/>
                    </a:stretch>
                  </pic:blipFill>
                  <pic:spPr>
                    <a:xfrm>
                      <a:off x="0" y="0"/>
                      <a:ext cx="3680460" cy="5836920"/>
                    </a:xfrm>
                    <a:prstGeom prst="rect">
                      <a:avLst/>
                    </a:prstGeom>
                  </pic:spPr>
                </pic:pic>
              </a:graphicData>
            </a:graphic>
          </wp:inline>
        </w:drawing>
      </w:r>
    </w:p>
    <w:p>
      <w:pPr>
        <w:numPr>
          <w:ilvl w:val="0"/>
          <w:numId w:val="0"/>
        </w:numPr>
        <w:ind w:leftChars="0"/>
        <w:jc w:val="left"/>
        <w:rPr>
          <w:rFonts w:hint="eastAsia"/>
          <w:lang w:val="en-US" w:eastAsia="zh-CN"/>
        </w:rPr>
      </w:pPr>
      <w:r>
        <w:rPr>
          <w:rFonts w:hint="eastAsia"/>
          <w:lang w:val="en-US" w:eastAsia="zh-CN"/>
        </w:rPr>
        <w:t>用户可以通过我的页面中充提币记录查看提币进度显示如上图</w:t>
      </w:r>
    </w:p>
    <w:p>
      <w:pPr>
        <w:numPr>
          <w:ilvl w:val="0"/>
          <w:numId w:val="0"/>
        </w:numPr>
        <w:ind w:leftChars="0"/>
        <w:jc w:val="left"/>
        <w:rPr>
          <w:rFonts w:hint="eastAsia"/>
          <w:lang w:val="en-US" w:eastAsia="zh-CN"/>
        </w:rPr>
      </w:pPr>
      <w:r>
        <w:rPr>
          <w:rFonts w:hint="eastAsia"/>
          <w:lang w:val="en-US" w:eastAsia="zh-CN"/>
        </w:rPr>
        <w:t>用户提交提币完成后提币记录状态显示【审核中】</w:t>
      </w:r>
    </w:p>
    <w:p>
      <w:pPr>
        <w:numPr>
          <w:ilvl w:val="0"/>
          <w:numId w:val="0"/>
        </w:numPr>
        <w:ind w:leftChars="0"/>
        <w:jc w:val="left"/>
        <w:rPr>
          <w:rFonts w:hint="eastAsia"/>
          <w:lang w:val="en-US" w:eastAsia="zh-CN"/>
        </w:rPr>
      </w:pPr>
      <w:r>
        <w:rPr>
          <w:rFonts w:hint="eastAsia"/>
          <w:lang w:val="en-US" w:eastAsia="zh-CN"/>
        </w:rPr>
        <w:t>后台管理员转账完成录入哈希值修改后状态后，此次提币完成状态为【已完成】，</w:t>
      </w:r>
    </w:p>
    <w:p>
      <w:pPr>
        <w:numPr>
          <w:ilvl w:val="0"/>
          <w:numId w:val="0"/>
        </w:numPr>
        <w:ind w:leftChars="0"/>
        <w:jc w:val="left"/>
        <w:rPr>
          <w:rFonts w:hint="eastAsia"/>
          <w:lang w:val="en-US" w:eastAsia="zh-CN"/>
        </w:rPr>
      </w:pPr>
      <w:r>
        <w:rPr>
          <w:rFonts w:hint="eastAsia"/>
          <w:lang w:val="en-US" w:eastAsia="zh-CN"/>
        </w:rPr>
        <w:t>用户可以点击复制哈希值去飞驰</w:t>
      </w:r>
      <w:bookmarkStart w:id="0" w:name="_GoBack"/>
      <w:bookmarkEnd w:id="0"/>
      <w:r>
        <w:rPr>
          <w:rFonts w:hint="eastAsia"/>
          <w:lang w:val="en-US" w:eastAsia="zh-CN"/>
        </w:rPr>
        <w:t>浏览器查看转账记录。</w:t>
      </w:r>
    </w:p>
    <w:p>
      <w:pPr>
        <w:numPr>
          <w:ilvl w:val="0"/>
          <w:numId w:val="0"/>
        </w:numPr>
        <w:ind w:leftChars="0"/>
        <w:jc w:val="left"/>
        <w:rPr>
          <w:rFonts w:hint="eastAsia"/>
          <w:lang w:val="en-US" w:eastAsia="zh-CN"/>
        </w:rPr>
      </w:pPr>
    </w:p>
    <w:p>
      <w:pPr>
        <w:numPr>
          <w:ilvl w:val="0"/>
          <w:numId w:val="1"/>
        </w:numPr>
        <w:ind w:left="0" w:leftChars="0" w:firstLine="0" w:firstLineChars="0"/>
        <w:jc w:val="left"/>
        <w:rPr>
          <w:rFonts w:hint="eastAsia"/>
          <w:lang w:val="en-US" w:eastAsia="zh-CN"/>
        </w:rPr>
      </w:pPr>
      <w:r>
        <w:rPr>
          <w:rFonts w:hint="eastAsia"/>
          <w:lang w:val="en-US" w:eastAsia="zh-CN"/>
        </w:rPr>
        <w:t>后台页面需求</w:t>
      </w:r>
    </w:p>
    <w:p>
      <w:pPr>
        <w:numPr>
          <w:ilvl w:val="0"/>
          <w:numId w:val="0"/>
        </w:numPr>
        <w:ind w:leftChars="0"/>
        <w:jc w:val="left"/>
        <w:rPr>
          <w:rFonts w:hint="eastAsia"/>
          <w:lang w:val="en-US" w:eastAsia="zh-CN"/>
        </w:rPr>
      </w:pPr>
      <w:r>
        <w:drawing>
          <wp:inline distT="0" distB="0" distL="114300" distR="114300">
            <wp:extent cx="5273675" cy="3519805"/>
            <wp:effectExtent l="0" t="0" r="14605" b="63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6"/>
                    <a:stretch>
                      <a:fillRect/>
                    </a:stretch>
                  </pic:blipFill>
                  <pic:spPr>
                    <a:xfrm>
                      <a:off x="0" y="0"/>
                      <a:ext cx="5273675" cy="3519805"/>
                    </a:xfrm>
                    <a:prstGeom prst="rect">
                      <a:avLst/>
                    </a:prstGeom>
                    <a:noFill/>
                    <a:ln>
                      <a:noFill/>
                    </a:ln>
                  </pic:spPr>
                </pic:pic>
              </a:graphicData>
            </a:graphic>
          </wp:inline>
        </w:drawing>
      </w:r>
      <w:r>
        <w:rPr>
          <w:rFonts w:hint="eastAsia"/>
          <w:lang w:val="en-US" w:eastAsia="zh-CN"/>
        </w:rPr>
        <w:t>按手机号或userID可以查找</w:t>
      </w:r>
    </w:p>
    <w:p>
      <w:pPr>
        <w:numPr>
          <w:ilvl w:val="0"/>
          <w:numId w:val="0"/>
        </w:numPr>
        <w:ind w:leftChars="0"/>
        <w:jc w:val="left"/>
        <w:rPr>
          <w:rFonts w:hint="eastAsia"/>
          <w:lang w:val="en-US" w:eastAsia="zh-CN"/>
        </w:rPr>
      </w:pPr>
      <w:r>
        <w:rPr>
          <w:rFonts w:hint="eastAsia"/>
          <w:lang w:val="en-US" w:eastAsia="zh-CN"/>
        </w:rPr>
        <w:t>编辑状态提币时间、哈希值、管理员为空。编辑后填入哈希值，显示提币时间、哈希值、管理员</w:t>
      </w:r>
    </w:p>
    <w:p>
      <w:pPr>
        <w:numPr>
          <w:ilvl w:val="0"/>
          <w:numId w:val="0"/>
        </w:numPr>
        <w:ind w:leftChars="0"/>
        <w:jc w:val="left"/>
        <w:rPr>
          <w:rFonts w:hint="eastAsia"/>
          <w:lang w:val="en-US" w:eastAsia="zh-CN"/>
        </w:rPr>
      </w:pPr>
      <w:r>
        <w:rPr>
          <w:rFonts w:hint="eastAsia"/>
          <w:lang w:val="en-US" w:eastAsia="zh-CN"/>
        </w:rPr>
        <w:t>余额编辑状态是可用余额和冻结的总和。查看状态已经提币后余额是减掉冻结的数据。</w:t>
      </w:r>
    </w:p>
    <w:p>
      <w:pPr>
        <w:numPr>
          <w:ilvl w:val="0"/>
          <w:numId w:val="0"/>
        </w:numPr>
        <w:ind w:leftChars="0"/>
        <w:jc w:val="left"/>
        <w:rPr>
          <w:rFonts w:hint="default"/>
          <w:lang w:val="en-US" w:eastAsia="zh-CN"/>
        </w:rPr>
      </w:pPr>
      <w:r>
        <w:rPr>
          <w:rFonts w:hint="eastAsia"/>
          <w:lang w:val="en-US" w:eastAsia="zh-CN"/>
        </w:rPr>
        <w:t>分页，一页20条，多余20条第二页展示，按照现有模板。</w:t>
      </w:r>
    </w:p>
    <w:p>
      <w:pPr>
        <w:numPr>
          <w:ilvl w:val="0"/>
          <w:numId w:val="0"/>
        </w:numPr>
        <w:ind w:leftChars="0"/>
        <w:jc w:val="left"/>
        <w:rPr>
          <w:rFonts w:hint="eastAsia"/>
          <w:lang w:val="en-US" w:eastAsia="zh-CN"/>
        </w:rPr>
      </w:pPr>
    </w:p>
    <w:p>
      <w:pPr>
        <w:numPr>
          <w:ilvl w:val="0"/>
          <w:numId w:val="0"/>
        </w:numPr>
        <w:ind w:leftChars="0"/>
        <w:jc w:val="left"/>
        <w:rPr>
          <w:rFonts w:hint="eastAsia"/>
          <w:lang w:val="en-US" w:eastAsia="zh-CN"/>
        </w:rPr>
      </w:pPr>
    </w:p>
    <w:p>
      <w:pPr>
        <w:numPr>
          <w:ilvl w:val="0"/>
          <w:numId w:val="0"/>
        </w:numPr>
        <w:ind w:leftChars="0"/>
        <w:jc w:val="left"/>
      </w:pPr>
      <w:r>
        <w:drawing>
          <wp:inline distT="0" distB="0" distL="114300" distR="114300">
            <wp:extent cx="5273675" cy="3477260"/>
            <wp:effectExtent l="0" t="0" r="14605" b="1270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7"/>
                    <a:stretch>
                      <a:fillRect/>
                    </a:stretch>
                  </pic:blipFill>
                  <pic:spPr>
                    <a:xfrm>
                      <a:off x="0" y="0"/>
                      <a:ext cx="5273675" cy="3477260"/>
                    </a:xfrm>
                    <a:prstGeom prst="rect">
                      <a:avLst/>
                    </a:prstGeom>
                    <a:noFill/>
                    <a:ln>
                      <a:noFill/>
                    </a:ln>
                  </pic:spPr>
                </pic:pic>
              </a:graphicData>
            </a:graphic>
          </wp:inline>
        </w:drawing>
      </w:r>
    </w:p>
    <w:p>
      <w:pPr>
        <w:numPr>
          <w:ilvl w:val="0"/>
          <w:numId w:val="0"/>
        </w:numPr>
        <w:ind w:leftChars="0"/>
        <w:jc w:val="left"/>
        <w:rPr>
          <w:rFonts w:hint="eastAsia"/>
          <w:lang w:val="en-US" w:eastAsia="zh-CN"/>
        </w:rPr>
      </w:pPr>
      <w:r>
        <w:rPr>
          <w:rFonts w:hint="eastAsia"/>
          <w:lang w:val="en-US" w:eastAsia="zh-CN"/>
        </w:rPr>
        <w:t>上图为编辑状态的页面</w:t>
      </w:r>
    </w:p>
    <w:p>
      <w:pPr>
        <w:numPr>
          <w:ilvl w:val="0"/>
          <w:numId w:val="0"/>
        </w:numPr>
        <w:ind w:leftChars="0"/>
        <w:jc w:val="left"/>
        <w:rPr>
          <w:rFonts w:hint="eastAsia"/>
          <w:lang w:val="en-US" w:eastAsia="zh-CN"/>
        </w:rPr>
      </w:pPr>
      <w:r>
        <w:rPr>
          <w:rFonts w:hint="eastAsia"/>
          <w:lang w:val="en-US" w:eastAsia="zh-CN"/>
        </w:rPr>
        <w:t>管理员需要填入哈希值点击确定，生成的数据余额要减掉提币数量且记录生成这条数据的时间和管理员信息。</w:t>
      </w:r>
    </w:p>
    <w:p>
      <w:pPr>
        <w:numPr>
          <w:ilvl w:val="0"/>
          <w:numId w:val="0"/>
        </w:numPr>
        <w:ind w:leftChars="0"/>
        <w:jc w:val="left"/>
        <w:rPr>
          <w:rFonts w:hint="eastAsia"/>
          <w:lang w:val="en-US" w:eastAsia="zh-CN"/>
        </w:rPr>
      </w:pPr>
    </w:p>
    <w:p>
      <w:pPr>
        <w:numPr>
          <w:ilvl w:val="0"/>
          <w:numId w:val="0"/>
        </w:numPr>
        <w:ind w:leftChars="0"/>
        <w:jc w:val="left"/>
      </w:pPr>
      <w:r>
        <w:drawing>
          <wp:inline distT="0" distB="0" distL="114300" distR="114300">
            <wp:extent cx="5270500" cy="3459480"/>
            <wp:effectExtent l="0" t="0" r="2540"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18"/>
                    <a:stretch>
                      <a:fillRect/>
                    </a:stretch>
                  </pic:blipFill>
                  <pic:spPr>
                    <a:xfrm>
                      <a:off x="0" y="0"/>
                      <a:ext cx="5270500" cy="3459480"/>
                    </a:xfrm>
                    <a:prstGeom prst="rect">
                      <a:avLst/>
                    </a:prstGeom>
                    <a:noFill/>
                    <a:ln>
                      <a:noFill/>
                    </a:ln>
                  </pic:spPr>
                </pic:pic>
              </a:graphicData>
            </a:graphic>
          </wp:inline>
        </w:drawing>
      </w:r>
    </w:p>
    <w:p>
      <w:pPr>
        <w:numPr>
          <w:ilvl w:val="0"/>
          <w:numId w:val="0"/>
        </w:numPr>
        <w:ind w:leftChars="0"/>
        <w:jc w:val="left"/>
        <w:rPr>
          <w:rFonts w:hint="default" w:eastAsiaTheme="minorEastAsia"/>
          <w:lang w:val="en-US" w:eastAsia="zh-CN"/>
        </w:rPr>
      </w:pPr>
      <w:r>
        <w:rPr>
          <w:rFonts w:hint="eastAsia"/>
          <w:lang w:val="en-US" w:eastAsia="zh-CN"/>
        </w:rPr>
        <w:t>此页面为查看页面，记录订单流转状态。每流转一次生成一条数据，</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35F611"/>
    <w:multiLevelType w:val="singleLevel"/>
    <w:tmpl w:val="8E35F611"/>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34E"/>
    <w:rsid w:val="00134668"/>
    <w:rsid w:val="007A0145"/>
    <w:rsid w:val="0082034E"/>
    <w:rsid w:val="009E2319"/>
    <w:rsid w:val="05114D2A"/>
    <w:rsid w:val="10C82B51"/>
    <w:rsid w:val="11A80465"/>
    <w:rsid w:val="20BD4514"/>
    <w:rsid w:val="372646B5"/>
    <w:rsid w:val="5D4E59DD"/>
    <w:rsid w:val="6AB91C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5"/>
    <w:qFormat/>
    <w:uiPriority w:val="9"/>
    <w:pPr>
      <w:keepNext/>
      <w:keepLines/>
      <w:spacing w:before="340" w:after="330" w:line="578" w:lineRule="auto"/>
      <w:outlineLvl w:val="0"/>
    </w:pPr>
    <w:rPr>
      <w:b/>
      <w:bCs/>
      <w:kern w:val="44"/>
      <w:sz w:val="44"/>
      <w:szCs w:val="44"/>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customStyle="1" w:styleId="5">
    <w:name w:val="标题 1 字符"/>
    <w:basedOn w:val="4"/>
    <w:link w:val="2"/>
    <w:qFormat/>
    <w:uiPriority w:val="9"/>
    <w:rPr>
      <w:b/>
      <w:bCs/>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Words>
  <Characters>11</Characters>
  <Lines>1</Lines>
  <Paragraphs>1</Paragraphs>
  <TotalTime>124</TotalTime>
  <ScaleCrop>false</ScaleCrop>
  <LinksUpToDate>false</LinksUpToDate>
  <CharactersWithSpaces>11</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2021-04-01T09:33:00Z</dcterms:created>
  <dc:creator>刘 颜</dc:creator>
  <cp:lastModifiedBy>刘颜</cp:lastModifiedBy>
  <dcterms:modified xsi:type="dcterms:W3CDTF">2021-04-07T09:04:43Z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BC6485BF126D4C26A3FF9C20160CC4FF</vt:lpwstr>
  </property>
</Properties>
</file>