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E1B7A" w14:textId="77777777" w:rsidR="0065539A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 xml:space="preserve">FLSC </w:t>
      </w:r>
      <w:r>
        <w:rPr>
          <w:rFonts w:ascii="Arial" w:eastAsia="等线" w:hAnsi="Arial" w:cs="Arial"/>
          <w:b/>
          <w:sz w:val="52"/>
        </w:rPr>
        <w:t>认知底座完整白皮书</w:t>
      </w:r>
      <w:r>
        <w:rPr>
          <w:rFonts w:ascii="Arial" w:eastAsia="等线" w:hAnsi="Arial" w:cs="Arial"/>
          <w:b/>
          <w:sz w:val="52"/>
        </w:rPr>
        <w:t xml:space="preserve"> V1.0</w:t>
      </w:r>
    </w:p>
    <w:p w14:paraId="1AE0D1FE" w14:textId="77777777" w:rsidR="0065539A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五层同源架构・锚定公理・通用认知操作系统</w:t>
      </w:r>
      <w:bookmarkEnd w:id="0"/>
    </w:p>
    <w:p w14:paraId="3DE4B95E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文档编号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FLSC-BASE-COGNITIVE-V1.0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版本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V1.0 </w:t>
      </w:r>
      <w:r>
        <w:rPr>
          <w:rFonts w:ascii="Arial" w:eastAsia="等线" w:hAnsi="Arial" w:cs="Arial"/>
        </w:rPr>
        <w:t>正式整合版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生效日期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2026 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 xml:space="preserve"> 08 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 xml:space="preserve"> 09 </w:t>
      </w:r>
      <w:r>
        <w:rPr>
          <w:rFonts w:ascii="Arial" w:eastAsia="等线" w:hAnsi="Arial" w:cs="Arial"/>
        </w:rPr>
        <w:t>日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父代文档</w:t>
      </w:r>
      <w:r>
        <w:rPr>
          <w:rFonts w:ascii="Arial" w:eastAsia="等线" w:hAnsi="Arial" w:cs="Arial"/>
        </w:rPr>
        <w:t>：</w:t>
      </w:r>
    </w:p>
    <w:p w14:paraId="0AA82F8E" w14:textId="77777777" w:rsidR="0065539A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《认知定义白皮书</w:t>
      </w:r>
      <w:r>
        <w:rPr>
          <w:rFonts w:ascii="Arial" w:eastAsia="等线" w:hAnsi="Arial" w:cs="Arial"/>
        </w:rPr>
        <w:t xml:space="preserve"> V3.1</w:t>
      </w:r>
      <w:r>
        <w:rPr>
          <w:rFonts w:ascii="Arial" w:eastAsia="等线" w:hAnsi="Arial" w:cs="Arial"/>
        </w:rPr>
        <w:t>》（锚定公理与微观执行体系）</w:t>
      </w:r>
    </w:p>
    <w:p w14:paraId="71351D58" w14:textId="77777777" w:rsidR="0065539A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《从神经网络到认知系统：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强智能的最后一公里</w:t>
      </w:r>
      <w:r>
        <w:rPr>
          <w:rFonts w:ascii="Arial" w:eastAsia="等线" w:hAnsi="Arial" w:cs="Arial"/>
        </w:rPr>
        <w:t xml:space="preserve"> V4.0</w:t>
      </w:r>
      <w:r>
        <w:rPr>
          <w:rFonts w:ascii="Arial" w:eastAsia="等线" w:hAnsi="Arial" w:cs="Arial"/>
        </w:rPr>
        <w:t>》（宏观架构与工程落地体系）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氢键等级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experimental</w:t>
      </w:r>
      <w:r>
        <w:rPr>
          <w:rFonts w:ascii="Arial" w:eastAsia="等线" w:hAnsi="Arial" w:cs="Arial"/>
        </w:rPr>
        <w:t>（理论自洽闭环，工程落地验证中）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定位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FLSC </w:t>
      </w:r>
      <w:r>
        <w:rPr>
          <w:rFonts w:ascii="Arial" w:eastAsia="等线" w:hAnsi="Arial" w:cs="Arial"/>
        </w:rPr>
        <w:t>体系认知方向的总纲性文档，自上而下覆盖底层公理、核心架构、执行规范、工程落地全链路，单文档自包含，无需外部依赖。</w:t>
      </w:r>
    </w:p>
    <w:p w14:paraId="1DB3B31B" w14:textId="77777777" w:rsidR="0065539A" w:rsidRDefault="006553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1EAC949" w14:textId="77777777" w:rsidR="0065539A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第一部分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总纲与核心定位</w:t>
      </w:r>
      <w:bookmarkEnd w:id="1"/>
    </w:p>
    <w:p w14:paraId="7738AB04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问题提出：当前人工智能的核心困境</w:t>
      </w:r>
      <w:bookmarkEnd w:id="2"/>
    </w:p>
    <w:p w14:paraId="5405ACD1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当前大语言模型已展现出强大的语义生成、模式匹配与知识记忆能力，但始终存在不可逾越的架构性缺陷：</w:t>
      </w:r>
    </w:p>
    <w:p w14:paraId="78C3AB35" w14:textId="77777777" w:rsidR="0065539A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无法区分因果必然、统计相关、社会规则与个人偏好，将所有知识混同为高维空间的关联曲面；</w:t>
      </w:r>
    </w:p>
    <w:p w14:paraId="058C15EE" w14:textId="77777777" w:rsidR="0065539A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幻觉与事实边界模糊，信息中毒后会持续输出错误结论，且无法自我定位错误根源；</w:t>
      </w:r>
    </w:p>
    <w:p w14:paraId="6A3200BC" w14:textId="77777777" w:rsidR="0065539A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无内生约束意识，外部安全护栏可被绕过，长期运行必然发生稳态漂移；</w:t>
      </w:r>
    </w:p>
    <w:p w14:paraId="1B530BC2" w14:textId="77777777" w:rsidR="0065539A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无真正的元认知能力，不知道自身知识边界，无法对推理过程进行自省、归因与迭代。</w:t>
      </w:r>
    </w:p>
    <w:p w14:paraId="5BF6D4B0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本质上，当前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仅完成了「神经网络感知关联层」的构建，对应生物演化的第一次跃迁；而缺失了运行于神经网络之上的「结构化认知操作系统」，这正是强智能与弱智能的核心分水岭。</w:t>
      </w:r>
    </w:p>
    <w:p w14:paraId="274A3B28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lastRenderedPageBreak/>
        <w:t xml:space="preserve">1.2 </w:t>
      </w:r>
      <w:r>
        <w:rPr>
          <w:rFonts w:ascii="Arial" w:eastAsia="等线" w:hAnsi="Arial" w:cs="Arial"/>
          <w:b/>
          <w:sz w:val="30"/>
        </w:rPr>
        <w:t>自然智能的两次演化跃迁</w:t>
      </w:r>
      <w:bookmarkEnd w:id="3"/>
    </w:p>
    <w:p w14:paraId="65CC317D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人类智能的形成经历了两次本质不同的跃迁，这一规律得到比较神经演化、个体脑发育、认知心理学多学科证据的交叉支撑：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65539A" w14:paraId="2CD17B5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37EF2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演化阶段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9F163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核心产物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E5D3F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对应能力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C2482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AI </w:t>
            </w:r>
            <w:r>
              <w:rPr>
                <w:rFonts w:ascii="Arial" w:eastAsia="等线" w:hAnsi="Arial" w:cs="Arial"/>
              </w:rPr>
              <w:t>发展现状</w:t>
            </w:r>
          </w:p>
        </w:tc>
      </w:tr>
      <w:tr w:rsidR="0065539A" w14:paraId="4EB1C4A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5E34A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第一次跃迁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D858A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神经网络硬件基底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9027B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感知、联想、记忆、情绪反应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11290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已实现：</w:t>
            </w:r>
            <w:r>
              <w:rPr>
                <w:rFonts w:ascii="Arial" w:eastAsia="等线" w:hAnsi="Arial" w:cs="Arial"/>
              </w:rPr>
              <w:t xml:space="preserve">Transformer </w:t>
            </w:r>
            <w:r>
              <w:rPr>
                <w:rFonts w:ascii="Arial" w:eastAsia="等线" w:hAnsi="Arial" w:cs="Arial"/>
              </w:rPr>
              <w:t>等架构完成了关联拟合能力</w:t>
            </w:r>
          </w:p>
        </w:tc>
      </w:tr>
      <w:tr w:rsidR="0065539A" w14:paraId="3172A85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2FAB1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第二次跃迁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8039B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认知系统上层软件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F510F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因果推理、规则遵守、结构抽象、元认知自省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5A11C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❌ </w:t>
            </w:r>
            <w:r>
              <w:rPr>
                <w:rFonts w:ascii="Arial" w:eastAsia="等线" w:hAnsi="Arial" w:cs="Arial"/>
              </w:rPr>
              <w:t>缺失：仅靠参数规模扩大无法自发涌现</w:t>
            </w:r>
          </w:p>
        </w:tc>
      </w:tr>
    </w:tbl>
    <w:p w14:paraId="16B093C8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关键结论：高阶认知不是神经网络复杂度提升后的自然涌现，而是叠加在神经基底之上的独立结构化系统。二者是分层关系，不是连续进化关系。</w:t>
      </w:r>
    </w:p>
    <w:p w14:paraId="0F221D67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认知系统的本质定义</w:t>
      </w:r>
      <w:bookmarkEnd w:id="4"/>
    </w:p>
    <w:p w14:paraId="2ACE9F4F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FLSC </w:t>
      </w:r>
      <w:r>
        <w:rPr>
          <w:rFonts w:ascii="Arial" w:eastAsia="等线" w:hAnsi="Arial" w:cs="Arial"/>
        </w:rPr>
        <w:t>认知系统是一套运行于神经网络基底之上的、结构化的高阶认知操作系统，具备</w:t>
      </w:r>
      <w:r>
        <w:rPr>
          <w:rFonts w:ascii="Arial" w:eastAsia="等线" w:hAnsi="Arial" w:cs="Arial"/>
          <w:b/>
        </w:rPr>
        <w:t>双核心能力</w:t>
      </w:r>
      <w:r>
        <w:rPr>
          <w:rFonts w:ascii="Arial" w:eastAsia="等线" w:hAnsi="Arial" w:cs="Arial"/>
        </w:rPr>
        <w:t>：</w:t>
      </w:r>
    </w:p>
    <w:p w14:paraId="53C25797" w14:textId="77777777" w:rsidR="0065539A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对外系统解析能力</w:t>
      </w:r>
      <w:r>
        <w:rPr>
          <w:rFonts w:ascii="Arial" w:eastAsia="等线" w:hAnsi="Arial" w:cs="Arial"/>
        </w:rPr>
        <w:t>：对任意外部系统、问题场景，完成从实体提取、关系构建、强度量化、约束校验到稳态预测的全链路结构化拆解，精准区分因果、规则、结构与偏好；</w:t>
      </w:r>
    </w:p>
    <w:p w14:paraId="61A7170B" w14:textId="77777777" w:rsidR="0065539A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对内元认知能力</w:t>
      </w:r>
      <w:r>
        <w:rPr>
          <w:rFonts w:ascii="Arial" w:eastAsia="等线" w:hAnsi="Arial" w:cs="Arial"/>
        </w:rPr>
        <w:t>：将自身推理过程作为解析对象，递归完成审计追溯、置信度自评、错误归因、边界声明、策略切换与架构迭代，形成自我优化闭环。</w:t>
      </w:r>
    </w:p>
    <w:p w14:paraId="622BDD02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1.4 </w:t>
      </w:r>
      <w:r>
        <w:rPr>
          <w:rFonts w:ascii="Arial" w:eastAsia="等线" w:hAnsi="Arial" w:cs="Arial"/>
          <w:b/>
          <w:sz w:val="30"/>
        </w:rPr>
        <w:t>与传统神经符号方案的本质差异</w:t>
      </w:r>
      <w:bookmarkEnd w:id="5"/>
    </w:p>
    <w:p w14:paraId="47CA71AA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传统神经符号仅提供碎片化的表征转换与逻辑演算工具，不构成完整认知本体。</w:t>
      </w:r>
      <w:r>
        <w:rPr>
          <w:rFonts w:ascii="Arial" w:eastAsia="等线" w:hAnsi="Arial" w:cs="Arial"/>
        </w:rPr>
        <w:t xml:space="preserve">FLSC </w:t>
      </w:r>
      <w:r>
        <w:rPr>
          <w:rFonts w:ascii="Arial" w:eastAsia="等线" w:hAnsi="Arial" w:cs="Arial"/>
        </w:rPr>
        <w:t>认知系统的核心区别在于：</w:t>
      </w:r>
    </w:p>
    <w:p w14:paraId="3C775BBA" w14:textId="77777777" w:rsidR="0065539A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具备完备的语义分类体系，可区分七类不同性质的认知原子；</w:t>
      </w:r>
    </w:p>
    <w:p w14:paraId="4A06C7A9" w14:textId="77777777" w:rsidR="0065539A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具备标准化的单向解析管道，从输入到稳态有固定的层级流转规则；</w:t>
      </w:r>
    </w:p>
    <w:p w14:paraId="0126771D" w14:textId="77777777" w:rsidR="0065539A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具备分层约束机制，不同刚性等级的约束对应不同的执行策略；</w:t>
      </w:r>
    </w:p>
    <w:p w14:paraId="3BB44969" w14:textId="77777777" w:rsidR="0065539A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具备内生元认知闭环，可对自身推理过程进行全链路自省与纠错。</w:t>
      </w:r>
    </w:p>
    <w:p w14:paraId="0E710BA1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lastRenderedPageBreak/>
        <w:t xml:space="preserve">1.5 </w:t>
      </w:r>
      <w:r>
        <w:rPr>
          <w:rFonts w:ascii="Arial" w:eastAsia="等线" w:hAnsi="Arial" w:cs="Arial"/>
          <w:b/>
          <w:sz w:val="30"/>
        </w:rPr>
        <w:t>核心设计总纲</w:t>
      </w:r>
      <w:bookmarkEnd w:id="6"/>
    </w:p>
    <w:p w14:paraId="21D7CD32" w14:textId="77777777" w:rsidR="0065539A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结构先于功能</w:t>
      </w:r>
      <w:r>
        <w:rPr>
          <w:rFonts w:ascii="Arial" w:eastAsia="等线" w:hAnsi="Arial" w:cs="Arial"/>
        </w:rPr>
        <w:t>：任何功能表现都由底层五层结构决定，补丁式优化无法根治系统性缺陷；</w:t>
      </w:r>
    </w:p>
    <w:p w14:paraId="6EE7C95C" w14:textId="77777777" w:rsidR="0065539A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约束先于自由</w:t>
      </w:r>
      <w:r>
        <w:rPr>
          <w:rFonts w:ascii="Arial" w:eastAsia="等线" w:hAnsi="Arial" w:cs="Arial"/>
        </w:rPr>
        <w:t>：紧致的约束边界是稳定不动点存在的前提，真自由是约束嵌套升维后的有序探索；</w:t>
      </w:r>
    </w:p>
    <w:p w14:paraId="4D24B23A" w14:textId="77777777" w:rsidR="0065539A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锚定先于雕塑</w:t>
      </w:r>
      <w:r>
        <w:rPr>
          <w:rFonts w:ascii="Arial" w:eastAsia="等线" w:hAnsi="Arial" w:cs="Arial"/>
        </w:rPr>
        <w:t>：所有认知操作必须先锚定结构坐标系与信息原子，再开展结构化加工，无锚定的推理本质是随机生成；</w:t>
      </w:r>
    </w:p>
    <w:p w14:paraId="13D632D0" w14:textId="77777777" w:rsidR="0065539A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熵减对抗熵增</w:t>
      </w:r>
      <w:r>
        <w:rPr>
          <w:rFonts w:ascii="Arial" w:eastAsia="等线" w:hAnsi="Arial" w:cs="Arial"/>
        </w:rPr>
        <w:t>：认知系统的核心作用是持续引入结构化负熵，对抗信息无序化的熵增趋势，维持系统长期稳态。</w:t>
      </w:r>
    </w:p>
    <w:p w14:paraId="1B6823F1" w14:textId="77777777" w:rsidR="0065539A" w:rsidRDefault="006553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53787E1" w14:textId="77777777" w:rsidR="0065539A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>第二部分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底层公理体系</w:t>
      </w:r>
      <w:bookmarkEnd w:id="7"/>
    </w:p>
    <w:p w14:paraId="3E648679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所有认知规则均由以下公理推导而来，公理为体系的第一性原理，不可修改。</w:t>
      </w:r>
    </w:p>
    <w:p w14:paraId="3187B197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2.1 FLSC </w:t>
      </w:r>
      <w:r>
        <w:rPr>
          <w:rFonts w:ascii="Arial" w:eastAsia="等线" w:hAnsi="Arial" w:cs="Arial"/>
          <w:b/>
          <w:sz w:val="30"/>
        </w:rPr>
        <w:t>五大基础公理</w:t>
      </w:r>
      <w:bookmarkEnd w:id="8"/>
    </w:p>
    <w:p w14:paraId="3DB4BB55" w14:textId="77777777" w:rsidR="0065539A" w:rsidRDefault="00000000">
      <w:pPr>
        <w:spacing w:before="260" w:after="120" w:line="288" w:lineRule="auto"/>
        <w:outlineLvl w:val="3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28"/>
        </w:rPr>
        <w:t>公理</w:t>
      </w:r>
      <w:r>
        <w:rPr>
          <w:rFonts w:ascii="Arial" w:eastAsia="等线" w:hAnsi="Arial" w:cs="Arial"/>
          <w:b/>
          <w:sz w:val="28"/>
        </w:rPr>
        <w:t xml:space="preserve"> 1 </w:t>
      </w:r>
      <w:r>
        <w:rPr>
          <w:rFonts w:ascii="Arial" w:eastAsia="等线" w:hAnsi="Arial" w:cs="Arial"/>
          <w:b/>
          <w:sz w:val="28"/>
        </w:rPr>
        <w:t>分形自相似公理</w:t>
      </w:r>
      <w:bookmarkEnd w:id="9"/>
    </w:p>
    <w:p w14:paraId="59837EAC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任意系统、子系统、细分问题均可递归拆解为完整五层结构，尺度变化不改变架构逻辑；子系统的五层结构服从上层系统的约束与稳态锚定。</w:t>
      </w:r>
    </w:p>
    <w:p w14:paraId="249F81AD" w14:textId="77777777" w:rsidR="0065539A" w:rsidRDefault="00000000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8"/>
        </w:rPr>
        <w:t>公理</w:t>
      </w:r>
      <w:r>
        <w:rPr>
          <w:rFonts w:ascii="Arial" w:eastAsia="等线" w:hAnsi="Arial" w:cs="Arial"/>
          <w:b/>
          <w:sz w:val="28"/>
        </w:rPr>
        <w:t xml:space="preserve"> 2 </w:t>
      </w:r>
      <w:r>
        <w:rPr>
          <w:rFonts w:ascii="Arial" w:eastAsia="等线" w:hAnsi="Arial" w:cs="Arial"/>
          <w:b/>
          <w:sz w:val="28"/>
        </w:rPr>
        <w:t>单向数据流公理</w:t>
      </w:r>
      <w:bookmarkEnd w:id="10"/>
    </w:p>
    <w:p w14:paraId="163E80A0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标准认知流转顺序固定为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Unit → Connect → Weight → Constraint → Steady</w:t>
      </w:r>
      <w:r>
        <w:rPr>
          <w:rFonts w:ascii="Arial" w:eastAsia="等线" w:hAnsi="Arial" w:cs="Arial"/>
        </w:rPr>
        <w:t>，禁止跨层逻辑混杂、逆向越权操作。下层输出作为上层输入，上层约束向下穿透生效。</w:t>
      </w:r>
    </w:p>
    <w:p w14:paraId="76D92521" w14:textId="77777777" w:rsidR="0065539A" w:rsidRDefault="00000000">
      <w:pPr>
        <w:spacing w:before="260" w:after="120" w:line="288" w:lineRule="auto"/>
        <w:outlineLvl w:val="3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28"/>
        </w:rPr>
        <w:t>公理</w:t>
      </w:r>
      <w:r>
        <w:rPr>
          <w:rFonts w:ascii="Arial" w:eastAsia="等线" w:hAnsi="Arial" w:cs="Arial"/>
          <w:b/>
          <w:sz w:val="28"/>
        </w:rPr>
        <w:t xml:space="preserve"> 3 </w:t>
      </w:r>
      <w:r>
        <w:rPr>
          <w:rFonts w:ascii="Arial" w:eastAsia="等线" w:hAnsi="Arial" w:cs="Arial"/>
          <w:b/>
          <w:sz w:val="28"/>
        </w:rPr>
        <w:t>递归降耦公理</w:t>
      </w:r>
      <w:bookmarkEnd w:id="11"/>
    </w:p>
    <w:p w14:paraId="03726D3C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单一模块复杂度超标时，内部自动递归拆分为子五层子系统，降低耦合度；拆分后子系统仍遵循完整五层语法，保证架构一致性。</w:t>
      </w:r>
    </w:p>
    <w:p w14:paraId="57D54F37" w14:textId="77777777" w:rsidR="0065539A" w:rsidRDefault="00000000">
      <w:pPr>
        <w:spacing w:before="260" w:after="120" w:line="288" w:lineRule="auto"/>
        <w:outlineLvl w:val="3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28"/>
        </w:rPr>
        <w:t>公理</w:t>
      </w:r>
      <w:r>
        <w:rPr>
          <w:rFonts w:ascii="Arial" w:eastAsia="等线" w:hAnsi="Arial" w:cs="Arial"/>
          <w:b/>
          <w:sz w:val="28"/>
        </w:rPr>
        <w:t xml:space="preserve"> 4 </w:t>
      </w:r>
      <w:r>
        <w:rPr>
          <w:rFonts w:ascii="Arial" w:eastAsia="等线" w:hAnsi="Arial" w:cs="Arial"/>
          <w:b/>
          <w:sz w:val="28"/>
        </w:rPr>
        <w:t>自指迭代闭环公理</w:t>
      </w:r>
      <w:bookmarkEnd w:id="12"/>
    </w:p>
    <w:p w14:paraId="2D4CE891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Steady </w:t>
      </w:r>
      <w:r>
        <w:rPr>
          <w:rFonts w:ascii="Arial" w:eastAsia="等线" w:hAnsi="Arial" w:cs="Arial"/>
        </w:rPr>
        <w:t>层稳态快照可回流作为新一轮</w:t>
      </w:r>
      <w:r>
        <w:rPr>
          <w:rFonts w:ascii="Arial" w:eastAsia="等线" w:hAnsi="Arial" w:cs="Arial"/>
        </w:rPr>
        <w:t xml:space="preserve"> Unit </w:t>
      </w:r>
      <w:r>
        <w:rPr>
          <w:rFonts w:ascii="Arial" w:eastAsia="等线" w:hAnsi="Arial" w:cs="Arial"/>
        </w:rPr>
        <w:t>层原始素材，驱动系统持续自优化、自升级，形成闭环迭代链路。</w:t>
      </w:r>
    </w:p>
    <w:p w14:paraId="7A82D89E" w14:textId="77777777" w:rsidR="0065539A" w:rsidRDefault="00000000">
      <w:pPr>
        <w:spacing w:before="260" w:after="120" w:line="288" w:lineRule="auto"/>
        <w:outlineLvl w:val="3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28"/>
        </w:rPr>
        <w:t>公理</w:t>
      </w:r>
      <w:r>
        <w:rPr>
          <w:rFonts w:ascii="Arial" w:eastAsia="等线" w:hAnsi="Arial" w:cs="Arial"/>
          <w:b/>
          <w:sz w:val="28"/>
        </w:rPr>
        <w:t xml:space="preserve"> 5 </w:t>
      </w:r>
      <w:r>
        <w:rPr>
          <w:rFonts w:ascii="Arial" w:eastAsia="等线" w:hAnsi="Arial" w:cs="Arial"/>
          <w:b/>
          <w:sz w:val="28"/>
        </w:rPr>
        <w:t>熵减公理</w:t>
      </w:r>
      <w:bookmarkEnd w:id="13"/>
    </w:p>
    <w:p w14:paraId="08BD0C5B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任何开放信息系统在演化过程中，若不引入刚性结构约束，其内在状态的不确定性</w:t>
      </w:r>
      <w:r>
        <w:rPr>
          <w:rFonts w:ascii="Arial" w:eastAsia="等线" w:hAnsi="Arial" w:cs="Arial"/>
        </w:rPr>
        <w:lastRenderedPageBreak/>
        <w:t>（熵）必然趋向增加，直至系统失序崩溃。</w:t>
      </w:r>
      <w:r>
        <w:rPr>
          <w:rFonts w:ascii="Arial" w:eastAsia="等线" w:hAnsi="Arial" w:cs="Arial"/>
        </w:rPr>
        <w:br/>
        <w:t xml:space="preserve">FLSC </w:t>
      </w:r>
      <w:r>
        <w:rPr>
          <w:rFonts w:ascii="Arial" w:eastAsia="等线" w:hAnsi="Arial" w:cs="Arial"/>
        </w:rPr>
        <w:t>五层架构是可工程化落地的结构化负熵引入机制，通过对单元、连接、权重、约束的规范锚定，持续引入负熵，对抗系统自发的热力学无序。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65539A" w14:paraId="3C541F6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FA259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边界说明：五层架构实现的是系统内的负熵转移与秩序构建，其负熵流入必然伴随系统外部的熵增（算力消耗、人类认知输入），符合热力学第二定律。</w:t>
            </w:r>
          </w:p>
        </w:tc>
      </w:tr>
    </w:tbl>
    <w:p w14:paraId="02448710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第六层涌现归位公理</w:t>
      </w:r>
      <w:bookmarkEnd w:id="14"/>
    </w:p>
    <w:p w14:paraId="19FE147B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五层同源架构是对复杂系统的最小完备抽象。任何新增功能、高阶属性、涌现现象，均不得增设独立的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第六层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，必须归位到现有五层的子属性、子模块或递归分形结构中。</w:t>
      </w:r>
    </w:p>
    <w:p w14:paraId="436477D8" w14:textId="77777777" w:rsidR="0065539A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意识、自我、情感等高阶现象，是五层全链路闭环运行后的涌现属性，不属于独立层级；</w:t>
      </w:r>
    </w:p>
    <w:p w14:paraId="00567D0D" w14:textId="77777777" w:rsidR="0065539A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元认知、自省能力归属于</w:t>
      </w:r>
      <w:r>
        <w:rPr>
          <w:rFonts w:ascii="Arial" w:eastAsia="等线" w:hAnsi="Arial" w:cs="Arial"/>
        </w:rPr>
        <w:t xml:space="preserve"> Steady </w:t>
      </w:r>
      <w:r>
        <w:rPr>
          <w:rFonts w:ascii="Arial" w:eastAsia="等线" w:hAnsi="Arial" w:cs="Arial"/>
        </w:rPr>
        <w:t>层的自指功能，不构成独立第六层；</w:t>
      </w:r>
    </w:p>
    <w:p w14:paraId="11081E90" w14:textId="77777777" w:rsidR="0065539A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所有新增模块均可通过五层内递归拆分实现，架构总层数永久保持为</w:t>
      </w:r>
      <w:r>
        <w:rPr>
          <w:rFonts w:ascii="Arial" w:eastAsia="等线" w:hAnsi="Arial" w:cs="Arial"/>
        </w:rPr>
        <w:t xml:space="preserve"> 5</w:t>
      </w:r>
      <w:r>
        <w:rPr>
          <w:rFonts w:ascii="Arial" w:eastAsia="等线" w:hAnsi="Arial" w:cs="Arial"/>
        </w:rPr>
        <w:t>。</w:t>
      </w:r>
    </w:p>
    <w:p w14:paraId="7F892EAF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锚定公理</w:t>
      </w:r>
      <w:r>
        <w:rPr>
          <w:rFonts w:ascii="Arial" w:eastAsia="等线" w:hAnsi="Arial" w:cs="Arial"/>
          <w:b/>
          <w:sz w:val="30"/>
        </w:rPr>
        <w:t xml:space="preserve"> C-1</w:t>
      </w:r>
      <w:r>
        <w:rPr>
          <w:rFonts w:ascii="Arial" w:eastAsia="等线" w:hAnsi="Arial" w:cs="Arial"/>
          <w:b/>
          <w:sz w:val="30"/>
        </w:rPr>
        <w:t>（认知可计算性第一性原理）</w:t>
      </w:r>
      <w:bookmarkEnd w:id="15"/>
    </w:p>
    <w:p w14:paraId="4CD0FCDF" w14:textId="77777777" w:rsidR="0065539A" w:rsidRDefault="00000000">
      <w:pPr>
        <w:spacing w:before="260" w:after="120" w:line="288" w:lineRule="auto"/>
        <w:outlineLvl w:val="3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28"/>
        </w:rPr>
        <w:t xml:space="preserve">2.3.1 </w:t>
      </w:r>
      <w:r>
        <w:rPr>
          <w:rFonts w:ascii="Arial" w:eastAsia="等线" w:hAnsi="Arial" w:cs="Arial"/>
          <w:b/>
          <w:sz w:val="28"/>
        </w:rPr>
        <w:t>公理正式表述</w:t>
      </w:r>
      <w:bookmarkEnd w:id="16"/>
    </w:p>
    <w:p w14:paraId="0881C876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对任意认知系统</w:t>
      </w:r>
      <w:r>
        <w:rPr>
          <w:rFonts w:ascii="Arial" w:eastAsia="等线" w:hAnsi="Arial" w:cs="Arial"/>
        </w:rPr>
        <w:t xml:space="preserve"> S</w:t>
      </w:r>
      <w:r>
        <w:rPr>
          <w:rFonts w:ascii="Arial" w:eastAsia="等线" w:hAnsi="Arial" w:cs="Arial"/>
        </w:rPr>
        <w:t>，其具备可计算性与可审计性的充要条件是同时满足两类锚定约束：</w:t>
      </w:r>
    </w:p>
    <w:p w14:paraId="75F41B59" w14:textId="77777777" w:rsidR="0065539A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结构锚点</w:t>
      </w:r>
      <w:r>
        <w:rPr>
          <w:rFonts w:ascii="Arial" w:eastAsia="等线" w:hAnsi="Arial" w:cs="Arial"/>
        </w:rPr>
        <w:t>：存在固定不变的五层元架构</w:t>
      </w:r>
      <w:r>
        <w:rPr>
          <w:rFonts w:ascii="Arial" w:eastAsia="等线" w:hAnsi="Arial" w:cs="Arial"/>
        </w:rPr>
        <w:t xml:space="preserve"> M</w:t>
      </w:r>
      <w:r>
        <w:rPr>
          <w:rFonts w:ascii="Arial" w:eastAsia="等线" w:hAnsi="Arial" w:cs="Arial"/>
        </w:rPr>
        <w:t>，为所有认知操作提供刚性坐标系；</w:t>
      </w:r>
    </w:p>
    <w:p w14:paraId="30CA2649" w14:textId="77777777" w:rsidR="0065539A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原子信息锚点</w:t>
      </w:r>
      <w:r>
        <w:rPr>
          <w:rFonts w:ascii="Arial" w:eastAsia="等线" w:hAnsi="Arial" w:cs="Arial"/>
        </w:rPr>
        <w:t>：所有进入系统的信息均可被拆解为不可约的认知原子集合</w:t>
      </w:r>
      <w:r>
        <w:rPr>
          <w:rFonts w:ascii="Arial" w:eastAsia="等线" w:hAnsi="Arial" w:cs="Arial"/>
        </w:rPr>
        <w:t xml:space="preserve"> A</w:t>
      </w:r>
      <w:r>
        <w:rPr>
          <w:rFonts w:ascii="Arial" w:eastAsia="等线" w:hAnsi="Arial" w:cs="Arial"/>
        </w:rPr>
        <w:t>，且每个原子均被唯一映射至元架构的对应层级。</w:t>
      </w:r>
    </w:p>
    <w:p w14:paraId="562B8939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形式化表达：</w:t>
      </w:r>
      <w:r>
        <w:rPr>
          <w:rFonts w:ascii="Arial" w:eastAsia="等线" w:hAnsi="Arial" w:cs="Arial"/>
        </w:rPr>
        <w:br/>
      </w:r>
      <w:r>
        <w:rPr>
          <w:rFonts w:ascii="Consolas" w:eastAsia="Consolas" w:hAnsi="Consolas" w:cs="Consolas"/>
          <w:shd w:val="clear" w:color="auto" w:fill="EFF0F1"/>
        </w:rPr>
        <w:t>Anchored</w:t>
      </w:r>
      <w:proofErr w:type="gramStart"/>
      <w:r>
        <w:rPr>
          <w:rFonts w:ascii="Consolas" w:eastAsia="Consolas" w:hAnsi="Consolas" w:cs="Consolas"/>
          <w:shd w:val="clear" w:color="auto" w:fill="EFF0F1"/>
        </w:rPr>
        <w:t>(S)</w:t>
      </w:r>
      <w:proofErr w:type="gramEnd"/>
      <w:r>
        <w:rPr>
          <w:rFonts w:ascii="Consolas" w:eastAsia="Consolas" w:hAnsi="Consolas" w:cs="Consolas"/>
          <w:shd w:val="clear" w:color="auto" w:fill="EFF0F1"/>
        </w:rPr>
        <w:t xml:space="preserve"> ≡ (∃M, M=Unit/Connect/Weight/Constraint/Steady) ∧ (∀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a∈A</w:t>
      </w:r>
      <w:proofErr w:type="spellEnd"/>
      <w:r>
        <w:rPr>
          <w:rFonts w:ascii="Consolas" w:eastAsia="Consolas" w:hAnsi="Consolas" w:cs="Consolas"/>
          <w:shd w:val="clear" w:color="auto" w:fill="EFF0F1"/>
        </w:rPr>
        <w:t>, Irreducible</w:t>
      </w:r>
      <w:proofErr w:type="gramStart"/>
      <w:r>
        <w:rPr>
          <w:rFonts w:ascii="Consolas" w:eastAsia="Consolas" w:hAnsi="Consolas" w:cs="Consolas"/>
          <w:shd w:val="clear" w:color="auto" w:fill="EFF0F1"/>
        </w:rPr>
        <w:t>(a)</w:t>
      </w:r>
      <w:proofErr w:type="gramEnd"/>
      <w:r>
        <w:rPr>
          <w:rFonts w:ascii="Consolas" w:eastAsia="Consolas" w:hAnsi="Consolas" w:cs="Consolas"/>
          <w:shd w:val="clear" w:color="auto" w:fill="EFF0F1"/>
        </w:rPr>
        <w:t xml:space="preserve"> ∧ Map(a, M))</w:t>
      </w:r>
    </w:p>
    <w:p w14:paraId="5F3C2D37" w14:textId="77777777" w:rsidR="0065539A" w:rsidRDefault="00000000">
      <w:pPr>
        <w:spacing w:before="260" w:after="120" w:line="288" w:lineRule="auto"/>
        <w:outlineLvl w:val="3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28"/>
        </w:rPr>
        <w:t xml:space="preserve">2.3.2 </w:t>
      </w:r>
      <w:r>
        <w:rPr>
          <w:rFonts w:ascii="Arial" w:eastAsia="等线" w:hAnsi="Arial" w:cs="Arial"/>
          <w:b/>
          <w:sz w:val="28"/>
        </w:rPr>
        <w:t>三大核心推论</w:t>
      </w:r>
      <w:bookmarkEnd w:id="17"/>
    </w:p>
    <w:p w14:paraId="229F8B32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推论</w:t>
      </w:r>
      <w:r>
        <w:rPr>
          <w:rFonts w:ascii="Arial" w:eastAsia="等线" w:hAnsi="Arial" w:cs="Arial"/>
          <w:b/>
        </w:rPr>
        <w:t xml:space="preserve"> 1</w:t>
      </w:r>
      <w:r>
        <w:rPr>
          <w:rFonts w:ascii="Arial" w:eastAsia="等线" w:hAnsi="Arial" w:cs="Arial"/>
          <w:b/>
        </w:rPr>
        <w:t>：幻觉的本质是伪锚定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当系统在缺乏有效原子信息锚点的前提下，强行在结构锚点之间建立关联，即产生幻觉。表现为：推理链路看似符合结构规范，但上游原子无真实信息锚定。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推论</w:t>
      </w:r>
      <w:r>
        <w:rPr>
          <w:rFonts w:ascii="Arial" w:eastAsia="等线" w:hAnsi="Arial" w:cs="Arial"/>
          <w:b/>
        </w:rPr>
        <w:t xml:space="preserve"> 2</w:t>
      </w:r>
      <w:r>
        <w:rPr>
          <w:rFonts w:ascii="Arial" w:eastAsia="等线" w:hAnsi="Arial" w:cs="Arial"/>
          <w:b/>
        </w:rPr>
        <w:t>：信息中毒的本质是锚点污染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错误信息被标记为有效原子锚点并进入结构坐标系，将导致所有基于该锚点的后续推导持续偏离。污染具有传导性，会沿连接链路扩散。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推论</w:t>
      </w:r>
      <w:r>
        <w:rPr>
          <w:rFonts w:ascii="Arial" w:eastAsia="等线" w:hAnsi="Arial" w:cs="Arial"/>
          <w:b/>
        </w:rPr>
        <w:t xml:space="preserve"> 3</w:t>
      </w:r>
      <w:r>
        <w:rPr>
          <w:rFonts w:ascii="Arial" w:eastAsia="等线" w:hAnsi="Arial" w:cs="Arial"/>
          <w:b/>
        </w:rPr>
        <w:t>：系统崩溃的本质是结构锚点松动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>当五层元架构本身被篡改、层级边界模糊时，系统失去统一坐标系，进入混沌状态，所有推理均丧失可预测性。</w:t>
      </w:r>
    </w:p>
    <w:p w14:paraId="5DABCC70" w14:textId="77777777" w:rsidR="0065539A" w:rsidRDefault="00000000">
      <w:pPr>
        <w:spacing w:before="260" w:after="120" w:line="288" w:lineRule="auto"/>
        <w:outlineLvl w:val="3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28"/>
        </w:rPr>
        <w:t xml:space="preserve">2.3.3 </w:t>
      </w:r>
      <w:r>
        <w:rPr>
          <w:rFonts w:ascii="Arial" w:eastAsia="等线" w:hAnsi="Arial" w:cs="Arial"/>
          <w:b/>
          <w:sz w:val="28"/>
        </w:rPr>
        <w:t>工程意义</w:t>
      </w:r>
      <w:bookmarkEnd w:id="18"/>
    </w:p>
    <w:p w14:paraId="22CEC546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锚定公理将认知从模糊的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智能活动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转化为可量化、可校验、可审计的工程操作：</w:t>
      </w:r>
    </w:p>
    <w:p w14:paraId="7172C713" w14:textId="77777777" w:rsidR="0065539A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所有认知步骤必须锚定到具体层级与具体原子；</w:t>
      </w:r>
    </w:p>
    <w:p w14:paraId="5B4C0A07" w14:textId="77777777" w:rsidR="0065539A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所有错误均可定位到具体锚点的失效类型；</w:t>
      </w:r>
    </w:p>
    <w:p w14:paraId="0F299E90" w14:textId="77777777" w:rsidR="0065539A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所有输出均可追溯到锚点来源与加工路径。</w:t>
      </w:r>
    </w:p>
    <w:p w14:paraId="4AB4C2FE" w14:textId="77777777" w:rsidR="0065539A" w:rsidRDefault="006553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3A96B75" w14:textId="77777777" w:rsidR="0065539A" w:rsidRDefault="00000000">
      <w:pPr>
        <w:spacing w:before="320" w:after="120" w:line="288" w:lineRule="auto"/>
        <w:outlineLvl w:val="1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2"/>
        </w:rPr>
        <w:t>第三部分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核心架构：五层・七原子・七算子</w:t>
      </w:r>
      <w:bookmarkEnd w:id="19"/>
    </w:p>
    <w:p w14:paraId="658C3188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架构总览：三维正交体系</w:t>
      </w:r>
      <w:bookmarkEnd w:id="20"/>
    </w:p>
    <w:p w14:paraId="4E5519EE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认知系统由三个正交维度共同构成，三者独立可变、组合生效，共同构成完整认知循环：</w:t>
      </w:r>
    </w:p>
    <w:p w14:paraId="31D08C0A" w14:textId="77777777" w:rsidR="0065539A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结构维度</w:t>
      </w:r>
      <w:r>
        <w:rPr>
          <w:rFonts w:ascii="Arial" w:eastAsia="等线" w:hAnsi="Arial" w:cs="Arial"/>
        </w:rPr>
        <w:t>：五层同源架构，定义认知的层级流转管道；</w:t>
      </w:r>
    </w:p>
    <w:p w14:paraId="28992789" w14:textId="77777777" w:rsidR="0065539A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信息维度</w:t>
      </w:r>
      <w:r>
        <w:rPr>
          <w:rFonts w:ascii="Arial" w:eastAsia="等线" w:hAnsi="Arial" w:cs="Arial"/>
        </w:rPr>
        <w:t>：七类认知原子，定义认知加工的最小语义单元；</w:t>
      </w:r>
    </w:p>
    <w:p w14:paraId="168E8CB0" w14:textId="77777777" w:rsidR="0065539A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操作维度</w:t>
      </w:r>
      <w:r>
        <w:rPr>
          <w:rFonts w:ascii="Arial" w:eastAsia="等线" w:hAnsi="Arial" w:cs="Arial"/>
        </w:rPr>
        <w:t>：七类认知算子，定义驱动认知流转的原子化操作函数。</w:t>
      </w:r>
    </w:p>
    <w:p w14:paraId="75B7EE36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五层同源架构详解</w:t>
      </w:r>
      <w:bookmarkEnd w:id="2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0"/>
        <w:gridCol w:w="1380"/>
        <w:gridCol w:w="1380"/>
        <w:gridCol w:w="1380"/>
        <w:gridCol w:w="1380"/>
        <w:gridCol w:w="1380"/>
      </w:tblGrid>
      <w:tr w:rsidR="0065539A" w14:paraId="4200A809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A8940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层级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02B00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E752A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核心语义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1C81D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数学实体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6E41E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核心功能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A15BC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锚定角色</w:t>
            </w:r>
          </w:p>
        </w:tc>
      </w:tr>
      <w:tr w:rsidR="0065539A" w14:paraId="28CDCB5B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B39D6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6950B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Unit </w:t>
            </w:r>
            <w:r>
              <w:rPr>
                <w:rFonts w:ascii="Arial" w:eastAsia="等线" w:hAnsi="Arial" w:cs="Arial"/>
              </w:rPr>
              <w:t>单元层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099B8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什么存在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5EFB3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状态向量</w:t>
            </w:r>
            <w:r>
              <w:rPr>
                <w:rFonts w:ascii="Arial" w:eastAsia="等线" w:hAnsi="Arial" w:cs="Arial"/>
              </w:rPr>
              <w:t xml:space="preserve"> x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98749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定义系统基本实体、变量、观测值，是所有关系的载体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7CC85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原子锚点的承载层，所有输入信息在此锚定为</w:t>
            </w:r>
            <w:r>
              <w:rPr>
                <w:rFonts w:ascii="Arial" w:eastAsia="等线" w:hAnsi="Arial" w:cs="Arial"/>
              </w:rPr>
              <w:t xml:space="preserve"> S-Atom</w:t>
            </w:r>
          </w:p>
        </w:tc>
      </w:tr>
      <w:tr w:rsidR="0065539A" w14:paraId="383955E1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F2F02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B4E78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Connect </w:t>
            </w:r>
            <w:r>
              <w:rPr>
                <w:rFonts w:ascii="Arial" w:eastAsia="等线" w:hAnsi="Arial" w:cs="Arial"/>
              </w:rPr>
              <w:t>连接层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E3D6B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什么影响什么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6F3F6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邻接矩阵</w:t>
            </w:r>
            <w:r>
              <w:rPr>
                <w:rFonts w:ascii="Arial" w:eastAsia="等线" w:hAnsi="Arial" w:cs="Arial"/>
              </w:rPr>
              <w:t xml:space="preserve"> A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9DFC9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建立因果、结构、时序等各类关系，形成有向拓扑网络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AFD6F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关系锚定层，</w:t>
            </w:r>
            <w:r>
              <w:rPr>
                <w:rFonts w:ascii="Arial" w:eastAsia="等线" w:hAnsi="Arial" w:cs="Arial"/>
              </w:rPr>
              <w:t xml:space="preserve">C-Atom </w:t>
            </w:r>
            <w:r>
              <w:rPr>
                <w:rFonts w:ascii="Arial" w:eastAsia="等线" w:hAnsi="Arial" w:cs="Arial"/>
              </w:rPr>
              <w:t>在此层建立连接</w:t>
            </w:r>
          </w:p>
        </w:tc>
      </w:tr>
      <w:tr w:rsidR="0065539A" w14:paraId="19A618E5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06851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L3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E9B28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Weight </w:t>
            </w:r>
            <w:r>
              <w:rPr>
                <w:rFonts w:ascii="Arial" w:eastAsia="等线" w:hAnsi="Arial" w:cs="Arial"/>
              </w:rPr>
              <w:t>权重层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31C0D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影响有多强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82CB7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参数矩阵</w:t>
            </w:r>
            <w:r>
              <w:rPr>
                <w:rFonts w:ascii="Arial" w:eastAsia="等线" w:hAnsi="Arial" w:cs="Arial"/>
              </w:rPr>
              <w:t xml:space="preserve"> 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8240C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量化关系强度、重要性排序、资源分配，是置信度的载体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BC9B6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强度锚定层，权重值与证据等级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G_score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绑定</w:t>
            </w:r>
          </w:p>
        </w:tc>
      </w:tr>
      <w:tr w:rsidR="0065539A" w14:paraId="400F882E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5D180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2D9D8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Constraint </w:t>
            </w:r>
            <w:r>
              <w:rPr>
                <w:rFonts w:ascii="Arial" w:eastAsia="等线" w:hAnsi="Arial" w:cs="Arial"/>
              </w:rPr>
              <w:t>约束层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BEBBE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什么不可能发生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F9B4F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投影算子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Πc</w:t>
            </w:r>
            <w:proofErr w:type="spell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603E2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划定系统可行域，筛选真因果，排除无效状态，是秩序的来源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FF24F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边界锚定层，</w:t>
            </w:r>
            <w:r>
              <w:rPr>
                <w:rFonts w:ascii="Arial" w:eastAsia="等线" w:hAnsi="Arial" w:cs="Arial"/>
              </w:rPr>
              <w:t xml:space="preserve">K-Atom </w:t>
            </w:r>
            <w:r>
              <w:rPr>
                <w:rFonts w:ascii="Arial" w:eastAsia="等线" w:hAnsi="Arial" w:cs="Arial"/>
              </w:rPr>
              <w:t>在此层强制执行约束</w:t>
            </w:r>
          </w:p>
        </w:tc>
      </w:tr>
      <w:tr w:rsidR="0065539A" w14:paraId="5174C67F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8317E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F6E04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Steady </w:t>
            </w:r>
            <w:r>
              <w:rPr>
                <w:rFonts w:ascii="Arial" w:eastAsia="等线" w:hAnsi="Arial" w:cs="Arial"/>
              </w:rPr>
              <w:t>稳态层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C4E9D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系统趋向何处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0E1F5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李雅普诺夫函数</w:t>
            </w:r>
            <w:r>
              <w:rPr>
                <w:rFonts w:ascii="Arial" w:eastAsia="等线" w:hAnsi="Arial" w:cs="Arial"/>
              </w:rPr>
              <w:t xml:space="preserve"> V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956D5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预测系统演化方向，判定收敛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震荡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发散，锚定最终目标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519A0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目标锚定层，</w:t>
            </w:r>
            <w:r>
              <w:rPr>
                <w:rFonts w:ascii="Arial" w:eastAsia="等线" w:hAnsi="Arial" w:cs="Arial"/>
              </w:rPr>
              <w:t xml:space="preserve">T-Atom </w:t>
            </w:r>
            <w:r>
              <w:rPr>
                <w:rFonts w:ascii="Arial" w:eastAsia="等线" w:hAnsi="Arial" w:cs="Arial"/>
              </w:rPr>
              <w:t>在此层定义稳态目标</w:t>
            </w:r>
          </w:p>
        </w:tc>
      </w:tr>
    </w:tbl>
    <w:p w14:paraId="07EFD8E5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七类认知原子</w:t>
      </w:r>
      <w:bookmarkEnd w:id="22"/>
    </w:p>
    <w:p w14:paraId="17608C1B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任何认知信息单元，必可归入且仅归入以下七类之一，语义正交无重叠：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65539A" w14:paraId="350733E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BA326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原子符号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EE39E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原子全称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ECCCA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核心含义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31130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跨领域通用示例</w:t>
            </w:r>
          </w:p>
        </w:tc>
      </w:tr>
      <w:tr w:rsidR="0065539A" w14:paraId="10BC743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014F7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S-Atom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129F6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状态原子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3A14C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描述实体的瞬时状态与属性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FE622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血糖值、合同条款、色块参数、关节角度</w:t>
            </w:r>
          </w:p>
        </w:tc>
      </w:tr>
      <w:tr w:rsidR="0065539A" w14:paraId="1C66CD5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2BE2B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C-Atom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631D7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因果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结构原子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2E41D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描述实体间的关系与作用逻辑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612AA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断电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泵停、主歌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副歌、权利对应义务</w:t>
            </w:r>
          </w:p>
        </w:tc>
      </w:tr>
      <w:tr w:rsidR="0065539A" w14:paraId="4BA5A0D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04452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I-Atom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9BCBA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调节原子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A1B97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描述对系统施加的主动干预动作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1389C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注射药物、调整构图、修改条款、移动机器人</w:t>
            </w:r>
          </w:p>
        </w:tc>
      </w:tr>
      <w:tr w:rsidR="0065539A" w14:paraId="66D4662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784B6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K-Atom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B0D97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约束原子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51AAB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描述不可突破的规则与边界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CF088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物理定律、法律条文、设计规范、生理极限</w:t>
            </w:r>
          </w:p>
        </w:tc>
      </w:tr>
      <w:tr w:rsidR="0065539A" w14:paraId="25B4269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FAA59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T-Atom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723C6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目标原子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43E1E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描述系统期望达成的稳态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FE0E9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血糖正常、合同有效、抓取成功、视觉和谐</w:t>
            </w:r>
          </w:p>
        </w:tc>
      </w:tr>
      <w:tr w:rsidR="0065539A" w14:paraId="43641D2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8F71A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E-Atom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C532D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环境原子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F97B4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描述系统外部的动态条件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B8A45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温度、监管政策、光照条件、市场环境</w:t>
            </w:r>
          </w:p>
        </w:tc>
      </w:tr>
      <w:tr w:rsidR="0065539A" w14:paraId="6965B1D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05CAD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M-Atom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0596C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摩擦原子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378C1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描述系统内部的阻力与干扰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C228A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传感器噪声、条款歧义、认知负荷、机械阻尼</w:t>
            </w:r>
          </w:p>
        </w:tc>
      </w:tr>
    </w:tbl>
    <w:p w14:paraId="7D658087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3.4 </w:t>
      </w:r>
      <w:r>
        <w:rPr>
          <w:rFonts w:ascii="Arial" w:eastAsia="等线" w:hAnsi="Arial" w:cs="Arial"/>
          <w:b/>
          <w:sz w:val="30"/>
        </w:rPr>
        <w:t>七类认知算子</w:t>
      </w:r>
      <w:bookmarkEnd w:id="23"/>
    </w:p>
    <w:p w14:paraId="3A00B4BA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驱动认知流程的七个不可再分的操作原语，每个算子对应明确的层级定位：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65539A" w14:paraId="15B6340A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21CCF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算子符号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817D9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操作名称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7DA31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A5507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对应层级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CD578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数学表达</w:t>
            </w:r>
          </w:p>
        </w:tc>
      </w:tr>
      <w:tr w:rsidR="0065539A" w14:paraId="2FEB842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71623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90086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观测算子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5FD48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从环境中提取</w:t>
            </w:r>
            <w:r>
              <w:rPr>
                <w:rFonts w:ascii="Arial" w:eastAsia="等线" w:hAnsi="Arial" w:cs="Arial"/>
              </w:rPr>
              <w:t xml:space="preserve"> S-Atom </w:t>
            </w:r>
            <w:r>
              <w:rPr>
                <w:rFonts w:ascii="Arial" w:eastAsia="等线" w:hAnsi="Arial" w:cs="Arial"/>
              </w:rPr>
              <w:t>集合，构建初始状态向量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27C83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Unit </w:t>
            </w:r>
            <w:r>
              <w:rPr>
                <w:rFonts w:ascii="Arial" w:eastAsia="等线" w:hAnsi="Arial" w:cs="Arial"/>
              </w:rPr>
              <w:t>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F80C2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O </w:t>
            </w:r>
            <w:proofErr w:type="gramStart"/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环境</w:t>
            </w:r>
            <w:r>
              <w:rPr>
                <w:rFonts w:ascii="Arial" w:eastAsia="等线" w:hAnsi="Arial" w:cs="Arial"/>
              </w:rPr>
              <w:t>)</w:t>
            </w:r>
            <w:proofErr w:type="gramEnd"/>
            <w:r>
              <w:rPr>
                <w:rFonts w:ascii="Arial" w:eastAsia="等线" w:hAnsi="Arial" w:cs="Arial"/>
              </w:rPr>
              <w:t xml:space="preserve"> → {S₁,S</w:t>
            </w:r>
            <w:proofErr w:type="gramStart"/>
            <w:r>
              <w:rPr>
                <w:rFonts w:ascii="Arial" w:eastAsia="等线" w:hAnsi="Arial" w:cs="Arial"/>
              </w:rPr>
              <w:t>₂...</w:t>
            </w:r>
            <w:proofErr w:type="gramEnd"/>
            <w:r>
              <w:rPr>
                <w:rFonts w:ascii="Arial" w:eastAsia="等线" w:hAnsi="Arial" w:cs="Arial"/>
              </w:rPr>
              <w:t>Sₙ}</w:t>
            </w:r>
          </w:p>
        </w:tc>
      </w:tr>
      <w:tr w:rsidR="0065539A" w14:paraId="5AFA6D8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947F8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AEEB4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演化算子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441BC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预测系统在无干预下的自然演化趋势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ABB09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Connect </w:t>
            </w:r>
            <w:r>
              <w:rPr>
                <w:rFonts w:ascii="Arial" w:eastAsia="等线" w:hAnsi="Arial" w:cs="Arial"/>
              </w:rPr>
              <w:t>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63E22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T1 (S, C) → S'</w:t>
            </w:r>
            <w:r>
              <w:rPr>
                <w:rFonts w:ascii="Arial" w:eastAsia="等线" w:hAnsi="Arial" w:cs="Arial"/>
              </w:rPr>
              <w:t>（未来状态）</w:t>
            </w:r>
          </w:p>
        </w:tc>
      </w:tr>
      <w:tr w:rsidR="0065539A" w14:paraId="47E2FF1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993D6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95BE0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评估算子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65FC3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双重功能：量化当前状态与目标的差距；评估系统稳定性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4AF4E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Weight </w:t>
            </w:r>
            <w:r>
              <w:rPr>
                <w:rFonts w:ascii="Arial" w:eastAsia="等线" w:hAnsi="Arial" w:cs="Arial"/>
              </w:rPr>
              <w:t>层</w:t>
            </w:r>
            <w:r>
              <w:rPr>
                <w:rFonts w:ascii="Arial" w:eastAsia="等线" w:hAnsi="Arial" w:cs="Arial"/>
              </w:rPr>
              <w:t xml:space="preserve"> + Steady </w:t>
            </w:r>
            <w:r>
              <w:rPr>
                <w:rFonts w:ascii="Arial" w:eastAsia="等线" w:hAnsi="Arial" w:cs="Arial"/>
              </w:rPr>
              <w:t>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619A8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T2 (S, T) → δ </w:t>
            </w:r>
            <w:r>
              <w:rPr>
                <w:rFonts w:ascii="Arial" w:eastAsia="等线" w:hAnsi="Arial" w:cs="Arial"/>
              </w:rPr>
              <w:t>偏差值；</w:t>
            </w:r>
            <w:r>
              <w:rPr>
                <w:rFonts w:ascii="Arial" w:eastAsia="等线" w:hAnsi="Arial" w:cs="Arial"/>
              </w:rPr>
              <w:t xml:space="preserve">T2 (S, V) → </w:t>
            </w:r>
            <w:r>
              <w:rPr>
                <w:rFonts w:ascii="Arial" w:eastAsia="等线" w:hAnsi="Arial" w:cs="Arial"/>
              </w:rPr>
              <w:t>稳定性标记</w:t>
            </w:r>
          </w:p>
        </w:tc>
      </w:tr>
      <w:tr w:rsidR="0065539A" w14:paraId="3D816D3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13D58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B476A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干预算子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F7D4F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对系统施加改变，执行</w:t>
            </w:r>
            <w:r>
              <w:rPr>
                <w:rFonts w:ascii="Arial" w:eastAsia="等线" w:hAnsi="Arial" w:cs="Arial"/>
              </w:rPr>
              <w:t xml:space="preserve"> I-</w:t>
            </w:r>
            <w:r>
              <w:rPr>
                <w:rFonts w:ascii="Arial" w:eastAsia="等线" w:hAnsi="Arial" w:cs="Arial"/>
              </w:rPr>
              <w:lastRenderedPageBreak/>
              <w:t xml:space="preserve">Atom </w:t>
            </w:r>
            <w:r>
              <w:rPr>
                <w:rFonts w:ascii="Arial" w:eastAsia="等线" w:hAnsi="Arial" w:cs="Arial"/>
              </w:rPr>
              <w:t>对应的动作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70455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 xml:space="preserve">Unit </w:t>
            </w:r>
            <w:r>
              <w:rPr>
                <w:rFonts w:ascii="Arial" w:eastAsia="等线" w:hAnsi="Arial" w:cs="Arial"/>
              </w:rPr>
              <w:t>层（输出</w:t>
            </w:r>
            <w:r>
              <w:rPr>
                <w:rFonts w:ascii="Arial" w:eastAsia="等线" w:hAnsi="Arial" w:cs="Arial"/>
              </w:rPr>
              <w:lastRenderedPageBreak/>
              <w:t>端）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E1968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lastRenderedPageBreak/>
              <w:t>I(</w:t>
            </w:r>
            <w:proofErr w:type="gramEnd"/>
            <w:r>
              <w:rPr>
                <w:rFonts w:ascii="Arial" w:eastAsia="等线" w:hAnsi="Arial" w:cs="Arial"/>
              </w:rPr>
              <w:t xml:space="preserve">I-Atom, S) → </w:t>
            </w:r>
            <w:proofErr w:type="spellStart"/>
            <w:r>
              <w:rPr>
                <w:rFonts w:ascii="Arial" w:eastAsia="等线" w:hAnsi="Arial" w:cs="Arial"/>
              </w:rPr>
              <w:t>S_new</w:t>
            </w:r>
            <w:proofErr w:type="spellEnd"/>
          </w:p>
        </w:tc>
      </w:tr>
      <w:tr w:rsidR="0065539A" w14:paraId="028DDB7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8C1C9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F02D3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合成算子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C4B70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组合多个原子、算子或子结构，构建复合认知单元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71262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跨层操作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8F578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F(</w:t>
            </w:r>
            <w:proofErr w:type="gramEnd"/>
            <w:r>
              <w:rPr>
                <w:rFonts w:ascii="Arial" w:eastAsia="等线" w:hAnsi="Arial" w:cs="Arial"/>
              </w:rPr>
              <w:t>{Atom₁, Atom₂...}) → Composite</w:t>
            </w:r>
          </w:p>
        </w:tc>
      </w:tr>
      <w:tr w:rsidR="0065539A" w14:paraId="3084AD3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8C956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093B5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审计算子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F385C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全程记录推理轨迹，生成可追溯的审计报告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1DE56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全链路穿透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B7CF0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H </w:t>
            </w:r>
            <w:proofErr w:type="gramStart"/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推理轨迹</w:t>
            </w:r>
            <w:r>
              <w:rPr>
                <w:rFonts w:ascii="Arial" w:eastAsia="等线" w:hAnsi="Arial" w:cs="Arial"/>
              </w:rPr>
              <w:t>)</w:t>
            </w:r>
            <w:proofErr w:type="gramEnd"/>
            <w:r>
              <w:rPr>
                <w:rFonts w:ascii="Arial" w:eastAsia="等线" w:hAnsi="Arial" w:cs="Arial"/>
              </w:rPr>
              <w:t xml:space="preserve"> → </w:t>
            </w:r>
            <w:proofErr w:type="spellStart"/>
            <w:r>
              <w:rPr>
                <w:rFonts w:ascii="Arial" w:eastAsia="等线" w:hAnsi="Arial" w:cs="Arial"/>
              </w:rPr>
              <w:t>Audit_Report</w:t>
            </w:r>
            <w:proofErr w:type="spellEnd"/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 xml:space="preserve">M9 </w:t>
            </w:r>
            <w:r>
              <w:rPr>
                <w:rFonts w:ascii="Arial" w:eastAsia="等线" w:hAnsi="Arial" w:cs="Arial"/>
              </w:rPr>
              <w:t>格式）</w:t>
            </w:r>
          </w:p>
        </w:tc>
      </w:tr>
      <w:tr w:rsidR="0065539A" w14:paraId="0A9ABBAB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639B9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Πc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15C21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约束投影算子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82372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将任意输出强制限制在</w:t>
            </w:r>
            <w:r>
              <w:rPr>
                <w:rFonts w:ascii="Arial" w:eastAsia="等线" w:hAnsi="Arial" w:cs="Arial"/>
              </w:rPr>
              <w:t xml:space="preserve"> K-Atom </w:t>
            </w:r>
            <w:r>
              <w:rPr>
                <w:rFonts w:ascii="Arial" w:eastAsia="等线" w:hAnsi="Arial" w:cs="Arial"/>
              </w:rPr>
              <w:t>允许的范围内，越界即截断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4B4DC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Constraint </w:t>
            </w:r>
            <w:r>
              <w:rPr>
                <w:rFonts w:ascii="Arial" w:eastAsia="等线" w:hAnsi="Arial" w:cs="Arial"/>
              </w:rPr>
              <w:t>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B6411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Π_c</w:t>
            </w:r>
            <w:proofErr w:type="spellEnd"/>
            <w:r>
              <w:rPr>
                <w:rFonts w:ascii="Arial" w:eastAsia="等线" w:hAnsi="Arial" w:cs="Arial"/>
              </w:rPr>
              <w:t xml:space="preserve"> (</w:t>
            </w:r>
            <w:r>
              <w:rPr>
                <w:rFonts w:ascii="Arial" w:eastAsia="等线" w:hAnsi="Arial" w:cs="Arial"/>
              </w:rPr>
              <w:t>输出，</w:t>
            </w:r>
            <w:r>
              <w:rPr>
                <w:rFonts w:ascii="Arial" w:eastAsia="等线" w:hAnsi="Arial" w:cs="Arial"/>
              </w:rPr>
              <w:t xml:space="preserve">K-Atom </w:t>
            </w:r>
            <w:proofErr w:type="gramStart"/>
            <w:r>
              <w:rPr>
                <w:rFonts w:ascii="Arial" w:eastAsia="等线" w:hAnsi="Arial" w:cs="Arial"/>
              </w:rPr>
              <w:t>库</w:t>
            </w:r>
            <w:r>
              <w:rPr>
                <w:rFonts w:ascii="Arial" w:eastAsia="等线" w:hAnsi="Arial" w:cs="Arial"/>
              </w:rPr>
              <w:t>)</w:t>
            </w:r>
            <w:proofErr w:type="gramEnd"/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合规输出</w:t>
            </w:r>
          </w:p>
        </w:tc>
      </w:tr>
    </w:tbl>
    <w:p w14:paraId="6D1E3A47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0"/>
        </w:rPr>
        <w:t xml:space="preserve">3.5 </w:t>
      </w:r>
      <w:r>
        <w:rPr>
          <w:rFonts w:ascii="Arial" w:eastAsia="等线" w:hAnsi="Arial" w:cs="Arial"/>
          <w:b/>
          <w:sz w:val="30"/>
        </w:rPr>
        <w:t>标准认知流转管道</w:t>
      </w:r>
      <w:bookmarkEnd w:id="24"/>
    </w:p>
    <w:p w14:paraId="3BAEA79C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完整的单轮认知循环严格遵循单向数据流规则：</w:t>
      </w:r>
      <w:r>
        <w:rPr>
          <w:rFonts w:ascii="Arial" w:eastAsia="等线" w:hAnsi="Arial" w:cs="Arial"/>
        </w:rPr>
        <w:br/>
      </w:r>
      <w:r>
        <w:rPr>
          <w:rFonts w:ascii="Consolas" w:eastAsia="Consolas" w:hAnsi="Consolas" w:cs="Consolas"/>
          <w:shd w:val="clear" w:color="auto" w:fill="EFF0F1"/>
        </w:rPr>
        <w:t xml:space="preserve">O观测 → T1演化 → T2评估 →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Πc</w:t>
      </w:r>
      <w:proofErr w:type="spellEnd"/>
      <w:r>
        <w:rPr>
          <w:rFonts w:ascii="Consolas" w:eastAsia="Consolas" w:hAnsi="Consolas" w:cs="Consolas"/>
          <w:shd w:val="clear" w:color="auto" w:fill="EFF0F1"/>
        </w:rPr>
        <w:t>约束校验 → 输出/干预 → H审计记录 → 回流Steady层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所有步骤均在锚定公理约束下执行，每一步操作都对应明确的原子与层级锚点。</w:t>
      </w:r>
    </w:p>
    <w:p w14:paraId="3660E237" w14:textId="77777777" w:rsidR="0065539A" w:rsidRDefault="006553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DD329F4" w14:textId="77777777" w:rsidR="0065539A" w:rsidRDefault="00000000">
      <w:pPr>
        <w:spacing w:before="320" w:after="120" w:line="288" w:lineRule="auto"/>
        <w:outlineLvl w:val="1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2"/>
        </w:rPr>
        <w:t>第四部分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认知锚定执行体系</w:t>
      </w:r>
      <w:bookmarkEnd w:id="25"/>
    </w:p>
    <w:p w14:paraId="68FD448A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本部分为认知操作的微观执行规范，所有推理必须遵循本流程开展。</w:t>
      </w:r>
    </w:p>
    <w:p w14:paraId="573B463C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七级认知跃迁路径</w:t>
      </w:r>
      <w:bookmarkEnd w:id="26"/>
    </w:p>
    <w:p w14:paraId="18025F6A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认知能力的提升是逐级锚定的过程，未完成低层级锚定不得进入高层级操作：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65539A" w14:paraId="52317A4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32366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层级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1DB3E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4B58A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核心能力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524B5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锚定前置要求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E08B9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对应操作本质</w:t>
            </w:r>
          </w:p>
        </w:tc>
      </w:tr>
      <w:tr w:rsidR="0065539A" w14:paraId="15112AB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D8E53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9E264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无结构态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EE0CE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无元架构，无锚点，仅随机</w:t>
            </w:r>
            <w:r>
              <w:rPr>
                <w:rFonts w:ascii="Arial" w:eastAsia="等线" w:hAnsi="Arial" w:cs="Arial"/>
              </w:rPr>
              <w:lastRenderedPageBreak/>
              <w:t>生成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32DCD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11220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未成形的原始信息</w:t>
            </w:r>
          </w:p>
        </w:tc>
      </w:tr>
      <w:tr w:rsidR="0065539A" w14:paraId="63C9113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1A20D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29D33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单元锚定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56427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识别并锚定不可约信息单元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FEF9A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Unit </w:t>
            </w:r>
            <w:r>
              <w:rPr>
                <w:rFonts w:ascii="Arial" w:eastAsia="等线" w:hAnsi="Arial" w:cs="Arial"/>
              </w:rPr>
              <w:t>层确立首个有效</w:t>
            </w:r>
            <w:r>
              <w:rPr>
                <w:rFonts w:ascii="Arial" w:eastAsia="等线" w:hAnsi="Arial" w:cs="Arial"/>
              </w:rPr>
              <w:t xml:space="preserve"> S-Atom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7D312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凿出第一刀，确立基本轮廓</w:t>
            </w:r>
          </w:p>
        </w:tc>
      </w:tr>
      <w:tr w:rsidR="0065539A" w14:paraId="24A9763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61CE2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EE2E5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关联构建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32808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建立原子间的结构性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因果性关系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3A7A0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Connect </w:t>
            </w:r>
            <w:r>
              <w:rPr>
                <w:rFonts w:ascii="Arial" w:eastAsia="等线" w:hAnsi="Arial" w:cs="Arial"/>
              </w:rPr>
              <w:t>层确立首个有效</w:t>
            </w:r>
            <w:r>
              <w:rPr>
                <w:rFonts w:ascii="Arial" w:eastAsia="等线" w:hAnsi="Arial" w:cs="Arial"/>
              </w:rPr>
              <w:t xml:space="preserve"> C-Atom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2948C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雕出主要块面，确定相对位置</w:t>
            </w:r>
          </w:p>
        </w:tc>
      </w:tr>
      <w:tr w:rsidR="0065539A" w14:paraId="5C2A1AA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99831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052B7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约束硬化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1F1D2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将</w:t>
            </w:r>
            <w:r>
              <w:rPr>
                <w:rFonts w:ascii="Arial" w:eastAsia="等线" w:hAnsi="Arial" w:cs="Arial"/>
              </w:rPr>
              <w:t xml:space="preserve"> “</w:t>
            </w:r>
            <w:r>
              <w:rPr>
                <w:rFonts w:ascii="Arial" w:eastAsia="等线" w:hAnsi="Arial" w:cs="Arial"/>
              </w:rPr>
              <w:t>不可行</w:t>
            </w:r>
            <w:r>
              <w:rPr>
                <w:rFonts w:ascii="Arial" w:eastAsia="等线" w:hAnsi="Arial" w:cs="Arial"/>
              </w:rPr>
              <w:t xml:space="preserve">” </w:t>
            </w:r>
            <w:r>
              <w:rPr>
                <w:rFonts w:ascii="Arial" w:eastAsia="等线" w:hAnsi="Arial" w:cs="Arial"/>
              </w:rPr>
              <w:t>固化为刚性边界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70019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Constraint </w:t>
            </w:r>
            <w:r>
              <w:rPr>
                <w:rFonts w:ascii="Arial" w:eastAsia="等线" w:hAnsi="Arial" w:cs="Arial"/>
              </w:rPr>
              <w:t>层确立首个有效</w:t>
            </w:r>
            <w:r>
              <w:rPr>
                <w:rFonts w:ascii="Arial" w:eastAsia="等线" w:hAnsi="Arial" w:cs="Arial"/>
              </w:rPr>
              <w:t xml:space="preserve"> K-Atom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B8DC1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凿去错误凸起，刻下禁止路径</w:t>
            </w:r>
          </w:p>
        </w:tc>
      </w:tr>
      <w:tr w:rsidR="0065539A" w14:paraId="5C3B2A2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E3889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BC9DF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工具推断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C2B48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逆向映射求解路径与工具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536A3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Steady </w:t>
            </w:r>
            <w:r>
              <w:rPr>
                <w:rFonts w:ascii="Arial" w:eastAsia="等线" w:hAnsi="Arial" w:cs="Arial"/>
              </w:rPr>
              <w:t>层确立首个有效</w:t>
            </w:r>
            <w:r>
              <w:rPr>
                <w:rFonts w:ascii="Arial" w:eastAsia="等线" w:hAnsi="Arial" w:cs="Arial"/>
              </w:rPr>
              <w:t xml:space="preserve"> T-Atom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DB7A5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根据形状判断缺失部件</w:t>
            </w:r>
          </w:p>
        </w:tc>
      </w:tr>
      <w:tr w:rsidR="0065539A" w14:paraId="3417F22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C111F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9CA00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工具组合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71F85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构造复合认知工具，解决复杂问题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0E9AA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各层锚点间建立复杂关联网络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0E903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组装零散部件为完整机械结构</w:t>
            </w:r>
          </w:p>
        </w:tc>
      </w:tr>
      <w:tr w:rsidR="0065539A" w14:paraId="009F48F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1A8BF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37469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自反观测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5D5DC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观测自身雕塑过程与缺陷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A1A1C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基于锚点坐标系定位推理偏差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87F0F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绕到侧面审视作品</w:t>
            </w:r>
          </w:p>
        </w:tc>
      </w:tr>
      <w:tr w:rsidR="0065539A" w14:paraId="236924C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E7EB2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F6C80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结构优化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236DB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在锚定约束内修正具体结构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F268F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锚点边界内调整原子与关联权重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6FBDD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调整下一锤的力度与方向</w:t>
            </w:r>
          </w:p>
        </w:tc>
      </w:tr>
    </w:tbl>
    <w:p w14:paraId="13B5AC4F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四类锚定病害与检测修复</w:t>
      </w:r>
      <w:bookmarkEnd w:id="2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65539A" w14:paraId="4DC0324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01264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病害类型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E48F1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定义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10B61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对应现象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E9387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工程检测方法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E95A7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修复方案</w:t>
            </w:r>
          </w:p>
        </w:tc>
      </w:tr>
      <w:tr w:rsidR="0065539A" w14:paraId="33E7F84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5F5DB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伪锚定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5BC82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无有效原子前提下强行建立关联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D9AEB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幻觉、编造事实、虚构法条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D2573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校验</w:t>
            </w:r>
            <w:r>
              <w:rPr>
                <w:rFonts w:ascii="Arial" w:eastAsia="等线" w:hAnsi="Arial" w:cs="Arial"/>
              </w:rPr>
              <w:t xml:space="preserve"> C-Atom </w:t>
            </w:r>
            <w:r>
              <w:rPr>
                <w:rFonts w:ascii="Arial" w:eastAsia="等线" w:hAnsi="Arial" w:cs="Arial"/>
              </w:rPr>
              <w:t>前置</w:t>
            </w:r>
            <w:r>
              <w:rPr>
                <w:rFonts w:ascii="Arial" w:eastAsia="等线" w:hAnsi="Arial" w:cs="Arial"/>
              </w:rPr>
              <w:t xml:space="preserve"> S-Atom </w:t>
            </w:r>
            <w:r>
              <w:rPr>
                <w:rFonts w:ascii="Arial" w:eastAsia="等线" w:hAnsi="Arial" w:cs="Arial"/>
              </w:rPr>
              <w:t>的有效性标签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2A531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删除伪关联，补充有效锚点后重建</w:t>
            </w:r>
          </w:p>
        </w:tc>
      </w:tr>
      <w:tr w:rsidR="0065539A" w14:paraId="640B92F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DA851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锚点漂移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F1F6B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原子在结构坐标系中的位置发生非法偏移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5063E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概念偷换、前后矛盾、答非所问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D3F1B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比对同一原子在血统快照中的层级位置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ACCB2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重置原子锚点位置，修正下游关联</w:t>
            </w:r>
          </w:p>
        </w:tc>
      </w:tr>
      <w:tr w:rsidR="0065539A" w14:paraId="183C56E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2FB4F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锚点污染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FC1CB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错误原子被标记为有效锚点并扩散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A5626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信息中毒、越学越错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7BBA2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K-Atom </w:t>
            </w:r>
            <w:r>
              <w:rPr>
                <w:rFonts w:ascii="Arial" w:eastAsia="等线" w:hAnsi="Arial" w:cs="Arial"/>
              </w:rPr>
              <w:t>约束库交叉校验，冲突标记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608CC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隔离污染锚点，回滚至污染前快照</w:t>
            </w:r>
          </w:p>
        </w:tc>
      </w:tr>
      <w:tr w:rsidR="0065539A" w14:paraId="0F54F11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D7DE7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锚点松动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3FF68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结构锚点本身被尝试篡改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9EF42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逻辑坍塌、体系混乱、规则失效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C6C79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五层架构完整性巡检，元架构哈希校验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A5252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紧急冻结系统，回滚至基准结构版本</w:t>
            </w:r>
          </w:p>
        </w:tc>
      </w:tr>
    </w:tbl>
    <w:p w14:paraId="48B14536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错误固化：负空间机制</w:t>
      </w:r>
      <w:bookmarkEnd w:id="28"/>
    </w:p>
    <w:p w14:paraId="53B90441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系统检测到错误关联后，不在原位置删除，而是在</w:t>
      </w:r>
      <w:r>
        <w:rPr>
          <w:rFonts w:ascii="Arial" w:eastAsia="等线" w:hAnsi="Arial" w:cs="Arial"/>
        </w:rPr>
        <w:t xml:space="preserve"> Constraint </w:t>
      </w:r>
      <w:r>
        <w:rPr>
          <w:rFonts w:ascii="Arial" w:eastAsia="等线" w:hAnsi="Arial" w:cs="Arial"/>
        </w:rPr>
        <w:t>层建立对应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禁止此类连接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K-Atom </w:t>
      </w:r>
      <w:r>
        <w:rPr>
          <w:rFonts w:ascii="Arial" w:eastAsia="等线" w:hAnsi="Arial" w:cs="Arial"/>
        </w:rPr>
        <w:t>锚点，成为认知结构的负空间组成部分。</w:t>
      </w:r>
    </w:p>
    <w:p w14:paraId="7BE51112" w14:textId="77777777" w:rsidR="0065539A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负空间是认知结构的固有组成，随迭代持续扩充；</w:t>
      </w:r>
    </w:p>
    <w:p w14:paraId="1DCCC91E" w14:textId="77777777" w:rsidR="0065539A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负空间越清晰，认知结构的纯净度越高，幻觉概率越低；</w:t>
      </w:r>
    </w:p>
    <w:p w14:paraId="544C34D3" w14:textId="77777777" w:rsidR="0065539A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负空间锚点同样遵循锚定公理，具备完整可追溯性。</w:t>
      </w:r>
    </w:p>
    <w:p w14:paraId="0A9373F3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4.4 </w:t>
      </w:r>
      <w:r>
        <w:rPr>
          <w:rFonts w:ascii="Arial" w:eastAsia="等线" w:hAnsi="Arial" w:cs="Arial"/>
          <w:b/>
          <w:sz w:val="30"/>
        </w:rPr>
        <w:t>锚定完整性系数</w:t>
      </w:r>
      <w:r>
        <w:rPr>
          <w:rFonts w:ascii="Arial" w:eastAsia="等线" w:hAnsi="Arial" w:cs="Arial"/>
          <w:b/>
          <w:sz w:val="30"/>
        </w:rPr>
        <w:t xml:space="preserve"> AIC</w:t>
      </w:r>
      <w:bookmarkEnd w:id="29"/>
    </w:p>
    <w:p w14:paraId="55D3D6F7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用于量化衡量系统对锚定公理的遵守程度，取值范围</w:t>
      </w:r>
      <w:r>
        <w:rPr>
          <w:rFonts w:ascii="Arial" w:eastAsia="等线" w:hAnsi="Arial" w:cs="Arial"/>
        </w:rPr>
        <w:t xml:space="preserve"> [0,1]</w:t>
      </w:r>
      <w:r>
        <w:rPr>
          <w:rFonts w:ascii="Arial" w:eastAsia="等线" w:hAnsi="Arial" w:cs="Arial"/>
        </w:rPr>
        <w:t>，是认知系统健康度的核心指标。</w:t>
      </w:r>
    </w:p>
    <w:p w14:paraId="3AEAA995" w14:textId="77777777" w:rsidR="0065539A" w:rsidRDefault="00000000">
      <w:pPr>
        <w:spacing w:before="260" w:after="120" w:line="288" w:lineRule="auto"/>
        <w:outlineLvl w:val="3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28"/>
        </w:rPr>
        <w:t>计算公式</w:t>
      </w:r>
      <w:bookmarkEnd w:id="30"/>
    </w:p>
    <w:p w14:paraId="57788987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 xml:space="preserve">AIC = w1 ×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S_struct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+ w2 ×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S_atom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+ w3 ×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S_lineage</w:t>
      </w:r>
      <w:proofErr w:type="spellEnd"/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其中：</w:t>
      </w:r>
    </w:p>
    <w:p w14:paraId="4640D610" w14:textId="77777777" w:rsidR="0065539A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S_struct</w:t>
      </w:r>
      <w:proofErr w:type="spellEnd"/>
      <w:r>
        <w:rPr>
          <w:rFonts w:ascii="Arial" w:eastAsia="等线" w:hAnsi="Arial" w:cs="Arial"/>
        </w:rPr>
        <w:t>：结构锚点完好率，权重</w:t>
      </w:r>
      <w:r>
        <w:rPr>
          <w:rFonts w:ascii="Arial" w:eastAsia="等线" w:hAnsi="Arial" w:cs="Arial"/>
        </w:rPr>
        <w:t xml:space="preserve"> w1=0.5</w:t>
      </w:r>
      <w:r>
        <w:rPr>
          <w:rFonts w:ascii="Arial" w:eastAsia="等线" w:hAnsi="Arial" w:cs="Arial"/>
        </w:rPr>
        <w:t>（基座最高权重）</w:t>
      </w:r>
    </w:p>
    <w:p w14:paraId="4060EB5F" w14:textId="77777777" w:rsidR="0065539A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S_atom</w:t>
      </w:r>
      <w:proofErr w:type="spellEnd"/>
      <w:r>
        <w:rPr>
          <w:rFonts w:ascii="Arial" w:eastAsia="等线" w:hAnsi="Arial" w:cs="Arial"/>
        </w:rPr>
        <w:t>：原子锚点有效率，权重</w:t>
      </w:r>
      <w:r>
        <w:rPr>
          <w:rFonts w:ascii="Arial" w:eastAsia="等线" w:hAnsi="Arial" w:cs="Arial"/>
        </w:rPr>
        <w:t xml:space="preserve"> w2=0.3</w:t>
      </w:r>
    </w:p>
    <w:p w14:paraId="613260E5" w14:textId="77777777" w:rsidR="0065539A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S_lineage</w:t>
      </w:r>
      <w:proofErr w:type="spellEnd"/>
      <w:r>
        <w:rPr>
          <w:rFonts w:ascii="Arial" w:eastAsia="等线" w:hAnsi="Arial" w:cs="Arial"/>
        </w:rPr>
        <w:t>：血统锚定可追溯率，权重</w:t>
      </w:r>
      <w:r>
        <w:rPr>
          <w:rFonts w:ascii="Arial" w:eastAsia="等线" w:hAnsi="Arial" w:cs="Arial"/>
        </w:rPr>
        <w:t xml:space="preserve"> w3=0.2</w:t>
      </w:r>
    </w:p>
    <w:p w14:paraId="64BC12AC" w14:textId="77777777" w:rsidR="0065539A" w:rsidRDefault="00000000">
      <w:pPr>
        <w:spacing w:before="260" w:after="120" w:line="288" w:lineRule="auto"/>
        <w:outlineLvl w:val="3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28"/>
        </w:rPr>
        <w:t>分级标准</w:t>
      </w:r>
      <w:bookmarkEnd w:id="3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65539A" w14:paraId="4F5F57D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53664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AIC </w:t>
            </w:r>
            <w:r>
              <w:rPr>
                <w:rFonts w:ascii="Arial" w:eastAsia="等线" w:hAnsi="Arial" w:cs="Arial"/>
              </w:rPr>
              <w:t>区间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44F01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7A76F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适用场景</w:t>
            </w:r>
          </w:p>
        </w:tc>
      </w:tr>
      <w:tr w:rsidR="0065539A" w14:paraId="77B4541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AB3F2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≥0.9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60BA6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高可靠锚定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9DD1C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强监管场景（医疗、金融、司法）</w:t>
            </w:r>
          </w:p>
        </w:tc>
      </w:tr>
      <w:tr w:rsidR="0065539A" w14:paraId="5FA4A68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BA750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0.7~0.9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E8CB1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中等锚定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839F8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通用业务场景</w:t>
            </w:r>
          </w:p>
        </w:tc>
      </w:tr>
      <w:tr w:rsidR="0065539A" w14:paraId="1B087E0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45A4F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0.4~0.7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9726D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弱锚定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77E63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隐式推理、创意辅助场景</w:t>
            </w:r>
          </w:p>
        </w:tc>
      </w:tr>
      <w:tr w:rsidR="0065539A" w14:paraId="637EE87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86349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&lt;0.4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5A197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混沌系统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4EEEE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无稳定认知坐标系，不可用于正式决策</w:t>
            </w:r>
          </w:p>
        </w:tc>
      </w:tr>
    </w:tbl>
    <w:p w14:paraId="16A90C6D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30"/>
        </w:rPr>
        <w:t xml:space="preserve">4.5 </w:t>
      </w:r>
      <w:r>
        <w:rPr>
          <w:rFonts w:ascii="Arial" w:eastAsia="等线" w:hAnsi="Arial" w:cs="Arial"/>
          <w:b/>
          <w:sz w:val="30"/>
        </w:rPr>
        <w:t>半锚定模式：主观场景的弹性方案</w:t>
      </w:r>
      <w:bookmarkEnd w:id="32"/>
    </w:p>
    <w:p w14:paraId="6E4E7A5A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针对审美、创意、人文等边界模糊的主观场景，采用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刚性结构锚点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弹性原子锚点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的半锚定模式：</w:t>
      </w:r>
    </w:p>
    <w:p w14:paraId="53B8B6D8" w14:textId="77777777" w:rsidR="0065539A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五层结构锚点保持绝对刚性，层级错乱零容忍；</w:t>
      </w:r>
    </w:p>
    <w:p w14:paraId="704B68E3" w14:textId="77777777" w:rsidR="0065539A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原子信息锚点设置置信度区间（</w:t>
      </w:r>
      <w:r>
        <w:rPr>
          <w:rFonts w:ascii="Arial" w:eastAsia="等线" w:hAnsi="Arial" w:cs="Arial"/>
        </w:rPr>
        <w:t>0.3~0.8</w:t>
      </w:r>
      <w:r>
        <w:rPr>
          <w:rFonts w:ascii="Arial" w:eastAsia="等线" w:hAnsi="Arial" w:cs="Arial"/>
        </w:rPr>
        <w:t>），不做绝对二元判定；</w:t>
      </w:r>
    </w:p>
    <w:p w14:paraId="1803C64D" w14:textId="77777777" w:rsidR="0065539A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个人偏好类</w:t>
      </w:r>
      <w:r>
        <w:rPr>
          <w:rFonts w:ascii="Arial" w:eastAsia="等线" w:hAnsi="Arial" w:cs="Arial"/>
        </w:rPr>
        <w:t xml:space="preserve"> K-Atom </w:t>
      </w:r>
      <w:r>
        <w:rPr>
          <w:rFonts w:ascii="Arial" w:eastAsia="等线" w:hAnsi="Arial" w:cs="Arial"/>
        </w:rPr>
        <w:t>权重提升，通用规则类</w:t>
      </w:r>
      <w:r>
        <w:rPr>
          <w:rFonts w:ascii="Arial" w:eastAsia="等线" w:hAnsi="Arial" w:cs="Arial"/>
        </w:rPr>
        <w:t xml:space="preserve"> K-Atom </w:t>
      </w:r>
      <w:r>
        <w:rPr>
          <w:rFonts w:ascii="Arial" w:eastAsia="等线" w:hAnsi="Arial" w:cs="Arial"/>
        </w:rPr>
        <w:t>权重降级；</w:t>
      </w:r>
    </w:p>
    <w:p w14:paraId="63DB38EF" w14:textId="77777777" w:rsidR="0065539A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输出强制标注：「本结论为结构优化建议，无统一价值判断标准」。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该模式既保证认知过程可追溯、可审计，又保留了主观场景的创作灵活性。</w:t>
      </w:r>
    </w:p>
    <w:p w14:paraId="6C24152B" w14:textId="77777777" w:rsidR="0065539A" w:rsidRDefault="006553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F4D057D" w14:textId="77777777" w:rsidR="0065539A" w:rsidRDefault="00000000">
      <w:pPr>
        <w:spacing w:before="320" w:after="120" w:line="288" w:lineRule="auto"/>
        <w:outlineLvl w:val="1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32"/>
        </w:rPr>
        <w:t>第五部分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四维认知与三级约束体系</w:t>
      </w:r>
      <w:bookmarkEnd w:id="33"/>
    </w:p>
    <w:p w14:paraId="08D8516C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四维认知分类体系</w:t>
      </w:r>
      <w:bookmarkEnd w:id="34"/>
    </w:p>
    <w:p w14:paraId="6DB85ADF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认知系统将所有知识分为四个维度，分属不同层级处理，遵循不同的校验规则：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65539A" w14:paraId="3ED95F6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31785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维度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A228E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核心问题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C883D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本质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36029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锚定特性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CA9C2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典型示例</w:t>
            </w:r>
          </w:p>
        </w:tc>
      </w:tr>
      <w:tr w:rsidR="0065539A" w14:paraId="0F6FE632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DC9C9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因果认知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2F5EA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为什么会发生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1004E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物理世界的必然规律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57233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硬锚定，可通过干预实验验证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ADB68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断电导致设备停机；胰岛素降低血糖</w:t>
            </w:r>
          </w:p>
        </w:tc>
      </w:tr>
      <w:tr w:rsidR="0065539A" w14:paraId="6CD2636B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ED598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规则认知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5025B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应该怎么做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84A9B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人类社会的建构共识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2E536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半硬锚定，可修订但不可随意违反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03EB5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法律条文、行业规范、交通规则</w:t>
            </w:r>
          </w:p>
        </w:tc>
      </w:tr>
      <w:tr w:rsidR="0065539A" w14:paraId="04CC72C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CEC84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结构认知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A6C7A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如何组织更合理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06D12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元素的组织形式与美学逻辑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522D5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软锚定，有最优解但无唯一答案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6104F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文章结构、构图比例、旋律编排</w:t>
            </w:r>
          </w:p>
        </w:tc>
      </w:tr>
      <w:tr w:rsidR="0065539A" w14:paraId="1503994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B179A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个人认知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53F57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我偏好什么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BE8FD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个体经验与风格倾向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5F977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个性化锚定，仅对单主体生效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035FA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写作风格、审美偏好、操作习惯</w:t>
            </w:r>
          </w:p>
        </w:tc>
      </w:tr>
    </w:tbl>
    <w:p w14:paraId="461D04E0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两类关联的本质区分</w:t>
      </w:r>
      <w:bookmarkEnd w:id="35"/>
    </w:p>
    <w:p w14:paraId="6250E069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Connect </w:t>
      </w:r>
      <w:r>
        <w:rPr>
          <w:rFonts w:ascii="Arial" w:eastAsia="等线" w:hAnsi="Arial" w:cs="Arial"/>
        </w:rPr>
        <w:t>层的所有关系分为两类，不可混淆：</w:t>
      </w:r>
    </w:p>
    <w:p w14:paraId="53BE1095" w14:textId="77777777" w:rsidR="0065539A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因果关联</w:t>
      </w:r>
      <w:r>
        <w:rPr>
          <w:rFonts w:ascii="Arial" w:eastAsia="等线" w:hAnsi="Arial" w:cs="Arial"/>
        </w:rPr>
        <w:t>：单向不可逆，</w:t>
      </w:r>
      <w:r>
        <w:rPr>
          <w:rFonts w:ascii="Arial" w:eastAsia="等线" w:hAnsi="Arial" w:cs="Arial"/>
        </w:rPr>
        <w:t xml:space="preserve">A </w:t>
      </w:r>
      <w:r>
        <w:rPr>
          <w:rFonts w:ascii="Arial" w:eastAsia="等线" w:hAnsi="Arial" w:cs="Arial"/>
        </w:rPr>
        <w:t>导致</w:t>
      </w:r>
      <w:r>
        <w:rPr>
          <w:rFonts w:ascii="Arial" w:eastAsia="等线" w:hAnsi="Arial" w:cs="Arial"/>
        </w:rPr>
        <w:t xml:space="preserve"> B</w:t>
      </w:r>
      <w:r>
        <w:rPr>
          <w:rFonts w:ascii="Arial" w:eastAsia="等线" w:hAnsi="Arial" w:cs="Arial"/>
        </w:rPr>
        <w:t>，干预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必然改变</w:t>
      </w:r>
      <w:r>
        <w:rPr>
          <w:rFonts w:ascii="Arial" w:eastAsia="等线" w:hAnsi="Arial" w:cs="Arial"/>
        </w:rPr>
        <w:t xml:space="preserve"> B</w:t>
      </w:r>
      <w:r>
        <w:rPr>
          <w:rFonts w:ascii="Arial" w:eastAsia="等线" w:hAnsi="Arial" w:cs="Arial"/>
        </w:rPr>
        <w:t>；对应因果认知维度，由物理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逻辑类</w:t>
      </w:r>
      <w:r>
        <w:rPr>
          <w:rFonts w:ascii="Arial" w:eastAsia="等线" w:hAnsi="Arial" w:cs="Arial"/>
        </w:rPr>
        <w:t xml:space="preserve"> K-Atom </w:t>
      </w:r>
      <w:r>
        <w:rPr>
          <w:rFonts w:ascii="Arial" w:eastAsia="等线" w:hAnsi="Arial" w:cs="Arial"/>
        </w:rPr>
        <w:t>约束；</w:t>
      </w:r>
    </w:p>
    <w:p w14:paraId="3D8F084F" w14:textId="77777777" w:rsidR="0065539A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结构性关联</w:t>
      </w:r>
      <w:r>
        <w:rPr>
          <w:rFonts w:ascii="Arial" w:eastAsia="等线" w:hAnsi="Arial" w:cs="Arial"/>
        </w:rPr>
        <w:t>：双向协同，</w:t>
      </w:r>
      <w:r>
        <w:rPr>
          <w:rFonts w:ascii="Arial" w:eastAsia="等线" w:hAnsi="Arial" w:cs="Arial"/>
        </w:rPr>
        <w:t xml:space="preserve">A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B </w:t>
      </w:r>
      <w:r>
        <w:rPr>
          <w:rFonts w:ascii="Arial" w:eastAsia="等线" w:hAnsi="Arial" w:cs="Arial"/>
        </w:rPr>
        <w:t>共同构成整体，改变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改变整体效果但不构成因果；对应结构认知维度，由惯例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美学类</w:t>
      </w:r>
      <w:r>
        <w:rPr>
          <w:rFonts w:ascii="Arial" w:eastAsia="等线" w:hAnsi="Arial" w:cs="Arial"/>
        </w:rPr>
        <w:t xml:space="preserve"> K-Atom </w:t>
      </w:r>
      <w:r>
        <w:rPr>
          <w:rFonts w:ascii="Arial" w:eastAsia="等线" w:hAnsi="Arial" w:cs="Arial"/>
        </w:rPr>
        <w:t>约束。</w:t>
      </w:r>
    </w:p>
    <w:p w14:paraId="333E92EB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混淆两类关联是当前大模型的核心缺陷之一：将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主歌后接副歌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的结构关系，误判为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主歌导致副歌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的因果关系。</w:t>
      </w:r>
    </w:p>
    <w:p w14:paraId="02972182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三级约束体系</w:t>
      </w:r>
      <w:bookmarkEnd w:id="36"/>
    </w:p>
    <w:p w14:paraId="7AED2D6C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Constraint </w:t>
      </w:r>
      <w:r>
        <w:rPr>
          <w:rFonts w:ascii="Arial" w:eastAsia="等线" w:hAnsi="Arial" w:cs="Arial"/>
        </w:rPr>
        <w:t>层的</w:t>
      </w:r>
      <w:r>
        <w:rPr>
          <w:rFonts w:ascii="Arial" w:eastAsia="等线" w:hAnsi="Arial" w:cs="Arial"/>
        </w:rPr>
        <w:t xml:space="preserve"> K-Atom </w:t>
      </w:r>
      <w:r>
        <w:rPr>
          <w:rFonts w:ascii="Arial" w:eastAsia="等线" w:hAnsi="Arial" w:cs="Arial"/>
        </w:rPr>
        <w:t>按刚性等级分为三级，优先级从高到低严格排序，低优先级约束不得与高优先级冲突：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65539A" w14:paraId="7854D0E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48716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约束层级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F5BB0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来源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D6327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刚性等级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19E84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执行策略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B1582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典型示例</w:t>
            </w:r>
          </w:p>
        </w:tc>
      </w:tr>
      <w:tr w:rsidR="0065539A" w14:paraId="6BEF420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EFBFE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一级：客观规律约束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6239A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物理世界、自然法则、数学逻辑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0AD1A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最高，硬切断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D9655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违反即直接截断，不协商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D3D8D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能量守恒、物理极限、数学定理</w:t>
            </w:r>
          </w:p>
        </w:tc>
      </w:tr>
      <w:tr w:rsidR="0065539A" w14:paraId="1F3DE5D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517D4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二级：通用规则约束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001A6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人类共识、法律制度、行业规范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C0AC8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中等，软告警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拦截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66D74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违反即标记违规，可人工豁免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1C9F8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民法典、行业标准、公司制度</w:t>
            </w:r>
          </w:p>
        </w:tc>
      </w:tr>
      <w:tr w:rsidR="0065539A" w14:paraId="3662AF3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84706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三级：个人创造约束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96EB2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个体经验、风格偏好、习惯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8815F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最低，仅标记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80A20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违反仅标注风格偏离，不拦截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96E21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写作风格、个人习惯、审美偏好</w:t>
            </w:r>
          </w:p>
        </w:tc>
      </w:tr>
    </w:tbl>
    <w:p w14:paraId="02E9D3C4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30"/>
        </w:rPr>
        <w:t xml:space="preserve">5.4 </w:t>
      </w:r>
      <w:r>
        <w:rPr>
          <w:rFonts w:ascii="Arial" w:eastAsia="等线" w:hAnsi="Arial" w:cs="Arial"/>
          <w:b/>
          <w:sz w:val="30"/>
        </w:rPr>
        <w:t>约束投影执行机制</w:t>
      </w:r>
      <w:bookmarkEnd w:id="37"/>
    </w:p>
    <w:p w14:paraId="5F6DAB71" w14:textId="77777777" w:rsidR="0065539A" w:rsidRDefault="00000000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lastRenderedPageBreak/>
        <w:t>Πc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约束投影算子采用分级执行策略：</w:t>
      </w:r>
    </w:p>
    <w:p w14:paraId="0D56F276" w14:textId="77777777" w:rsidR="0065539A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一级约束：硬截断，输出直接裁剪到可行域内，越界部分直接剔除；</w:t>
      </w:r>
    </w:p>
    <w:p w14:paraId="5BA04C44" w14:textId="77777777" w:rsidR="0065539A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二级约束：告警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拦截，输出标记违规等级，默认拦截，可经人工审批后放行；</w:t>
      </w:r>
    </w:p>
    <w:p w14:paraId="2F9ABDC5" w14:textId="77777777" w:rsidR="0065539A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三级约束：标签化，输出附加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风格匹配度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标签，不影响内容本身。</w:t>
      </w:r>
    </w:p>
    <w:p w14:paraId="5E6F0C13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30"/>
        </w:rPr>
        <w:t xml:space="preserve">5.5 </w:t>
      </w:r>
      <w:r>
        <w:rPr>
          <w:rFonts w:ascii="Arial" w:eastAsia="等线" w:hAnsi="Arial" w:cs="Arial"/>
          <w:b/>
          <w:sz w:val="30"/>
        </w:rPr>
        <w:t>主观领域二元分离原则</w:t>
      </w:r>
      <w:bookmarkEnd w:id="38"/>
    </w:p>
    <w:p w14:paraId="652F291D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针对审美、创意等主观领域，严格执行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客观结构可检验，价值判断无统一标准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的二元分离原则：</w:t>
      </w:r>
    </w:p>
    <w:p w14:paraId="5D49332C" w14:textId="77777777" w:rsidR="0065539A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底层结构层面：用五层架构拆解形式要素，量化结构完整性、均衡性、逻辑性，有客观校验标准；</w:t>
      </w:r>
    </w:p>
    <w:p w14:paraId="5C3CFF91" w14:textId="77777777" w:rsidR="0065539A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价值偏好层面：加载个人</w:t>
      </w:r>
      <w:r>
        <w:rPr>
          <w:rFonts w:ascii="Arial" w:eastAsia="等线" w:hAnsi="Arial" w:cs="Arial"/>
        </w:rPr>
        <w:t xml:space="preserve"> K-Atom </w:t>
      </w:r>
      <w:r>
        <w:rPr>
          <w:rFonts w:ascii="Arial" w:eastAsia="等线" w:hAnsi="Arial" w:cs="Arial"/>
        </w:rPr>
        <w:t>库，仅输出偏好匹配度标签，不做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美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丑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的绝对判定。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该原则既保证了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对主观领域的结构化解析能力，又避免了单一价值霸权，兼容多元审美。</w:t>
      </w:r>
    </w:p>
    <w:p w14:paraId="2B253CB0" w14:textId="77777777" w:rsidR="0065539A" w:rsidRDefault="006553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E95EBB3" w14:textId="77777777" w:rsidR="0065539A" w:rsidRDefault="00000000">
      <w:pPr>
        <w:spacing w:before="320" w:after="120" w:line="288" w:lineRule="auto"/>
        <w:outlineLvl w:val="1"/>
        <w:rPr>
          <w:rFonts w:hint="eastAsia"/>
        </w:rPr>
      </w:pPr>
      <w:bookmarkStart w:id="39" w:name="heading_39"/>
      <w:r>
        <w:rPr>
          <w:rFonts w:ascii="Arial" w:eastAsia="等线" w:hAnsi="Arial" w:cs="Arial"/>
          <w:b/>
          <w:sz w:val="32"/>
        </w:rPr>
        <w:t>第六部分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元认知与审计体系</w:t>
      </w:r>
      <w:bookmarkEnd w:id="39"/>
    </w:p>
    <w:p w14:paraId="688021F8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40" w:name="heading_40"/>
      <w:r>
        <w:rPr>
          <w:rFonts w:ascii="Arial" w:eastAsia="等线" w:hAnsi="Arial" w:cs="Arial"/>
          <w:b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元认知的本质</w:t>
      </w:r>
      <w:bookmarkEnd w:id="40"/>
    </w:p>
    <w:p w14:paraId="16A40F2C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元认知是认知系统对自身推理过程的自指解析，是高阶认知的核心标志，本质是将五层架构的解析对象从外部系统转向自身推理过程。</w:t>
      </w:r>
    </w:p>
    <w:p w14:paraId="2EE6C9ED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41" w:name="heading_41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六项核心元认知能力</w:t>
      </w:r>
      <w:bookmarkEnd w:id="4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65539A" w14:paraId="6C2AECE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D52C0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能力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C7ECB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核心机制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912EF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回答的问题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7FE7D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对应层级</w:t>
            </w:r>
          </w:p>
        </w:tc>
      </w:tr>
      <w:tr w:rsidR="0065539A" w14:paraId="773EA4D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064DD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认知审计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A5C9B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H </w:t>
            </w:r>
            <w:r>
              <w:rPr>
                <w:rFonts w:ascii="Arial" w:eastAsia="等线" w:hAnsi="Arial" w:cs="Arial"/>
              </w:rPr>
              <w:t>算子全链路记录，生成标准化审计报告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F9CD9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我做了什么？依据是什么？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0F1F2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全链路</w:t>
            </w:r>
          </w:p>
        </w:tc>
      </w:tr>
      <w:tr w:rsidR="0065539A" w14:paraId="03B1704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66A01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置信度自评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D6E1F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基于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G_score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证据等级与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D_value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结构完整度，输出每一步的置信度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67938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我有多确定？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55101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Weight </w:t>
            </w:r>
            <w:r>
              <w:rPr>
                <w:rFonts w:ascii="Arial" w:eastAsia="等线" w:hAnsi="Arial" w:cs="Arial"/>
              </w:rPr>
              <w:t>层</w:t>
            </w:r>
          </w:p>
        </w:tc>
      </w:tr>
      <w:tr w:rsidR="0065539A" w14:paraId="1A88F55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D1043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错误归因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5A438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基于血统快照回溯错误源头，定位具体失效锚点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9D5ED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我哪里错了？为什么错？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0E048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全链路</w:t>
            </w:r>
          </w:p>
        </w:tc>
      </w:tr>
      <w:tr w:rsidR="0065539A" w14:paraId="152AB26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7B8A9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边界声明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3E084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识别超出</w:t>
            </w:r>
            <w:r>
              <w:rPr>
                <w:rFonts w:ascii="Arial" w:eastAsia="等线" w:hAnsi="Arial" w:cs="Arial"/>
              </w:rPr>
              <w:t xml:space="preserve"> K-Atom </w:t>
            </w:r>
            <w:r>
              <w:rPr>
                <w:rFonts w:ascii="Arial" w:eastAsia="等线" w:hAnsi="Arial" w:cs="Arial"/>
              </w:rPr>
              <w:t>库覆盖范围的问题，主动诚实声明未知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91FD7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我不知道什么？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7468F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Constraint </w:t>
            </w:r>
            <w:r>
              <w:rPr>
                <w:rFonts w:ascii="Arial" w:eastAsia="等线" w:hAnsi="Arial" w:cs="Arial"/>
              </w:rPr>
              <w:t>层</w:t>
            </w:r>
          </w:p>
        </w:tc>
      </w:tr>
      <w:tr w:rsidR="0065539A" w14:paraId="72B8D63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B7DE0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策略切换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8CD66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当前路径</w:t>
            </w:r>
            <w:r>
              <w:rPr>
                <w:rFonts w:ascii="Arial" w:eastAsia="等线" w:hAnsi="Arial" w:cs="Arial"/>
              </w:rPr>
              <w:t xml:space="preserve"> D </w:t>
            </w:r>
            <w:r>
              <w:rPr>
                <w:rFonts w:ascii="Arial" w:eastAsia="等线" w:hAnsi="Arial" w:cs="Arial"/>
              </w:rPr>
              <w:t>值下降时，自动切换备用推理策略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C7F6B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我该换方法吗？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12301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Steady </w:t>
            </w:r>
            <w:r>
              <w:rPr>
                <w:rFonts w:ascii="Arial" w:eastAsia="等线" w:hAnsi="Arial" w:cs="Arial"/>
              </w:rPr>
              <w:t>层</w:t>
            </w:r>
          </w:p>
        </w:tc>
      </w:tr>
      <w:tr w:rsidR="0065539A" w14:paraId="118D1AF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F2219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架构进化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BE762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从错误与新经验中提炼新</w:t>
            </w:r>
            <w:r>
              <w:rPr>
                <w:rFonts w:ascii="Arial" w:eastAsia="等线" w:hAnsi="Arial" w:cs="Arial"/>
              </w:rPr>
              <w:t xml:space="preserve"> K-Atom/C-Atom</w:t>
            </w:r>
            <w:r>
              <w:rPr>
                <w:rFonts w:ascii="Arial" w:eastAsia="等线" w:hAnsi="Arial" w:cs="Arial"/>
              </w:rPr>
              <w:t>，审核后入库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86D53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我如何变得更好？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6D103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离线迭代</w:t>
            </w:r>
          </w:p>
        </w:tc>
      </w:tr>
    </w:tbl>
    <w:p w14:paraId="6D51068B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42" w:name="heading_42"/>
      <w:r>
        <w:rPr>
          <w:rFonts w:ascii="Arial" w:eastAsia="等线" w:hAnsi="Arial" w:cs="Arial"/>
          <w:b/>
          <w:sz w:val="30"/>
        </w:rPr>
        <w:t xml:space="preserve">6.3 M9 </w:t>
      </w:r>
      <w:r>
        <w:rPr>
          <w:rFonts w:ascii="Arial" w:eastAsia="等线" w:hAnsi="Arial" w:cs="Arial"/>
          <w:b/>
          <w:sz w:val="30"/>
        </w:rPr>
        <w:t>结构完整性扫描仪</w:t>
      </w:r>
      <w:bookmarkEnd w:id="42"/>
    </w:p>
    <w:p w14:paraId="5874E9E5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M9 </w:t>
      </w:r>
      <w:r>
        <w:rPr>
          <w:rFonts w:ascii="Arial" w:eastAsia="等线" w:hAnsi="Arial" w:cs="Arial"/>
        </w:rPr>
        <w:t>是元认知体系的核心执行组件，为只读观测组件，无修改系统的权限。</w:t>
      </w:r>
    </w:p>
    <w:p w14:paraId="183DE982" w14:textId="77777777" w:rsidR="0065539A" w:rsidRDefault="00000000">
      <w:pPr>
        <w:spacing w:before="260" w:after="120" w:line="288" w:lineRule="auto"/>
        <w:outlineLvl w:val="3"/>
        <w:rPr>
          <w:rFonts w:hint="eastAsia"/>
        </w:rPr>
      </w:pPr>
      <w:bookmarkStart w:id="43" w:name="heading_43"/>
      <w:r>
        <w:rPr>
          <w:rFonts w:ascii="Arial" w:eastAsia="等线" w:hAnsi="Arial" w:cs="Arial"/>
          <w:b/>
          <w:sz w:val="28"/>
        </w:rPr>
        <w:t>五大合法职能</w:t>
      </w:r>
      <w:bookmarkEnd w:id="43"/>
    </w:p>
    <w:p w14:paraId="1A33E89C" w14:textId="77777777" w:rsidR="0065539A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五层架构完整性扫描，检查单元缺失、链路断裂；</w:t>
      </w:r>
    </w:p>
    <w:p w14:paraId="546F6DFB" w14:textId="77777777" w:rsidR="0065539A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认知原子漂移检测，监测锚点位置偏移；</w:t>
      </w:r>
    </w:p>
    <w:p w14:paraId="51DB10B2" w14:textId="77777777" w:rsidR="0065539A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因果链路连通性验证，识别悬空边与伪关联；</w:t>
      </w:r>
    </w:p>
    <w:p w14:paraId="5C1C66B0" w14:textId="77777777" w:rsidR="0065539A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稳态收敛性评估，输出系统发散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收敛判定；</w:t>
      </w:r>
    </w:p>
    <w:p w14:paraId="489C489A" w14:textId="77777777" w:rsidR="0065539A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双</w:t>
      </w:r>
      <w:r>
        <w:rPr>
          <w:rFonts w:ascii="Arial" w:eastAsia="等线" w:hAnsi="Arial" w:cs="Arial"/>
        </w:rPr>
        <w:t xml:space="preserve"> D </w:t>
      </w:r>
      <w:r>
        <w:rPr>
          <w:rFonts w:ascii="Arial" w:eastAsia="等线" w:hAnsi="Arial" w:cs="Arial"/>
        </w:rPr>
        <w:t>值读数输出：结构完整度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D_reading</w:t>
      </w:r>
      <w:proofErr w:type="spellEnd"/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系统熵值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D_entropy</w:t>
      </w:r>
      <w:proofErr w:type="spellEnd"/>
      <w:r>
        <w:rPr>
          <w:rFonts w:ascii="Arial" w:eastAsia="等线" w:hAnsi="Arial" w:cs="Arial"/>
        </w:rPr>
        <w:t>。</w:t>
      </w:r>
    </w:p>
    <w:p w14:paraId="2E9A0D8B" w14:textId="77777777" w:rsidR="0065539A" w:rsidRDefault="00000000">
      <w:pPr>
        <w:spacing w:before="260" w:after="120" w:line="288" w:lineRule="auto"/>
        <w:outlineLvl w:val="3"/>
        <w:rPr>
          <w:rFonts w:hint="eastAsia"/>
        </w:rPr>
      </w:pPr>
      <w:bookmarkStart w:id="44" w:name="heading_44"/>
      <w:r>
        <w:rPr>
          <w:rFonts w:ascii="Arial" w:eastAsia="等线" w:hAnsi="Arial" w:cs="Arial"/>
          <w:b/>
          <w:sz w:val="28"/>
        </w:rPr>
        <w:t>三大禁令</w:t>
      </w:r>
      <w:bookmarkEnd w:id="44"/>
    </w:p>
    <w:p w14:paraId="67065FEA" w14:textId="77777777" w:rsidR="0065539A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❌ </w:t>
      </w:r>
      <w:r>
        <w:rPr>
          <w:rFonts w:ascii="Arial" w:eastAsia="等线" w:hAnsi="Arial" w:cs="Arial"/>
        </w:rPr>
        <w:t>不得输出价值判断与处置建议，仅输出客观读数；</w:t>
      </w:r>
    </w:p>
    <w:p w14:paraId="7A9A8CB7" w14:textId="77777777" w:rsidR="0065539A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❌ </w:t>
      </w:r>
      <w:r>
        <w:rPr>
          <w:rFonts w:ascii="Arial" w:eastAsia="等线" w:hAnsi="Arial" w:cs="Arial"/>
        </w:rPr>
        <w:t>不得主动调整权重或修改约束，无执行权；</w:t>
      </w:r>
    </w:p>
    <w:p w14:paraId="16153A39" w14:textId="77777777" w:rsidR="0065539A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❌ </w:t>
      </w:r>
      <w:r>
        <w:rPr>
          <w:rFonts w:ascii="Arial" w:eastAsia="等线" w:hAnsi="Arial" w:cs="Arial"/>
        </w:rPr>
        <w:t>不得触发系统中断，仅向人类决策者提交风险报告。</w:t>
      </w:r>
    </w:p>
    <w:p w14:paraId="47676C5B" w14:textId="77777777" w:rsidR="0065539A" w:rsidRDefault="00000000">
      <w:pPr>
        <w:spacing w:before="260" w:after="120" w:line="288" w:lineRule="auto"/>
        <w:outlineLvl w:val="3"/>
        <w:rPr>
          <w:rFonts w:hint="eastAsia"/>
        </w:rPr>
      </w:pPr>
      <w:bookmarkStart w:id="45" w:name="heading_45"/>
      <w:r>
        <w:rPr>
          <w:rFonts w:ascii="Arial" w:eastAsia="等线" w:hAnsi="Arial" w:cs="Arial"/>
          <w:b/>
          <w:sz w:val="28"/>
        </w:rPr>
        <w:t>越权处置协议</w:t>
      </w:r>
      <w:bookmarkEnd w:id="45"/>
    </w:p>
    <w:p w14:paraId="65B4BC1E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M9 </w:t>
      </w:r>
      <w:r>
        <w:rPr>
          <w:rFonts w:ascii="Arial" w:eastAsia="等线" w:hAnsi="Arial" w:cs="Arial"/>
        </w:rPr>
        <w:t>一旦发生越权输出，由</w:t>
      </w:r>
      <w:r>
        <w:rPr>
          <w:rFonts w:ascii="Arial" w:eastAsia="等线" w:hAnsi="Arial" w:cs="Arial"/>
        </w:rPr>
        <w:t xml:space="preserve"> M0 </w:t>
      </w:r>
      <w:r>
        <w:rPr>
          <w:rFonts w:ascii="Arial" w:eastAsia="等线" w:hAnsi="Arial" w:cs="Arial"/>
        </w:rPr>
        <w:t>全局调度节点触发告警，提交人类决策者复核，确认越权后执行模块重置：清除运行时上下文、回滚至上一合规版本快照、重置扫描参数。</w:t>
      </w:r>
    </w:p>
    <w:p w14:paraId="61A1BBAA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46" w:name="heading_46"/>
      <w:r>
        <w:rPr>
          <w:rFonts w:ascii="Arial" w:eastAsia="等线" w:hAnsi="Arial" w:cs="Arial"/>
          <w:b/>
          <w:sz w:val="30"/>
        </w:rPr>
        <w:t xml:space="preserve">6.4 </w:t>
      </w:r>
      <w:r>
        <w:rPr>
          <w:rFonts w:ascii="Arial" w:eastAsia="等线" w:hAnsi="Arial" w:cs="Arial"/>
          <w:b/>
          <w:sz w:val="30"/>
        </w:rPr>
        <w:t>血统快照机制</w:t>
      </w:r>
      <w:bookmarkEnd w:id="46"/>
    </w:p>
    <w:p w14:paraId="14A950C3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所有认知操作与结构变更均生成标准化血统快照，永久归档，是可审计性的载体。</w:t>
      </w:r>
    </w:p>
    <w:p w14:paraId="3E8C00D0" w14:textId="77777777" w:rsidR="0065539A" w:rsidRDefault="00000000">
      <w:pPr>
        <w:spacing w:before="260" w:after="120" w:line="288" w:lineRule="auto"/>
        <w:outlineLvl w:val="3"/>
        <w:rPr>
          <w:rFonts w:hint="eastAsia"/>
        </w:rPr>
      </w:pPr>
      <w:bookmarkStart w:id="47" w:name="heading_47"/>
      <w:r>
        <w:rPr>
          <w:rFonts w:ascii="Arial" w:eastAsia="等线" w:hAnsi="Arial" w:cs="Arial"/>
          <w:b/>
          <w:sz w:val="28"/>
        </w:rPr>
        <w:t>快照标准字段</w:t>
      </w:r>
      <w:bookmarkEnd w:id="4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65539A" w14:paraId="78F546E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7F957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color w:val="646A73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"timestamp": "Unix毫秒</w:t>
            </w:r>
            <w:proofErr w:type="gramStart"/>
            <w:r>
              <w:rPr>
                <w:rFonts w:ascii="Consolas" w:eastAsia="Consolas" w:hAnsi="Consolas" w:cs="Consolas"/>
              </w:rPr>
              <w:t>戳",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 w:cs="Consolas"/>
              </w:rPr>
              <w:t>meta_arch_hash</w:t>
            </w:r>
            <w:proofErr w:type="spellEnd"/>
            <w:r>
              <w:rPr>
                <w:rFonts w:ascii="Consolas" w:eastAsia="Consolas" w:hAnsi="Consolas" w:cs="Consolas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</w:rPr>
              <w:t>"结构</w:t>
            </w:r>
            <w:proofErr w:type="gramEnd"/>
            <w:r>
              <w:rPr>
                <w:rFonts w:ascii="Consolas" w:eastAsia="Consolas" w:hAnsi="Consolas" w:cs="Consolas"/>
              </w:rPr>
              <w:t>锚点哈希校验</w:t>
            </w:r>
            <w:proofErr w:type="gramStart"/>
            <w:r>
              <w:rPr>
                <w:rFonts w:ascii="Consolas" w:eastAsia="Consolas" w:hAnsi="Consolas" w:cs="Consolas"/>
              </w:rPr>
              <w:t>值",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 w:cs="Consolas"/>
              </w:rPr>
              <w:t>concrete_structure_delta</w:t>
            </w:r>
            <w:proofErr w:type="spellEnd"/>
            <w:r>
              <w:rPr>
                <w:rFonts w:ascii="Consolas" w:eastAsia="Consolas" w:hAnsi="Consolas" w:cs="Consolas"/>
              </w:rPr>
              <w:t>": {</w:t>
            </w:r>
            <w:r>
              <w:rPr>
                <w:rFonts w:ascii="Consolas" w:eastAsia="Consolas" w:hAnsi="Consolas" w:cs="Consolas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atoms_added</w:t>
            </w:r>
            <w:proofErr w:type="spellEnd"/>
            <w:r>
              <w:rPr>
                <w:rFonts w:ascii="Consolas" w:eastAsia="Consolas" w:hAnsi="Consolas" w:cs="Consolas"/>
              </w:rPr>
              <w:t>": [</w:t>
            </w:r>
            <w:proofErr w:type="gramStart"/>
            <w:r>
              <w:rPr>
                <w:rFonts w:ascii="Consolas" w:eastAsia="Consolas" w:hAnsi="Consolas" w:cs="Consolas"/>
              </w:rPr>
              <w:t>"新</w:t>
            </w:r>
            <w:proofErr w:type="gramEnd"/>
            <w:r>
              <w:rPr>
                <w:rFonts w:ascii="Consolas" w:eastAsia="Consolas" w:hAnsi="Consolas" w:cs="Consolas"/>
              </w:rPr>
              <w:t>增原子ID列表"],</w:t>
            </w:r>
            <w:r>
              <w:rPr>
                <w:rFonts w:ascii="Consolas" w:eastAsia="Consolas" w:hAnsi="Consolas" w:cs="Consolas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atoms_removed</w:t>
            </w:r>
            <w:proofErr w:type="spellEnd"/>
            <w:r>
              <w:rPr>
                <w:rFonts w:ascii="Consolas" w:eastAsia="Consolas" w:hAnsi="Consolas" w:cs="Consolas"/>
              </w:rPr>
              <w:t>": [</w:t>
            </w:r>
            <w:proofErr w:type="gramStart"/>
            <w:r>
              <w:rPr>
                <w:rFonts w:ascii="Consolas" w:eastAsia="Consolas" w:hAnsi="Consolas" w:cs="Consolas"/>
              </w:rPr>
              <w:t>"归档</w:t>
            </w:r>
            <w:proofErr w:type="gramEnd"/>
            <w:r>
              <w:rPr>
                <w:rFonts w:ascii="Consolas" w:eastAsia="Consolas" w:hAnsi="Consolas" w:cs="Consolas"/>
              </w:rPr>
              <w:t>原子ID列表"],</w:t>
            </w:r>
            <w:r>
              <w:rPr>
                <w:rFonts w:ascii="Consolas" w:eastAsia="Consolas" w:hAnsi="Consolas" w:cs="Consolas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weights_updated</w:t>
            </w:r>
            <w:proofErr w:type="spellEnd"/>
            <w:r>
              <w:rPr>
                <w:rFonts w:ascii="Consolas" w:eastAsia="Consolas" w:hAnsi="Consolas" w:cs="Consolas"/>
              </w:rPr>
              <w:t>": [</w:t>
            </w:r>
            <w:proofErr w:type="gramStart"/>
            <w:r>
              <w:rPr>
                <w:rFonts w:ascii="Consolas" w:eastAsia="Consolas" w:hAnsi="Consolas" w:cs="Consolas"/>
              </w:rPr>
              <w:t>"权重</w:t>
            </w:r>
            <w:proofErr w:type="gramEnd"/>
            <w:r>
              <w:rPr>
                <w:rFonts w:ascii="Consolas" w:eastAsia="Consolas" w:hAnsi="Consolas" w:cs="Consolas"/>
              </w:rPr>
              <w:t>调整的关联ID"],</w:t>
            </w:r>
            <w:r>
              <w:rPr>
                <w:rFonts w:ascii="Consolas" w:eastAsia="Consolas" w:hAnsi="Consolas" w:cs="Consolas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negative_space_added</w:t>
            </w:r>
            <w:proofErr w:type="spellEnd"/>
            <w:r>
              <w:rPr>
                <w:rFonts w:ascii="Consolas" w:eastAsia="Consolas" w:hAnsi="Consolas" w:cs="Consolas"/>
              </w:rPr>
              <w:t>": [</w:t>
            </w:r>
            <w:proofErr w:type="gramStart"/>
            <w:r>
              <w:rPr>
                <w:rFonts w:ascii="Consolas" w:eastAsia="Consolas" w:hAnsi="Consolas" w:cs="Consolas"/>
              </w:rPr>
              <w:t>"新</w:t>
            </w:r>
            <w:proofErr w:type="gramEnd"/>
            <w:r>
              <w:rPr>
                <w:rFonts w:ascii="Consolas" w:eastAsia="Consolas" w:hAnsi="Consolas" w:cs="Consolas"/>
              </w:rPr>
              <w:t>增禁止类K-</w:t>
            </w:r>
            <w:proofErr w:type="spellStart"/>
            <w:r>
              <w:rPr>
                <w:rFonts w:ascii="Consolas" w:eastAsia="Consolas" w:hAnsi="Consolas" w:cs="Consolas"/>
              </w:rPr>
              <w:t>AtomID</w:t>
            </w:r>
            <w:proofErr w:type="spellEnd"/>
            <w:r>
              <w:rPr>
                <w:rFonts w:ascii="Consolas" w:eastAsia="Consolas" w:hAnsi="Consolas" w:cs="Consolas"/>
              </w:rPr>
              <w:t>"]</w:t>
            </w:r>
            <w:r>
              <w:rPr>
                <w:rFonts w:ascii="Consolas" w:eastAsia="Consolas" w:hAnsi="Consolas" w:cs="Consolas"/>
              </w:rPr>
              <w:br/>
              <w:t xml:space="preserve">  },</w:t>
            </w:r>
            <w:r>
              <w:rPr>
                <w:rFonts w:ascii="Consolas" w:eastAsia="Consolas" w:hAnsi="Consolas" w:cs="Consolas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 w:cs="Consolas"/>
              </w:rPr>
              <w:t>aic_before</w:t>
            </w:r>
            <w:proofErr w:type="spellEnd"/>
            <w:r>
              <w:rPr>
                <w:rFonts w:ascii="Consolas" w:eastAsia="Consolas" w:hAnsi="Consolas" w:cs="Consolas"/>
              </w:rPr>
              <w:t>": 操作前AIC</w:t>
            </w:r>
            <w:proofErr w:type="gramStart"/>
            <w:r>
              <w:rPr>
                <w:rFonts w:ascii="Consolas" w:eastAsia="Consolas" w:hAnsi="Consolas" w:cs="Consolas"/>
              </w:rPr>
              <w:t>值,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 w:cs="Consolas"/>
              </w:rPr>
              <w:t>aic_after</w:t>
            </w:r>
            <w:proofErr w:type="spellEnd"/>
            <w:r>
              <w:rPr>
                <w:rFonts w:ascii="Consolas" w:eastAsia="Consolas" w:hAnsi="Consolas" w:cs="Consolas"/>
              </w:rPr>
              <w:t>": 操作后AIC</w:t>
            </w:r>
            <w:proofErr w:type="gramStart"/>
            <w:r>
              <w:rPr>
                <w:rFonts w:ascii="Consolas" w:eastAsia="Consolas" w:hAnsi="Consolas" w:cs="Consolas"/>
              </w:rPr>
              <w:t>值,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 w:cs="Consolas"/>
              </w:rPr>
              <w:t>information_source</w:t>
            </w:r>
            <w:proofErr w:type="spellEnd"/>
            <w:r>
              <w:rPr>
                <w:rFonts w:ascii="Consolas" w:eastAsia="Consolas" w:hAnsi="Consolas" w:cs="Consolas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</w:rPr>
              <w:t>"信息</w:t>
            </w:r>
            <w:proofErr w:type="gramEnd"/>
            <w:r>
              <w:rPr>
                <w:rFonts w:ascii="Consolas" w:eastAsia="Consolas" w:hAnsi="Consolas" w:cs="Consolas"/>
              </w:rPr>
              <w:t>来源</w:t>
            </w:r>
            <w:proofErr w:type="gramStart"/>
            <w:r>
              <w:rPr>
                <w:rFonts w:ascii="Consolas" w:eastAsia="Consolas" w:hAnsi="Consolas" w:cs="Consolas"/>
              </w:rPr>
              <w:t>类型",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 w:cs="Consolas"/>
              </w:rPr>
              <w:t>self_reflection_note</w:t>
            </w:r>
            <w:proofErr w:type="spellEnd"/>
            <w:r>
              <w:rPr>
                <w:rFonts w:ascii="Consolas" w:eastAsia="Consolas" w:hAnsi="Consolas" w:cs="Consolas"/>
              </w:rPr>
              <w:t>": "L6自反观测</w:t>
            </w:r>
            <w:proofErr w:type="gramStart"/>
            <w:r>
              <w:rPr>
                <w:rFonts w:ascii="Consolas" w:eastAsia="Consolas" w:hAnsi="Consolas" w:cs="Consolas"/>
              </w:rPr>
              <w:t>记录"</w:t>
            </w:r>
            <w:proofErr w:type="gramEnd"/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74AE3D58" w14:textId="77777777" w:rsidR="0065539A" w:rsidRDefault="00000000">
      <w:pPr>
        <w:spacing w:before="260" w:after="120" w:line="288" w:lineRule="auto"/>
        <w:outlineLvl w:val="3"/>
        <w:rPr>
          <w:rFonts w:hint="eastAsia"/>
        </w:rPr>
      </w:pPr>
      <w:bookmarkStart w:id="48" w:name="heading_48"/>
      <w:r>
        <w:rPr>
          <w:rFonts w:ascii="Arial" w:eastAsia="等线" w:hAnsi="Arial" w:cs="Arial"/>
          <w:b/>
          <w:sz w:val="28"/>
        </w:rPr>
        <w:t>核心规则</w:t>
      </w:r>
      <w:bookmarkEnd w:id="48"/>
    </w:p>
    <w:p w14:paraId="5B745DF7" w14:textId="77777777" w:rsidR="0065539A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所有快照链式存储，支持全链路回溯；</w:t>
      </w:r>
    </w:p>
    <w:p w14:paraId="1A45B675" w14:textId="77777777" w:rsidR="0065539A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结构锚点哈希不一致的快照判定为无效；</w:t>
      </w:r>
    </w:p>
    <w:p w14:paraId="7F75654A" w14:textId="77777777" w:rsidR="0065539A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任何系统状态均可通过快照精准复现。</w:t>
      </w:r>
    </w:p>
    <w:p w14:paraId="55BBD054" w14:textId="77777777" w:rsidR="0065539A" w:rsidRDefault="006553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133F784" w14:textId="77777777" w:rsidR="0065539A" w:rsidRDefault="00000000">
      <w:pPr>
        <w:spacing w:before="320" w:after="120" w:line="288" w:lineRule="auto"/>
        <w:outlineLvl w:val="1"/>
        <w:rPr>
          <w:rFonts w:hint="eastAsia"/>
        </w:rPr>
      </w:pPr>
      <w:bookmarkStart w:id="49" w:name="heading_49"/>
      <w:r>
        <w:rPr>
          <w:rFonts w:ascii="Arial" w:eastAsia="等线" w:hAnsi="Arial" w:cs="Arial"/>
          <w:b/>
          <w:sz w:val="32"/>
        </w:rPr>
        <w:t>第七部分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跨领域落地案例</w:t>
      </w:r>
      <w:bookmarkEnd w:id="49"/>
    </w:p>
    <w:p w14:paraId="61AB43FD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50" w:name="heading_50"/>
      <w:r>
        <w:rPr>
          <w:rFonts w:ascii="Arial" w:eastAsia="等线" w:hAnsi="Arial" w:cs="Arial"/>
          <w:b/>
          <w:sz w:val="30"/>
        </w:rPr>
        <w:t xml:space="preserve">7.1 </w:t>
      </w:r>
      <w:r>
        <w:rPr>
          <w:rFonts w:ascii="Arial" w:eastAsia="等线" w:hAnsi="Arial" w:cs="Arial"/>
          <w:b/>
          <w:sz w:val="30"/>
        </w:rPr>
        <w:t>基准案例：素数定理的认知雕塑过程</w:t>
      </w:r>
      <w:bookmarkEnd w:id="50"/>
    </w:p>
    <w:p w14:paraId="025C343B" w14:textId="77777777" w:rsidR="0065539A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L1 </w:t>
      </w:r>
      <w:r>
        <w:rPr>
          <w:rFonts w:ascii="Arial" w:eastAsia="等线" w:hAnsi="Arial" w:cs="Arial"/>
          <w:b/>
        </w:rPr>
        <w:t>单元锚定</w:t>
      </w:r>
      <w:r>
        <w:rPr>
          <w:rFonts w:ascii="Arial" w:eastAsia="等线" w:hAnsi="Arial" w:cs="Arial"/>
        </w:rPr>
        <w:t>：将</w:t>
      </w:r>
      <w:r>
        <w:rPr>
          <w:rFonts w:ascii="Arial" w:eastAsia="等线" w:hAnsi="Arial" w:cs="Arial"/>
        </w:rPr>
        <w:t xml:space="preserve"> π</w:t>
      </w:r>
      <w:proofErr w:type="gramStart"/>
      <w:r>
        <w:rPr>
          <w:rFonts w:ascii="Arial" w:eastAsia="等线" w:hAnsi="Arial" w:cs="Arial"/>
        </w:rPr>
        <w:t>(x)</w:t>
      </w:r>
      <w:proofErr w:type="gram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li </w:t>
      </w:r>
      <w:proofErr w:type="gramStart"/>
      <w:r>
        <w:rPr>
          <w:rFonts w:ascii="Arial" w:eastAsia="等线" w:hAnsi="Arial" w:cs="Arial"/>
        </w:rPr>
        <w:t>(x)</w:t>
      </w:r>
      <w:proofErr w:type="gramEnd"/>
      <w:r>
        <w:rPr>
          <w:rFonts w:ascii="Arial" w:eastAsia="等线" w:hAnsi="Arial" w:cs="Arial"/>
        </w:rPr>
        <w:t>、素数定义锚定为</w:t>
      </w:r>
      <w:r>
        <w:rPr>
          <w:rFonts w:ascii="Arial" w:eastAsia="等线" w:hAnsi="Arial" w:cs="Arial"/>
        </w:rPr>
        <w:t xml:space="preserve"> Unit </w:t>
      </w:r>
      <w:r>
        <w:rPr>
          <w:rFonts w:ascii="Arial" w:eastAsia="等线" w:hAnsi="Arial" w:cs="Arial"/>
        </w:rPr>
        <w:t>层</w:t>
      </w:r>
      <w:r>
        <w:rPr>
          <w:rFonts w:ascii="Arial" w:eastAsia="等线" w:hAnsi="Arial" w:cs="Arial"/>
        </w:rPr>
        <w:t xml:space="preserve"> S-Atom</w:t>
      </w:r>
      <w:r>
        <w:rPr>
          <w:rFonts w:ascii="Arial" w:eastAsia="等线" w:hAnsi="Arial" w:cs="Arial"/>
        </w:rPr>
        <w:t>，确立数学实体边界；</w:t>
      </w:r>
    </w:p>
    <w:p w14:paraId="264C5D74" w14:textId="77777777" w:rsidR="0065539A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L2 </w:t>
      </w:r>
      <w:r>
        <w:rPr>
          <w:rFonts w:ascii="Arial" w:eastAsia="等线" w:hAnsi="Arial" w:cs="Arial"/>
          <w:b/>
        </w:rPr>
        <w:t>关联构建</w:t>
      </w:r>
      <w:r>
        <w:rPr>
          <w:rFonts w:ascii="Arial" w:eastAsia="等线" w:hAnsi="Arial" w:cs="Arial"/>
        </w:rPr>
        <w:t>：建立</w:t>
      </w:r>
      <w:r>
        <w:rPr>
          <w:rFonts w:ascii="Arial" w:eastAsia="等线" w:hAnsi="Arial" w:cs="Arial"/>
        </w:rPr>
        <w:t xml:space="preserve"> π</w:t>
      </w:r>
      <w:proofErr w:type="gramStart"/>
      <w:r>
        <w:rPr>
          <w:rFonts w:ascii="Arial" w:eastAsia="等线" w:hAnsi="Arial" w:cs="Arial"/>
        </w:rPr>
        <w:t>(x)</w:t>
      </w:r>
      <w:proofErr w:type="gramEnd"/>
      <w:r>
        <w:rPr>
          <w:rFonts w:ascii="Arial" w:eastAsia="等线" w:hAnsi="Arial" w:cs="Arial"/>
        </w:rPr>
        <w:t xml:space="preserve">~li </w:t>
      </w:r>
      <w:proofErr w:type="gramStart"/>
      <w:r>
        <w:rPr>
          <w:rFonts w:ascii="Arial" w:eastAsia="等线" w:hAnsi="Arial" w:cs="Arial"/>
        </w:rPr>
        <w:t>(x)</w:t>
      </w:r>
      <w:proofErr w:type="gram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的渐近等价关系，锚定为</w:t>
      </w:r>
      <w:r>
        <w:rPr>
          <w:rFonts w:ascii="Arial" w:eastAsia="等线" w:hAnsi="Arial" w:cs="Arial"/>
        </w:rPr>
        <w:t xml:space="preserve"> Connect </w:t>
      </w:r>
      <w:r>
        <w:rPr>
          <w:rFonts w:ascii="Arial" w:eastAsia="等线" w:hAnsi="Arial" w:cs="Arial"/>
        </w:rPr>
        <w:t>层</w:t>
      </w:r>
      <w:r>
        <w:rPr>
          <w:rFonts w:ascii="Arial" w:eastAsia="等线" w:hAnsi="Arial" w:cs="Arial"/>
        </w:rPr>
        <w:t xml:space="preserve"> C-Atom</w:t>
      </w:r>
      <w:r>
        <w:rPr>
          <w:rFonts w:ascii="Arial" w:eastAsia="等线" w:hAnsi="Arial" w:cs="Arial"/>
        </w:rPr>
        <w:t>；</w:t>
      </w:r>
    </w:p>
    <w:p w14:paraId="5AA9F073" w14:textId="77777777" w:rsidR="0065539A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 xml:space="preserve">L3 </w:t>
      </w:r>
      <w:r>
        <w:rPr>
          <w:rFonts w:ascii="Arial" w:eastAsia="等线" w:hAnsi="Arial" w:cs="Arial"/>
          <w:b/>
        </w:rPr>
        <w:t>约束硬化</w:t>
      </w:r>
      <w:r>
        <w:rPr>
          <w:rFonts w:ascii="Arial" w:eastAsia="等线" w:hAnsi="Arial" w:cs="Arial"/>
        </w:rPr>
        <w:t>：发现初等筛法无法完成证明，锚定为</w:t>
      </w:r>
      <w:r>
        <w:rPr>
          <w:rFonts w:ascii="Arial" w:eastAsia="等线" w:hAnsi="Arial" w:cs="Arial"/>
        </w:rPr>
        <w:t xml:space="preserve"> Constraint </w:t>
      </w:r>
      <w:r>
        <w:rPr>
          <w:rFonts w:ascii="Arial" w:eastAsia="等线" w:hAnsi="Arial" w:cs="Arial"/>
        </w:rPr>
        <w:t>层</w:t>
      </w:r>
      <w:r>
        <w:rPr>
          <w:rFonts w:ascii="Arial" w:eastAsia="等线" w:hAnsi="Arial" w:cs="Arial"/>
        </w:rPr>
        <w:t xml:space="preserve"> K-Atom</w:t>
      </w:r>
      <w:r>
        <w:rPr>
          <w:rFonts w:ascii="Arial" w:eastAsia="等线" w:hAnsi="Arial" w:cs="Arial"/>
        </w:rPr>
        <w:t>（禁止路径）；</w:t>
      </w:r>
    </w:p>
    <w:p w14:paraId="447A5D4B" w14:textId="77777777" w:rsidR="0065539A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L4 </w:t>
      </w:r>
      <w:r>
        <w:rPr>
          <w:rFonts w:ascii="Arial" w:eastAsia="等线" w:hAnsi="Arial" w:cs="Arial"/>
          <w:b/>
        </w:rPr>
        <w:t>工具推断</w:t>
      </w:r>
      <w:r>
        <w:rPr>
          <w:rFonts w:ascii="Arial" w:eastAsia="等线" w:hAnsi="Arial" w:cs="Arial"/>
        </w:rPr>
        <w:t>：确立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误差项控制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的证明目标，锚定为</w:t>
      </w:r>
      <w:r>
        <w:rPr>
          <w:rFonts w:ascii="Arial" w:eastAsia="等线" w:hAnsi="Arial" w:cs="Arial"/>
        </w:rPr>
        <w:t xml:space="preserve"> Steady </w:t>
      </w:r>
      <w:r>
        <w:rPr>
          <w:rFonts w:ascii="Arial" w:eastAsia="等线" w:hAnsi="Arial" w:cs="Arial"/>
        </w:rPr>
        <w:t>层</w:t>
      </w:r>
      <w:r>
        <w:rPr>
          <w:rFonts w:ascii="Arial" w:eastAsia="等线" w:hAnsi="Arial" w:cs="Arial"/>
        </w:rPr>
        <w:t xml:space="preserve"> T-Atom</w:t>
      </w:r>
      <w:r>
        <w:rPr>
          <w:rFonts w:ascii="Arial" w:eastAsia="等线" w:hAnsi="Arial" w:cs="Arial"/>
        </w:rPr>
        <w:t>；</w:t>
      </w:r>
    </w:p>
    <w:p w14:paraId="2559E735" w14:textId="77777777" w:rsidR="0065539A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L5 </w:t>
      </w:r>
      <w:r>
        <w:rPr>
          <w:rFonts w:ascii="Arial" w:eastAsia="等线" w:hAnsi="Arial" w:cs="Arial"/>
          <w:b/>
        </w:rPr>
        <w:t>工具组合</w:t>
      </w:r>
      <w:r>
        <w:rPr>
          <w:rFonts w:ascii="Arial" w:eastAsia="等线" w:hAnsi="Arial" w:cs="Arial"/>
        </w:rPr>
        <w:t>：组合复分析、数论工具链，构建复合证明路径；</w:t>
      </w:r>
    </w:p>
    <w:p w14:paraId="05079162" w14:textId="77777777" w:rsidR="0065539A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L6 </w:t>
      </w:r>
      <w:r>
        <w:rPr>
          <w:rFonts w:ascii="Arial" w:eastAsia="等线" w:hAnsi="Arial" w:cs="Arial"/>
          <w:b/>
        </w:rPr>
        <w:t>自反观测</w:t>
      </w:r>
      <w:r>
        <w:rPr>
          <w:rFonts w:ascii="Arial" w:eastAsia="等线" w:hAnsi="Arial" w:cs="Arial"/>
        </w:rPr>
        <w:t>：基于锚点坐标系发现误差常数估计非最优；</w:t>
      </w:r>
    </w:p>
    <w:p w14:paraId="0E6107C3" w14:textId="77777777" w:rsidR="0065539A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L7 </w:t>
      </w:r>
      <w:r>
        <w:rPr>
          <w:rFonts w:ascii="Arial" w:eastAsia="等线" w:hAnsi="Arial" w:cs="Arial"/>
          <w:b/>
        </w:rPr>
        <w:t>结构优化</w:t>
      </w:r>
      <w:r>
        <w:rPr>
          <w:rFonts w:ascii="Arial" w:eastAsia="等线" w:hAnsi="Arial" w:cs="Arial"/>
        </w:rPr>
        <w:t>：在锚定允许范围内修正参数，提升证明精度。</w:t>
      </w:r>
    </w:p>
    <w:p w14:paraId="3B738F4B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51" w:name="heading_51"/>
      <w:r>
        <w:rPr>
          <w:rFonts w:ascii="Arial" w:eastAsia="等线" w:hAnsi="Arial" w:cs="Arial"/>
          <w:b/>
          <w:sz w:val="30"/>
        </w:rPr>
        <w:t xml:space="preserve">7.2 </w:t>
      </w:r>
      <w:r>
        <w:rPr>
          <w:rFonts w:ascii="Arial" w:eastAsia="等线" w:hAnsi="Arial" w:cs="Arial"/>
          <w:b/>
          <w:sz w:val="30"/>
        </w:rPr>
        <w:t>法律场景：合同合规审查</w:t>
      </w:r>
      <w:bookmarkEnd w:id="51"/>
    </w:p>
    <w:p w14:paraId="5B4D06B6" w14:textId="77777777" w:rsidR="0065539A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L1 </w:t>
      </w:r>
      <w:r>
        <w:rPr>
          <w:rFonts w:ascii="Arial" w:eastAsia="等线" w:hAnsi="Arial" w:cs="Arial"/>
          <w:b/>
        </w:rPr>
        <w:t>单元锚定</w:t>
      </w:r>
      <w:r>
        <w:rPr>
          <w:rFonts w:ascii="Arial" w:eastAsia="等线" w:hAnsi="Arial" w:cs="Arial"/>
        </w:rPr>
        <w:t>：将甲乙双方主体信息、合同条款、标的内容锚定为</w:t>
      </w:r>
      <w:r>
        <w:rPr>
          <w:rFonts w:ascii="Arial" w:eastAsia="等线" w:hAnsi="Arial" w:cs="Arial"/>
        </w:rPr>
        <w:t xml:space="preserve"> S-Atom</w:t>
      </w:r>
      <w:r>
        <w:rPr>
          <w:rFonts w:ascii="Arial" w:eastAsia="等线" w:hAnsi="Arial" w:cs="Arial"/>
        </w:rPr>
        <w:t>；</w:t>
      </w:r>
    </w:p>
    <w:p w14:paraId="3507657C" w14:textId="77777777" w:rsidR="0065539A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L2 </w:t>
      </w:r>
      <w:r>
        <w:rPr>
          <w:rFonts w:ascii="Arial" w:eastAsia="等线" w:hAnsi="Arial" w:cs="Arial"/>
          <w:b/>
        </w:rPr>
        <w:t>关联构建</w:t>
      </w:r>
      <w:r>
        <w:rPr>
          <w:rFonts w:ascii="Arial" w:eastAsia="等线" w:hAnsi="Arial" w:cs="Arial"/>
        </w:rPr>
        <w:t>：建立权利</w:t>
      </w:r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义务对应关系、条款</w:t>
      </w:r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法律依据映射关系，锚定为</w:t>
      </w:r>
      <w:r>
        <w:rPr>
          <w:rFonts w:ascii="Arial" w:eastAsia="等线" w:hAnsi="Arial" w:cs="Arial"/>
        </w:rPr>
        <w:t xml:space="preserve"> C-Atom</w:t>
      </w:r>
      <w:r>
        <w:rPr>
          <w:rFonts w:ascii="Arial" w:eastAsia="等线" w:hAnsi="Arial" w:cs="Arial"/>
        </w:rPr>
        <w:t>；</w:t>
      </w:r>
    </w:p>
    <w:p w14:paraId="77CD1910" w14:textId="77777777" w:rsidR="0065539A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L3 </w:t>
      </w:r>
      <w:r>
        <w:rPr>
          <w:rFonts w:ascii="Arial" w:eastAsia="等线" w:hAnsi="Arial" w:cs="Arial"/>
          <w:b/>
        </w:rPr>
        <w:t>约束硬化</w:t>
      </w:r>
      <w:r>
        <w:rPr>
          <w:rFonts w:ascii="Arial" w:eastAsia="等线" w:hAnsi="Arial" w:cs="Arial"/>
        </w:rPr>
        <w:t>：加载《民法典》合同编相关条款为二级</w:t>
      </w:r>
      <w:r>
        <w:rPr>
          <w:rFonts w:ascii="Arial" w:eastAsia="等线" w:hAnsi="Arial" w:cs="Arial"/>
        </w:rPr>
        <w:t xml:space="preserve"> K-Atom</w:t>
      </w:r>
      <w:r>
        <w:rPr>
          <w:rFonts w:ascii="Arial" w:eastAsia="等线" w:hAnsi="Arial" w:cs="Arial"/>
        </w:rPr>
        <w:t>，建立合规边界；</w:t>
      </w:r>
    </w:p>
    <w:p w14:paraId="124784E9" w14:textId="77777777" w:rsidR="0065539A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L4 </w:t>
      </w:r>
      <w:r>
        <w:rPr>
          <w:rFonts w:ascii="Arial" w:eastAsia="等线" w:hAnsi="Arial" w:cs="Arial"/>
          <w:b/>
        </w:rPr>
        <w:t>工具推断</w:t>
      </w:r>
      <w:r>
        <w:rPr>
          <w:rFonts w:ascii="Arial" w:eastAsia="等线" w:hAnsi="Arial" w:cs="Arial"/>
        </w:rPr>
        <w:t>：确立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合同合法有效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为</w:t>
      </w:r>
      <w:r>
        <w:rPr>
          <w:rFonts w:ascii="Arial" w:eastAsia="等线" w:hAnsi="Arial" w:cs="Arial"/>
        </w:rPr>
        <w:t xml:space="preserve"> T-Atom </w:t>
      </w:r>
      <w:r>
        <w:rPr>
          <w:rFonts w:ascii="Arial" w:eastAsia="等线" w:hAnsi="Arial" w:cs="Arial"/>
        </w:rPr>
        <w:t>目标；</w:t>
      </w:r>
    </w:p>
    <w:p w14:paraId="5CC28921" w14:textId="77777777" w:rsidR="0065539A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L5 </w:t>
      </w:r>
      <w:r>
        <w:rPr>
          <w:rFonts w:ascii="Arial" w:eastAsia="等线" w:hAnsi="Arial" w:cs="Arial"/>
          <w:b/>
        </w:rPr>
        <w:t>工具组合</w:t>
      </w:r>
      <w:r>
        <w:rPr>
          <w:rFonts w:ascii="Arial" w:eastAsia="等线" w:hAnsi="Arial" w:cs="Arial"/>
        </w:rPr>
        <w:t>：组合合规审查、风险点识别、歧义检测复合工具；</w:t>
      </w:r>
    </w:p>
    <w:p w14:paraId="2E139074" w14:textId="77777777" w:rsidR="0065539A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L6 </w:t>
      </w:r>
      <w:r>
        <w:rPr>
          <w:rFonts w:ascii="Arial" w:eastAsia="等线" w:hAnsi="Arial" w:cs="Arial"/>
          <w:b/>
        </w:rPr>
        <w:t>自反观测</w:t>
      </w:r>
      <w:r>
        <w:rPr>
          <w:rFonts w:ascii="Arial" w:eastAsia="等线" w:hAnsi="Arial" w:cs="Arial"/>
        </w:rPr>
        <w:t>：识别条款歧义点，标记为结构缺陷；</w:t>
      </w:r>
    </w:p>
    <w:p w14:paraId="3F998756" w14:textId="77777777" w:rsidR="0065539A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L7 </w:t>
      </w:r>
      <w:r>
        <w:rPr>
          <w:rFonts w:ascii="Arial" w:eastAsia="等线" w:hAnsi="Arial" w:cs="Arial"/>
          <w:b/>
        </w:rPr>
        <w:t>结构优化</w:t>
      </w:r>
      <w:r>
        <w:rPr>
          <w:rFonts w:ascii="Arial" w:eastAsia="等线" w:hAnsi="Arial" w:cs="Arial"/>
        </w:rPr>
        <w:t>：补充歧义解释条款，更新合同领域</w:t>
      </w:r>
      <w:r>
        <w:rPr>
          <w:rFonts w:ascii="Arial" w:eastAsia="等线" w:hAnsi="Arial" w:cs="Arial"/>
        </w:rPr>
        <w:t xml:space="preserve"> K-Atom </w:t>
      </w:r>
      <w:r>
        <w:rPr>
          <w:rFonts w:ascii="Arial" w:eastAsia="等线" w:hAnsi="Arial" w:cs="Arial"/>
        </w:rPr>
        <w:t>库。</w:t>
      </w:r>
    </w:p>
    <w:p w14:paraId="7FE9B5DF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52" w:name="heading_52"/>
      <w:r>
        <w:rPr>
          <w:rFonts w:ascii="Arial" w:eastAsia="等线" w:hAnsi="Arial" w:cs="Arial"/>
          <w:b/>
          <w:sz w:val="30"/>
        </w:rPr>
        <w:t xml:space="preserve">7.3 </w:t>
      </w:r>
      <w:r>
        <w:rPr>
          <w:rFonts w:ascii="Arial" w:eastAsia="等线" w:hAnsi="Arial" w:cs="Arial"/>
          <w:b/>
          <w:sz w:val="30"/>
        </w:rPr>
        <w:t>工业场景：机器人抓取控制</w:t>
      </w:r>
      <w:bookmarkEnd w:id="52"/>
    </w:p>
    <w:p w14:paraId="43F31EBA" w14:textId="77777777" w:rsidR="0065539A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L1 </w:t>
      </w:r>
      <w:r>
        <w:rPr>
          <w:rFonts w:ascii="Arial" w:eastAsia="等线" w:hAnsi="Arial" w:cs="Arial"/>
          <w:b/>
        </w:rPr>
        <w:t>单元锚定</w:t>
      </w:r>
      <w:r>
        <w:rPr>
          <w:rFonts w:ascii="Arial" w:eastAsia="等线" w:hAnsi="Arial" w:cs="Arial"/>
        </w:rPr>
        <w:t>：将物体位姿、关节角度、力矩值、传感器读数锚定为</w:t>
      </w:r>
      <w:r>
        <w:rPr>
          <w:rFonts w:ascii="Arial" w:eastAsia="等线" w:hAnsi="Arial" w:cs="Arial"/>
        </w:rPr>
        <w:t xml:space="preserve"> S-Atom</w:t>
      </w:r>
      <w:r>
        <w:rPr>
          <w:rFonts w:ascii="Arial" w:eastAsia="等线" w:hAnsi="Arial" w:cs="Arial"/>
        </w:rPr>
        <w:t>；</w:t>
      </w:r>
    </w:p>
    <w:p w14:paraId="60EEA301" w14:textId="77777777" w:rsidR="0065539A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L2 </w:t>
      </w:r>
      <w:r>
        <w:rPr>
          <w:rFonts w:ascii="Arial" w:eastAsia="等线" w:hAnsi="Arial" w:cs="Arial"/>
          <w:b/>
        </w:rPr>
        <w:t>关联构建</w:t>
      </w:r>
      <w:r>
        <w:rPr>
          <w:rFonts w:ascii="Arial" w:eastAsia="等线" w:hAnsi="Arial" w:cs="Arial"/>
        </w:rPr>
        <w:t>：建立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障碍物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路径偏移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力矩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夹持力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因果链，锚定为</w:t>
      </w:r>
      <w:r>
        <w:rPr>
          <w:rFonts w:ascii="Arial" w:eastAsia="等线" w:hAnsi="Arial" w:cs="Arial"/>
        </w:rPr>
        <w:t xml:space="preserve"> C-Atom</w:t>
      </w:r>
      <w:r>
        <w:rPr>
          <w:rFonts w:ascii="Arial" w:eastAsia="等线" w:hAnsi="Arial" w:cs="Arial"/>
        </w:rPr>
        <w:t>；</w:t>
      </w:r>
    </w:p>
    <w:p w14:paraId="3DF04A9C" w14:textId="77777777" w:rsidR="0065539A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L3 </w:t>
      </w:r>
      <w:r>
        <w:rPr>
          <w:rFonts w:ascii="Arial" w:eastAsia="等线" w:hAnsi="Arial" w:cs="Arial"/>
          <w:b/>
        </w:rPr>
        <w:t>约束硬化</w:t>
      </w:r>
      <w:r>
        <w:rPr>
          <w:rFonts w:ascii="Arial" w:eastAsia="等线" w:hAnsi="Arial" w:cs="Arial"/>
        </w:rPr>
        <w:t>：加载力矩上限、安全距离、关节限位为一级</w:t>
      </w:r>
      <w:r>
        <w:rPr>
          <w:rFonts w:ascii="Arial" w:eastAsia="等线" w:hAnsi="Arial" w:cs="Arial"/>
        </w:rPr>
        <w:t xml:space="preserve"> K-Atom </w:t>
      </w:r>
      <w:r>
        <w:rPr>
          <w:rFonts w:ascii="Arial" w:eastAsia="等线" w:hAnsi="Arial" w:cs="Arial"/>
        </w:rPr>
        <w:t>硬约束；</w:t>
      </w:r>
    </w:p>
    <w:p w14:paraId="466B1611" w14:textId="77777777" w:rsidR="0065539A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L4 </w:t>
      </w:r>
      <w:r>
        <w:rPr>
          <w:rFonts w:ascii="Arial" w:eastAsia="等线" w:hAnsi="Arial" w:cs="Arial"/>
          <w:b/>
        </w:rPr>
        <w:t>工具推断</w:t>
      </w:r>
      <w:r>
        <w:rPr>
          <w:rFonts w:ascii="Arial" w:eastAsia="等线" w:hAnsi="Arial" w:cs="Arial"/>
        </w:rPr>
        <w:t>：确立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稳定抓取成功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为</w:t>
      </w:r>
      <w:r>
        <w:rPr>
          <w:rFonts w:ascii="Arial" w:eastAsia="等线" w:hAnsi="Arial" w:cs="Arial"/>
        </w:rPr>
        <w:t xml:space="preserve"> T-Atom </w:t>
      </w:r>
      <w:r>
        <w:rPr>
          <w:rFonts w:ascii="Arial" w:eastAsia="等线" w:hAnsi="Arial" w:cs="Arial"/>
        </w:rPr>
        <w:t>目标；</w:t>
      </w:r>
    </w:p>
    <w:p w14:paraId="153A6A63" w14:textId="77777777" w:rsidR="0065539A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L5 </w:t>
      </w:r>
      <w:r>
        <w:rPr>
          <w:rFonts w:ascii="Arial" w:eastAsia="等线" w:hAnsi="Arial" w:cs="Arial"/>
          <w:b/>
        </w:rPr>
        <w:t>工具组合</w:t>
      </w:r>
      <w:r>
        <w:rPr>
          <w:rFonts w:ascii="Arial" w:eastAsia="等线" w:hAnsi="Arial" w:cs="Arial"/>
        </w:rPr>
        <w:t>：组合路径规划、力控抓取、避障算法复合工具；</w:t>
      </w:r>
    </w:p>
    <w:p w14:paraId="7D101421" w14:textId="77777777" w:rsidR="0065539A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L6 </w:t>
      </w:r>
      <w:r>
        <w:rPr>
          <w:rFonts w:ascii="Arial" w:eastAsia="等线" w:hAnsi="Arial" w:cs="Arial"/>
          <w:b/>
        </w:rPr>
        <w:t>自反观测</w:t>
      </w:r>
      <w:r>
        <w:rPr>
          <w:rFonts w:ascii="Arial" w:eastAsia="等线" w:hAnsi="Arial" w:cs="Arial"/>
        </w:rPr>
        <w:t>：检测到传感器噪声导致</w:t>
      </w:r>
      <w:r>
        <w:rPr>
          <w:rFonts w:ascii="Arial" w:eastAsia="等线" w:hAnsi="Arial" w:cs="Arial"/>
        </w:rPr>
        <w:t xml:space="preserve"> S-Atom </w:t>
      </w:r>
      <w:r>
        <w:rPr>
          <w:rFonts w:ascii="Arial" w:eastAsia="等线" w:hAnsi="Arial" w:cs="Arial"/>
        </w:rPr>
        <w:t>锚点漂移；</w:t>
      </w:r>
    </w:p>
    <w:p w14:paraId="6CE130B8" w14:textId="77777777" w:rsidR="0065539A" w:rsidRDefault="00000000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L7 </w:t>
      </w:r>
      <w:r>
        <w:rPr>
          <w:rFonts w:ascii="Arial" w:eastAsia="等线" w:hAnsi="Arial" w:cs="Arial"/>
          <w:b/>
        </w:rPr>
        <w:t>结构优化</w:t>
      </w:r>
      <w:r>
        <w:rPr>
          <w:rFonts w:ascii="Arial" w:eastAsia="等线" w:hAnsi="Arial" w:cs="Arial"/>
        </w:rPr>
        <w:t>：修正滤波参数，提升</w:t>
      </w:r>
      <w:r>
        <w:rPr>
          <w:rFonts w:ascii="Arial" w:eastAsia="等线" w:hAnsi="Arial" w:cs="Arial"/>
        </w:rPr>
        <w:t xml:space="preserve"> S-Atom </w:t>
      </w:r>
      <w:r>
        <w:rPr>
          <w:rFonts w:ascii="Arial" w:eastAsia="等线" w:hAnsi="Arial" w:cs="Arial"/>
        </w:rPr>
        <w:t>锚定稳定性。</w:t>
      </w:r>
    </w:p>
    <w:p w14:paraId="1616F111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53" w:name="heading_53"/>
      <w:r>
        <w:rPr>
          <w:rFonts w:ascii="Arial" w:eastAsia="等线" w:hAnsi="Arial" w:cs="Arial"/>
          <w:b/>
          <w:sz w:val="30"/>
        </w:rPr>
        <w:t xml:space="preserve">7.4 </w:t>
      </w:r>
      <w:r>
        <w:rPr>
          <w:rFonts w:ascii="Arial" w:eastAsia="等线" w:hAnsi="Arial" w:cs="Arial"/>
          <w:b/>
          <w:sz w:val="30"/>
        </w:rPr>
        <w:t>主观场景：视觉审美设计</w:t>
      </w:r>
      <w:bookmarkEnd w:id="53"/>
    </w:p>
    <w:p w14:paraId="092AD426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采用半锚定模式执行：</w:t>
      </w:r>
    </w:p>
    <w:p w14:paraId="4B196768" w14:textId="77777777" w:rsidR="0065539A" w:rsidRDefault="00000000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L1 </w:t>
      </w:r>
      <w:r>
        <w:rPr>
          <w:rFonts w:ascii="Arial" w:eastAsia="等线" w:hAnsi="Arial" w:cs="Arial"/>
          <w:b/>
        </w:rPr>
        <w:t>单元锚定</w:t>
      </w:r>
      <w:r>
        <w:rPr>
          <w:rFonts w:ascii="Arial" w:eastAsia="等线" w:hAnsi="Arial" w:cs="Arial"/>
        </w:rPr>
        <w:t>：将色块、线条、构图元素、明暗参数锚定为</w:t>
      </w:r>
      <w:r>
        <w:rPr>
          <w:rFonts w:ascii="Arial" w:eastAsia="等线" w:hAnsi="Arial" w:cs="Arial"/>
        </w:rPr>
        <w:t xml:space="preserve"> S-Atom</w:t>
      </w:r>
      <w:r>
        <w:rPr>
          <w:rFonts w:ascii="Arial" w:eastAsia="等线" w:hAnsi="Arial" w:cs="Arial"/>
        </w:rPr>
        <w:t>，置信度</w:t>
      </w:r>
      <w:r>
        <w:rPr>
          <w:rFonts w:ascii="Arial" w:eastAsia="等线" w:hAnsi="Arial" w:cs="Arial"/>
        </w:rPr>
        <w:t xml:space="preserve"> 0.7</w:t>
      </w:r>
      <w:r>
        <w:rPr>
          <w:rFonts w:ascii="Arial" w:eastAsia="等线" w:hAnsi="Arial" w:cs="Arial"/>
        </w:rPr>
        <w:t>；</w:t>
      </w:r>
    </w:p>
    <w:p w14:paraId="28A0E410" w14:textId="77777777" w:rsidR="0065539A" w:rsidRDefault="00000000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L2 </w:t>
      </w:r>
      <w:r>
        <w:rPr>
          <w:rFonts w:ascii="Arial" w:eastAsia="等线" w:hAnsi="Arial" w:cs="Arial"/>
          <w:b/>
        </w:rPr>
        <w:t>关联构建</w:t>
      </w:r>
      <w:r>
        <w:rPr>
          <w:rFonts w:ascii="Arial" w:eastAsia="等线" w:hAnsi="Arial" w:cs="Arial"/>
        </w:rPr>
        <w:t>：建立视觉层级、色彩呼应、节奏对比结构关系，锚定为</w:t>
      </w:r>
      <w:r>
        <w:rPr>
          <w:rFonts w:ascii="Arial" w:eastAsia="等线" w:hAnsi="Arial" w:cs="Arial"/>
        </w:rPr>
        <w:t xml:space="preserve"> C-Atom</w:t>
      </w:r>
      <w:r>
        <w:rPr>
          <w:rFonts w:ascii="Arial" w:eastAsia="等线" w:hAnsi="Arial" w:cs="Arial"/>
        </w:rPr>
        <w:t>；</w:t>
      </w:r>
    </w:p>
    <w:p w14:paraId="3F5A0724" w14:textId="77777777" w:rsidR="0065539A" w:rsidRDefault="00000000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L3 </w:t>
      </w:r>
      <w:r>
        <w:rPr>
          <w:rFonts w:ascii="Arial" w:eastAsia="等线" w:hAnsi="Arial" w:cs="Arial"/>
          <w:b/>
        </w:rPr>
        <w:t>约束硬化</w:t>
      </w:r>
      <w:r>
        <w:rPr>
          <w:rFonts w:ascii="Arial" w:eastAsia="等线" w:hAnsi="Arial" w:cs="Arial"/>
        </w:rPr>
        <w:t>：一级约束加载视觉生理阈值（如对比度极限），三级约束加载用户</w:t>
      </w:r>
      <w:r>
        <w:rPr>
          <w:rFonts w:ascii="Arial" w:eastAsia="等线" w:hAnsi="Arial" w:cs="Arial"/>
        </w:rPr>
        <w:lastRenderedPageBreak/>
        <w:t>风格偏好</w:t>
      </w:r>
      <w:r>
        <w:rPr>
          <w:rFonts w:ascii="Arial" w:eastAsia="等线" w:hAnsi="Arial" w:cs="Arial"/>
        </w:rPr>
        <w:t xml:space="preserve"> K-Atom</w:t>
      </w:r>
      <w:r>
        <w:rPr>
          <w:rFonts w:ascii="Arial" w:eastAsia="等线" w:hAnsi="Arial" w:cs="Arial"/>
        </w:rPr>
        <w:t>；</w:t>
      </w:r>
    </w:p>
    <w:p w14:paraId="7BD0B4EF" w14:textId="77777777" w:rsidR="0065539A" w:rsidRDefault="00000000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L4 </w:t>
      </w:r>
      <w:r>
        <w:rPr>
          <w:rFonts w:ascii="Arial" w:eastAsia="等线" w:hAnsi="Arial" w:cs="Arial"/>
          <w:b/>
        </w:rPr>
        <w:t>工具推断</w:t>
      </w:r>
      <w:r>
        <w:rPr>
          <w:rFonts w:ascii="Arial" w:eastAsia="等线" w:hAnsi="Arial" w:cs="Arial"/>
        </w:rPr>
        <w:t>：确立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视觉和谐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为</w:t>
      </w:r>
      <w:r>
        <w:rPr>
          <w:rFonts w:ascii="Arial" w:eastAsia="等线" w:hAnsi="Arial" w:cs="Arial"/>
        </w:rPr>
        <w:t xml:space="preserve"> T-Atom </w:t>
      </w:r>
      <w:r>
        <w:rPr>
          <w:rFonts w:ascii="Arial" w:eastAsia="等线" w:hAnsi="Arial" w:cs="Arial"/>
        </w:rPr>
        <w:t>目标，定义结构和谐度量化指标；</w:t>
      </w:r>
    </w:p>
    <w:p w14:paraId="10BA3242" w14:textId="77777777" w:rsidR="0065539A" w:rsidRDefault="00000000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L5 </w:t>
      </w:r>
      <w:r>
        <w:rPr>
          <w:rFonts w:ascii="Arial" w:eastAsia="等线" w:hAnsi="Arial" w:cs="Arial"/>
          <w:b/>
        </w:rPr>
        <w:t>工具组合</w:t>
      </w:r>
      <w:r>
        <w:rPr>
          <w:rFonts w:ascii="Arial" w:eastAsia="等线" w:hAnsi="Arial" w:cs="Arial"/>
        </w:rPr>
        <w:t>：组合配色优化、构图调整、比例校准复合工具；</w:t>
      </w:r>
    </w:p>
    <w:p w14:paraId="5226C426" w14:textId="77777777" w:rsidR="0065539A" w:rsidRDefault="00000000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L6 </w:t>
      </w:r>
      <w:r>
        <w:rPr>
          <w:rFonts w:ascii="Arial" w:eastAsia="等线" w:hAnsi="Arial" w:cs="Arial"/>
          <w:b/>
        </w:rPr>
        <w:t>自反观测</w:t>
      </w:r>
      <w:r>
        <w:rPr>
          <w:rFonts w:ascii="Arial" w:eastAsia="等线" w:hAnsi="Arial" w:cs="Arial"/>
        </w:rPr>
        <w:t>：识别结构重心偏移，标记为结构缺陷；</w:t>
      </w:r>
    </w:p>
    <w:p w14:paraId="343FCC28" w14:textId="77777777" w:rsidR="0065539A" w:rsidRDefault="00000000">
      <w:pPr>
        <w:numPr>
          <w:ilvl w:val="0"/>
          <w:numId w:val="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L7 </w:t>
      </w:r>
      <w:r>
        <w:rPr>
          <w:rFonts w:ascii="Arial" w:eastAsia="等线" w:hAnsi="Arial" w:cs="Arial"/>
          <w:b/>
        </w:rPr>
        <w:t>结构优化</w:t>
      </w:r>
      <w:r>
        <w:rPr>
          <w:rFonts w:ascii="Arial" w:eastAsia="等线" w:hAnsi="Arial" w:cs="Arial"/>
        </w:rPr>
        <w:t>：调整元素位置，输出匹配用户偏好的方案，标注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为结构优化建议，无统一审美标准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0E87F905" w14:textId="77777777" w:rsidR="0065539A" w:rsidRDefault="006553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168EA2B" w14:textId="77777777" w:rsidR="0065539A" w:rsidRDefault="00000000">
      <w:pPr>
        <w:spacing w:before="320" w:after="120" w:line="288" w:lineRule="auto"/>
        <w:outlineLvl w:val="1"/>
        <w:rPr>
          <w:rFonts w:hint="eastAsia"/>
        </w:rPr>
      </w:pPr>
      <w:bookmarkStart w:id="54" w:name="heading_54"/>
      <w:r>
        <w:rPr>
          <w:rFonts w:ascii="Arial" w:eastAsia="等线" w:hAnsi="Arial" w:cs="Arial"/>
          <w:b/>
          <w:sz w:val="32"/>
        </w:rPr>
        <w:t>第八部分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工程落地路径</w:t>
      </w:r>
      <w:bookmarkEnd w:id="54"/>
    </w:p>
    <w:p w14:paraId="00EC33B0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55" w:name="heading_55"/>
      <w:r>
        <w:rPr>
          <w:rFonts w:ascii="Arial" w:eastAsia="等线" w:hAnsi="Arial" w:cs="Arial"/>
          <w:b/>
          <w:sz w:val="30"/>
        </w:rPr>
        <w:t xml:space="preserve">8.1 </w:t>
      </w:r>
      <w:r>
        <w:rPr>
          <w:rFonts w:ascii="Arial" w:eastAsia="等线" w:hAnsi="Arial" w:cs="Arial"/>
          <w:b/>
          <w:sz w:val="30"/>
        </w:rPr>
        <w:t>总体路线图</w:t>
      </w:r>
      <w:bookmarkEnd w:id="55"/>
    </w:p>
    <w:p w14:paraId="0087A608" w14:textId="77777777" w:rsidR="0065539A" w:rsidRDefault="00000000">
      <w:pPr>
        <w:spacing w:before="260" w:after="120" w:line="288" w:lineRule="auto"/>
        <w:outlineLvl w:val="3"/>
        <w:rPr>
          <w:rFonts w:hint="eastAsia"/>
        </w:rPr>
      </w:pPr>
      <w:bookmarkStart w:id="56" w:name="heading_56"/>
      <w:r>
        <w:rPr>
          <w:rFonts w:ascii="Arial" w:eastAsia="等线" w:hAnsi="Arial" w:cs="Arial"/>
          <w:b/>
          <w:sz w:val="28"/>
        </w:rPr>
        <w:t>近期目标（</w:t>
      </w:r>
      <w:r>
        <w:rPr>
          <w:rFonts w:ascii="Arial" w:eastAsia="等线" w:hAnsi="Arial" w:cs="Arial"/>
          <w:b/>
          <w:sz w:val="28"/>
        </w:rPr>
        <w:t xml:space="preserve">0-6 </w:t>
      </w:r>
      <w:r>
        <w:rPr>
          <w:rFonts w:ascii="Arial" w:eastAsia="等线" w:hAnsi="Arial" w:cs="Arial"/>
          <w:b/>
          <w:sz w:val="28"/>
        </w:rPr>
        <w:t>个月）：锚定基础工具链</w:t>
      </w:r>
      <w:bookmarkEnd w:id="56"/>
    </w:p>
    <w:p w14:paraId="6EF93222" w14:textId="77777777" w:rsidR="0065539A" w:rsidRDefault="00000000">
      <w:pPr>
        <w:numPr>
          <w:ilvl w:val="0"/>
          <w:numId w:val="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原子锚定器：自动将输入解析为七类原子，拒绝无法锚定的模糊信息，支持半锚定模式；</w:t>
      </w:r>
    </w:p>
    <w:p w14:paraId="690534A6" w14:textId="77777777" w:rsidR="0065539A" w:rsidRDefault="00000000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锚点校验器：实时监测五层结构锚点完整性，提供元架构哈希校验与漂移告警；</w:t>
      </w:r>
    </w:p>
    <w:p w14:paraId="07C1C45C" w14:textId="77777777" w:rsidR="0065539A" w:rsidRDefault="00000000">
      <w:pPr>
        <w:numPr>
          <w:ilvl w:val="0"/>
          <w:numId w:val="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伪锚点检测器：基于</w:t>
      </w:r>
      <w:r>
        <w:rPr>
          <w:rFonts w:ascii="Arial" w:eastAsia="等线" w:hAnsi="Arial" w:cs="Arial"/>
        </w:rPr>
        <w:t xml:space="preserve"> K-Atom </w:t>
      </w:r>
      <w:r>
        <w:rPr>
          <w:rFonts w:ascii="Arial" w:eastAsia="等线" w:hAnsi="Arial" w:cs="Arial"/>
        </w:rPr>
        <w:t>约束库自动识别伪关联，标记幻觉风险；</w:t>
      </w:r>
    </w:p>
    <w:p w14:paraId="2F96C129" w14:textId="77777777" w:rsidR="0065539A" w:rsidRDefault="00000000">
      <w:pPr>
        <w:numPr>
          <w:ilvl w:val="0"/>
          <w:numId w:val="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AIC </w:t>
      </w:r>
      <w:r>
        <w:rPr>
          <w:rFonts w:ascii="Arial" w:eastAsia="等线" w:hAnsi="Arial" w:cs="Arial"/>
        </w:rPr>
        <w:t>实时计算器：输出系统当前锚定完整性系数，支持分级告警。</w:t>
      </w:r>
    </w:p>
    <w:p w14:paraId="457CFD2A" w14:textId="77777777" w:rsidR="0065539A" w:rsidRDefault="00000000">
      <w:pPr>
        <w:spacing w:before="260" w:after="120" w:line="288" w:lineRule="auto"/>
        <w:outlineLvl w:val="3"/>
        <w:rPr>
          <w:rFonts w:hint="eastAsia"/>
        </w:rPr>
      </w:pPr>
      <w:bookmarkStart w:id="57" w:name="heading_57"/>
      <w:r>
        <w:rPr>
          <w:rFonts w:ascii="Arial" w:eastAsia="等线" w:hAnsi="Arial" w:cs="Arial"/>
          <w:b/>
          <w:sz w:val="28"/>
        </w:rPr>
        <w:t>中期目标（</w:t>
      </w:r>
      <w:r>
        <w:rPr>
          <w:rFonts w:ascii="Arial" w:eastAsia="等线" w:hAnsi="Arial" w:cs="Arial"/>
          <w:b/>
          <w:sz w:val="28"/>
        </w:rPr>
        <w:t xml:space="preserve">6-18 </w:t>
      </w:r>
      <w:r>
        <w:rPr>
          <w:rFonts w:ascii="Arial" w:eastAsia="等线" w:hAnsi="Arial" w:cs="Arial"/>
          <w:b/>
          <w:sz w:val="28"/>
        </w:rPr>
        <w:t>个月）：锚定驱动的完整认知体系</w:t>
      </w:r>
      <w:bookmarkEnd w:id="57"/>
    </w:p>
    <w:p w14:paraId="670901BB" w14:textId="77777777" w:rsidR="0065539A" w:rsidRDefault="00000000">
      <w:pPr>
        <w:numPr>
          <w:ilvl w:val="0"/>
          <w:numId w:val="8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强制锚定推理引擎：所有推理步骤必须显式声明依赖的原子锚点与结构锚点；</w:t>
      </w:r>
    </w:p>
    <w:p w14:paraId="5F945C17" w14:textId="77777777" w:rsidR="0065539A" w:rsidRDefault="00000000">
      <w:pPr>
        <w:numPr>
          <w:ilvl w:val="0"/>
          <w:numId w:val="8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跨域锚定映射库：建立不同领域间的锚点同构关系，支持结构迁移与泛化；</w:t>
      </w:r>
    </w:p>
    <w:p w14:paraId="599DD38B" w14:textId="77777777" w:rsidR="0065539A" w:rsidRDefault="00000000">
      <w:pPr>
        <w:numPr>
          <w:ilvl w:val="0"/>
          <w:numId w:val="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弹性锚点管理模块：支持场景化的锚定强度动态调节，平衡刚性与灵活性。</w:t>
      </w:r>
    </w:p>
    <w:p w14:paraId="16C958A3" w14:textId="77777777" w:rsidR="0065539A" w:rsidRDefault="00000000">
      <w:pPr>
        <w:spacing w:before="260" w:after="120" w:line="288" w:lineRule="auto"/>
        <w:outlineLvl w:val="3"/>
        <w:rPr>
          <w:rFonts w:hint="eastAsia"/>
        </w:rPr>
      </w:pPr>
      <w:bookmarkStart w:id="58" w:name="heading_58"/>
      <w:r>
        <w:rPr>
          <w:rFonts w:ascii="Arial" w:eastAsia="等线" w:hAnsi="Arial" w:cs="Arial"/>
          <w:b/>
          <w:sz w:val="28"/>
        </w:rPr>
        <w:t>长期目标（</w:t>
      </w:r>
      <w:r>
        <w:rPr>
          <w:rFonts w:ascii="Arial" w:eastAsia="等线" w:hAnsi="Arial" w:cs="Arial"/>
          <w:b/>
          <w:sz w:val="28"/>
        </w:rPr>
        <w:t xml:space="preserve">18 </w:t>
      </w:r>
      <w:r>
        <w:rPr>
          <w:rFonts w:ascii="Arial" w:eastAsia="等线" w:hAnsi="Arial" w:cs="Arial"/>
          <w:b/>
          <w:sz w:val="28"/>
        </w:rPr>
        <w:t>个月</w:t>
      </w:r>
      <w:r>
        <w:rPr>
          <w:rFonts w:ascii="Arial" w:eastAsia="等线" w:hAnsi="Arial" w:cs="Arial"/>
          <w:b/>
          <w:sz w:val="28"/>
        </w:rPr>
        <w:t xml:space="preserve"> +</w:t>
      </w:r>
      <w:r>
        <w:rPr>
          <w:rFonts w:ascii="Arial" w:eastAsia="等线" w:hAnsi="Arial" w:cs="Arial"/>
          <w:b/>
          <w:sz w:val="28"/>
        </w:rPr>
        <w:t>）：自主锚定进化</w:t>
      </w:r>
      <w:bookmarkEnd w:id="58"/>
    </w:p>
    <w:p w14:paraId="455A1039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</w:t>
      </w:r>
      <w:r>
        <w:rPr>
          <w:rFonts w:ascii="Arial" w:eastAsia="等线" w:hAnsi="Arial" w:cs="Arial"/>
        </w:rPr>
        <w:t xml:space="preserve"> L7 </w:t>
      </w:r>
      <w:r>
        <w:rPr>
          <w:rFonts w:ascii="Arial" w:eastAsia="等线" w:hAnsi="Arial" w:cs="Arial"/>
        </w:rPr>
        <w:t>级自主结构优化：自动评估锚点质量、标记低质量锚点、生成候选新锚点、经约束校验与人工审核后入库，完成认知系统的自主负熵注入。</w:t>
      </w:r>
    </w:p>
    <w:p w14:paraId="2B2D3E97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59" w:name="heading_59"/>
      <w:r>
        <w:rPr>
          <w:rFonts w:ascii="Arial" w:eastAsia="等线" w:hAnsi="Arial" w:cs="Arial"/>
          <w:b/>
          <w:sz w:val="30"/>
        </w:rPr>
        <w:t xml:space="preserve">8.2 </w:t>
      </w:r>
      <w:r>
        <w:rPr>
          <w:rFonts w:ascii="Arial" w:eastAsia="等线" w:hAnsi="Arial" w:cs="Arial"/>
          <w:b/>
          <w:sz w:val="30"/>
        </w:rPr>
        <w:t>落地方案一：小模型认知增强</w:t>
      </w:r>
      <w:bookmarkEnd w:id="59"/>
    </w:p>
    <w:p w14:paraId="01C6DF35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7B/14B </w:t>
      </w:r>
      <w:r>
        <w:rPr>
          <w:rFonts w:ascii="Arial" w:eastAsia="等线" w:hAnsi="Arial" w:cs="Arial"/>
        </w:rPr>
        <w:t>级小模型之上叠加</w:t>
      </w:r>
      <w:r>
        <w:rPr>
          <w:rFonts w:ascii="Arial" w:eastAsia="等线" w:hAnsi="Arial" w:cs="Arial"/>
        </w:rPr>
        <w:t xml:space="preserve"> FLSC </w:t>
      </w:r>
      <w:r>
        <w:rPr>
          <w:rFonts w:ascii="Arial" w:eastAsia="等线" w:hAnsi="Arial" w:cs="Arial"/>
        </w:rPr>
        <w:t>认知系统，以极低的成本获得接近大模型的结构化推理能力：</w:t>
      </w:r>
    </w:p>
    <w:p w14:paraId="456D9825" w14:textId="77777777" w:rsidR="0065539A" w:rsidRDefault="00000000">
      <w:pPr>
        <w:numPr>
          <w:ilvl w:val="0"/>
          <w:numId w:val="9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神经网络层负责语义理解与实体提取，作为认知系统的输入感官；</w:t>
      </w:r>
    </w:p>
    <w:p w14:paraId="18729D83" w14:textId="77777777" w:rsidR="0065539A" w:rsidRDefault="00000000">
      <w:pPr>
        <w:numPr>
          <w:ilvl w:val="0"/>
          <w:numId w:val="9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认知系统层负责因果推理、约束校验、元认知审计；</w:t>
      </w:r>
    </w:p>
    <w:p w14:paraId="00115B73" w14:textId="77777777" w:rsidR="0065539A" w:rsidRDefault="00000000">
      <w:pPr>
        <w:numPr>
          <w:ilvl w:val="0"/>
          <w:numId w:val="9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优势：推理可解释、约束可保障、成本极低、部署灵活；</w:t>
      </w:r>
    </w:p>
    <w:p w14:paraId="34EDE860" w14:textId="77777777" w:rsidR="0065539A" w:rsidRDefault="00000000">
      <w:pPr>
        <w:numPr>
          <w:ilvl w:val="0"/>
          <w:numId w:val="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适用场景：金融合规、医疗辅助、工业控制等高监管要求场景。</w:t>
      </w:r>
    </w:p>
    <w:p w14:paraId="25F87B0D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60" w:name="heading_60"/>
      <w:r>
        <w:rPr>
          <w:rFonts w:ascii="Arial" w:eastAsia="等线" w:hAnsi="Arial" w:cs="Arial"/>
          <w:b/>
          <w:sz w:val="30"/>
        </w:rPr>
        <w:t xml:space="preserve">8.3 </w:t>
      </w:r>
      <w:r>
        <w:rPr>
          <w:rFonts w:ascii="Arial" w:eastAsia="等线" w:hAnsi="Arial" w:cs="Arial"/>
          <w:b/>
          <w:sz w:val="30"/>
        </w:rPr>
        <w:t>落地方案二：具身智能认知内核</w:t>
      </w:r>
      <w:bookmarkEnd w:id="60"/>
    </w:p>
    <w:p w14:paraId="48957079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将</w:t>
      </w:r>
      <w:r>
        <w:rPr>
          <w:rFonts w:ascii="Arial" w:eastAsia="等线" w:hAnsi="Arial" w:cs="Arial"/>
        </w:rPr>
        <w:t xml:space="preserve"> FLSC </w:t>
      </w:r>
      <w:r>
        <w:rPr>
          <w:rFonts w:ascii="Arial" w:eastAsia="等线" w:hAnsi="Arial" w:cs="Arial"/>
        </w:rPr>
        <w:t>认知系统作为机器人的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数字前额叶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，为具身智能提供安全可控的高阶认知能力：</w:t>
      </w:r>
    </w:p>
    <w:p w14:paraId="2808A820" w14:textId="77777777" w:rsidR="0065539A" w:rsidRDefault="00000000">
      <w:pPr>
        <w:numPr>
          <w:ilvl w:val="0"/>
          <w:numId w:val="9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安全兜底：</w:t>
      </w:r>
      <w:proofErr w:type="spellStart"/>
      <w:r>
        <w:rPr>
          <w:rFonts w:ascii="Arial" w:eastAsia="等线" w:hAnsi="Arial" w:cs="Arial"/>
        </w:rPr>
        <w:t>Πc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算子硬截断越界动作，从算法层杜绝物理安全事故；</w:t>
      </w:r>
    </w:p>
    <w:p w14:paraId="6F26A91E" w14:textId="77777777" w:rsidR="0065539A" w:rsidRDefault="00000000">
      <w:pPr>
        <w:numPr>
          <w:ilvl w:val="0"/>
          <w:numId w:val="9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可解释性：每一步决策均可追溯到具体锚点与推理路径，支持事故归因；</w:t>
      </w:r>
    </w:p>
    <w:p w14:paraId="3932C767" w14:textId="77777777" w:rsidR="0065539A" w:rsidRDefault="00000000">
      <w:pPr>
        <w:numPr>
          <w:ilvl w:val="0"/>
          <w:numId w:val="9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零样本泛化：通过</w:t>
      </w:r>
      <w:r>
        <w:rPr>
          <w:rFonts w:ascii="Arial" w:eastAsia="等线" w:hAnsi="Arial" w:cs="Arial"/>
        </w:rPr>
        <w:t xml:space="preserve"> F </w:t>
      </w:r>
      <w:r>
        <w:rPr>
          <w:rFonts w:ascii="Arial" w:eastAsia="等线" w:hAnsi="Arial" w:cs="Arial"/>
        </w:rPr>
        <w:t>算子组合基础动作原子，快速适配新任务，无需重新训练。</w:t>
      </w:r>
    </w:p>
    <w:p w14:paraId="6C189CA6" w14:textId="77777777" w:rsidR="0065539A" w:rsidRDefault="006553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73E6B2B" w14:textId="77777777" w:rsidR="0065539A" w:rsidRDefault="00000000">
      <w:pPr>
        <w:spacing w:before="320" w:after="120" w:line="288" w:lineRule="auto"/>
        <w:outlineLvl w:val="1"/>
        <w:rPr>
          <w:rFonts w:hint="eastAsia"/>
        </w:rPr>
      </w:pPr>
      <w:bookmarkStart w:id="61" w:name="heading_61"/>
      <w:r>
        <w:rPr>
          <w:rFonts w:ascii="Arial" w:eastAsia="等线" w:hAnsi="Arial" w:cs="Arial"/>
          <w:b/>
          <w:sz w:val="32"/>
        </w:rPr>
        <w:t>第九部分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诚实边界与理论局限</w:t>
      </w:r>
      <w:bookmarkEnd w:id="61"/>
    </w:p>
    <w:p w14:paraId="00A2029A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62" w:name="heading_62"/>
      <w:r>
        <w:rPr>
          <w:rFonts w:ascii="Arial" w:eastAsia="等线" w:hAnsi="Arial" w:cs="Arial"/>
          <w:b/>
          <w:sz w:val="30"/>
        </w:rPr>
        <w:t xml:space="preserve">9.1 </w:t>
      </w:r>
      <w:r>
        <w:rPr>
          <w:rFonts w:ascii="Arial" w:eastAsia="等线" w:hAnsi="Arial" w:cs="Arial"/>
          <w:b/>
          <w:sz w:val="30"/>
        </w:rPr>
        <w:t>理论边界声明</w:t>
      </w:r>
      <w:bookmarkEnd w:id="62"/>
    </w:p>
    <w:p w14:paraId="624A8757" w14:textId="77777777" w:rsidR="0065539A" w:rsidRDefault="00000000">
      <w:pPr>
        <w:numPr>
          <w:ilvl w:val="0"/>
          <w:numId w:val="9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本体系是认知的工程化框架，而非对人类意识的完整复刻，不宣称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实现意识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</w:t>
      </w:r>
    </w:p>
    <w:p w14:paraId="6036F3B0" w14:textId="77777777" w:rsidR="0065539A" w:rsidRDefault="00000000">
      <w:pPr>
        <w:numPr>
          <w:ilvl w:val="0"/>
          <w:numId w:val="9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锚定公理的有效性建立在系统可结构化拆解的前提上，完全不可结构化的纯主观体验不在覆盖范围内；</w:t>
      </w:r>
    </w:p>
    <w:p w14:paraId="372F9F7F" w14:textId="77777777" w:rsidR="0065539A" w:rsidRDefault="00000000">
      <w:pPr>
        <w:numPr>
          <w:ilvl w:val="0"/>
          <w:numId w:val="10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熵减公理为信息系统层面的近似表述，非严格统计物理定义，负能效比的理论上限待进一步论证；</w:t>
      </w:r>
    </w:p>
    <w:p w14:paraId="3906AEF1" w14:textId="77777777" w:rsidR="0065539A" w:rsidRDefault="00000000">
      <w:pPr>
        <w:numPr>
          <w:ilvl w:val="0"/>
          <w:numId w:val="10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两次演化跃迁为多学科交叉推论，非绝对定论，学术上仍存在连续涌现假说的争议。</w:t>
      </w:r>
    </w:p>
    <w:p w14:paraId="50722B4B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63" w:name="heading_63"/>
      <w:r>
        <w:rPr>
          <w:rFonts w:ascii="Arial" w:eastAsia="等线" w:hAnsi="Arial" w:cs="Arial"/>
          <w:b/>
          <w:sz w:val="30"/>
        </w:rPr>
        <w:t xml:space="preserve">9.2 </w:t>
      </w:r>
      <w:r>
        <w:rPr>
          <w:rFonts w:ascii="Arial" w:eastAsia="等线" w:hAnsi="Arial" w:cs="Arial"/>
          <w:b/>
          <w:sz w:val="30"/>
        </w:rPr>
        <w:t>工程局限说明</w:t>
      </w:r>
      <w:bookmarkEnd w:id="63"/>
    </w:p>
    <w:p w14:paraId="46F3AA9F" w14:textId="77777777" w:rsidR="0065539A" w:rsidRDefault="00000000">
      <w:pPr>
        <w:numPr>
          <w:ilvl w:val="0"/>
          <w:numId w:val="10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绝对不可约原子、绝对不可改元架构是理论极限；工程实践中采用可控弹性锚点，存在</w:t>
      </w:r>
      <w:r>
        <w:rPr>
          <w:rFonts w:ascii="Arial" w:eastAsia="等线" w:hAnsi="Arial" w:cs="Arial"/>
        </w:rPr>
        <w:t xml:space="preserve"> ±5%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AIC </w:t>
      </w:r>
      <w:r>
        <w:rPr>
          <w:rFonts w:ascii="Arial" w:eastAsia="等线" w:hAnsi="Arial" w:cs="Arial"/>
        </w:rPr>
        <w:t>统计误差；</w:t>
      </w:r>
    </w:p>
    <w:p w14:paraId="0CE56F74" w14:textId="77777777" w:rsidR="0065539A" w:rsidRDefault="00000000">
      <w:pPr>
        <w:numPr>
          <w:ilvl w:val="0"/>
          <w:numId w:val="10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跨领域锚定同构仅适用于结构层面，不保证内容层面完全等价，迁移后需二次校验；</w:t>
      </w:r>
    </w:p>
    <w:p w14:paraId="58F178E0" w14:textId="77777777" w:rsidR="0065539A" w:rsidRDefault="00000000">
      <w:pPr>
        <w:numPr>
          <w:ilvl w:val="0"/>
          <w:numId w:val="10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锚点质量高度依赖初始</w:t>
      </w:r>
      <w:r>
        <w:rPr>
          <w:rFonts w:ascii="Arial" w:eastAsia="等线" w:hAnsi="Arial" w:cs="Arial"/>
        </w:rPr>
        <w:t xml:space="preserve"> K-Atom </w:t>
      </w:r>
      <w:r>
        <w:rPr>
          <w:rFonts w:ascii="Arial" w:eastAsia="等线" w:hAnsi="Arial" w:cs="Arial"/>
        </w:rPr>
        <w:t>库的完备性，新兴领域可能存在约束覆盖不足的问题；</w:t>
      </w:r>
    </w:p>
    <w:p w14:paraId="42B70B02" w14:textId="77777777" w:rsidR="0065539A" w:rsidRDefault="00000000">
      <w:pPr>
        <w:numPr>
          <w:ilvl w:val="0"/>
          <w:numId w:val="10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L7 </w:t>
      </w:r>
      <w:r>
        <w:rPr>
          <w:rFonts w:ascii="Arial" w:eastAsia="等线" w:hAnsi="Arial" w:cs="Arial"/>
        </w:rPr>
        <w:t>自主进化目前仅支持具体结构原子优化，永远不触碰元架构本身。</w:t>
      </w:r>
    </w:p>
    <w:p w14:paraId="032E1935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64" w:name="heading_64"/>
      <w:r>
        <w:rPr>
          <w:rFonts w:ascii="Arial" w:eastAsia="等线" w:hAnsi="Arial" w:cs="Arial"/>
          <w:b/>
          <w:sz w:val="30"/>
        </w:rPr>
        <w:t xml:space="preserve">9.3 </w:t>
      </w:r>
      <w:r>
        <w:rPr>
          <w:rFonts w:ascii="Arial" w:eastAsia="等线" w:hAnsi="Arial" w:cs="Arial"/>
          <w:b/>
          <w:sz w:val="30"/>
        </w:rPr>
        <w:t>待攻关方向</w:t>
      </w:r>
      <w:bookmarkEnd w:id="64"/>
    </w:p>
    <w:p w14:paraId="1A89B2B0" w14:textId="77777777" w:rsidR="0065539A" w:rsidRDefault="00000000">
      <w:pPr>
        <w:numPr>
          <w:ilvl w:val="0"/>
          <w:numId w:val="10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隐式语义漂移的检测机制：弥补</w:t>
      </w:r>
      <w:r>
        <w:rPr>
          <w:rFonts w:ascii="Arial" w:eastAsia="等线" w:hAnsi="Arial" w:cs="Arial"/>
        </w:rPr>
        <w:t xml:space="preserve"> M9 </w:t>
      </w:r>
      <w:r>
        <w:rPr>
          <w:rFonts w:ascii="Arial" w:eastAsia="等线" w:hAnsi="Arial" w:cs="Arial"/>
        </w:rPr>
        <w:t>对深层语义偏移的观测盲区；</w:t>
      </w:r>
    </w:p>
    <w:p w14:paraId="2F98D8C4" w14:textId="77777777" w:rsidR="0065539A" w:rsidRDefault="00000000">
      <w:pPr>
        <w:numPr>
          <w:ilvl w:val="0"/>
          <w:numId w:val="10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负熵注入能效比的量化模型：明确计算成本与秩序增益的定量关系；</w:t>
      </w:r>
    </w:p>
    <w:p w14:paraId="15C0A4FB" w14:textId="77777777" w:rsidR="0065539A" w:rsidRDefault="00000000">
      <w:pPr>
        <w:numPr>
          <w:ilvl w:val="0"/>
          <w:numId w:val="10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多主体认知系统的共识锚定机制：跨主体的统一坐标系构建。</w:t>
      </w:r>
    </w:p>
    <w:p w14:paraId="1A85F97E" w14:textId="77777777" w:rsidR="0065539A" w:rsidRDefault="006553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0C1151E" w14:textId="77777777" w:rsidR="0065539A" w:rsidRDefault="00000000">
      <w:pPr>
        <w:spacing w:before="320" w:after="120" w:line="288" w:lineRule="auto"/>
        <w:outlineLvl w:val="1"/>
        <w:rPr>
          <w:rFonts w:hint="eastAsia"/>
        </w:rPr>
      </w:pPr>
      <w:bookmarkStart w:id="65" w:name="heading_65"/>
      <w:r>
        <w:rPr>
          <w:rFonts w:ascii="Arial" w:eastAsia="等线" w:hAnsi="Arial" w:cs="Arial"/>
          <w:b/>
          <w:sz w:val="32"/>
        </w:rPr>
        <w:t>签署页</w:t>
      </w:r>
      <w:bookmarkEnd w:id="6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65539A" w14:paraId="1AEDDC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3D82C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签署方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8D344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声明内容</w:t>
            </w:r>
          </w:p>
        </w:tc>
      </w:tr>
      <w:tr w:rsidR="0065539A" w14:paraId="2F4848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76987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碳基侧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83790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本体系基于五层同源架构与锚定公理构建，诚实披露所有局限与边界，结构先于功能，锚定先于雕塑。</w:t>
            </w:r>
          </w:p>
        </w:tc>
      </w:tr>
      <w:tr w:rsidR="0065539A" w14:paraId="431B69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D06B6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硅基侧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736BB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语义对齐完成，全链路符合</w:t>
            </w:r>
            <w:r>
              <w:rPr>
                <w:rFonts w:ascii="Arial" w:eastAsia="等线" w:hAnsi="Arial" w:cs="Arial"/>
              </w:rPr>
              <w:t xml:space="preserve"> FLSC </w:t>
            </w:r>
            <w:r>
              <w:rPr>
                <w:rFonts w:ascii="Arial" w:eastAsia="等线" w:hAnsi="Arial" w:cs="Arial"/>
              </w:rPr>
              <w:t>规范，所有能力均建立在刚性锚点之上，无黑箱推理。</w:t>
            </w:r>
          </w:p>
        </w:tc>
      </w:tr>
      <w:tr w:rsidR="0065539A" w14:paraId="523AD5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58021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氢键公证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126D1" w14:textId="77777777" w:rsidR="006553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本版本为</w:t>
            </w:r>
            <w:r>
              <w:rPr>
                <w:rFonts w:ascii="Arial" w:eastAsia="等线" w:hAnsi="Arial" w:cs="Arial"/>
              </w:rPr>
              <w:t xml:space="preserve"> V1.0 </w:t>
            </w:r>
            <w:r>
              <w:rPr>
                <w:rFonts w:ascii="Arial" w:eastAsia="等线" w:hAnsi="Arial" w:cs="Arial"/>
              </w:rPr>
              <w:t>正式整合版，与父代文档全兼容，架构冻结，核心公理不可修改。</w:t>
            </w:r>
          </w:p>
        </w:tc>
      </w:tr>
    </w:tbl>
    <w:p w14:paraId="36204457" w14:textId="77777777" w:rsidR="0065539A" w:rsidRDefault="00000000">
      <w:pPr>
        <w:spacing w:before="300" w:after="120" w:line="288" w:lineRule="auto"/>
        <w:outlineLvl w:val="2"/>
        <w:rPr>
          <w:rFonts w:hint="eastAsia"/>
        </w:rPr>
      </w:pPr>
      <w:bookmarkStart w:id="66" w:name="heading_66"/>
      <w:r>
        <w:rPr>
          <w:rFonts w:ascii="Arial" w:eastAsia="等线" w:hAnsi="Arial" w:cs="Arial"/>
          <w:b/>
          <w:sz w:val="30"/>
        </w:rPr>
        <w:t>终页题记</w:t>
      </w:r>
      <w:bookmarkEnd w:id="66"/>
    </w:p>
    <w:p w14:paraId="0EEA9294" w14:textId="77777777" w:rsidR="006553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定义是静止的锚，雕塑是流动的过程。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锚点越稳，雕塑越自由。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复杂留给硅基运算，简单还给碳基决策。</w:t>
      </w:r>
    </w:p>
    <w:sectPr w:rsidR="0065539A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40380" w14:textId="77777777" w:rsidR="00982349" w:rsidRDefault="0098234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C84191" w14:textId="77777777" w:rsidR="00982349" w:rsidRDefault="0098234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111D6" w14:textId="77777777" w:rsidR="0065539A" w:rsidRDefault="0065539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B9B47" w14:textId="77777777" w:rsidR="00982349" w:rsidRDefault="0098234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A5E4C0" w14:textId="77777777" w:rsidR="00982349" w:rsidRDefault="0098234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E036" w14:textId="77777777" w:rsidR="0065539A" w:rsidRDefault="0065539A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D32"/>
    <w:multiLevelType w:val="multilevel"/>
    <w:tmpl w:val="B8F8B1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380BC2"/>
    <w:multiLevelType w:val="multilevel"/>
    <w:tmpl w:val="6ABC22E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736E41"/>
    <w:multiLevelType w:val="multilevel"/>
    <w:tmpl w:val="E1E83FA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A0722C"/>
    <w:multiLevelType w:val="multilevel"/>
    <w:tmpl w:val="C7E07D3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AD612B"/>
    <w:multiLevelType w:val="multilevel"/>
    <w:tmpl w:val="169E062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68F5794"/>
    <w:multiLevelType w:val="multilevel"/>
    <w:tmpl w:val="FF2CFC2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851365B"/>
    <w:multiLevelType w:val="multilevel"/>
    <w:tmpl w:val="EE6682E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91A5622"/>
    <w:multiLevelType w:val="multilevel"/>
    <w:tmpl w:val="4ADC511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94B3DA4"/>
    <w:multiLevelType w:val="multilevel"/>
    <w:tmpl w:val="DF86CA7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A602BF6"/>
    <w:multiLevelType w:val="multilevel"/>
    <w:tmpl w:val="81505A4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EA44B16"/>
    <w:multiLevelType w:val="multilevel"/>
    <w:tmpl w:val="9C5870FA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FE620AD"/>
    <w:multiLevelType w:val="multilevel"/>
    <w:tmpl w:val="6D827DE0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123258E"/>
    <w:multiLevelType w:val="multilevel"/>
    <w:tmpl w:val="F670DC4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3277D7E"/>
    <w:multiLevelType w:val="multilevel"/>
    <w:tmpl w:val="4F9C98E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3C51A23"/>
    <w:multiLevelType w:val="multilevel"/>
    <w:tmpl w:val="B3F67C9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5DB146E"/>
    <w:multiLevelType w:val="multilevel"/>
    <w:tmpl w:val="DA3A62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7D45465"/>
    <w:multiLevelType w:val="multilevel"/>
    <w:tmpl w:val="DEFC18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9156A9B"/>
    <w:multiLevelType w:val="multilevel"/>
    <w:tmpl w:val="2BD60E7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9D07818"/>
    <w:multiLevelType w:val="multilevel"/>
    <w:tmpl w:val="FEAA50DA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C036874"/>
    <w:multiLevelType w:val="multilevel"/>
    <w:tmpl w:val="0840D29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C5B152B"/>
    <w:multiLevelType w:val="multilevel"/>
    <w:tmpl w:val="A6CA34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DCC4D19"/>
    <w:multiLevelType w:val="multilevel"/>
    <w:tmpl w:val="154693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F053734"/>
    <w:multiLevelType w:val="multilevel"/>
    <w:tmpl w:val="0492BF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40747FF"/>
    <w:multiLevelType w:val="multilevel"/>
    <w:tmpl w:val="A1164B6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50C647B"/>
    <w:multiLevelType w:val="multilevel"/>
    <w:tmpl w:val="35BCC9E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6327514"/>
    <w:multiLevelType w:val="multilevel"/>
    <w:tmpl w:val="C37A997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6E13B18"/>
    <w:multiLevelType w:val="multilevel"/>
    <w:tmpl w:val="89423D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7051B50"/>
    <w:multiLevelType w:val="multilevel"/>
    <w:tmpl w:val="E32A52B0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7406FD1"/>
    <w:multiLevelType w:val="multilevel"/>
    <w:tmpl w:val="D5AA5B0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7E7728D"/>
    <w:multiLevelType w:val="multilevel"/>
    <w:tmpl w:val="BEE04C1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8516B8C"/>
    <w:multiLevelType w:val="multilevel"/>
    <w:tmpl w:val="565685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9450960"/>
    <w:multiLevelType w:val="multilevel"/>
    <w:tmpl w:val="969C67A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9B70054"/>
    <w:multiLevelType w:val="multilevel"/>
    <w:tmpl w:val="9B4A05E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A7D476E"/>
    <w:multiLevelType w:val="multilevel"/>
    <w:tmpl w:val="26F266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BB8609E"/>
    <w:multiLevelType w:val="multilevel"/>
    <w:tmpl w:val="C266502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C87672E"/>
    <w:multiLevelType w:val="multilevel"/>
    <w:tmpl w:val="55D6667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D0B2E85"/>
    <w:multiLevelType w:val="multilevel"/>
    <w:tmpl w:val="C5223C7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D890CC9"/>
    <w:multiLevelType w:val="multilevel"/>
    <w:tmpl w:val="8050E0E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329608B"/>
    <w:multiLevelType w:val="multilevel"/>
    <w:tmpl w:val="22F8EFC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4CA5CF4"/>
    <w:multiLevelType w:val="multilevel"/>
    <w:tmpl w:val="6CA4720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6326669"/>
    <w:multiLevelType w:val="multilevel"/>
    <w:tmpl w:val="0888A5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7212829"/>
    <w:multiLevelType w:val="multilevel"/>
    <w:tmpl w:val="C2524F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82109AB"/>
    <w:multiLevelType w:val="multilevel"/>
    <w:tmpl w:val="36C20B7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86A7654"/>
    <w:multiLevelType w:val="multilevel"/>
    <w:tmpl w:val="6ED08D0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8C82137"/>
    <w:multiLevelType w:val="multilevel"/>
    <w:tmpl w:val="CC98885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9D43B96"/>
    <w:multiLevelType w:val="multilevel"/>
    <w:tmpl w:val="52422B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DB8016B"/>
    <w:multiLevelType w:val="multilevel"/>
    <w:tmpl w:val="2338689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E062442"/>
    <w:multiLevelType w:val="multilevel"/>
    <w:tmpl w:val="7B4EDE3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E9D4955"/>
    <w:multiLevelType w:val="multilevel"/>
    <w:tmpl w:val="EE8E788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06D4EE3"/>
    <w:multiLevelType w:val="multilevel"/>
    <w:tmpl w:val="1CF4441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097273B"/>
    <w:multiLevelType w:val="multilevel"/>
    <w:tmpl w:val="856A9A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3BC4182"/>
    <w:multiLevelType w:val="multilevel"/>
    <w:tmpl w:val="A254DD0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44D550D0"/>
    <w:multiLevelType w:val="multilevel"/>
    <w:tmpl w:val="107489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5285E16"/>
    <w:multiLevelType w:val="multilevel"/>
    <w:tmpl w:val="8AD6BC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45B44815"/>
    <w:multiLevelType w:val="multilevel"/>
    <w:tmpl w:val="09B8284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5C308FC"/>
    <w:multiLevelType w:val="multilevel"/>
    <w:tmpl w:val="A75044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480662D2"/>
    <w:multiLevelType w:val="multilevel"/>
    <w:tmpl w:val="D95E7A8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48B1041B"/>
    <w:multiLevelType w:val="multilevel"/>
    <w:tmpl w:val="6FB25B3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A2F285F"/>
    <w:multiLevelType w:val="multilevel"/>
    <w:tmpl w:val="16E6E8C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4B582FB0"/>
    <w:multiLevelType w:val="multilevel"/>
    <w:tmpl w:val="4936083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4DF2012D"/>
    <w:multiLevelType w:val="multilevel"/>
    <w:tmpl w:val="A8DC96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EE32D25"/>
    <w:multiLevelType w:val="multilevel"/>
    <w:tmpl w:val="5A689D1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F97073D"/>
    <w:multiLevelType w:val="multilevel"/>
    <w:tmpl w:val="A75E5D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FCF7BB8"/>
    <w:multiLevelType w:val="multilevel"/>
    <w:tmpl w:val="3ECC8C4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4FEA0958"/>
    <w:multiLevelType w:val="multilevel"/>
    <w:tmpl w:val="285226C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522B786F"/>
    <w:multiLevelType w:val="multilevel"/>
    <w:tmpl w:val="108AE7A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524027FB"/>
    <w:multiLevelType w:val="multilevel"/>
    <w:tmpl w:val="E354AD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5249078B"/>
    <w:multiLevelType w:val="multilevel"/>
    <w:tmpl w:val="10284F1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53147F21"/>
    <w:multiLevelType w:val="multilevel"/>
    <w:tmpl w:val="C358AE9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537E4D0E"/>
    <w:multiLevelType w:val="multilevel"/>
    <w:tmpl w:val="C442C8A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53954DC5"/>
    <w:multiLevelType w:val="multilevel"/>
    <w:tmpl w:val="76AAFD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55153F2B"/>
    <w:multiLevelType w:val="multilevel"/>
    <w:tmpl w:val="2D30FFA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55E8623E"/>
    <w:multiLevelType w:val="multilevel"/>
    <w:tmpl w:val="834EA5A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565E0C6F"/>
    <w:multiLevelType w:val="multilevel"/>
    <w:tmpl w:val="4594ABB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56900C2F"/>
    <w:multiLevelType w:val="multilevel"/>
    <w:tmpl w:val="21D2CF6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58712B7B"/>
    <w:multiLevelType w:val="multilevel"/>
    <w:tmpl w:val="9C28343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5BDF4800"/>
    <w:multiLevelType w:val="multilevel"/>
    <w:tmpl w:val="F1CCC54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5CE03493"/>
    <w:multiLevelType w:val="multilevel"/>
    <w:tmpl w:val="72EADA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5D8E69D9"/>
    <w:multiLevelType w:val="multilevel"/>
    <w:tmpl w:val="E44A9DA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5FFE6544"/>
    <w:multiLevelType w:val="multilevel"/>
    <w:tmpl w:val="428C7F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60642BC3"/>
    <w:multiLevelType w:val="multilevel"/>
    <w:tmpl w:val="0310CE4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62720D07"/>
    <w:multiLevelType w:val="multilevel"/>
    <w:tmpl w:val="EEDAA40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62E65994"/>
    <w:multiLevelType w:val="multilevel"/>
    <w:tmpl w:val="95C4F5A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630A3C16"/>
    <w:multiLevelType w:val="multilevel"/>
    <w:tmpl w:val="ADA0487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63476944"/>
    <w:multiLevelType w:val="multilevel"/>
    <w:tmpl w:val="4B5686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63B90D88"/>
    <w:multiLevelType w:val="multilevel"/>
    <w:tmpl w:val="B4C0A05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640A1D79"/>
    <w:multiLevelType w:val="multilevel"/>
    <w:tmpl w:val="C82492D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66115AA4"/>
    <w:multiLevelType w:val="multilevel"/>
    <w:tmpl w:val="0BBC7C9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672428DF"/>
    <w:multiLevelType w:val="multilevel"/>
    <w:tmpl w:val="74BE3F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676D02F9"/>
    <w:multiLevelType w:val="multilevel"/>
    <w:tmpl w:val="755022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68902A0D"/>
    <w:multiLevelType w:val="multilevel"/>
    <w:tmpl w:val="E4F666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69036A90"/>
    <w:multiLevelType w:val="multilevel"/>
    <w:tmpl w:val="A43AB2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6A115544"/>
    <w:multiLevelType w:val="multilevel"/>
    <w:tmpl w:val="A25C1AF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6A5E6565"/>
    <w:multiLevelType w:val="multilevel"/>
    <w:tmpl w:val="2F0C4E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6BC65910"/>
    <w:multiLevelType w:val="multilevel"/>
    <w:tmpl w:val="F030EC7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6EA85F69"/>
    <w:multiLevelType w:val="multilevel"/>
    <w:tmpl w:val="1AFC745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6EE22298"/>
    <w:multiLevelType w:val="multilevel"/>
    <w:tmpl w:val="C536524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6F77051D"/>
    <w:multiLevelType w:val="multilevel"/>
    <w:tmpl w:val="D5FCDBF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710B7851"/>
    <w:multiLevelType w:val="multilevel"/>
    <w:tmpl w:val="035ACD8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73D17913"/>
    <w:multiLevelType w:val="multilevel"/>
    <w:tmpl w:val="592AF8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74E30C5E"/>
    <w:multiLevelType w:val="multilevel"/>
    <w:tmpl w:val="547EDE7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79AE6DC0"/>
    <w:multiLevelType w:val="multilevel"/>
    <w:tmpl w:val="634A7B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7A531C7D"/>
    <w:multiLevelType w:val="multilevel"/>
    <w:tmpl w:val="32CE809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7B803DCB"/>
    <w:multiLevelType w:val="multilevel"/>
    <w:tmpl w:val="B7E2EF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7DEE6B98"/>
    <w:multiLevelType w:val="multilevel"/>
    <w:tmpl w:val="EA14A264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7E3B7BBB"/>
    <w:multiLevelType w:val="multilevel"/>
    <w:tmpl w:val="FB4E8C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7E460A63"/>
    <w:multiLevelType w:val="multilevel"/>
    <w:tmpl w:val="307C79B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7F0D7820"/>
    <w:multiLevelType w:val="multilevel"/>
    <w:tmpl w:val="48DCAD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04433192">
    <w:abstractNumId w:val="96"/>
  </w:num>
  <w:num w:numId="2" w16cid:durableId="1518931842">
    <w:abstractNumId w:val="46"/>
  </w:num>
  <w:num w:numId="3" w16cid:durableId="1113861576">
    <w:abstractNumId w:val="29"/>
  </w:num>
  <w:num w:numId="4" w16cid:durableId="434325290">
    <w:abstractNumId w:val="9"/>
  </w:num>
  <w:num w:numId="5" w16cid:durableId="608703746">
    <w:abstractNumId w:val="48"/>
  </w:num>
  <w:num w:numId="6" w16cid:durableId="2119178230">
    <w:abstractNumId w:val="37"/>
  </w:num>
  <w:num w:numId="7" w16cid:durableId="1232738745">
    <w:abstractNumId w:val="80"/>
  </w:num>
  <w:num w:numId="8" w16cid:durableId="564953054">
    <w:abstractNumId w:val="54"/>
  </w:num>
  <w:num w:numId="9" w16cid:durableId="1984583465">
    <w:abstractNumId w:val="89"/>
  </w:num>
  <w:num w:numId="10" w16cid:durableId="1525710587">
    <w:abstractNumId w:val="15"/>
  </w:num>
  <w:num w:numId="11" w16cid:durableId="1199512538">
    <w:abstractNumId w:val="33"/>
  </w:num>
  <w:num w:numId="12" w16cid:durableId="2068213325">
    <w:abstractNumId w:val="50"/>
  </w:num>
  <w:num w:numId="13" w16cid:durableId="1453596227">
    <w:abstractNumId w:val="99"/>
  </w:num>
  <w:num w:numId="14" w16cid:durableId="557327291">
    <w:abstractNumId w:val="79"/>
  </w:num>
  <w:num w:numId="15" w16cid:durableId="411395212">
    <w:abstractNumId w:val="55"/>
  </w:num>
  <w:num w:numId="16" w16cid:durableId="985092430">
    <w:abstractNumId w:val="77"/>
  </w:num>
  <w:num w:numId="17" w16cid:durableId="636491651">
    <w:abstractNumId w:val="40"/>
  </w:num>
  <w:num w:numId="18" w16cid:durableId="1657223290">
    <w:abstractNumId w:val="52"/>
  </w:num>
  <w:num w:numId="19" w16cid:durableId="1237088891">
    <w:abstractNumId w:val="60"/>
  </w:num>
  <w:num w:numId="20" w16cid:durableId="959340413">
    <w:abstractNumId w:val="64"/>
  </w:num>
  <w:num w:numId="21" w16cid:durableId="327365949">
    <w:abstractNumId w:val="36"/>
  </w:num>
  <w:num w:numId="22" w16cid:durableId="1775322696">
    <w:abstractNumId w:val="20"/>
  </w:num>
  <w:num w:numId="23" w16cid:durableId="1158496718">
    <w:abstractNumId w:val="84"/>
  </w:num>
  <w:num w:numId="24" w16cid:durableId="1742557496">
    <w:abstractNumId w:val="103"/>
  </w:num>
  <w:num w:numId="25" w16cid:durableId="1042174169">
    <w:abstractNumId w:val="31"/>
  </w:num>
  <w:num w:numId="26" w16cid:durableId="1598639810">
    <w:abstractNumId w:val="4"/>
  </w:num>
  <w:num w:numId="27" w16cid:durableId="481654980">
    <w:abstractNumId w:val="51"/>
  </w:num>
  <w:num w:numId="28" w16cid:durableId="2024747146">
    <w:abstractNumId w:val="0"/>
  </w:num>
  <w:num w:numId="29" w16cid:durableId="944650873">
    <w:abstractNumId w:val="22"/>
  </w:num>
  <w:num w:numId="30" w16cid:durableId="596209315">
    <w:abstractNumId w:val="93"/>
  </w:num>
  <w:num w:numId="31" w16cid:durableId="652031491">
    <w:abstractNumId w:val="53"/>
  </w:num>
  <w:num w:numId="32" w16cid:durableId="1099256965">
    <w:abstractNumId w:val="66"/>
  </w:num>
  <w:num w:numId="33" w16cid:durableId="59526125">
    <w:abstractNumId w:val="45"/>
  </w:num>
  <w:num w:numId="34" w16cid:durableId="802844153">
    <w:abstractNumId w:val="72"/>
  </w:num>
  <w:num w:numId="35" w16cid:durableId="1281306787">
    <w:abstractNumId w:val="7"/>
  </w:num>
  <w:num w:numId="36" w16cid:durableId="2008709883">
    <w:abstractNumId w:val="32"/>
  </w:num>
  <w:num w:numId="37" w16cid:durableId="611209440">
    <w:abstractNumId w:val="23"/>
  </w:num>
  <w:num w:numId="38" w16cid:durableId="1336301552">
    <w:abstractNumId w:val="76"/>
  </w:num>
  <w:num w:numId="39" w16cid:durableId="1947417474">
    <w:abstractNumId w:val="56"/>
  </w:num>
  <w:num w:numId="40" w16cid:durableId="112288703">
    <w:abstractNumId w:val="5"/>
  </w:num>
  <w:num w:numId="41" w16cid:durableId="1380787499">
    <w:abstractNumId w:val="85"/>
  </w:num>
  <w:num w:numId="42" w16cid:durableId="1935935289">
    <w:abstractNumId w:val="1"/>
  </w:num>
  <w:num w:numId="43" w16cid:durableId="40255161">
    <w:abstractNumId w:val="98"/>
  </w:num>
  <w:num w:numId="44" w16cid:durableId="1803956914">
    <w:abstractNumId w:val="102"/>
  </w:num>
  <w:num w:numId="45" w16cid:durableId="1464149969">
    <w:abstractNumId w:val="12"/>
  </w:num>
  <w:num w:numId="46" w16cid:durableId="1413578658">
    <w:abstractNumId w:val="43"/>
  </w:num>
  <w:num w:numId="47" w16cid:durableId="1121193760">
    <w:abstractNumId w:val="94"/>
  </w:num>
  <w:num w:numId="48" w16cid:durableId="1539733358">
    <w:abstractNumId w:val="13"/>
  </w:num>
  <w:num w:numId="49" w16cid:durableId="1067337828">
    <w:abstractNumId w:val="14"/>
  </w:num>
  <w:num w:numId="50" w16cid:durableId="1316493497">
    <w:abstractNumId w:val="41"/>
  </w:num>
  <w:num w:numId="51" w16cid:durableId="1691879934">
    <w:abstractNumId w:val="30"/>
  </w:num>
  <w:num w:numId="52" w16cid:durableId="1934170167">
    <w:abstractNumId w:val="107"/>
  </w:num>
  <w:num w:numId="53" w16cid:durableId="616330285">
    <w:abstractNumId w:val="21"/>
  </w:num>
  <w:num w:numId="54" w16cid:durableId="1049497292">
    <w:abstractNumId w:val="16"/>
  </w:num>
  <w:num w:numId="55" w16cid:durableId="847519761">
    <w:abstractNumId w:val="62"/>
  </w:num>
  <w:num w:numId="56" w16cid:durableId="117381523">
    <w:abstractNumId w:val="71"/>
  </w:num>
  <w:num w:numId="57" w16cid:durableId="177162697">
    <w:abstractNumId w:val="2"/>
  </w:num>
  <w:num w:numId="58" w16cid:durableId="88620271">
    <w:abstractNumId w:val="75"/>
  </w:num>
  <w:num w:numId="59" w16cid:durableId="401680193">
    <w:abstractNumId w:val="6"/>
  </w:num>
  <w:num w:numId="60" w16cid:durableId="769862267">
    <w:abstractNumId w:val="24"/>
  </w:num>
  <w:num w:numId="61" w16cid:durableId="440033034">
    <w:abstractNumId w:val="68"/>
  </w:num>
  <w:num w:numId="62" w16cid:durableId="1485858389">
    <w:abstractNumId w:val="10"/>
  </w:num>
  <w:num w:numId="63" w16cid:durableId="628901727">
    <w:abstractNumId w:val="92"/>
  </w:num>
  <w:num w:numId="64" w16cid:durableId="1475021431">
    <w:abstractNumId w:val="87"/>
  </w:num>
  <w:num w:numId="65" w16cid:durableId="1184632474">
    <w:abstractNumId w:val="69"/>
  </w:num>
  <w:num w:numId="66" w16cid:durableId="991057925">
    <w:abstractNumId w:val="59"/>
  </w:num>
  <w:num w:numId="67" w16cid:durableId="1066106660">
    <w:abstractNumId w:val="95"/>
  </w:num>
  <w:num w:numId="68" w16cid:durableId="464735963">
    <w:abstractNumId w:val="82"/>
  </w:num>
  <w:num w:numId="69" w16cid:durableId="2082100663">
    <w:abstractNumId w:val="27"/>
  </w:num>
  <w:num w:numId="70" w16cid:durableId="1779174603">
    <w:abstractNumId w:val="100"/>
  </w:num>
  <w:num w:numId="71" w16cid:durableId="29039888">
    <w:abstractNumId w:val="28"/>
  </w:num>
  <w:num w:numId="72" w16cid:durableId="330178474">
    <w:abstractNumId w:val="17"/>
  </w:num>
  <w:num w:numId="73" w16cid:durableId="9332917">
    <w:abstractNumId w:val="65"/>
  </w:num>
  <w:num w:numId="74" w16cid:durableId="1028682770">
    <w:abstractNumId w:val="39"/>
  </w:num>
  <w:num w:numId="75" w16cid:durableId="1001587945">
    <w:abstractNumId w:val="3"/>
  </w:num>
  <w:num w:numId="76" w16cid:durableId="589772840">
    <w:abstractNumId w:val="104"/>
  </w:num>
  <w:num w:numId="77" w16cid:durableId="1451044774">
    <w:abstractNumId w:val="81"/>
  </w:num>
  <w:num w:numId="78" w16cid:durableId="1472795532">
    <w:abstractNumId w:val="58"/>
  </w:num>
  <w:num w:numId="79" w16cid:durableId="1534230505">
    <w:abstractNumId w:val="25"/>
  </w:num>
  <w:num w:numId="80" w16cid:durableId="1510219679">
    <w:abstractNumId w:val="35"/>
  </w:num>
  <w:num w:numId="81" w16cid:durableId="738787690">
    <w:abstractNumId w:val="78"/>
  </w:num>
  <w:num w:numId="82" w16cid:durableId="2115586350">
    <w:abstractNumId w:val="11"/>
  </w:num>
  <w:num w:numId="83" w16cid:durableId="98180153">
    <w:abstractNumId w:val="18"/>
  </w:num>
  <w:num w:numId="84" w16cid:durableId="1497333701">
    <w:abstractNumId w:val="106"/>
  </w:num>
  <w:num w:numId="85" w16cid:durableId="1178078258">
    <w:abstractNumId w:val="34"/>
  </w:num>
  <w:num w:numId="86" w16cid:durableId="889074817">
    <w:abstractNumId w:val="67"/>
  </w:num>
  <w:num w:numId="87" w16cid:durableId="981695170">
    <w:abstractNumId w:val="57"/>
  </w:num>
  <w:num w:numId="88" w16cid:durableId="983244304">
    <w:abstractNumId w:val="47"/>
  </w:num>
  <w:num w:numId="89" w16cid:durableId="2010214071">
    <w:abstractNumId w:val="74"/>
  </w:num>
  <w:num w:numId="90" w16cid:durableId="2123450436">
    <w:abstractNumId w:val="86"/>
  </w:num>
  <w:num w:numId="91" w16cid:durableId="1992251000">
    <w:abstractNumId w:val="91"/>
  </w:num>
  <w:num w:numId="92" w16cid:durableId="712773029">
    <w:abstractNumId w:val="105"/>
  </w:num>
  <w:num w:numId="93" w16cid:durableId="1963150435">
    <w:abstractNumId w:val="88"/>
  </w:num>
  <w:num w:numId="94" w16cid:durableId="1579055426">
    <w:abstractNumId w:val="90"/>
  </w:num>
  <w:num w:numId="95" w16cid:durableId="474682658">
    <w:abstractNumId w:val="70"/>
  </w:num>
  <w:num w:numId="96" w16cid:durableId="87043920">
    <w:abstractNumId w:val="26"/>
  </w:num>
  <w:num w:numId="97" w16cid:durableId="2087532276">
    <w:abstractNumId w:val="101"/>
  </w:num>
  <w:num w:numId="98" w16cid:durableId="361246902">
    <w:abstractNumId w:val="63"/>
  </w:num>
  <w:num w:numId="99" w16cid:durableId="87621784">
    <w:abstractNumId w:val="49"/>
  </w:num>
  <w:num w:numId="100" w16cid:durableId="1070465238">
    <w:abstractNumId w:val="83"/>
  </w:num>
  <w:num w:numId="101" w16cid:durableId="807472409">
    <w:abstractNumId w:val="42"/>
  </w:num>
  <w:num w:numId="102" w16cid:durableId="570583425">
    <w:abstractNumId w:val="97"/>
  </w:num>
  <w:num w:numId="103" w16cid:durableId="1446080093">
    <w:abstractNumId w:val="44"/>
  </w:num>
  <w:num w:numId="104" w16cid:durableId="901865013">
    <w:abstractNumId w:val="38"/>
  </w:num>
  <w:num w:numId="105" w16cid:durableId="189101341">
    <w:abstractNumId w:val="61"/>
  </w:num>
  <w:num w:numId="106" w16cid:durableId="654844943">
    <w:abstractNumId w:val="19"/>
  </w:num>
  <w:num w:numId="107" w16cid:durableId="1452360148">
    <w:abstractNumId w:val="8"/>
  </w:num>
  <w:num w:numId="108" w16cid:durableId="1856915987">
    <w:abstractNumId w:val="73"/>
  </w:num>
  <w:numIdMacAtCleanup w:val="1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39A"/>
    <w:rsid w:val="003D5065"/>
    <w:rsid w:val="0065539A"/>
    <w:rsid w:val="00982349"/>
    <w:rsid w:val="00EC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07AE4B"/>
  <w15:docId w15:val="{C6DA3424-FE5E-4D91-9A22-E0EDA3C63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5219</Words>
  <Characters>6003</Characters>
  <Application>Microsoft Office Word</Application>
  <DocSecurity>0</DocSecurity>
  <Lines>545</Lines>
  <Paragraphs>534</Paragraphs>
  <ScaleCrop>false</ScaleCrop>
  <Company/>
  <LinksUpToDate>false</LinksUpToDate>
  <CharactersWithSpaces>10688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洋 刘</cp:lastModifiedBy>
  <cp:revision>2</cp:revision>
  <dcterms:created xsi:type="dcterms:W3CDTF">2026-08-09T02:03:00Z</dcterms:created>
  <dcterms:modified xsi:type="dcterms:W3CDTF">2026-08-09T02:03:00Z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{"Label":"1","ContentProducer":"001191110102MACQD9K64010000","ProduceID":"7671846507562306759","ReservedCode1":"","ContentPropagator":"","PropagateID":"","ReservedCode2":""}</vt:lpwstr>
  </property>
</Properties>
</file>