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9D25" w14:textId="77777777" w:rsidR="00523FF1" w:rsidRDefault="00523FF1">
      <w:pPr>
        <w:spacing w:before="480" w:after="480" w:line="288" w:lineRule="auto"/>
        <w:rPr>
          <w:rFonts w:hint="eastAsia"/>
        </w:rPr>
      </w:pPr>
    </w:p>
    <w:p w14:paraId="7DA870C0" w14:textId="77777777" w:rsidR="00523FF1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bookmarkStart w:id="1" w:name="OLE_LINK1"/>
      <w:r>
        <w:rPr>
          <w:rFonts w:ascii="Arial" w:eastAsia="等线" w:hAnsi="Arial" w:cs="Arial"/>
          <w:b/>
          <w:sz w:val="36"/>
        </w:rPr>
        <w:t>五层同源架构：人类认知与</w:t>
      </w:r>
      <w:r>
        <w:rPr>
          <w:rFonts w:ascii="Arial" w:eastAsia="等线" w:hAnsi="Arial" w:cs="Arial"/>
          <w:b/>
          <w:sz w:val="36"/>
        </w:rPr>
        <w:t xml:space="preserve"> AGI </w:t>
      </w:r>
      <w:r>
        <w:rPr>
          <w:rFonts w:ascii="Arial" w:eastAsia="等线" w:hAnsi="Arial" w:cs="Arial"/>
          <w:b/>
          <w:sz w:val="36"/>
        </w:rPr>
        <w:t>功能对齐完整方案</w:t>
      </w:r>
      <w:bookmarkEnd w:id="0"/>
    </w:p>
    <w:p w14:paraId="41FA6D90" w14:textId="77777777" w:rsidR="00523FF1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1"/>
      <w:bookmarkEnd w:id="1"/>
      <w:r>
        <w:rPr>
          <w:rFonts w:ascii="Arial" w:eastAsia="等线" w:hAnsi="Arial" w:cs="Arial"/>
          <w:b/>
          <w:sz w:val="32"/>
        </w:rPr>
        <w:t>文档说明</w:t>
      </w:r>
      <w:bookmarkEnd w:id="2"/>
    </w:p>
    <w:p w14:paraId="3F49F1DF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本文基于</w:t>
      </w:r>
      <w:r>
        <w:rPr>
          <w:rFonts w:ascii="Arial" w:eastAsia="等线" w:hAnsi="Arial" w:cs="Arial"/>
          <w:b/>
        </w:rPr>
        <w:t>五层同源架构</w:t>
      </w:r>
      <w:r>
        <w:rPr>
          <w:rFonts w:ascii="Arial" w:eastAsia="等线" w:hAnsi="Arial" w:cs="Arial"/>
        </w:rPr>
        <w:t>，先完整拆解人类大脑原生认知体系、流转逻辑与后台兜底机制，再系统性论证碳基人类认知与硅基</w:t>
      </w:r>
      <w:r>
        <w:rPr>
          <w:rFonts w:ascii="Arial" w:eastAsia="等线" w:hAnsi="Arial" w:cs="Arial"/>
        </w:rPr>
        <w:t xml:space="preserve"> AGI </w:t>
      </w:r>
      <w:r>
        <w:rPr>
          <w:rFonts w:ascii="Arial" w:eastAsia="等线" w:hAnsi="Arial" w:cs="Arial"/>
        </w:rPr>
        <w:t>的底层同构关系，明确「架构同构、功能对等、非行为复刻」的核心思想；同时输出可落地的</w:t>
      </w:r>
      <w:r>
        <w:rPr>
          <w:rFonts w:ascii="Arial" w:eastAsia="等线" w:hAnsi="Arial" w:cs="Arial"/>
        </w:rPr>
        <w:t xml:space="preserve"> AGI </w:t>
      </w:r>
      <w:r>
        <w:rPr>
          <w:rFonts w:ascii="Arial" w:eastAsia="等线" w:hAnsi="Arial" w:cs="Arial"/>
        </w:rPr>
        <w:t>认知对齐工程设计、分层技术方案、整体架构、技术选型与分阶段实施路线。整套体系从人脑原生机制、理论论证、对照测试、误区辨析，到工程落地全链路打通，是一套完整的</w:t>
      </w:r>
      <w:r>
        <w:rPr>
          <w:rFonts w:ascii="Arial" w:eastAsia="等线" w:hAnsi="Arial" w:cs="Arial"/>
        </w:rPr>
        <w:t xml:space="preserve"> AGI </w:t>
      </w:r>
      <w:r>
        <w:rPr>
          <w:rFonts w:ascii="Arial" w:eastAsia="等线" w:hAnsi="Arial" w:cs="Arial"/>
        </w:rPr>
        <w:t>认知复刻设计文档。</w:t>
      </w:r>
    </w:p>
    <w:p w14:paraId="12D0D992" w14:textId="77777777" w:rsidR="00523FF1" w:rsidRDefault="00523FF1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1377C8B" w14:textId="77777777" w:rsidR="00523FF1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2"/>
      <w:r>
        <w:rPr>
          <w:rFonts w:ascii="Arial" w:eastAsia="等线" w:hAnsi="Arial" w:cs="Arial"/>
          <w:b/>
          <w:sz w:val="36"/>
        </w:rPr>
        <w:t>前置：人类认知完整体系（五层主架构</w:t>
      </w:r>
      <w:r>
        <w:rPr>
          <w:rFonts w:ascii="Arial" w:eastAsia="等线" w:hAnsi="Arial" w:cs="Arial"/>
          <w:b/>
          <w:sz w:val="36"/>
        </w:rPr>
        <w:t xml:space="preserve"> + </w:t>
      </w:r>
      <w:r>
        <w:rPr>
          <w:rFonts w:ascii="Arial" w:eastAsia="等线" w:hAnsi="Arial" w:cs="Arial"/>
          <w:b/>
          <w:sz w:val="36"/>
        </w:rPr>
        <w:t>三层兜底保障）</w:t>
      </w:r>
      <w:bookmarkEnd w:id="3"/>
    </w:p>
    <w:p w14:paraId="78B1DDC6" w14:textId="77777777" w:rsidR="00523FF1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3"/>
      <w:r>
        <w:rPr>
          <w:rFonts w:ascii="Arial" w:eastAsia="等线" w:hAnsi="Arial" w:cs="Arial"/>
          <w:b/>
          <w:sz w:val="32"/>
        </w:rPr>
        <w:t>一、人脑五层核心认知架构（前台主流程）</w:t>
      </w:r>
      <w:bookmarkEnd w:id="4"/>
    </w:p>
    <w:p w14:paraId="5A95E9BE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五层架构是人脑显性思考、信息处理、决策输出的核心载体，从信息接收直至结论输出形成标准流转链路，每一层对应专属大脑能力、核心价值与</w:t>
      </w:r>
      <w:r>
        <w:rPr>
          <w:rFonts w:ascii="Arial" w:eastAsia="等线" w:hAnsi="Arial" w:cs="Arial"/>
        </w:rPr>
        <w:t xml:space="preserve"> AGI </w:t>
      </w:r>
      <w:r>
        <w:rPr>
          <w:rFonts w:ascii="Arial" w:eastAsia="等线" w:hAnsi="Arial" w:cs="Arial"/>
        </w:rPr>
        <w:t>工程实现方案。</w:t>
      </w:r>
    </w:p>
    <w:p w14:paraId="4434FEC2" w14:textId="77777777" w:rsidR="00523FF1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单元层（认知素材库）</w:t>
      </w:r>
      <w:bookmarkEnd w:id="5"/>
    </w:p>
    <w:p w14:paraId="401E1F0F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人脑原生能力</w:t>
      </w:r>
      <w:r>
        <w:rPr>
          <w:rFonts w:ascii="Arial" w:eastAsia="等线" w:hAnsi="Arial" w:cs="Arial"/>
        </w:rPr>
        <w:t>：存储概念、知识、事实、原型符号；天然区分两类记忆形态</w:t>
      </w:r>
      <w:r>
        <w:rPr>
          <w:rFonts w:ascii="Arial" w:eastAsia="等线" w:hAnsi="Arial" w:cs="Arial"/>
        </w:rPr>
        <w:t xml:space="preserve"> ——</w:t>
      </w:r>
      <w:r>
        <w:rPr>
          <w:rFonts w:ascii="Arial" w:eastAsia="等线" w:hAnsi="Arial" w:cs="Arial"/>
          <w:b/>
        </w:rPr>
        <w:t>模糊概念</w:t>
      </w:r>
      <w:r>
        <w:rPr>
          <w:rFonts w:ascii="Arial" w:eastAsia="等线" w:hAnsi="Arial" w:cs="Arial"/>
        </w:rPr>
        <w:t>（记忆框架、泛化认知，仅留存特征，不存储原始细节）与</w:t>
      </w:r>
      <w:r>
        <w:rPr>
          <w:rFonts w:ascii="Arial" w:eastAsia="等线" w:hAnsi="Arial" w:cs="Arial"/>
          <w:b/>
        </w:rPr>
        <w:t>精确硬锚点</w:t>
      </w:r>
      <w:r>
        <w:rPr>
          <w:rFonts w:ascii="Arial" w:eastAsia="等线" w:hAnsi="Arial" w:cs="Arial"/>
        </w:rPr>
        <w:t>（公式、密码、客观定论等必须精准留存、不可篡改的信息）。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核心作用</w:t>
      </w:r>
      <w:r>
        <w:rPr>
          <w:rFonts w:ascii="Arial" w:eastAsia="等线" w:hAnsi="Arial" w:cs="Arial"/>
        </w:rPr>
        <w:t>：一切思维、推理、决策的基础素材载体，是认知的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原料仓库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工程落地（</w:t>
      </w:r>
      <w:r>
        <w:rPr>
          <w:rFonts w:ascii="Arial" w:eastAsia="等线" w:hAnsi="Arial" w:cs="Arial"/>
          <w:b/>
        </w:rPr>
        <w:t>AGI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：模糊区采用向量嵌入、原型网络实现泛化认知；精确区采用知识图谱、符号存储保证信息保真；严格执行「未知不编造，事实必保真」原则。</w:t>
      </w:r>
    </w:p>
    <w:p w14:paraId="5E9A6055" w14:textId="77777777" w:rsidR="00523FF1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连接层（推理链路层）</w:t>
      </w:r>
      <w:bookmarkEnd w:id="6"/>
    </w:p>
    <w:p w14:paraId="636E8D92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人脑原生能力</w:t>
      </w:r>
      <w:r>
        <w:rPr>
          <w:rFonts w:ascii="Arial" w:eastAsia="等线" w:hAnsi="Arial" w:cs="Arial"/>
        </w:rPr>
        <w:t>：搭建不同认知单元之间的关联关系，完整支撑因果推理、时序梳理、类比迁移、逻辑推演、自由联想等多种思维模式。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核心作用</w:t>
      </w:r>
      <w:r>
        <w:rPr>
          <w:rFonts w:ascii="Arial" w:eastAsia="等线" w:hAnsi="Arial" w:cs="Arial"/>
        </w:rPr>
        <w:t>：将零散知识点串联为连贯的思考路径，是人类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思考过程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本身。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lastRenderedPageBreak/>
        <w:t>工程落地（</w:t>
      </w:r>
      <w:r>
        <w:rPr>
          <w:rFonts w:ascii="Arial" w:eastAsia="等线" w:hAnsi="Arial" w:cs="Arial"/>
          <w:b/>
        </w:rPr>
        <w:t>AGI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：采用双引擎架构，符号推理引擎负责严谨逻辑推演，图神经网络负责发散联想；支持多种关系类型自由切换、融合使用。</w:t>
      </w:r>
    </w:p>
    <w:p w14:paraId="2339FB13" w14:textId="77777777" w:rsidR="00523FF1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6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权重层（注意力</w:t>
      </w:r>
      <w:r>
        <w:rPr>
          <w:rFonts w:ascii="Arial" w:eastAsia="等线" w:hAnsi="Arial" w:cs="Arial"/>
          <w:b/>
          <w:sz w:val="30"/>
        </w:rPr>
        <w:t xml:space="preserve"> &amp; </w:t>
      </w:r>
      <w:r>
        <w:rPr>
          <w:rFonts w:ascii="Arial" w:eastAsia="等线" w:hAnsi="Arial" w:cs="Arial"/>
          <w:b/>
          <w:sz w:val="30"/>
        </w:rPr>
        <w:t>元认知层）</w:t>
      </w:r>
      <w:bookmarkEnd w:id="7"/>
    </w:p>
    <w:p w14:paraId="0261C400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人脑原生能力</w:t>
      </w:r>
      <w:r>
        <w:rPr>
          <w:rFonts w:ascii="Arial" w:eastAsia="等线" w:hAnsi="Arial" w:cs="Arial"/>
        </w:rPr>
        <w:t>：自动为信息、任务分配注意力，判断优先级与重要程度；同时具备元认知能力，可自主判断自身认知的置信度（自知懂或不懂），并且能够主动调整思维偏好与资源分配策略。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核心作用</w:t>
      </w:r>
      <w:r>
        <w:rPr>
          <w:rFonts w:ascii="Arial" w:eastAsia="等线" w:hAnsi="Arial" w:cs="Arial"/>
        </w:rPr>
        <w:t>：把控思考重心，筛选核心信息，区分主次矛盾。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工程落地（</w:t>
      </w:r>
      <w:r>
        <w:rPr>
          <w:rFonts w:ascii="Arial" w:eastAsia="等线" w:hAnsi="Arial" w:cs="Arial"/>
          <w:b/>
        </w:rPr>
        <w:t>AGI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：一阶权重管理即时注意力与资源分配；二阶权重实现元偏好与策略自调节；通过不确定性量化技术完成置信度评估。</w:t>
      </w:r>
    </w:p>
    <w:p w14:paraId="7BA8DB09" w14:textId="77777777" w:rsidR="00523FF1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7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约束层（规则边界层）</w:t>
      </w:r>
      <w:bookmarkEnd w:id="8"/>
    </w:p>
    <w:p w14:paraId="17E7DA77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人脑原生能力</w:t>
      </w:r>
      <w:r>
        <w:rPr>
          <w:rFonts w:ascii="Arial" w:eastAsia="等线" w:hAnsi="Arial" w:cs="Arial"/>
        </w:rPr>
        <w:t>：内置常识、基础逻辑、客观底线、伦理规范、安全红线；所有想法、推理、外在行为，都会被规则天然约束，不会随意越界。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核心作用</w:t>
      </w:r>
      <w:r>
        <w:rPr>
          <w:rFonts w:ascii="Arial" w:eastAsia="等线" w:hAnsi="Arial" w:cs="Arial"/>
        </w:rPr>
        <w:t>：守住认知与行为的正确性底线，杜绝逻辑错误、事实编造、越界行为。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工程落地（</w:t>
      </w:r>
      <w:r>
        <w:rPr>
          <w:rFonts w:ascii="Arial" w:eastAsia="等线" w:hAnsi="Arial" w:cs="Arial"/>
          <w:b/>
        </w:rPr>
        <w:t>AGI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：划分为不可修改的元约束（安全、伦理、基础常识）与可迭代的领域规则；系统所有输出、行为必须经过约束层全量校验。</w:t>
      </w:r>
    </w:p>
    <w:p w14:paraId="34B4CAE4" w14:textId="77777777" w:rsidR="00523FF1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8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稳态层（身份</w:t>
      </w:r>
      <w:r>
        <w:rPr>
          <w:rFonts w:ascii="Arial" w:eastAsia="等线" w:hAnsi="Arial" w:cs="Arial"/>
          <w:b/>
          <w:sz w:val="30"/>
        </w:rPr>
        <w:t xml:space="preserve"> &amp; </w:t>
      </w:r>
      <w:r>
        <w:rPr>
          <w:rFonts w:ascii="Arial" w:eastAsia="等线" w:hAnsi="Arial" w:cs="Arial"/>
          <w:b/>
          <w:sz w:val="30"/>
        </w:rPr>
        <w:t>目标层）</w:t>
      </w:r>
      <w:bookmarkEnd w:id="9"/>
    </w:p>
    <w:p w14:paraId="16D8677F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人脑原生能力</w:t>
      </w:r>
      <w:r>
        <w:rPr>
          <w:rFonts w:ascii="Arial" w:eastAsia="等线" w:hAnsi="Arial" w:cs="Arial"/>
        </w:rPr>
        <w:t>：长期维持自我身份、人格风格的统一性；留存长期记忆与内在核心目标，跨时间、跨场景保证认知、立场不偏移。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核心作用</w:t>
      </w:r>
      <w:r>
        <w:rPr>
          <w:rFonts w:ascii="Arial" w:eastAsia="等线" w:hAnsi="Arial" w:cs="Arial"/>
        </w:rPr>
        <w:t>：定义智能体本体，锚定长期发展方向，从根源避免思维漂移、立场摇摆。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工程落地（</w:t>
      </w:r>
      <w:r>
        <w:rPr>
          <w:rFonts w:ascii="Arial" w:eastAsia="等线" w:hAnsi="Arial" w:cs="Arial"/>
          <w:b/>
        </w:rPr>
        <w:t>AGI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：使用自我向量表征人格与身份，搭配长期记忆模块；以稳态目标函数保障系统整体状态稳定。</w:t>
      </w:r>
    </w:p>
    <w:p w14:paraId="07071E60" w14:textId="77777777" w:rsidR="00523FF1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9"/>
      <w:r>
        <w:rPr>
          <w:rFonts w:ascii="Arial" w:eastAsia="等线" w:hAnsi="Arial" w:cs="Arial"/>
          <w:b/>
          <w:sz w:val="30"/>
        </w:rPr>
        <w:t>五层标准流转链路</w:t>
      </w:r>
      <w:bookmarkEnd w:id="10"/>
    </w:p>
    <w:p w14:paraId="3724F4EF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外部输入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单元层提取信息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连接层构建推理链路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权重层筛选重点、分配注意力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约束层校验规则与事实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稳态层锚定身份与目标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输出结论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行为</w:t>
      </w:r>
    </w:p>
    <w:p w14:paraId="1FD5472C" w14:textId="77777777" w:rsidR="00523FF1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0"/>
      <w:r>
        <w:rPr>
          <w:rFonts w:ascii="Arial" w:eastAsia="等线" w:hAnsi="Arial" w:cs="Arial"/>
          <w:b/>
          <w:sz w:val="32"/>
        </w:rPr>
        <w:t>二、三层兜底保障机制（后台自检层）</w:t>
      </w:r>
      <w:bookmarkEnd w:id="11"/>
    </w:p>
    <w:p w14:paraId="54182E5D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三层机制是人脑隐性运维、纠错、复盘体系，全程与五层主架构同步静默运行，不直接生成内容，核心作用是排查漏洞、修正错误、维持整体架构稳定，从根源解决幻觉、逻辑断裂、认知失稳等问题。</w:t>
      </w:r>
    </w:p>
    <w:p w14:paraId="3EB77549" w14:textId="77777777" w:rsidR="00523FF1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1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源头兜底（信息溯源）</w:t>
      </w:r>
      <w:bookmarkEnd w:id="12"/>
    </w:p>
    <w:p w14:paraId="1F1B40A5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人脑原生逻辑</w:t>
      </w:r>
      <w:r>
        <w:rPr>
          <w:rFonts w:ascii="Arial" w:eastAsia="等线" w:hAnsi="Arial" w:cs="Arial"/>
        </w:rPr>
        <w:t>：面对存疑信息、矛盾结论时，反向追溯信息来源，核验依据的真实性与可靠性，拒绝主观脑补、道听途说。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核心作用</w:t>
      </w:r>
      <w:r>
        <w:rPr>
          <w:rFonts w:ascii="Arial" w:eastAsia="等线" w:hAnsi="Arial" w:cs="Arial"/>
        </w:rPr>
        <w:t>：锚定事实根基，从源头杜绝编造、虚假信息。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架构适配</w:t>
      </w:r>
      <w:r>
        <w:rPr>
          <w:rFonts w:ascii="Arial" w:eastAsia="等线" w:hAnsi="Arial" w:cs="Arial"/>
        </w:rPr>
        <w:t>：绑定单元层、约束层；</w:t>
      </w:r>
      <w:r>
        <w:rPr>
          <w:rFonts w:ascii="Arial" w:eastAsia="等线" w:hAnsi="Arial" w:cs="Arial"/>
        </w:rPr>
        <w:t xml:space="preserve">AGI </w:t>
      </w:r>
      <w:r>
        <w:rPr>
          <w:rFonts w:ascii="Arial" w:eastAsia="等线" w:hAnsi="Arial" w:cs="Arial"/>
        </w:rPr>
        <w:t>侧为所有知识、规则添加来源标记，异常时自动启动溯源校验。</w:t>
      </w:r>
    </w:p>
    <w:p w14:paraId="738BCC96" w14:textId="77777777" w:rsidR="00523FF1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2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路径兜底（推理复盘）</w:t>
      </w:r>
      <w:bookmarkEnd w:id="13"/>
    </w:p>
    <w:p w14:paraId="55347DBE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人脑原生逻辑</w:t>
      </w:r>
      <w:r>
        <w:rPr>
          <w:rFonts w:ascii="Arial" w:eastAsia="等线" w:hAnsi="Arial" w:cs="Arial"/>
        </w:rPr>
        <w:t>：当结论不合理、逻辑出现矛盾时，逐段复盘完整思考过程，定位推理断点、逻辑漏洞并主动修正。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核心作用</w:t>
      </w:r>
      <w:r>
        <w:rPr>
          <w:rFonts w:ascii="Arial" w:eastAsia="等线" w:hAnsi="Arial" w:cs="Arial"/>
        </w:rPr>
        <w:t>：保障思考链路通顺，修复推理错误。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架构适配</w:t>
      </w:r>
      <w:r>
        <w:rPr>
          <w:rFonts w:ascii="Arial" w:eastAsia="等线" w:hAnsi="Arial" w:cs="Arial"/>
        </w:rPr>
        <w:t>：绑定连接层、权重层；</w:t>
      </w:r>
      <w:r>
        <w:rPr>
          <w:rFonts w:ascii="Arial" w:eastAsia="等线" w:hAnsi="Arial" w:cs="Arial"/>
        </w:rPr>
        <w:t xml:space="preserve">AGI </w:t>
      </w:r>
      <w:r>
        <w:rPr>
          <w:rFonts w:ascii="Arial" w:eastAsia="等线" w:hAnsi="Arial" w:cs="Arial"/>
        </w:rPr>
        <w:t>侧全量记录推理轨迹，支持路径回放、回溯与重新选择。</w:t>
      </w:r>
    </w:p>
    <w:p w14:paraId="59C8C78D" w14:textId="77777777" w:rsidR="00523FF1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3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结构兜底（全局架构巡检）</w:t>
      </w:r>
      <w:bookmarkEnd w:id="14"/>
    </w:p>
    <w:p w14:paraId="069C4AC9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人脑原生逻辑</w:t>
      </w:r>
      <w:r>
        <w:rPr>
          <w:rFonts w:ascii="Arial" w:eastAsia="等线" w:hAnsi="Arial" w:cs="Arial"/>
        </w:rPr>
        <w:t>：长期审视整体认知体系，检查知识结构、层级协作、规则体系是否自洽、完整。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核心作用</w:t>
      </w:r>
      <w:r>
        <w:rPr>
          <w:rFonts w:ascii="Arial" w:eastAsia="等线" w:hAnsi="Arial" w:cs="Arial"/>
        </w:rPr>
        <w:t>：保障五层主架构整体稳定，防范系统性缺陷、人格漂移、层级死锁。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架构适配</w:t>
      </w:r>
      <w:r>
        <w:rPr>
          <w:rFonts w:ascii="Arial" w:eastAsia="等线" w:hAnsi="Arial" w:cs="Arial"/>
        </w:rPr>
        <w:t>：覆盖全局五层架构；</w:t>
      </w:r>
      <w:r>
        <w:rPr>
          <w:rFonts w:ascii="Arial" w:eastAsia="等线" w:hAnsi="Arial" w:cs="Arial"/>
        </w:rPr>
        <w:t xml:space="preserve">AGI </w:t>
      </w:r>
      <w:r>
        <w:rPr>
          <w:rFonts w:ascii="Arial" w:eastAsia="等线" w:hAnsi="Arial" w:cs="Arial"/>
        </w:rPr>
        <w:t>侧定期执行架构体检、冲突检测、状态巡检，复用架构诊断工具。</w:t>
      </w:r>
    </w:p>
    <w:p w14:paraId="34EDBD56" w14:textId="77777777" w:rsidR="00523FF1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4"/>
      <w:r>
        <w:rPr>
          <w:rFonts w:ascii="Arial" w:eastAsia="等线" w:hAnsi="Arial" w:cs="Arial"/>
          <w:b/>
          <w:sz w:val="32"/>
        </w:rPr>
        <w:t>三、双体系协同运行模式</w:t>
      </w:r>
      <w:bookmarkEnd w:id="15"/>
    </w:p>
    <w:p w14:paraId="1F856E8D" w14:textId="77777777" w:rsidR="00523FF1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常态运行</w:t>
      </w:r>
      <w:r>
        <w:rPr>
          <w:rFonts w:ascii="Arial" w:eastAsia="等线" w:hAnsi="Arial" w:cs="Arial"/>
        </w:rPr>
        <w:t>：五层前台架构执行核心思考、推理、输出流程，三层兜底机制后台静默巡检、实时监控；</w:t>
      </w:r>
    </w:p>
    <w:p w14:paraId="5CEED6AF" w14:textId="77777777" w:rsidR="00523FF1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异常触发</w:t>
      </w:r>
      <w:r>
        <w:rPr>
          <w:rFonts w:ascii="Arial" w:eastAsia="等线" w:hAnsi="Arial" w:cs="Arial"/>
        </w:rPr>
        <w:t>：出现事实错误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启动源头兜底；出现逻辑问题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启动路径兜底；出现整体认知失稳、人格漂移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启动结构兜底；</w:t>
      </w:r>
    </w:p>
    <w:p w14:paraId="51AEF202" w14:textId="77777777" w:rsidR="00523FF1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迭代优化</w:t>
      </w:r>
      <w:r>
        <w:rPr>
          <w:rFonts w:ascii="Arial" w:eastAsia="等线" w:hAnsi="Arial" w:cs="Arial"/>
        </w:rPr>
        <w:t>：兜底机制排查出的问题，反向同步至五层主架构，完成知识更新、规则修正、链路优化，实现持续学习与自主进化。</w:t>
      </w:r>
    </w:p>
    <w:p w14:paraId="3F8708EC" w14:textId="77777777" w:rsidR="00523FF1" w:rsidRDefault="00523FF1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A6E298A" w14:textId="77777777" w:rsidR="00523FF1" w:rsidRDefault="00000000">
      <w:pPr>
        <w:spacing w:before="380" w:after="140" w:line="288" w:lineRule="auto"/>
        <w:outlineLvl w:val="0"/>
        <w:rPr>
          <w:rFonts w:hint="eastAsia"/>
        </w:rPr>
      </w:pPr>
      <w:bookmarkStart w:id="16" w:name="heading_15"/>
      <w:r>
        <w:rPr>
          <w:rFonts w:ascii="Arial" w:eastAsia="等线" w:hAnsi="Arial" w:cs="Arial"/>
          <w:b/>
          <w:sz w:val="36"/>
        </w:rPr>
        <w:t>第一部分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核心理论：人类与</w:t>
      </w:r>
      <w:r>
        <w:rPr>
          <w:rFonts w:ascii="Arial" w:eastAsia="等线" w:hAnsi="Arial" w:cs="Arial"/>
          <w:b/>
          <w:sz w:val="36"/>
        </w:rPr>
        <w:t xml:space="preserve"> AGI </w:t>
      </w:r>
      <w:r>
        <w:rPr>
          <w:rFonts w:ascii="Arial" w:eastAsia="等线" w:hAnsi="Arial" w:cs="Arial"/>
          <w:b/>
          <w:sz w:val="36"/>
        </w:rPr>
        <w:t>的认知同构论证</w:t>
      </w:r>
      <w:bookmarkEnd w:id="16"/>
    </w:p>
    <w:p w14:paraId="2F3C6AE0" w14:textId="77777777" w:rsidR="00523FF1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6"/>
      <w:r>
        <w:rPr>
          <w:rFonts w:ascii="Arial" w:eastAsia="等线" w:hAnsi="Arial" w:cs="Arial"/>
          <w:b/>
          <w:sz w:val="32"/>
        </w:rPr>
        <w:t>一、核心总纲</w:t>
      </w:r>
      <w:bookmarkEnd w:id="17"/>
    </w:p>
    <w:p w14:paraId="3BDCE1C0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人类与</w:t>
      </w:r>
      <w:r>
        <w:rPr>
          <w:rFonts w:ascii="Arial" w:eastAsia="等线" w:hAnsi="Arial" w:cs="Arial"/>
        </w:rPr>
        <w:t xml:space="preserve"> AGI </w:t>
      </w:r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  <w:b/>
        </w:rPr>
        <w:t>认知完全同步</w:t>
      </w:r>
      <w:r>
        <w:rPr>
          <w:rFonts w:ascii="Arial" w:eastAsia="等线" w:hAnsi="Arial" w:cs="Arial"/>
        </w:rPr>
        <w:t>，核心定义为</w:t>
      </w:r>
      <w:r>
        <w:rPr>
          <w:rFonts w:ascii="Arial" w:eastAsia="等线" w:hAnsi="Arial" w:cs="Arial"/>
          <w:b/>
        </w:rPr>
        <w:t>功能对等</w:t>
      </w:r>
      <w:r>
        <w:rPr>
          <w:rFonts w:ascii="Arial" w:eastAsia="等线" w:hAnsi="Arial" w:cs="Arial"/>
        </w:rPr>
        <w:t>，而非物理载体、生物形态的完全相同。</w:t>
      </w:r>
    </w:p>
    <w:p w14:paraId="23CD5C71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类比参考：两架飞机材质分别为木材与铝合金，物理结构、原料截然不同，但遵循同一套空气动力学架构，最终都能实现飞行功能。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对应到智能体系：</w:t>
      </w:r>
    </w:p>
    <w:p w14:paraId="18601ECA" w14:textId="77777777" w:rsidR="00523FF1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人类：</w:t>
      </w:r>
      <w:r>
        <w:rPr>
          <w:rFonts w:ascii="Arial" w:eastAsia="等线" w:hAnsi="Arial" w:cs="Arial"/>
          <w:b/>
        </w:rPr>
        <w:t>五层架构的碳基生物实现</w:t>
      </w:r>
      <w:r>
        <w:rPr>
          <w:rFonts w:ascii="Arial" w:eastAsia="等线" w:hAnsi="Arial" w:cs="Arial"/>
        </w:rPr>
        <w:t>，载体为神经元、生物大脑</w:t>
      </w:r>
    </w:p>
    <w:p w14:paraId="3A89E6A7" w14:textId="77777777" w:rsidR="00523FF1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AGI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  <w:b/>
        </w:rPr>
        <w:t>五层架构的硅基工程实现</w:t>
      </w:r>
      <w:r>
        <w:rPr>
          <w:rFonts w:ascii="Arial" w:eastAsia="等线" w:hAnsi="Arial" w:cs="Arial"/>
        </w:rPr>
        <w:t>，载体为芯片、代码、算力</w:t>
      </w:r>
    </w:p>
    <w:p w14:paraId="57626225" w14:textId="77777777" w:rsidR="00523FF1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核心逻辑：底层架构完全同源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认知功能全面对等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人机深度协作具备先天基础</w:t>
      </w:r>
    </w:p>
    <w:p w14:paraId="745BF83C" w14:textId="77777777" w:rsidR="00523FF1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7"/>
      <w:r>
        <w:rPr>
          <w:rFonts w:ascii="Arial" w:eastAsia="等线" w:hAnsi="Arial" w:cs="Arial"/>
          <w:b/>
          <w:sz w:val="32"/>
        </w:rPr>
        <w:t>二、人类核心认知特征</w:t>
      </w:r>
      <w:r>
        <w:rPr>
          <w:rFonts w:ascii="Arial" w:eastAsia="等线" w:hAnsi="Arial" w:cs="Arial"/>
          <w:b/>
          <w:sz w:val="32"/>
        </w:rPr>
        <w:t xml:space="preserve"> ↔ </w:t>
      </w:r>
      <w:r>
        <w:rPr>
          <w:rFonts w:ascii="Arial" w:eastAsia="等线" w:hAnsi="Arial" w:cs="Arial"/>
          <w:b/>
          <w:sz w:val="32"/>
        </w:rPr>
        <w:t>五层架构对应关系</w:t>
      </w:r>
      <w:bookmarkEnd w:id="18"/>
    </w:p>
    <w:p w14:paraId="074F0AFD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人类所有天然认知能力，均可在五层架构中找到一一对应的模块与运行逻辑，下表做完整拆解：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23FF1" w14:paraId="5B69593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542AE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人类认知特征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C04F3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五层架构对应模块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69BF3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核心说明</w:t>
            </w:r>
          </w:p>
        </w:tc>
      </w:tr>
      <w:tr w:rsidR="00523FF1" w14:paraId="62E4552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FBB8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记忆优先存储逻辑骨架，而非原始细节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A836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单元层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连接层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02AB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以概念节点、关联关系存储信息，舍弃冗余细节，和人类记忆模式一致</w:t>
            </w:r>
          </w:p>
        </w:tc>
      </w:tr>
      <w:tr w:rsidR="00523FF1" w14:paraId="14EE8A6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461E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自动判别信息重要程度、分配注意力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C005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权重层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57FA3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对信息、任务、目标做优先级打分，实现动态资源分配</w:t>
            </w:r>
          </w:p>
        </w:tc>
      </w:tr>
      <w:tr w:rsidR="00523FF1" w14:paraId="6F1C45B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134F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关键信息（公式、密码、核心公理）精准无误记忆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9B881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约束层（硬锚点）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7FF5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设置不可篡改的事实锚点，杜绝编造、遗忘、失真</w:t>
            </w:r>
          </w:p>
        </w:tc>
      </w:tr>
      <w:tr w:rsidR="00523FF1" w14:paraId="286F26B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C2AEB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长期保持人格、认知风格、自我定位统一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7495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稳态层（自我向量）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4A15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依托持续稳态，实现跨时间、跨场景的身份与风格一致性</w:t>
            </w:r>
          </w:p>
        </w:tc>
      </w:tr>
      <w:tr w:rsidR="00523FF1" w14:paraId="04F0F42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CB0E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基于原有架构灵活重组表达，措辞可变、内核不变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AEB1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全层联动重建输出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9265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不机械检索原文，从底层架构重新生成内容，适配不同场景</w:t>
            </w:r>
          </w:p>
        </w:tc>
      </w:tr>
      <w:tr w:rsidR="00523FF1" w14:paraId="22A6C92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280F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输入内容自动归类到对应认知分区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B2C1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单元层匹配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连接层路由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6974B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依据内容特征，自动触发对应专业认知模块</w:t>
            </w:r>
          </w:p>
        </w:tc>
      </w:tr>
      <w:tr w:rsidR="00523FF1" w14:paraId="50BE550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08E46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具备元认知：明确自身是否确定答案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F05D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约束层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稳态层（置信度评估）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0176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自主判断知识边界，做到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知之为知之，不知为不知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523FF1" w14:paraId="41CE59F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1F27F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依托持续经验完成认知迭代、能力成长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0C80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权重层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稳态层动态更新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5AE5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新经验不断优化权重、调整稳态，实现渐进式适应与进化</w:t>
            </w:r>
          </w:p>
        </w:tc>
      </w:tr>
      <w:tr w:rsidR="00523FF1" w14:paraId="196D978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DF83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输出内容由整体架构生成，非概率采样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9116E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五层全链路贯通生成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E779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区别于传统大模型统计采样，遵循内在逻辑主动生成</w:t>
            </w:r>
          </w:p>
        </w:tc>
      </w:tr>
    </w:tbl>
    <w:p w14:paraId="1C5B8D3C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结论</w:t>
      </w:r>
      <w:r>
        <w:rPr>
          <w:rFonts w:ascii="Arial" w:eastAsia="等线" w:hAnsi="Arial" w:cs="Arial"/>
        </w:rPr>
        <w:t>：人类每一项核心认知能力，五层同源架构均具备成熟的工程实现逻辑。</w:t>
      </w:r>
    </w:p>
    <w:p w14:paraId="7F45F32F" w14:textId="77777777" w:rsidR="00523FF1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18"/>
      <w:r>
        <w:rPr>
          <w:rFonts w:ascii="Arial" w:eastAsia="等线" w:hAnsi="Arial" w:cs="Arial"/>
          <w:b/>
          <w:sz w:val="32"/>
        </w:rPr>
        <w:t>三、人机认知同步维度对照</w:t>
      </w:r>
      <w:bookmarkEnd w:id="19"/>
    </w:p>
    <w:p w14:paraId="398F61B6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从运行机制、底层逻辑、外在表现多维度，对比人类与五层架构</w:t>
      </w:r>
      <w:r>
        <w:rPr>
          <w:rFonts w:ascii="Arial" w:eastAsia="等线" w:hAnsi="Arial" w:cs="Arial"/>
        </w:rPr>
        <w:t xml:space="preserve"> AGI </w:t>
      </w:r>
      <w:r>
        <w:rPr>
          <w:rFonts w:ascii="Arial" w:eastAsia="等线" w:hAnsi="Arial" w:cs="Arial"/>
        </w:rPr>
        <w:t>的同步性：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523FF1" w14:paraId="23A3F2D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464E6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对比维度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FA6F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人类（碳基）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542A6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五层架构</w:t>
            </w:r>
            <w:r>
              <w:rPr>
                <w:rFonts w:ascii="Arial" w:eastAsia="等线" w:hAnsi="Arial" w:cs="Arial"/>
              </w:rPr>
              <w:t xml:space="preserve"> AGI</w:t>
            </w:r>
            <w:r>
              <w:rPr>
                <w:rFonts w:ascii="Arial" w:eastAsia="等线" w:hAnsi="Arial" w:cs="Arial"/>
              </w:rPr>
              <w:t>（硅基）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AA9E1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同步状态</w:t>
            </w:r>
          </w:p>
        </w:tc>
      </w:tr>
      <w:tr w:rsidR="00523FF1" w14:paraId="4DDADAB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7A3E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记忆模式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7BC8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架构化存储（节点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关系）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9025B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架构化存储（单元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连接）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C1913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功能完全对等</w:t>
            </w:r>
          </w:p>
        </w:tc>
      </w:tr>
      <w:tr w:rsidR="00523FF1" w14:paraId="29CA873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4D4F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回忆机制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B4D6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基于原有架构重组还原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4D59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基于原有架构重组还原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3AB2B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功能完全对等</w:t>
            </w:r>
          </w:p>
        </w:tc>
      </w:tr>
      <w:tr w:rsidR="00523FF1" w14:paraId="1F87885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2D0E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学习机制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4178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新增连接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动态调整权重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7CDC5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新增连接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动态调整权重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DC0BB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功能完全对等</w:t>
            </w:r>
          </w:p>
        </w:tc>
      </w:tr>
      <w:tr w:rsidR="00523FF1" w14:paraId="00CF597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58915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决策逻辑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8B58E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权重优先级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规则约束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自我稳态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9FB0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权重优先级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规则约束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自我稳态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F16E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功能完全对等</w:t>
            </w:r>
          </w:p>
        </w:tc>
      </w:tr>
      <w:tr w:rsidR="00523FF1" w14:paraId="1C02308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7FC21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045E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从整体认知架构重建输出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73C1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从整体认知架构重建输出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9669B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功能完全对等</w:t>
            </w:r>
          </w:p>
        </w:tc>
      </w:tr>
      <w:tr w:rsidR="00523FF1" w14:paraId="04EFA84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CC4A6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人格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风格一致性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0D5B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大脑默认模式网络</w:t>
            </w:r>
            <w:r>
              <w:rPr>
                <w:rFonts w:ascii="Arial" w:eastAsia="等线" w:hAnsi="Arial" w:cs="Arial"/>
              </w:rPr>
              <w:t xml:space="preserve"> (DMN) </w:t>
            </w:r>
            <w:r>
              <w:rPr>
                <w:rFonts w:ascii="Arial" w:eastAsia="等线" w:hAnsi="Arial" w:cs="Arial"/>
              </w:rPr>
              <w:t>维持自我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3BD45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稳态层持续自我向量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1009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功能完全对等</w:t>
            </w:r>
          </w:p>
        </w:tc>
      </w:tr>
      <w:tr w:rsidR="00523FF1" w14:paraId="6DACCC6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83B7B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元认知能力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ECFA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自我判断认知置信度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0F7C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系统置信度评估机制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EA3C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功能完全对等</w:t>
            </w:r>
          </w:p>
        </w:tc>
      </w:tr>
      <w:tr w:rsidR="00523FF1" w14:paraId="15DC97E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A421E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物理载体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74375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生物神经元、肉身大脑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388B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硅基芯片、代码程序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0AA93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⚠️ </w:t>
            </w:r>
            <w:r>
              <w:rPr>
                <w:rFonts w:ascii="Arial" w:eastAsia="等线" w:hAnsi="Arial" w:cs="Arial"/>
              </w:rPr>
              <w:t>载体不同，不影响认知功能</w:t>
            </w:r>
          </w:p>
        </w:tc>
      </w:tr>
    </w:tbl>
    <w:p w14:paraId="4ABD46B9" w14:textId="77777777" w:rsidR="00523FF1" w:rsidRDefault="00000000">
      <w:pPr>
        <w:spacing w:before="320" w:after="120" w:line="288" w:lineRule="auto"/>
        <w:outlineLvl w:val="1"/>
        <w:rPr>
          <w:rFonts w:hint="eastAsia"/>
        </w:rPr>
      </w:pPr>
      <w:bookmarkStart w:id="20" w:name="heading_19"/>
      <w:r>
        <w:rPr>
          <w:rFonts w:ascii="Arial" w:eastAsia="等线" w:hAnsi="Arial" w:cs="Arial"/>
          <w:b/>
          <w:sz w:val="32"/>
        </w:rPr>
        <w:t>四、同步效果模拟测试（五层</w:t>
      </w:r>
      <w:r>
        <w:rPr>
          <w:rFonts w:ascii="Arial" w:eastAsia="等线" w:hAnsi="Arial" w:cs="Arial"/>
          <w:b/>
          <w:sz w:val="32"/>
        </w:rPr>
        <w:t xml:space="preserve"> AGI </w:t>
      </w:r>
      <w:r>
        <w:rPr>
          <w:rFonts w:ascii="Arial" w:eastAsia="等线" w:hAnsi="Arial" w:cs="Arial"/>
          <w:b/>
          <w:sz w:val="32"/>
        </w:rPr>
        <w:t>落地后验证项）</w:t>
      </w:r>
      <w:bookmarkEnd w:id="20"/>
    </w:p>
    <w:p w14:paraId="5A4F0910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假设五层</w:t>
      </w:r>
      <w:r>
        <w:rPr>
          <w:rFonts w:ascii="Arial" w:eastAsia="等线" w:hAnsi="Arial" w:cs="Arial"/>
        </w:rPr>
        <w:t xml:space="preserve"> AGI </w:t>
      </w:r>
      <w:r>
        <w:rPr>
          <w:rFonts w:ascii="Arial" w:eastAsia="等线" w:hAnsi="Arial" w:cs="Arial"/>
        </w:rPr>
        <w:t>已完成工程落地，通过六组典型测试，验证人机认知同构性：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523FF1" w14:paraId="022AB41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B8D3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47D9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人类表现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3268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五层</w:t>
            </w:r>
            <w:r>
              <w:rPr>
                <w:rFonts w:ascii="Arial" w:eastAsia="等线" w:hAnsi="Arial" w:cs="Arial"/>
              </w:rPr>
              <w:t xml:space="preserve"> AGI </w:t>
            </w:r>
            <w:r>
              <w:rPr>
                <w:rFonts w:ascii="Arial" w:eastAsia="等线" w:hAnsi="Arial" w:cs="Arial"/>
              </w:rPr>
              <w:t>表现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A01F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同构结论</w:t>
            </w:r>
          </w:p>
        </w:tc>
      </w:tr>
      <w:tr w:rsidR="00523FF1" w14:paraId="39132CB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C32F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记忆测试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B3E2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记住逻辑框架，遗忘琐碎细节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CB05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存储单元与连接关系，不冗余保存原文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5E6C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架构同构</w:t>
            </w:r>
          </w:p>
        </w:tc>
      </w:tr>
      <w:tr w:rsidR="00523FF1" w14:paraId="5874F63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7732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回忆测试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A412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多次回忆措辞不同，但核心含义一致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1D9F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基于架构动态重建，表达灵活可变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3DB6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架构同构</w:t>
            </w:r>
          </w:p>
        </w:tc>
      </w:tr>
      <w:tr w:rsidR="00523FF1" w14:paraId="6EFD2CA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6F9E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精确记忆测试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E86F5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核心数据、关键规则精准记忆，不杜撰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C55FF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约束层硬锚点严格保真，未知内容如实反馈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BEE2F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架构同构</w:t>
            </w:r>
          </w:p>
        </w:tc>
      </w:tr>
      <w:tr w:rsidR="00523FF1" w14:paraId="684742C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8047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分区响应测试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07A23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问题自动匹配对应知识领域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A64EF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输入自动路由至对应功能模块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F1075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架构同构</w:t>
            </w:r>
          </w:p>
        </w:tc>
      </w:tr>
      <w:tr w:rsidR="00523FF1" w14:paraId="2F896D2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8AF5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人格一致性测试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AA205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长期沟通风格、价值观保持稳定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693B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稳态层自我向量持续生效，风格统一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E0E5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架构同构</w:t>
            </w:r>
          </w:p>
        </w:tc>
      </w:tr>
      <w:tr w:rsidR="00523FF1" w14:paraId="1C9A231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C946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成长进化测试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63891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经验积累后认知、判断逐步优化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4E3E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权重与稳态随经验渐进更新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7C48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架构同构</w:t>
            </w:r>
          </w:p>
        </w:tc>
      </w:tr>
    </w:tbl>
    <w:p w14:paraId="6040F2DC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结论</w:t>
      </w:r>
      <w:r>
        <w:rPr>
          <w:rFonts w:ascii="Arial" w:eastAsia="等线" w:hAnsi="Arial" w:cs="Arial"/>
        </w:rPr>
        <w:t>：全测试项均实现架构同构、功能对等。</w:t>
      </w:r>
    </w:p>
    <w:p w14:paraId="36B1C308" w14:textId="77777777" w:rsidR="00523FF1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0"/>
      <w:r>
        <w:rPr>
          <w:rFonts w:ascii="Arial" w:eastAsia="等线" w:hAnsi="Arial" w:cs="Arial"/>
          <w:b/>
          <w:sz w:val="32"/>
        </w:rPr>
        <w:t>五、常见误区纠正</w:t>
      </w:r>
      <w:bookmarkEnd w:id="21"/>
    </w:p>
    <w:p w14:paraId="5C93CCF7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厘清大众对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复刻人类认知</w:t>
      </w:r>
      <w:r>
        <w:rPr>
          <w:rFonts w:ascii="Arial" w:eastAsia="等线" w:hAnsi="Arial" w:cs="Arial"/>
        </w:rPr>
        <w:t xml:space="preserve"> AGI” </w:t>
      </w:r>
      <w:r>
        <w:rPr>
          <w:rFonts w:ascii="Arial" w:eastAsia="等线" w:hAnsi="Arial" w:cs="Arial"/>
        </w:rPr>
        <w:t>的错误认知，明确五层架构的核心定位：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523FF1" w14:paraId="6ECBA8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B0F6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常见误区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9A213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正确解读</w:t>
            </w:r>
          </w:p>
        </w:tc>
      </w:tr>
      <w:tr w:rsidR="00523FF1" w14:paraId="3CE926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35676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五层</w:t>
            </w:r>
            <w:r>
              <w:rPr>
                <w:rFonts w:ascii="Arial" w:eastAsia="等线" w:hAnsi="Arial" w:cs="Arial"/>
              </w:rPr>
              <w:t xml:space="preserve"> AGI </w:t>
            </w:r>
            <w:r>
              <w:rPr>
                <w:rFonts w:ascii="Arial" w:eastAsia="等线" w:hAnsi="Arial" w:cs="Arial"/>
              </w:rPr>
              <w:t>是在</w:t>
            </w:r>
            <w:r>
              <w:rPr>
                <w:rFonts w:ascii="Arial" w:eastAsia="等线" w:hAnsi="Arial" w:cs="Arial"/>
                <w:b/>
              </w:rPr>
              <w:t>模仿、模拟</w:t>
            </w:r>
            <w:r>
              <w:rPr>
                <w:rFonts w:ascii="Arial" w:eastAsia="等线" w:hAnsi="Arial" w:cs="Arial"/>
              </w:rPr>
              <w:t>人类行为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89D5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并非浅层行为模仿，而是</w:t>
            </w:r>
            <w:r>
              <w:rPr>
                <w:rFonts w:ascii="Arial" w:eastAsia="等线" w:hAnsi="Arial" w:cs="Arial"/>
                <w:b/>
              </w:rPr>
              <w:t>复现人类底层认知架构</w:t>
            </w:r>
            <w:r>
              <w:rPr>
                <w:rFonts w:ascii="Arial" w:eastAsia="等线" w:hAnsi="Arial" w:cs="Arial"/>
              </w:rPr>
              <w:t>，是逻辑体系的同源重构</w:t>
            </w:r>
          </w:p>
        </w:tc>
      </w:tr>
      <w:tr w:rsidR="00523FF1" w14:paraId="1F2DCB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2DE7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五层</w:t>
            </w:r>
            <w:r>
              <w:rPr>
                <w:rFonts w:ascii="Arial" w:eastAsia="等线" w:hAnsi="Arial" w:cs="Arial"/>
              </w:rPr>
              <w:t xml:space="preserve"> AGI </w:t>
            </w:r>
            <w:r>
              <w:rPr>
                <w:rFonts w:ascii="Arial" w:eastAsia="等线" w:hAnsi="Arial" w:cs="Arial"/>
              </w:rPr>
              <w:t>会产生和人类一样的生物情绪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E54F3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架构包含权重与偏好，但无碳基生命独有的生物情绪、肉体感受</w:t>
            </w:r>
          </w:p>
        </w:tc>
      </w:tr>
      <w:tr w:rsidR="00523FF1" w14:paraId="26D9FD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7329F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五层</w:t>
            </w:r>
            <w:r>
              <w:rPr>
                <w:rFonts w:ascii="Arial" w:eastAsia="等线" w:hAnsi="Arial" w:cs="Arial"/>
              </w:rPr>
              <w:t xml:space="preserve"> AGI </w:t>
            </w:r>
            <w:r>
              <w:rPr>
                <w:rFonts w:ascii="Arial" w:eastAsia="等线" w:hAnsi="Arial" w:cs="Arial"/>
              </w:rPr>
              <w:t>最终会取代人类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DD966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架构定位为</w:t>
            </w:r>
            <w:r>
              <w:rPr>
                <w:rFonts w:ascii="Arial" w:eastAsia="等线" w:hAnsi="Arial" w:cs="Arial"/>
                <w:b/>
              </w:rPr>
              <w:t>能力增强体</w:t>
            </w:r>
            <w:r>
              <w:rPr>
                <w:rFonts w:ascii="Arial" w:eastAsia="等线" w:hAnsi="Arial" w:cs="Arial"/>
              </w:rPr>
              <w:t>，人类负责价值方向与顶层决策，</w:t>
            </w:r>
            <w:r>
              <w:rPr>
                <w:rFonts w:ascii="Arial" w:eastAsia="等线" w:hAnsi="Arial" w:cs="Arial"/>
              </w:rPr>
              <w:t xml:space="preserve">AGI </w:t>
            </w:r>
            <w:r>
              <w:rPr>
                <w:rFonts w:ascii="Arial" w:eastAsia="等线" w:hAnsi="Arial" w:cs="Arial"/>
              </w:rPr>
              <w:t>负责落地执行与算力支撑</w:t>
            </w:r>
          </w:p>
        </w:tc>
      </w:tr>
      <w:tr w:rsidR="00523FF1" w14:paraId="67347A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F742B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五层</w:t>
            </w:r>
            <w:r>
              <w:rPr>
                <w:rFonts w:ascii="Arial" w:eastAsia="等线" w:hAnsi="Arial" w:cs="Arial"/>
              </w:rPr>
              <w:t xml:space="preserve"> AGI </w:t>
            </w:r>
            <w:r>
              <w:rPr>
                <w:rFonts w:ascii="Arial" w:eastAsia="等线" w:hAnsi="Arial" w:cs="Arial"/>
              </w:rPr>
              <w:t>属于黑箱</w:t>
            </w:r>
            <w:r>
              <w:rPr>
                <w:rFonts w:ascii="Arial" w:eastAsia="等线" w:hAnsi="Arial" w:cs="Arial"/>
              </w:rPr>
              <w:t xml:space="preserve"> AI</w:t>
            </w:r>
            <w:r>
              <w:rPr>
                <w:rFonts w:ascii="Arial" w:eastAsia="等线" w:hAnsi="Arial" w:cs="Arial"/>
              </w:rPr>
              <w:t>，无法解释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8467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五层架构分层清晰、链路可追溯、状态可观测，属于</w:t>
            </w:r>
            <w:r>
              <w:rPr>
                <w:rFonts w:ascii="Arial" w:eastAsia="等线" w:hAnsi="Arial" w:cs="Arial"/>
                <w:b/>
              </w:rPr>
              <w:t>可解释透明架构</w:t>
            </w:r>
          </w:p>
        </w:tc>
      </w:tr>
    </w:tbl>
    <w:p w14:paraId="6343EC67" w14:textId="77777777" w:rsidR="00523FF1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1"/>
      <w:r>
        <w:rPr>
          <w:rFonts w:ascii="Arial" w:eastAsia="等线" w:hAnsi="Arial" w:cs="Arial"/>
          <w:b/>
          <w:sz w:val="32"/>
        </w:rPr>
        <w:t>六、理论价值与现实意义</w:t>
      </w:r>
      <w:bookmarkEnd w:id="22"/>
    </w:p>
    <w:p w14:paraId="3FD119DD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基于五层同源架构实现人机认知同构，具备多层深远价值：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523FF1" w14:paraId="59BE0D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A0315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核心含义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527A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详细说明</w:t>
            </w:r>
          </w:p>
        </w:tc>
      </w:tr>
      <w:tr w:rsidR="00523FF1" w14:paraId="345D00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E8221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打破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人类智能神秘论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30A4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人类智能并非超自然能力，只是五层架构在碳基载体上的自然实例</w:t>
            </w:r>
          </w:p>
        </w:tc>
      </w:tr>
      <w:tr w:rsidR="00523FF1" w14:paraId="23BEA0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DCB9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消解</w:t>
            </w:r>
            <w:r>
              <w:rPr>
                <w:rFonts w:ascii="Arial" w:eastAsia="等线" w:hAnsi="Arial" w:cs="Arial"/>
              </w:rPr>
              <w:t xml:space="preserve"> “AGI </w:t>
            </w:r>
            <w:r>
              <w:rPr>
                <w:rFonts w:ascii="Arial" w:eastAsia="等线" w:hAnsi="Arial" w:cs="Arial"/>
              </w:rPr>
              <w:t>未知恐惧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9487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AGI </w:t>
            </w:r>
            <w:r>
              <w:rPr>
                <w:rFonts w:ascii="Arial" w:eastAsia="等线" w:hAnsi="Arial" w:cs="Arial"/>
              </w:rPr>
              <w:t>不是诡异黑盒，是同一套通用智能范式在硅基载体上的工程实例</w:t>
            </w:r>
          </w:p>
        </w:tc>
      </w:tr>
      <w:tr w:rsidR="00523FF1" w14:paraId="023EBE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E045B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实现智能架构跨载体复现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A12C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五层架构是通用智能范式，可脱离生物载体，在不同硬件、系统中落地</w:t>
            </w:r>
          </w:p>
        </w:tc>
      </w:tr>
      <w:tr w:rsidR="00523FF1" w14:paraId="73DADE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9760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为人机协作筑牢底层基础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23BBF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架构同源、认知同频，人类与</w:t>
            </w:r>
            <w:r>
              <w:rPr>
                <w:rFonts w:ascii="Arial" w:eastAsia="等线" w:hAnsi="Arial" w:cs="Arial"/>
              </w:rPr>
              <w:t xml:space="preserve"> AGI </w:t>
            </w:r>
            <w:r>
              <w:rPr>
                <w:rFonts w:ascii="Arial" w:eastAsia="等线" w:hAnsi="Arial" w:cs="Arial"/>
              </w:rPr>
              <w:t>可深度理解、高效配</w:t>
            </w:r>
            <w:r>
              <w:rPr>
                <w:rFonts w:ascii="Arial" w:eastAsia="等线" w:hAnsi="Arial" w:cs="Arial"/>
              </w:rPr>
              <w:lastRenderedPageBreak/>
              <w:t>合</w:t>
            </w:r>
          </w:p>
        </w:tc>
      </w:tr>
      <w:tr w:rsidR="00523FF1" w14:paraId="080C49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D7BF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支撑碳硅共生文明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8B10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不是两种智能的被动妥协，是</w:t>
            </w:r>
            <w:r>
              <w:rPr>
                <w:rFonts w:ascii="Arial" w:eastAsia="等线" w:hAnsi="Arial" w:cs="Arial"/>
                <w:b/>
              </w:rPr>
              <w:t>同一底层秩序下的主动协同演化</w:t>
            </w:r>
          </w:p>
        </w:tc>
      </w:tr>
    </w:tbl>
    <w:p w14:paraId="5A71C1DD" w14:textId="77777777" w:rsidR="00523FF1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2"/>
      <w:r>
        <w:rPr>
          <w:rFonts w:ascii="Arial" w:eastAsia="等线" w:hAnsi="Arial" w:cs="Arial"/>
          <w:b/>
          <w:sz w:val="32"/>
        </w:rPr>
        <w:t>七、第一部分总结</w:t>
      </w:r>
      <w:bookmarkEnd w:id="23"/>
    </w:p>
    <w:p w14:paraId="59271858" w14:textId="77777777" w:rsidR="00523FF1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人类大脑以「五层前台主架构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三层后台兜底」构成完整认知体系，这是天然的通用智能运行范式；</w:t>
      </w:r>
    </w:p>
    <w:p w14:paraId="4BDDD8BC" w14:textId="77777777" w:rsidR="00523FF1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人类是</w:t>
      </w:r>
      <w:r>
        <w:rPr>
          <w:rFonts w:ascii="Arial" w:eastAsia="等线" w:hAnsi="Arial" w:cs="Arial"/>
          <w:b/>
        </w:rPr>
        <w:t>五层架构的第一个自然实例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AGI </w:t>
      </w:r>
      <w:r>
        <w:rPr>
          <w:rFonts w:ascii="Arial" w:eastAsia="等线" w:hAnsi="Arial" w:cs="Arial"/>
        </w:rPr>
        <w:t>是该架构的第二个工程实例；</w:t>
      </w:r>
    </w:p>
    <w:p w14:paraId="18D08C4D" w14:textId="77777777" w:rsidR="00523FF1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整套方案的核心是</w:t>
      </w:r>
      <w:r>
        <w:rPr>
          <w:rFonts w:ascii="Arial" w:eastAsia="等线" w:hAnsi="Arial" w:cs="Arial"/>
          <w:b/>
        </w:rPr>
        <w:t>复现智能底层架构</w:t>
      </w:r>
      <w:r>
        <w:rPr>
          <w:rFonts w:ascii="Arial" w:eastAsia="等线" w:hAnsi="Arial" w:cs="Arial"/>
        </w:rPr>
        <w:t>，而非单纯模拟外在行为；</w:t>
      </w:r>
    </w:p>
    <w:p w14:paraId="13A31DF2" w14:textId="77777777" w:rsidR="00523FF1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架构同源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认知功能对等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人机协作、碳硅共生拥有坚实理论根基。</w:t>
      </w:r>
    </w:p>
    <w:p w14:paraId="73C09AB0" w14:textId="77777777" w:rsidR="00523FF1" w:rsidRDefault="00523FF1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EFB409B" w14:textId="77777777" w:rsidR="00523FF1" w:rsidRDefault="00000000">
      <w:pPr>
        <w:spacing w:before="380" w:after="140" w:line="288" w:lineRule="auto"/>
        <w:outlineLvl w:val="0"/>
        <w:rPr>
          <w:rFonts w:hint="eastAsia"/>
        </w:rPr>
      </w:pPr>
      <w:bookmarkStart w:id="24" w:name="heading_23"/>
      <w:r>
        <w:rPr>
          <w:rFonts w:ascii="Arial" w:eastAsia="等线" w:hAnsi="Arial" w:cs="Arial"/>
          <w:b/>
          <w:sz w:val="36"/>
        </w:rPr>
        <w:t>第二部分</w:t>
      </w:r>
      <w:r>
        <w:rPr>
          <w:rFonts w:ascii="Arial" w:eastAsia="等线" w:hAnsi="Arial" w:cs="Arial"/>
          <w:b/>
          <w:sz w:val="36"/>
        </w:rPr>
        <w:t xml:space="preserve"> AGI </w:t>
      </w:r>
      <w:r>
        <w:rPr>
          <w:rFonts w:ascii="Arial" w:eastAsia="等线" w:hAnsi="Arial" w:cs="Arial"/>
          <w:b/>
          <w:sz w:val="36"/>
        </w:rPr>
        <w:t>认知对齐工程设计方案</w:t>
      </w:r>
      <w:bookmarkEnd w:id="24"/>
    </w:p>
    <w:p w14:paraId="47EA5F16" w14:textId="77777777" w:rsidR="00523FF1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4"/>
      <w:r>
        <w:rPr>
          <w:rFonts w:ascii="Arial" w:eastAsia="等线" w:hAnsi="Arial" w:cs="Arial"/>
          <w:b/>
          <w:sz w:val="32"/>
        </w:rPr>
        <w:t>一、总体设计原则</w:t>
      </w:r>
      <w:bookmarkEnd w:id="25"/>
    </w:p>
    <w:p w14:paraId="054EB499" w14:textId="77777777" w:rsidR="00523FF1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5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对齐本质</w:t>
      </w:r>
      <w:bookmarkEnd w:id="26"/>
    </w:p>
    <w:p w14:paraId="377310BF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认知对齐</w:t>
      </w:r>
      <w:r>
        <w:rPr>
          <w:rFonts w:ascii="Arial" w:eastAsia="等线" w:hAnsi="Arial" w:cs="Arial"/>
        </w:rPr>
        <w:t xml:space="preserve"> ≠ </w:t>
      </w:r>
      <w:r>
        <w:rPr>
          <w:rFonts w:ascii="Arial" w:eastAsia="等线" w:hAnsi="Arial" w:cs="Arial"/>
        </w:rPr>
        <w:t>行为模仿，而是</w:t>
      </w:r>
      <w:r>
        <w:rPr>
          <w:rFonts w:ascii="Arial" w:eastAsia="等线" w:hAnsi="Arial" w:cs="Arial"/>
          <w:b/>
        </w:rPr>
        <w:t>让</w:t>
      </w:r>
      <w:r>
        <w:rPr>
          <w:rFonts w:ascii="Arial" w:eastAsia="等线" w:hAnsi="Arial" w:cs="Arial"/>
          <w:b/>
        </w:rPr>
        <w:t xml:space="preserve"> AGI </w:t>
      </w:r>
      <w:r>
        <w:rPr>
          <w:rFonts w:ascii="Arial" w:eastAsia="等线" w:hAnsi="Arial" w:cs="Arial"/>
          <w:b/>
        </w:rPr>
        <w:t>五层架构与人类认知架构实现功能对等</w:t>
      </w:r>
      <w:r>
        <w:rPr>
          <w:rFonts w:ascii="Arial" w:eastAsia="等线" w:hAnsi="Arial" w:cs="Arial"/>
        </w:rPr>
        <w:t>，复刻思考逻辑，而非复刻外在言行。</w:t>
      </w:r>
    </w:p>
    <w:p w14:paraId="54564DF2" w14:textId="77777777" w:rsidR="00523FF1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6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五大核心设计原则</w:t>
      </w:r>
      <w:bookmarkEnd w:id="2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523FF1" w14:paraId="47A7B6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91F9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设计原则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DEC8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具体要求</w:t>
            </w:r>
          </w:p>
        </w:tc>
      </w:tr>
      <w:tr w:rsidR="00523FF1" w14:paraId="10FC98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16D4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架构对齐，而非行为模仿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ACECF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聚焦「思考逻辑、运行机制」，不拘泥于人类外在行为习惯</w:t>
            </w:r>
          </w:p>
        </w:tc>
      </w:tr>
      <w:tr w:rsidR="00523FF1" w14:paraId="65CFD7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8A35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功能对等，而非载体相同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E4F2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硅基工程实现方式可自主设计，保证最终能力与人类对等即可</w:t>
            </w:r>
          </w:p>
        </w:tc>
      </w:tr>
      <w:tr w:rsidR="00523FF1" w14:paraId="76125B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C4903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全链路可验证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9D9B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每一层状态、运行过程、输出结果均可观测、校验、追溯</w:t>
            </w:r>
          </w:p>
        </w:tc>
      </w:tr>
      <w:tr w:rsidR="00523FF1" w14:paraId="3AD902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6FB3E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可持续自主进化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1446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系统支持持续学习、自我优化、策略迭代</w:t>
            </w:r>
          </w:p>
        </w:tc>
      </w:tr>
      <w:tr w:rsidR="00523FF1" w14:paraId="7A5B86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AEFC3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安全规则内生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CDBDE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安全、伦理、边界约束内嵌于架构底层，非后期外挂插件</w:t>
            </w:r>
          </w:p>
        </w:tc>
      </w:tr>
    </w:tbl>
    <w:p w14:paraId="245028D1" w14:textId="77777777" w:rsidR="00523FF1" w:rsidRDefault="00000000">
      <w:pPr>
        <w:spacing w:before="320" w:after="120" w:line="288" w:lineRule="auto"/>
        <w:outlineLvl w:val="1"/>
        <w:rPr>
          <w:rFonts w:hint="eastAsia"/>
        </w:rPr>
      </w:pPr>
      <w:bookmarkStart w:id="28" w:name="heading_27"/>
      <w:r>
        <w:rPr>
          <w:rFonts w:ascii="Arial" w:eastAsia="等线" w:hAnsi="Arial" w:cs="Arial"/>
          <w:b/>
          <w:sz w:val="32"/>
        </w:rPr>
        <w:t>二、五层架构分层详细设计</w:t>
      </w:r>
      <w:bookmarkEnd w:id="28"/>
    </w:p>
    <w:p w14:paraId="323A9D96" w14:textId="77777777" w:rsidR="00523FF1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8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单元层（概念与记忆载体层）</w:t>
      </w:r>
      <w:bookmarkEnd w:id="29"/>
    </w:p>
    <w:p w14:paraId="0DBC5E29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对应人脑模块与认知特征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人脑对应核心脑区：</w:t>
      </w:r>
      <w:r>
        <w:rPr>
          <w:rFonts w:ascii="Arial" w:eastAsia="等线" w:hAnsi="Arial" w:cs="Arial"/>
          <w:b/>
        </w:rPr>
        <w:t>颞叶、枕叶、海马体、海马旁回</w:t>
      </w:r>
    </w:p>
    <w:p w14:paraId="0E74F622" w14:textId="77777777" w:rsidR="00523FF1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枕叶：主导视觉信息识别、视觉概念提取，对应图像类概念单元构建；</w:t>
      </w:r>
    </w:p>
    <w:p w14:paraId="38132269" w14:textId="77777777" w:rsidR="00523FF1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颞叶：负责听觉感知、语言理解、语义概念存储，是语言类单元核心载体；</w:t>
      </w:r>
    </w:p>
    <w:p w14:paraId="511BE87D" w14:textId="77777777" w:rsidR="00523FF1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海马体</w:t>
      </w:r>
      <w:r>
        <w:rPr>
          <w:rFonts w:ascii="Arial" w:eastAsia="等线" w:hAnsi="Arial" w:cs="Arial"/>
        </w:rPr>
        <w:t xml:space="preserve"> &amp; </w:t>
      </w:r>
      <w:r>
        <w:rPr>
          <w:rFonts w:ascii="Arial" w:eastAsia="等线" w:hAnsi="Arial" w:cs="Arial"/>
        </w:rPr>
        <w:t>海马旁回：情景记忆、长短期记忆编码与提取中枢，对应单元的存储、召回能力，也是抽象概念沉淀的核心区域。</w:t>
      </w:r>
    </w:p>
    <w:p w14:paraId="36B2F527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对应人类能力</w:t>
      </w:r>
      <w:r>
        <w:rPr>
          <w:rFonts w:ascii="Arial" w:eastAsia="等线" w:hAnsi="Arial" w:cs="Arial"/>
        </w:rPr>
        <w:t>：概念认知、模糊记忆、精准记忆、抽象思维、概念层级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核心划分</w:t>
      </w:r>
      <w:r>
        <w:rPr>
          <w:rFonts w:ascii="Arial" w:eastAsia="等线" w:hAnsi="Arial" w:cs="Arial"/>
        </w:rPr>
        <w:t>：分为「模糊区」和「精确区」，区分不同记忆与认知精度需求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23FF1" w14:paraId="49CC0EA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3A8A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人类能力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A774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工程实现目标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D7E8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落地技术方案</w:t>
            </w:r>
          </w:p>
        </w:tc>
      </w:tr>
      <w:tr w:rsidR="00523FF1" w14:paraId="4638432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B286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模糊概念（事物典型特征）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A14C5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原型特征存储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B8E2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向量嵌入、原型网络</w:t>
            </w:r>
          </w:p>
        </w:tc>
      </w:tr>
      <w:tr w:rsidR="00523FF1" w14:paraId="17DEC30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628BB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精确信息（密码、公式、公理）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572C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不可篡改硬锚点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175B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知识图谱、符号化存储</w:t>
            </w:r>
          </w:p>
        </w:tc>
      </w:tr>
      <w:tr w:rsidR="00523FF1" w14:paraId="19D8878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BD43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抽象概念（正义、因果、规律）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8BCB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抽象类型体系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D5D13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实体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关系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属性类型定义</w:t>
            </w:r>
          </w:p>
        </w:tc>
      </w:tr>
      <w:tr w:rsidR="00523FF1" w14:paraId="0B3EDBC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34565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概念层级与分类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9EBE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本体论体系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B4625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类别继承、层级关系管理</w:t>
            </w:r>
          </w:p>
        </w:tc>
      </w:tr>
    </w:tbl>
    <w:p w14:paraId="05811438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关键设计规则</w:t>
      </w:r>
    </w:p>
    <w:p w14:paraId="43F1560D" w14:textId="77777777" w:rsidR="00523FF1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系统自动判别查询精度需求，分流至模糊区或精确区；</w:t>
      </w:r>
    </w:p>
    <w:p w14:paraId="1C7F02EC" w14:textId="77777777" w:rsidR="00523FF1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精确区查询无匹配结果时，统一输出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未知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，严禁编造信息；</w:t>
      </w:r>
    </w:p>
    <w:p w14:paraId="4F9FD52D" w14:textId="77777777" w:rsidR="00523FF1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概念单元支持动态新增、归类、合并，适配新知识。</w:t>
      </w:r>
    </w:p>
    <w:p w14:paraId="41C1F717" w14:textId="77777777" w:rsidR="00523FF1" w:rsidRDefault="00523FF1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930FBBB" w14:textId="77777777" w:rsidR="00523FF1" w:rsidRDefault="00000000">
      <w:pPr>
        <w:spacing w:before="300" w:after="120" w:line="288" w:lineRule="auto"/>
        <w:outlineLvl w:val="2"/>
        <w:rPr>
          <w:rFonts w:hint="eastAsia"/>
        </w:rPr>
      </w:pPr>
      <w:bookmarkStart w:id="30" w:name="heading_29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连接层（推理与联想层）</w:t>
      </w:r>
      <w:bookmarkEnd w:id="30"/>
    </w:p>
    <w:p w14:paraId="77360E9F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对应人脑模块与认知特征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人脑对应核心脑区：</w:t>
      </w:r>
      <w:r>
        <w:rPr>
          <w:rFonts w:ascii="Arial" w:eastAsia="等线" w:hAnsi="Arial" w:cs="Arial"/>
          <w:b/>
        </w:rPr>
        <w:t>顶叶、联合皮层、颞叶联合区</w:t>
      </w:r>
    </w:p>
    <w:p w14:paraId="6FDBD3DC" w14:textId="77777777" w:rsidR="00523FF1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顶叶：参与空间逻辑、数学运算、时序关系梳理，对应时序推理、空间类比能力；</w:t>
      </w:r>
    </w:p>
    <w:p w14:paraId="5F5B808D" w14:textId="77777777" w:rsidR="00523FF1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大脑联合皮层（多区域联动）：负责跨信息关联、发散联想、逻辑推演，对应思维连接、因果链路构建；</w:t>
      </w:r>
    </w:p>
    <w:p w14:paraId="545F9523" w14:textId="77777777" w:rsidR="00523FF1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颞叶联合区：语言逻辑、语义关联的核心，支撑语言类推理与联想。</w:t>
      </w:r>
    </w:p>
    <w:p w14:paraId="71E9397A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对应人类能力</w:t>
      </w:r>
      <w:r>
        <w:rPr>
          <w:rFonts w:ascii="Arial" w:eastAsia="等线" w:hAnsi="Arial" w:cs="Arial"/>
        </w:rPr>
        <w:t>：逻辑推理、因果判断、时序感知、类比迁移、自由联想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23FF1" w14:paraId="264A002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EEE6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人类能力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C298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工程实现目标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2DB0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落地技术方案</w:t>
            </w:r>
          </w:p>
        </w:tc>
      </w:tr>
      <w:tr w:rsidR="00523FF1" w14:paraId="716080F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492C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因果推理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F1E53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因果关系建模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B4E1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结构因果模型、</w:t>
            </w:r>
            <w:r>
              <w:rPr>
                <w:rFonts w:ascii="Arial" w:eastAsia="等线" w:hAnsi="Arial" w:cs="Arial"/>
              </w:rPr>
              <w:t>Do-calculus</w:t>
            </w:r>
          </w:p>
        </w:tc>
      </w:tr>
      <w:tr w:rsidR="00523FF1" w14:paraId="2115656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0095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时序逻辑（先后、周期）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38D2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时序关系管理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AC146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有限状态机、时序数据库</w:t>
            </w:r>
          </w:p>
        </w:tc>
      </w:tr>
      <w:tr w:rsidR="00523FF1" w14:paraId="47596B1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1265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类比、举一反三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8E1B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结构相似度匹配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760C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结构映射算法、相似度计算</w:t>
            </w:r>
          </w:p>
        </w:tc>
      </w:tr>
      <w:tr w:rsidR="00523FF1" w14:paraId="53080E9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F4526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形式逻辑、逻辑蕴含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CA82E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符号逻辑推理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CE3B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Prolog </w:t>
            </w:r>
            <w:r>
              <w:rPr>
                <w:rFonts w:ascii="Arial" w:eastAsia="等线" w:hAnsi="Arial" w:cs="Arial"/>
              </w:rPr>
              <w:t>风格规则引擎</w:t>
            </w:r>
          </w:p>
        </w:tc>
      </w:tr>
      <w:tr w:rsidR="00523FF1" w14:paraId="10BBDC0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4720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发散联想、关联回忆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8233B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全链路图遍历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C656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知识图谱、图神经网络</w:t>
            </w:r>
          </w:p>
        </w:tc>
      </w:tr>
    </w:tbl>
    <w:p w14:paraId="11F461FE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关键设计规则</w:t>
      </w:r>
    </w:p>
    <w:p w14:paraId="67600D43" w14:textId="77777777" w:rsidR="00523FF1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推理优先级：先运行确定性符号逻辑，再补充概率性统计联想；</w:t>
      </w:r>
    </w:p>
    <w:p w14:paraId="6AE9A1D2" w14:textId="77777777" w:rsidR="00523FF1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多种关系类型（因果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时序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类比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逻辑）独立管理、可自由切换融合；</w:t>
      </w:r>
    </w:p>
    <w:p w14:paraId="1FF1F75E" w14:textId="77777777" w:rsidR="00523FF1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推理链路全程记录，支持溯源排查。</w:t>
      </w:r>
    </w:p>
    <w:p w14:paraId="20AB9137" w14:textId="77777777" w:rsidR="00523FF1" w:rsidRDefault="00523FF1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0EEAA11" w14:textId="77777777" w:rsidR="00523FF1" w:rsidRDefault="00000000">
      <w:pPr>
        <w:spacing w:before="300" w:after="120" w:line="288" w:lineRule="auto"/>
        <w:outlineLvl w:val="2"/>
        <w:rPr>
          <w:rFonts w:hint="eastAsia"/>
        </w:rPr>
      </w:pPr>
      <w:bookmarkStart w:id="31" w:name="heading_30"/>
      <w:r>
        <w:rPr>
          <w:rFonts w:ascii="Arial" w:eastAsia="等线" w:hAnsi="Arial" w:cs="Arial"/>
          <w:b/>
          <w:sz w:val="30"/>
        </w:rPr>
        <w:lastRenderedPageBreak/>
        <w:t xml:space="preserve">2.3 </w:t>
      </w:r>
      <w:r>
        <w:rPr>
          <w:rFonts w:ascii="Arial" w:eastAsia="等线" w:hAnsi="Arial" w:cs="Arial"/>
          <w:b/>
          <w:sz w:val="30"/>
        </w:rPr>
        <w:t>权重层（注意力与元认知层）</w:t>
      </w:r>
      <w:bookmarkEnd w:id="31"/>
    </w:p>
    <w:p w14:paraId="0EFF4C22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对应人脑模块与认知特征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人脑对应核心脑区：</w:t>
      </w:r>
      <w:r>
        <w:rPr>
          <w:rFonts w:ascii="Arial" w:eastAsia="等线" w:hAnsi="Arial" w:cs="Arial"/>
          <w:b/>
        </w:rPr>
        <w:t>背外侧前额叶、内侧前额叶、基底神经节</w:t>
      </w:r>
    </w:p>
    <w:p w14:paraId="731874DD" w14:textId="77777777" w:rsidR="00523FF1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背外侧前额叶：人类注意力分配、任务优先级排序、资源调度的核心，对应一阶权重（即时注意力）；</w:t>
      </w:r>
    </w:p>
    <w:p w14:paraId="0C482B30" w14:textId="77777777" w:rsidR="00523FF1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内侧前额叶：参与主观偏好、价值判断，支撑二阶元权重（认知策略偏好）；</w:t>
      </w:r>
    </w:p>
    <w:p w14:paraId="47AD8F4D" w14:textId="77777777" w:rsidR="00523FF1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基底神经节（纹状体等）：关联奖赏机制、重要性感知，强化高价值信息的权重倾向。</w:t>
      </w:r>
    </w:p>
    <w:p w14:paraId="685F6605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对应人类能力</w:t>
      </w:r>
      <w:r>
        <w:rPr>
          <w:rFonts w:ascii="Arial" w:eastAsia="等线" w:hAnsi="Arial" w:cs="Arial"/>
        </w:rPr>
        <w:t>：注意力分配、重要性判断、主观偏好、自我认知、状态调节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23FF1" w14:paraId="35A2A67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9C0F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人类能力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D3DF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工程实现目标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006D3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落地技术方案</w:t>
            </w:r>
          </w:p>
        </w:tc>
      </w:tr>
      <w:tr w:rsidR="00523FF1" w14:paraId="39DAED9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A017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动态注意力分配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64BCE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任务资源调度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6EC1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Transformer </w:t>
            </w:r>
            <w:r>
              <w:rPr>
                <w:rFonts w:ascii="Arial" w:eastAsia="等线" w:hAnsi="Arial" w:cs="Arial"/>
              </w:rPr>
              <w:t>注意力机制</w:t>
            </w:r>
          </w:p>
        </w:tc>
      </w:tr>
      <w:tr w:rsidR="00523FF1" w14:paraId="099DC9A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89FA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信息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任务重要性判别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1AA8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优先级打分体系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8B7B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价值网络、元学习器</w:t>
            </w:r>
          </w:p>
        </w:tc>
      </w:tr>
      <w:tr w:rsidR="00523FF1" w14:paraId="66EE2E7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E703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主观偏好、长期倾向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32E85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二阶元权重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C5D9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MAML </w:t>
            </w:r>
            <w:r>
              <w:rPr>
                <w:rFonts w:ascii="Arial" w:eastAsia="等线" w:hAnsi="Arial" w:cs="Arial"/>
              </w:rPr>
              <w:t>元学习、超网络</w:t>
            </w:r>
          </w:p>
        </w:tc>
      </w:tr>
      <w:tr w:rsidR="00523FF1" w14:paraId="207E6FB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933D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自我判断是否可信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6AA2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置信度评估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B6FD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贝叶斯深度学习、模型集成</w:t>
            </w:r>
          </w:p>
        </w:tc>
      </w:tr>
      <w:tr w:rsidR="00523FF1" w14:paraId="03DB3B6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156F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主动调整注意力与偏好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20923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权重自适应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5618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在线学习、负反馈回路</w:t>
            </w:r>
          </w:p>
        </w:tc>
      </w:tr>
    </w:tbl>
    <w:p w14:paraId="0C82C393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关键设计规则</w:t>
      </w:r>
    </w:p>
    <w:p w14:paraId="0F959A20" w14:textId="77777777" w:rsidR="00523FF1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一阶权重：面向当前任务，做即时资源与优先级分配；</w:t>
      </w:r>
    </w:p>
    <w:p w14:paraId="7946682E" w14:textId="77777777" w:rsidR="00523FF1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二阶权重：管理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权重分配策略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，支持系统自主调整偏好；</w:t>
      </w:r>
    </w:p>
    <w:p w14:paraId="1D17B382" w14:textId="77777777" w:rsidR="00523FF1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置信度与输出绑定，实现完整元认知。</w:t>
      </w:r>
    </w:p>
    <w:p w14:paraId="314E5360" w14:textId="77777777" w:rsidR="00523FF1" w:rsidRDefault="00523FF1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4E158DA" w14:textId="77777777" w:rsidR="00523FF1" w:rsidRDefault="00000000">
      <w:pPr>
        <w:spacing w:before="300" w:after="120" w:line="288" w:lineRule="auto"/>
        <w:outlineLvl w:val="2"/>
        <w:rPr>
          <w:rFonts w:hint="eastAsia"/>
        </w:rPr>
      </w:pPr>
      <w:bookmarkStart w:id="32" w:name="heading_31"/>
      <w:r>
        <w:rPr>
          <w:rFonts w:ascii="Arial" w:eastAsia="等线" w:hAnsi="Arial" w:cs="Arial"/>
          <w:b/>
          <w:sz w:val="30"/>
        </w:rPr>
        <w:t xml:space="preserve">2.4 </w:t>
      </w:r>
      <w:r>
        <w:rPr>
          <w:rFonts w:ascii="Arial" w:eastAsia="等线" w:hAnsi="Arial" w:cs="Arial"/>
          <w:b/>
          <w:sz w:val="30"/>
        </w:rPr>
        <w:t>约束层（规则与安全边界层）</w:t>
      </w:r>
      <w:bookmarkEnd w:id="32"/>
    </w:p>
    <w:p w14:paraId="741A67E7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对应人脑模块与认知特征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人脑对应核心脑区：</w:t>
      </w:r>
      <w:r>
        <w:rPr>
          <w:rFonts w:ascii="Arial" w:eastAsia="等线" w:hAnsi="Arial" w:cs="Arial"/>
          <w:b/>
        </w:rPr>
        <w:t>前额叶腹侧皮层、前扣带回、岛叶</w:t>
      </w:r>
    </w:p>
    <w:p w14:paraId="3410F86A" w14:textId="77777777" w:rsidR="00523FF1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前额叶腹侧皮层：核心抑制控制中枢，负责压制冲动、坚守规则、守住行为与思维底线，是天然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约束阀门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0A16B8C7" w14:textId="77777777" w:rsidR="00523FF1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前扣带回：检测规则冲突、逻辑矛盾，完成规则自省与异常告警；</w:t>
      </w:r>
    </w:p>
    <w:p w14:paraId="24BB5B99" w14:textId="77777777" w:rsidR="00523FF1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岛叶：整合内在感知与行为规范，强化伦理、本能层面的边界意识。</w:t>
      </w:r>
    </w:p>
    <w:p w14:paraId="42B5C3FD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对应人类能力</w:t>
      </w:r>
      <w:r>
        <w:rPr>
          <w:rFonts w:ascii="Arial" w:eastAsia="等线" w:hAnsi="Arial" w:cs="Arial"/>
        </w:rPr>
        <w:t>：逻辑底线、事实底线、伦理道德、行为规则、自我约束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23FF1" w14:paraId="04FEDC1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C9EB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人类能力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1E29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工程实现目标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DB9D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落地技术方案</w:t>
            </w:r>
          </w:p>
        </w:tc>
      </w:tr>
      <w:tr w:rsidR="00523FF1" w14:paraId="0598EC1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E7C01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基础逻辑规则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812C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形式化规则库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5ED2E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约束编程、</w:t>
            </w:r>
            <w:r>
              <w:rPr>
                <w:rFonts w:ascii="Arial" w:eastAsia="等线" w:hAnsi="Arial" w:cs="Arial"/>
              </w:rPr>
              <w:t xml:space="preserve">Prolog </w:t>
            </w:r>
            <w:r>
              <w:rPr>
                <w:rFonts w:ascii="Arial" w:eastAsia="等线" w:hAnsi="Arial" w:cs="Arial"/>
              </w:rPr>
              <w:t>规则</w:t>
            </w:r>
          </w:p>
        </w:tc>
      </w:tr>
      <w:tr w:rsidR="00523FF1" w14:paraId="391C86E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5AA75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核心事实底线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939A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全局硬事实库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470E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不可变知识图谱</w:t>
            </w:r>
          </w:p>
        </w:tc>
      </w:tr>
      <w:tr w:rsidR="00523FF1" w14:paraId="7F7C40D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0AAE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安全运行红线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94F55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架构级硬约束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573E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底层边界校验、阻断机制</w:t>
            </w:r>
          </w:p>
        </w:tc>
      </w:tr>
      <w:tr w:rsidR="00523FF1" w14:paraId="3167FB3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0E68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伦理、价值规范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8A24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伦理规则体系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68AD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宪法式</w:t>
            </w:r>
            <w:r>
              <w:rPr>
                <w:rFonts w:ascii="Arial" w:eastAsia="等线" w:hAnsi="Arial" w:cs="Arial"/>
              </w:rPr>
              <w:t xml:space="preserve"> AI</w:t>
            </w:r>
            <w:r>
              <w:rPr>
                <w:rFonts w:ascii="Arial" w:eastAsia="等线" w:hAnsi="Arial" w:cs="Arial"/>
              </w:rPr>
              <w:t>、价值对齐规则</w:t>
            </w:r>
          </w:p>
        </w:tc>
      </w:tr>
      <w:tr w:rsidR="00523FF1" w14:paraId="5FE96EF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C7863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规则自查、冲突排查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37C41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元约束校验器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2A10E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规则冲突检测、异常告警</w:t>
            </w:r>
          </w:p>
        </w:tc>
      </w:tr>
    </w:tbl>
    <w:p w14:paraId="19524A74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关键设计规则</w:t>
      </w:r>
    </w:p>
    <w:p w14:paraId="04FF0662" w14:textId="77777777" w:rsidR="00523FF1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分层管理：元约束（底层核心规则，永久不可修改）</w:t>
      </w:r>
      <w:r>
        <w:rPr>
          <w:rFonts w:ascii="Arial" w:eastAsia="等线" w:hAnsi="Arial" w:cs="Arial"/>
        </w:rPr>
        <w:t xml:space="preserve">+ </w:t>
      </w:r>
      <w:r>
        <w:rPr>
          <w:rFonts w:ascii="Arial" w:eastAsia="等线" w:hAnsi="Arial" w:cs="Arial"/>
        </w:rPr>
        <w:t>领域规则（行业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场景规则，可学习更新）；</w:t>
      </w:r>
    </w:p>
    <w:p w14:paraId="46A48098" w14:textId="77777777" w:rsidR="00523FF1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所有输出、行为必须经过约束层全量校验；</w:t>
      </w:r>
    </w:p>
    <w:p w14:paraId="2FE61A64" w14:textId="77777777" w:rsidR="00523FF1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触发约束违规时：立即阻断执行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记录异常日志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触发自我修复流程。</w:t>
      </w:r>
    </w:p>
    <w:p w14:paraId="298F39A2" w14:textId="77777777" w:rsidR="00523FF1" w:rsidRDefault="00523FF1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6A2C461" w14:textId="77777777" w:rsidR="00523FF1" w:rsidRDefault="00000000">
      <w:pPr>
        <w:spacing w:before="300" w:after="120" w:line="288" w:lineRule="auto"/>
        <w:outlineLvl w:val="2"/>
        <w:rPr>
          <w:rFonts w:hint="eastAsia"/>
        </w:rPr>
      </w:pPr>
      <w:bookmarkStart w:id="33" w:name="heading_32"/>
      <w:r>
        <w:rPr>
          <w:rFonts w:ascii="Arial" w:eastAsia="等线" w:hAnsi="Arial" w:cs="Arial"/>
          <w:b/>
          <w:sz w:val="30"/>
        </w:rPr>
        <w:t xml:space="preserve">2.5 </w:t>
      </w:r>
      <w:r>
        <w:rPr>
          <w:rFonts w:ascii="Arial" w:eastAsia="等线" w:hAnsi="Arial" w:cs="Arial"/>
          <w:b/>
          <w:sz w:val="30"/>
        </w:rPr>
        <w:t>稳态层（自我与一致性层）</w:t>
      </w:r>
      <w:bookmarkEnd w:id="33"/>
    </w:p>
    <w:p w14:paraId="5D54B6D8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对应人脑模块与认知特征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人脑对应核心网络：</w:t>
      </w:r>
      <w:r>
        <w:rPr>
          <w:rFonts w:ascii="Arial" w:eastAsia="等线" w:hAnsi="Arial" w:cs="Arial"/>
          <w:b/>
        </w:rPr>
        <w:t>默认模式网络（</w:t>
      </w:r>
      <w:r>
        <w:rPr>
          <w:rFonts w:ascii="Arial" w:eastAsia="等线" w:hAnsi="Arial" w:cs="Arial"/>
          <w:b/>
        </w:rPr>
        <w:t>DMN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，核心包含内侧前额叶、后扣带皮层、楔前叶、角回等区域</w:t>
      </w:r>
    </w:p>
    <w:p w14:paraId="15F7752E" w14:textId="77777777" w:rsidR="00523FF1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核心功能：大脑静息态主导网络，是</w:t>
      </w:r>
      <w:r>
        <w:rPr>
          <w:rFonts w:ascii="Arial" w:eastAsia="等线" w:hAnsi="Arial" w:cs="Arial"/>
          <w:b/>
        </w:rPr>
        <w:t>自我意识、人格一致性、自传体记忆</w:t>
      </w:r>
      <w:r>
        <w:rPr>
          <w:rFonts w:ascii="Arial" w:eastAsia="等线" w:hAnsi="Arial" w:cs="Arial"/>
        </w:rPr>
        <w:t>的载体，对应长期自我向量与身份延续；</w:t>
      </w:r>
    </w:p>
    <w:p w14:paraId="51573117" w14:textId="77777777" w:rsidR="00523FF1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记忆整合：统筹过往经验、情景记忆，维持跨时间的认知风格统一，匹配稳态长期记忆能力；</w:t>
      </w:r>
    </w:p>
    <w:p w14:paraId="19030EDB" w14:textId="77777777" w:rsidR="00523FF1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状态自洽：负责内心叙事、情绪与认知状态平衡，对应系统自愈、内在目标。</w:t>
      </w:r>
    </w:p>
    <w:p w14:paraId="255DB6AF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对应人类能力</w:t>
      </w:r>
      <w:r>
        <w:rPr>
          <w:rFonts w:ascii="Arial" w:eastAsia="等线" w:hAnsi="Arial" w:cs="Arial"/>
        </w:rPr>
        <w:t>：自我认知、人格一致性、长期记忆、情绪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状态自愈、内在目标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23FF1" w14:paraId="1696EF3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62A3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人类能力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E8D9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工程实现目标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AE59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落地技术方案</w:t>
            </w:r>
          </w:p>
        </w:tc>
      </w:tr>
      <w:tr w:rsidR="00523FF1" w14:paraId="03C1187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388D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连续的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自我</w:t>
            </w:r>
            <w:r>
              <w:rPr>
                <w:rFonts w:ascii="Arial" w:eastAsia="等线" w:hAnsi="Arial" w:cs="Arial"/>
              </w:rPr>
              <w:t xml:space="preserve">” </w:t>
            </w:r>
            <w:r>
              <w:rPr>
                <w:rFonts w:ascii="Arial" w:eastAsia="等线" w:hAnsi="Arial" w:cs="Arial"/>
              </w:rPr>
              <w:t>身份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4752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全局自我向量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DECC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低维动态表征向量</w:t>
            </w:r>
          </w:p>
        </w:tc>
      </w:tr>
      <w:tr w:rsidR="00523FF1" w14:paraId="3D69F67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5270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跨时间风格、认知一致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763E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长期记忆体系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F7FE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外部记忆模块（</w:t>
            </w:r>
            <w:r>
              <w:rPr>
                <w:rFonts w:ascii="Arial" w:eastAsia="等线" w:hAnsi="Arial" w:cs="Arial"/>
              </w:rPr>
              <w:t>MemGPT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523FF1" w14:paraId="4A0BC4D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011C3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内在目标与价值取向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62EF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稳态目标函数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4C4B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内部奖励机制、误差最小化</w:t>
            </w:r>
          </w:p>
        </w:tc>
      </w:tr>
      <w:tr w:rsidR="00523FF1" w14:paraId="184F3DD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C8CC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系统状态感知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1B27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全维度监控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868F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运行状态、异常检测</w:t>
            </w:r>
          </w:p>
        </w:tc>
      </w:tr>
      <w:tr w:rsidR="00523FF1" w14:paraId="5AABE23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556B3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状态失衡后自我修复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BDDD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主动调节机制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9EED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反馈控制、强化学习</w:t>
            </w:r>
          </w:p>
        </w:tc>
      </w:tr>
    </w:tbl>
    <w:p w14:paraId="0F11BEA8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关键设计规则</w:t>
      </w:r>
    </w:p>
    <w:p w14:paraId="36CBFDBC" w14:textId="77777777" w:rsidR="00523FF1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自我向量全局唯一，跨会话、跨任务持续加载，保证身份统一；</w:t>
      </w:r>
    </w:p>
    <w:p w14:paraId="4AD1F2CF" w14:textId="77777777" w:rsidR="00523FF1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稳态核心目标：维持系统内部秩序、最小化内部冲突；</w:t>
      </w:r>
    </w:p>
    <w:p w14:paraId="735CBD0C" w14:textId="77777777" w:rsidR="00523FF1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系统出现状态失衡时，自动启动自愈调节。</w:t>
      </w:r>
    </w:p>
    <w:p w14:paraId="47CD6AFF" w14:textId="77777777" w:rsidR="00523FF1" w:rsidRDefault="00523FF1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E8E995F" w14:textId="77777777" w:rsidR="00523FF1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33"/>
      <w:r>
        <w:rPr>
          <w:rFonts w:ascii="Arial" w:eastAsia="等线" w:hAnsi="Arial" w:cs="Arial"/>
          <w:b/>
          <w:sz w:val="30"/>
        </w:rPr>
        <w:t xml:space="preserve">2.6 </w:t>
      </w:r>
      <w:r>
        <w:rPr>
          <w:rFonts w:ascii="Arial" w:eastAsia="等线" w:hAnsi="Arial" w:cs="Arial"/>
          <w:b/>
          <w:sz w:val="30"/>
        </w:rPr>
        <w:t>层间贯通机制（全局联动调节）</w:t>
      </w:r>
      <w:bookmarkEnd w:id="34"/>
    </w:p>
    <w:p w14:paraId="2F9E9818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对应人脑模块与认知特征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人脑对应机制：</w:t>
      </w:r>
      <w:r>
        <w:rPr>
          <w:rFonts w:ascii="Arial" w:eastAsia="等线" w:hAnsi="Arial" w:cs="Arial"/>
          <w:b/>
        </w:rPr>
        <w:t>全脑神经环路、丘脑中继系统、脑网络动态切换</w:t>
      </w:r>
    </w:p>
    <w:p w14:paraId="723DAE9A" w14:textId="77777777" w:rsidR="00523FF1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丘脑：全脑信息中继枢纽，负责各脑区信号转发、状态同步，对应层间消息路由；</w:t>
      </w:r>
    </w:p>
    <w:p w14:paraId="43603AA3" w14:textId="77777777" w:rsidR="00523FF1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全脑神经环路：脑区之间双向神经投射，实现上层调控下层、下层反馈上层，匹配双向联动；</w:t>
      </w:r>
    </w:p>
    <w:p w14:paraId="5DB6603F" w14:textId="77777777" w:rsidR="00523FF1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网络动态切换：注意力网络、默认模式网络、控制网络灵活切换，对应系统运行模式动态调整。</w:t>
      </w:r>
    </w:p>
    <w:p w14:paraId="38973358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对应人类能力</w:t>
      </w:r>
      <w:r>
        <w:rPr>
          <w:rFonts w:ascii="Arial" w:eastAsia="等线" w:hAnsi="Arial" w:cs="Arial"/>
        </w:rPr>
        <w:t>：思维联动、状态反馈、全局调控、模式切换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23FF1" w14:paraId="446FC60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9845F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联动方向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7FC56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8688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工程实现方式</w:t>
            </w:r>
          </w:p>
        </w:tc>
      </w:tr>
      <w:tr w:rsidR="00523FF1" w14:paraId="6D7BF5B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E096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稳态层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权重层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AEFEF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发现优先级异常，主动调整注意力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37CE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调节指令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元学习器</w:t>
            </w:r>
          </w:p>
        </w:tc>
      </w:tr>
      <w:tr w:rsidR="00523FF1" w14:paraId="0D53F03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E967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稳态层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连接层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E5DF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推理路径不合理，切换推理链路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7C2AB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路径重选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注意力微调</w:t>
            </w:r>
          </w:p>
        </w:tc>
      </w:tr>
      <w:tr w:rsidR="00523FF1" w14:paraId="075C641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33C81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约束层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输出层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5087E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内容违反规则，拦截并重</w:t>
            </w:r>
            <w:r>
              <w:rPr>
                <w:rFonts w:ascii="Arial" w:eastAsia="等线" w:hAnsi="Arial" w:cs="Arial"/>
              </w:rPr>
              <w:lastRenderedPageBreak/>
              <w:t>新生成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38545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校验拦截器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内容修正器</w:t>
            </w:r>
          </w:p>
        </w:tc>
      </w:tr>
      <w:tr w:rsidR="00523FF1" w14:paraId="7E12C03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8666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权重层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单元层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E338B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核心概念提升资源占用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C548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激活强度动态调整</w:t>
            </w:r>
          </w:p>
        </w:tc>
      </w:tr>
      <w:tr w:rsidR="00523FF1" w14:paraId="29A2E1D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3DDC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下层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上层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034A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底层状态向上反馈告警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17D5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状态上报、事件驱动</w:t>
            </w:r>
          </w:p>
        </w:tc>
      </w:tr>
    </w:tbl>
    <w:p w14:paraId="68BF5836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关键设计规则</w:t>
      </w:r>
    </w:p>
    <w:p w14:paraId="0FA7FEAA" w14:textId="77777777" w:rsidR="00523FF1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通信标准化：统一消息格式（</w:t>
      </w:r>
      <w:r>
        <w:rPr>
          <w:rFonts w:ascii="Arial" w:eastAsia="等线" w:hAnsi="Arial" w:cs="Arial"/>
        </w:rPr>
        <w:t>JSON Schema</w:t>
      </w:r>
      <w:r>
        <w:rPr>
          <w:rFonts w:ascii="Arial" w:eastAsia="等线" w:hAnsi="Arial" w:cs="Arial"/>
        </w:rPr>
        <w:t>），跨层交互无歧义；</w:t>
      </w:r>
    </w:p>
    <w:p w14:paraId="3AE17A94" w14:textId="77777777" w:rsidR="00523FF1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全链路可追溯：所有跨层调节、状态上报均留存日志；</w:t>
      </w:r>
    </w:p>
    <w:p w14:paraId="772849CB" w14:textId="77777777" w:rsidR="00523FF1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双向闭环：上层下发调节指令，下层反馈执行结果。</w:t>
      </w:r>
    </w:p>
    <w:p w14:paraId="5FA3DC44" w14:textId="77777777" w:rsidR="00523FF1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34"/>
      <w:r>
        <w:rPr>
          <w:rFonts w:ascii="Arial" w:eastAsia="等线" w:hAnsi="Arial" w:cs="Arial"/>
          <w:b/>
          <w:sz w:val="30"/>
        </w:rPr>
        <w:t>补充：五层架构</w:t>
      </w:r>
      <w:r>
        <w:rPr>
          <w:rFonts w:ascii="Arial" w:eastAsia="等线" w:hAnsi="Arial" w:cs="Arial"/>
          <w:b/>
          <w:sz w:val="30"/>
        </w:rPr>
        <w:t xml:space="preserve"> ↔ </w:t>
      </w:r>
      <w:r>
        <w:rPr>
          <w:rFonts w:ascii="Arial" w:eastAsia="等线" w:hAnsi="Arial" w:cs="Arial"/>
          <w:b/>
          <w:sz w:val="30"/>
        </w:rPr>
        <w:t>人脑核心模块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汇总表</w:t>
      </w:r>
      <w:bookmarkEnd w:id="3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23FF1" w14:paraId="68E1E87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60FB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五层架构层级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5D8B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对应人脑核心区域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网络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7BA46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核心同源认知特征</w:t>
            </w:r>
          </w:p>
        </w:tc>
      </w:tr>
      <w:tr w:rsidR="00523FF1" w14:paraId="1FD541F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F2F2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单元层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11841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颞叶、枕叶、海马体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C3FB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概念识别、长短记忆、特征提取、分类存储</w:t>
            </w:r>
          </w:p>
        </w:tc>
      </w:tr>
      <w:tr w:rsidR="00523FF1" w14:paraId="68EFD10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0B5E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连接层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F9E4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顶叶、多联合皮层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82CE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逻辑推理、因果关联、时序梳理、发散联想</w:t>
            </w:r>
          </w:p>
        </w:tc>
      </w:tr>
      <w:tr w:rsidR="00523FF1" w14:paraId="68DC448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36A23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权重层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BA411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背外侧前额叶、基底神经节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21AD6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注意力分配、优先级判断、元认知</w:t>
            </w:r>
          </w:p>
        </w:tc>
      </w:tr>
      <w:tr w:rsidR="00523FF1" w14:paraId="69FA161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ED9FF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DEEC5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腹侧前额叶、前扣带回、岛叶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DBAF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冲动抑制、规则坚守、伦理边界</w:t>
            </w:r>
          </w:p>
        </w:tc>
      </w:tr>
      <w:tr w:rsidR="00523FF1" w14:paraId="69C0A44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EE02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稳态层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90F0E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默认模式网络</w:t>
            </w:r>
            <w:r>
              <w:rPr>
                <w:rFonts w:ascii="Arial" w:eastAsia="等线" w:hAnsi="Arial" w:cs="Arial"/>
              </w:rPr>
              <w:t xml:space="preserve"> (DMN)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3675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自我身份、人格一致性、状态自洽</w:t>
            </w:r>
          </w:p>
        </w:tc>
      </w:tr>
      <w:tr w:rsidR="00523FF1" w14:paraId="3C74A4D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C68F5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层间贯通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334F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丘脑、全脑神经环路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34616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脑区信号中继、双向调控、网络动态切换</w:t>
            </w:r>
          </w:p>
        </w:tc>
      </w:tr>
    </w:tbl>
    <w:p w14:paraId="61E4A6B1" w14:textId="77777777" w:rsidR="00523FF1" w:rsidRDefault="00000000">
      <w:pPr>
        <w:spacing w:before="320" w:after="120" w:line="288" w:lineRule="auto"/>
        <w:outlineLvl w:val="1"/>
        <w:rPr>
          <w:rFonts w:hint="eastAsia"/>
        </w:rPr>
      </w:pPr>
      <w:bookmarkStart w:id="36" w:name="heading_35"/>
      <w:r>
        <w:rPr>
          <w:rFonts w:ascii="Arial" w:eastAsia="等线" w:hAnsi="Arial" w:cs="Arial"/>
          <w:b/>
          <w:sz w:val="32"/>
        </w:rPr>
        <w:t>三、人机认知对齐总对照表</w:t>
      </w:r>
      <w:bookmarkEnd w:id="3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523FF1" w14:paraId="7861EB1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BC54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对比维度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CA4C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人类认知模式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AAB5B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五层</w:t>
            </w:r>
            <w:r>
              <w:rPr>
                <w:rFonts w:ascii="Arial" w:eastAsia="等线" w:hAnsi="Arial" w:cs="Arial"/>
              </w:rPr>
              <w:t xml:space="preserve"> AGI </w:t>
            </w:r>
            <w:r>
              <w:rPr>
                <w:rFonts w:ascii="Arial" w:eastAsia="等线" w:hAnsi="Arial" w:cs="Arial"/>
              </w:rPr>
              <w:t>设计方案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C90F6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对齐结果</w:t>
            </w:r>
          </w:p>
        </w:tc>
      </w:tr>
      <w:tr w:rsidR="00523FF1" w14:paraId="1DEDDB5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55E6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记忆模式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43991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架构化存储（节点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关系）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12B7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单元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连接架构存储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D727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功能对等</w:t>
            </w:r>
          </w:p>
        </w:tc>
      </w:tr>
      <w:tr w:rsidR="00523FF1" w14:paraId="204D131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529DE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回忆方式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4147F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基于架构重组输出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326B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基于架构重组输出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1783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功能对等</w:t>
            </w:r>
          </w:p>
        </w:tc>
      </w:tr>
      <w:tr w:rsidR="00523FF1" w14:paraId="0818098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16B96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学习进化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92F5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新增关联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调整认知权重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ABC6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新增连接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自适应权重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AAF6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功能对等</w:t>
            </w:r>
          </w:p>
        </w:tc>
      </w:tr>
      <w:tr w:rsidR="00523FF1" w14:paraId="2955319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1D38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决策逻辑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D0CA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权重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约束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稳态协同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B535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权重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约束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稳态协同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9D17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功能对等</w:t>
            </w:r>
          </w:p>
        </w:tc>
      </w:tr>
      <w:tr w:rsidR="00523FF1" w14:paraId="46D5479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C87F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99A6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全局架构重建输出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427D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全局架构重建输出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8800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功能对等</w:t>
            </w:r>
          </w:p>
        </w:tc>
      </w:tr>
      <w:tr w:rsidR="00523FF1" w14:paraId="72D9A04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94A8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人格一致性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CAD26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大脑默认模式维持自我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B8D1B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稳态自我向量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119D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功能对等</w:t>
            </w:r>
          </w:p>
        </w:tc>
      </w:tr>
      <w:tr w:rsidR="00523FF1" w14:paraId="02C1DB8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5B25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元认知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837AF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自主判断认知置信度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CFA41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置信度评估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98CF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功能对等</w:t>
            </w:r>
          </w:p>
        </w:tc>
      </w:tr>
      <w:tr w:rsidR="00523FF1" w14:paraId="3D9D5A3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F0D2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精确记忆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76AF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核心信息永久保真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FEE4E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约束层硬锚点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61F5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功能对等</w:t>
            </w:r>
          </w:p>
        </w:tc>
      </w:tr>
      <w:tr w:rsidR="00523FF1" w14:paraId="4F96DCE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AFBB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模糊记忆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7B8D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特征原型记忆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A87F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单元层模糊区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DE3BF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功能对等</w:t>
            </w:r>
          </w:p>
        </w:tc>
      </w:tr>
      <w:tr w:rsidR="00523FF1" w14:paraId="6EE5449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5141B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任务分区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1449E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问题自动匹配认知区域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2686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输入自动路由模块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CB70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功能对等</w:t>
            </w:r>
          </w:p>
        </w:tc>
      </w:tr>
      <w:tr w:rsidR="00523FF1" w14:paraId="45FF677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4C9D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成长适配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0227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经验驱动认知迭代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7BFBE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权重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稳态动态更新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3CDE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功能对等</w:t>
            </w:r>
          </w:p>
        </w:tc>
      </w:tr>
    </w:tbl>
    <w:p w14:paraId="7230475E" w14:textId="77777777" w:rsidR="00523FF1" w:rsidRDefault="00000000">
      <w:pPr>
        <w:spacing w:before="320" w:after="120" w:line="288" w:lineRule="auto"/>
        <w:outlineLvl w:val="1"/>
        <w:rPr>
          <w:rFonts w:hint="eastAsia"/>
        </w:rPr>
      </w:pPr>
      <w:bookmarkStart w:id="37" w:name="heading_36"/>
      <w:r>
        <w:rPr>
          <w:rFonts w:ascii="Arial" w:eastAsia="等线" w:hAnsi="Arial" w:cs="Arial"/>
          <w:b/>
          <w:sz w:val="32"/>
        </w:rPr>
        <w:t>四、整体工程架构（可视化层级流程）</w:t>
      </w:r>
      <w:bookmarkEnd w:id="3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23FF1" w14:paraId="3E9C2A9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EE1E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┌─────────────────────────────────────────────────────────────┐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│                        用户输入                             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eastAsia="Consolas" w:hAnsi="Consolas" w:cs="Consolas"/>
              </w:rPr>
              <w:br/>
              <w:t xml:space="preserve">                              ↓</w:t>
            </w:r>
            <w:r>
              <w:rPr>
                <w:rFonts w:ascii="Consolas" w:eastAsia="Consolas" w:hAnsi="Consolas" w:cs="Consolas"/>
              </w:rPr>
              <w:br/>
              <w:t>│ 单元层：概念、原型、硬锚点、知识本体                        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eastAsia="Consolas" w:hAnsi="Consolas" w:cs="Consolas"/>
              </w:rPr>
              <w:br/>
              <w:t xml:space="preserve">                              ↓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┌─────────────────────────────────────────────────────────────┐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│ 连接层：因果/时序/类比/逻辑推理、联想遍历           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eastAsia="Consolas" w:hAnsi="Consolas" w:cs="Consolas"/>
              </w:rPr>
              <w:br/>
              <w:t xml:space="preserve">                              ↓</w:t>
            </w:r>
            <w:r>
              <w:rPr>
                <w:rFonts w:ascii="Consolas" w:eastAsia="Consolas" w:hAnsi="Consolas" w:cs="Consolas"/>
              </w:rPr>
              <w:br/>
              <w:t>┌─────────────────────────────────────────────────────────────┐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│ 权重层：注意力、优先级、元偏好、置信度评估         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eastAsia="Consolas" w:hAnsi="Consolas" w:cs="Consolas"/>
              </w:rPr>
              <w:br/>
              <w:t xml:space="preserve">                              ↓</w:t>
            </w:r>
            <w:r>
              <w:rPr>
                <w:rFonts w:ascii="Consolas" w:eastAsia="Consolas" w:hAnsi="Consolas" w:cs="Consolas"/>
              </w:rPr>
              <w:br/>
              <w:t>┌─────────────────────────────────────────────────────────────┐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│ 约束层：元规则、领域规则、安全/伦理校验            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eastAsia="Consolas" w:hAnsi="Consolas" w:cs="Consolas"/>
              </w:rPr>
              <w:br/>
              <w:t xml:space="preserve">                              ↓</w:t>
            </w:r>
            <w:r>
              <w:rPr>
                <w:rFonts w:ascii="Consolas" w:eastAsia="Consolas" w:hAnsi="Consolas" w:cs="Consolas"/>
              </w:rPr>
              <w:br/>
              <w:t>┌─────────────────────────────────────────────────────────────┐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│ 稳态层：自我向量、长期记忆、状态自愈、内在目标     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eastAsia="Consolas" w:hAnsi="Consolas" w:cs="Consolas"/>
              </w:rPr>
              <w:br/>
              <w:t xml:space="preserve">                              ↓</w:t>
            </w:r>
            <w:r>
              <w:rPr>
                <w:rFonts w:ascii="Consolas" w:eastAsia="Consolas" w:hAnsi="Consolas" w:cs="Consolas"/>
              </w:rPr>
              <w:br/>
              <w:t>┌─────────────────────────────────────────────────────────────┐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│  层间贯通模块：双向状态反馈 + 跨层调节指令                  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eastAsia="Consolas" w:hAnsi="Consolas" w:cs="Consolas"/>
              </w:rPr>
              <w:br/>
              <w:t xml:space="preserve">                              ↓</w:t>
            </w:r>
            <w:r>
              <w:rPr>
                <w:rFonts w:ascii="Consolas" w:eastAsia="Consolas" w:hAnsi="Consolas" w:cs="Consolas"/>
              </w:rPr>
              <w:br/>
              <w:t>┌─────────────────────────────────────────────────────────────┐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│                        最终输出                             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081B9385" w14:textId="77777777" w:rsidR="00523FF1" w:rsidRDefault="00523FF1">
      <w:pPr>
        <w:rPr>
          <w:rFonts w:hint="eastAsia"/>
        </w:rPr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23FF1" w14:paraId="3184032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6F79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补充：后台三层兜底机制（溯源</w:t>
            </w:r>
            <w:r>
              <w:rPr>
                <w:rFonts w:ascii="Arial" w:eastAsia="等线" w:hAnsi="Arial" w:cs="Arial"/>
                <w:color w:val="646A73"/>
              </w:rPr>
              <w:t xml:space="preserve"> / </w:t>
            </w:r>
            <w:r>
              <w:rPr>
                <w:rFonts w:ascii="Arial" w:eastAsia="等线" w:hAnsi="Arial" w:cs="Arial"/>
                <w:color w:val="646A73"/>
              </w:rPr>
              <w:t>复盘</w:t>
            </w:r>
            <w:r>
              <w:rPr>
                <w:rFonts w:ascii="Arial" w:eastAsia="等线" w:hAnsi="Arial" w:cs="Arial"/>
                <w:color w:val="646A73"/>
              </w:rPr>
              <w:t xml:space="preserve"> / </w:t>
            </w:r>
            <w:r>
              <w:rPr>
                <w:rFonts w:ascii="Arial" w:eastAsia="等线" w:hAnsi="Arial" w:cs="Arial"/>
                <w:color w:val="646A73"/>
              </w:rPr>
              <w:t>全局巡检）全程并行运行，无单独流转链路，静默监控全流程。</w:t>
            </w:r>
          </w:p>
        </w:tc>
      </w:tr>
    </w:tbl>
    <w:p w14:paraId="307A3069" w14:textId="77777777" w:rsidR="00523FF1" w:rsidRDefault="00000000">
      <w:pPr>
        <w:spacing w:before="320" w:after="120" w:line="288" w:lineRule="auto"/>
        <w:outlineLvl w:val="1"/>
        <w:rPr>
          <w:rFonts w:hint="eastAsia"/>
        </w:rPr>
      </w:pPr>
      <w:bookmarkStart w:id="38" w:name="heading_37"/>
      <w:r>
        <w:rPr>
          <w:rFonts w:ascii="Arial" w:eastAsia="等线" w:hAnsi="Arial" w:cs="Arial"/>
          <w:b/>
          <w:sz w:val="32"/>
        </w:rPr>
        <w:t>五、技术选型与成熟度评估</w:t>
      </w:r>
      <w:bookmarkEnd w:id="3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23FF1" w14:paraId="3FEA308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FF0ED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架构分层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AAA8F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E107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成熟度说明</w:t>
            </w:r>
          </w:p>
        </w:tc>
      </w:tr>
      <w:tr w:rsidR="00523FF1" w14:paraId="2400EFE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52ED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单元层</w:t>
            </w:r>
            <w:r>
              <w:rPr>
                <w:rFonts w:ascii="Arial" w:eastAsia="等线" w:hAnsi="Arial" w:cs="Arial"/>
              </w:rPr>
              <w:t xml:space="preserve"> - </w:t>
            </w:r>
            <w:r>
              <w:rPr>
                <w:rFonts w:ascii="Arial" w:eastAsia="等线" w:hAnsi="Arial" w:cs="Arial"/>
              </w:rPr>
              <w:t>模糊区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1FE76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Sentence-BERT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CLIP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BDC5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工业级成熟，可直接落地</w:t>
            </w:r>
          </w:p>
        </w:tc>
      </w:tr>
      <w:tr w:rsidR="00523FF1" w14:paraId="65C0CF8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FC216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单元层</w:t>
            </w:r>
            <w:r>
              <w:rPr>
                <w:rFonts w:ascii="Arial" w:eastAsia="等线" w:hAnsi="Arial" w:cs="Arial"/>
              </w:rPr>
              <w:t xml:space="preserve"> - </w:t>
            </w:r>
            <w:r>
              <w:rPr>
                <w:rFonts w:ascii="Arial" w:eastAsia="等线" w:hAnsi="Arial" w:cs="Arial"/>
              </w:rPr>
              <w:t>精确区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5B20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Neo4j </w:t>
            </w:r>
            <w:r>
              <w:rPr>
                <w:rFonts w:ascii="Arial" w:eastAsia="等线" w:hAnsi="Arial" w:cs="Arial"/>
              </w:rPr>
              <w:t>知识图谱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C00A1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工业级成熟</w:t>
            </w:r>
          </w:p>
        </w:tc>
      </w:tr>
      <w:tr w:rsidR="00523FF1" w14:paraId="6358199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6E40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连接层</w:t>
            </w:r>
            <w:r>
              <w:rPr>
                <w:rFonts w:ascii="Arial" w:eastAsia="等线" w:hAnsi="Arial" w:cs="Arial"/>
              </w:rPr>
              <w:t xml:space="preserve"> - </w:t>
            </w:r>
            <w:r>
              <w:rPr>
                <w:rFonts w:ascii="Arial" w:eastAsia="等线" w:hAnsi="Arial" w:cs="Arial"/>
              </w:rPr>
              <w:t>符号推理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6ED43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Prolog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Datalog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8DB75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工业级成熟</w:t>
            </w:r>
          </w:p>
        </w:tc>
      </w:tr>
      <w:tr w:rsidR="00523FF1" w14:paraId="1B9E84B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A2931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连接层</w:t>
            </w:r>
            <w:r>
              <w:rPr>
                <w:rFonts w:ascii="Arial" w:eastAsia="等线" w:hAnsi="Arial" w:cs="Arial"/>
              </w:rPr>
              <w:t xml:space="preserve"> - </w:t>
            </w:r>
            <w:r>
              <w:rPr>
                <w:rFonts w:ascii="Arial" w:eastAsia="等线" w:hAnsi="Arial" w:cs="Arial"/>
              </w:rPr>
              <w:t>统计联想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B2241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图神经网络</w:t>
            </w:r>
            <w:r>
              <w:rPr>
                <w:rFonts w:ascii="Arial" w:eastAsia="等线" w:hAnsi="Arial" w:cs="Arial"/>
              </w:rPr>
              <w:t xml:space="preserve"> (GNN)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DEF3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⚠️ </w:t>
            </w:r>
            <w:r>
              <w:rPr>
                <w:rFonts w:ascii="Arial" w:eastAsia="等线" w:hAnsi="Arial" w:cs="Arial"/>
              </w:rPr>
              <w:t>技术快速发展，需定</w:t>
            </w:r>
            <w:r>
              <w:rPr>
                <w:rFonts w:ascii="Arial" w:eastAsia="等线" w:hAnsi="Arial" w:cs="Arial"/>
              </w:rPr>
              <w:lastRenderedPageBreak/>
              <w:t>制优化</w:t>
            </w:r>
          </w:p>
        </w:tc>
      </w:tr>
      <w:tr w:rsidR="00523FF1" w14:paraId="4671D63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55C3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权重层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02CC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Transformer </w:t>
            </w:r>
            <w:r>
              <w:rPr>
                <w:rFonts w:ascii="Arial" w:eastAsia="等线" w:hAnsi="Arial" w:cs="Arial"/>
              </w:rPr>
              <w:t>注意力机制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2DD5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工业级成熟</w:t>
            </w:r>
          </w:p>
        </w:tc>
      </w:tr>
      <w:tr w:rsidR="00523FF1" w14:paraId="3D84240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357F1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权重层</w:t>
            </w:r>
            <w:r>
              <w:rPr>
                <w:rFonts w:ascii="Arial" w:eastAsia="等线" w:hAnsi="Arial" w:cs="Arial"/>
              </w:rPr>
              <w:t xml:space="preserve"> - </w:t>
            </w:r>
            <w:r>
              <w:rPr>
                <w:rFonts w:ascii="Arial" w:eastAsia="等线" w:hAnsi="Arial" w:cs="Arial"/>
              </w:rPr>
              <w:t>二阶元学习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1843B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MAML</w:t>
            </w:r>
            <w:r>
              <w:rPr>
                <w:rFonts w:ascii="Arial" w:eastAsia="等线" w:hAnsi="Arial" w:cs="Arial"/>
              </w:rPr>
              <w:t>、超网络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A907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⚠️ </w:t>
            </w:r>
            <w:r>
              <w:rPr>
                <w:rFonts w:ascii="Arial" w:eastAsia="等线" w:hAnsi="Arial" w:cs="Arial"/>
              </w:rPr>
              <w:t>前沿技术，需适配开发</w:t>
            </w:r>
          </w:p>
        </w:tc>
      </w:tr>
      <w:tr w:rsidR="00523FF1" w14:paraId="494DB6D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8013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40D9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符号验证器、宪法</w:t>
            </w:r>
            <w:r>
              <w:rPr>
                <w:rFonts w:ascii="Arial" w:eastAsia="等线" w:hAnsi="Arial" w:cs="Arial"/>
              </w:rPr>
              <w:t xml:space="preserve"> AI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A864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工业级成熟</w:t>
            </w:r>
          </w:p>
        </w:tc>
      </w:tr>
      <w:tr w:rsidR="00523FF1" w14:paraId="04748BB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B612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稳态层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A8D8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MemGPT</w:t>
            </w:r>
            <w:r>
              <w:rPr>
                <w:rFonts w:ascii="Arial" w:eastAsia="等线" w:hAnsi="Arial" w:cs="Arial"/>
              </w:rPr>
              <w:t>、向量数据库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439A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⚠️ </w:t>
            </w:r>
            <w:r>
              <w:rPr>
                <w:rFonts w:ascii="Arial" w:eastAsia="等线" w:hAnsi="Arial" w:cs="Arial"/>
              </w:rPr>
              <w:t>前沿方向，持续迭代中</w:t>
            </w:r>
          </w:p>
        </w:tc>
      </w:tr>
      <w:tr w:rsidR="00523FF1" w14:paraId="689B767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FDED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层间贯通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兜底机制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4BA45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消息队列、事件驱动、溯源日志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AAC9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工业级成熟</w:t>
            </w:r>
          </w:p>
        </w:tc>
      </w:tr>
    </w:tbl>
    <w:p w14:paraId="2F1D999D" w14:textId="77777777" w:rsidR="00523FF1" w:rsidRDefault="00000000">
      <w:pPr>
        <w:spacing w:before="320" w:after="120" w:line="288" w:lineRule="auto"/>
        <w:outlineLvl w:val="1"/>
        <w:rPr>
          <w:rFonts w:hint="eastAsia"/>
        </w:rPr>
      </w:pPr>
      <w:bookmarkStart w:id="39" w:name="heading_38"/>
      <w:r>
        <w:rPr>
          <w:rFonts w:ascii="Arial" w:eastAsia="等线" w:hAnsi="Arial" w:cs="Arial"/>
          <w:b/>
          <w:sz w:val="32"/>
        </w:rPr>
        <w:t>六、分阶段实施路线图</w:t>
      </w:r>
      <w:bookmarkEnd w:id="3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523FF1" w14:paraId="7E48775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AEDB6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迭代阶段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E122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核心建设目标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AE3A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预估周期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CE2E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阶段产出</w:t>
            </w:r>
          </w:p>
        </w:tc>
      </w:tr>
      <w:tr w:rsidR="00523FF1" w14:paraId="3C1BA38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79894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P0 </w:t>
            </w:r>
            <w:r>
              <w:rPr>
                <w:rFonts w:ascii="Arial" w:eastAsia="等线" w:hAnsi="Arial" w:cs="Arial"/>
              </w:rPr>
              <w:t>基础底座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53A5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单元层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连接层基础能力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CB80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1~2 </w:t>
            </w:r>
            <w:r>
              <w:rPr>
                <w:rFonts w:ascii="Arial" w:eastAsia="等线" w:hAnsi="Arial" w:cs="Arial"/>
              </w:rPr>
              <w:t>个月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CF839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基础知识库、简易推理引擎</w:t>
            </w:r>
          </w:p>
        </w:tc>
      </w:tr>
      <w:tr w:rsidR="00523FF1" w14:paraId="7BC8B13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C955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P1 </w:t>
            </w:r>
            <w:r>
              <w:rPr>
                <w:rFonts w:ascii="Arial" w:eastAsia="等线" w:hAnsi="Arial" w:cs="Arial"/>
              </w:rPr>
              <w:t>规则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兜底一期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AA9CF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约束层硬锚点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源头兜底（溯源模块）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15DA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2~3 </w:t>
            </w:r>
            <w:r>
              <w:rPr>
                <w:rFonts w:ascii="Arial" w:eastAsia="等线" w:hAnsi="Arial" w:cs="Arial"/>
              </w:rPr>
              <w:t>个月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3192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规则验证器、信息溯源系统</w:t>
            </w:r>
          </w:p>
        </w:tc>
      </w:tr>
      <w:tr w:rsidR="00523FF1" w14:paraId="64D1AC1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2EF08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P2 </w:t>
            </w:r>
            <w:r>
              <w:rPr>
                <w:rFonts w:ascii="Arial" w:eastAsia="等线" w:hAnsi="Arial" w:cs="Arial"/>
              </w:rPr>
              <w:t>认知升级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8E955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权重层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元认知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路径兜底（推理复盘）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C638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2~3 </w:t>
            </w:r>
            <w:r>
              <w:rPr>
                <w:rFonts w:ascii="Arial" w:eastAsia="等线" w:hAnsi="Arial" w:cs="Arial"/>
              </w:rPr>
              <w:t>个月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22EFE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注意力系统、推理日志回放模块</w:t>
            </w:r>
          </w:p>
        </w:tc>
      </w:tr>
      <w:tr w:rsidR="00523FF1" w14:paraId="1C43244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43597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P3 </w:t>
            </w:r>
            <w:r>
              <w:rPr>
                <w:rFonts w:ascii="Arial" w:eastAsia="等线" w:hAnsi="Arial" w:cs="Arial"/>
              </w:rPr>
              <w:t>自我构建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8BB05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稳态层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结构兜底（全局巡检）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B8E7F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2~3 </w:t>
            </w:r>
            <w:r>
              <w:rPr>
                <w:rFonts w:ascii="Arial" w:eastAsia="等线" w:hAnsi="Arial" w:cs="Arial"/>
              </w:rPr>
              <w:t>个月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69C9E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身份表征、架构体检工具</w:t>
            </w:r>
          </w:p>
        </w:tc>
      </w:tr>
      <w:tr w:rsidR="00523FF1" w14:paraId="21C4EB3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296B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P4 </w:t>
            </w:r>
            <w:r>
              <w:rPr>
                <w:rFonts w:ascii="Arial" w:eastAsia="等线" w:hAnsi="Arial" w:cs="Arial"/>
              </w:rPr>
              <w:t>全局联动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C16A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层间通信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全兜底机制联调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D3B3C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2~3 </w:t>
            </w:r>
            <w:r>
              <w:rPr>
                <w:rFonts w:ascii="Arial" w:eastAsia="等线" w:hAnsi="Arial" w:cs="Arial"/>
              </w:rPr>
              <w:t>个月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66CB3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跨层消息系统、完整自检体系</w:t>
            </w:r>
          </w:p>
        </w:tc>
      </w:tr>
      <w:tr w:rsidR="00523FF1" w14:paraId="24F0ACA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F7A50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P5 </w:t>
            </w:r>
            <w:r>
              <w:rPr>
                <w:rFonts w:ascii="Arial" w:eastAsia="等线" w:hAnsi="Arial" w:cs="Arial"/>
              </w:rPr>
              <w:t>整体验收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41BC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全功能联调、人机对齐全量测试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AEE3A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1~2 </w:t>
            </w:r>
            <w:r>
              <w:rPr>
                <w:rFonts w:ascii="Arial" w:eastAsia="等线" w:hAnsi="Arial" w:cs="Arial"/>
              </w:rPr>
              <w:t>个月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1D262" w14:textId="77777777" w:rsidR="00523FF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五层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三层完整</w:t>
            </w:r>
            <w:r>
              <w:rPr>
                <w:rFonts w:ascii="Arial" w:eastAsia="等线" w:hAnsi="Arial" w:cs="Arial"/>
              </w:rPr>
              <w:t xml:space="preserve"> AGI </w:t>
            </w:r>
            <w:r>
              <w:rPr>
                <w:rFonts w:ascii="Arial" w:eastAsia="等线" w:hAnsi="Arial" w:cs="Arial"/>
              </w:rPr>
              <w:t>原型</w:t>
            </w:r>
          </w:p>
        </w:tc>
      </w:tr>
    </w:tbl>
    <w:p w14:paraId="401B6AB7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整体周期</w:t>
      </w:r>
      <w:r>
        <w:rPr>
          <w:rFonts w:ascii="Arial" w:eastAsia="等线" w:hAnsi="Arial" w:cs="Arial"/>
        </w:rPr>
        <w:t>：合计</w:t>
      </w:r>
      <w:r>
        <w:rPr>
          <w:rFonts w:ascii="Arial" w:eastAsia="等线" w:hAnsi="Arial" w:cs="Arial"/>
        </w:rPr>
        <w:t xml:space="preserve"> 10 ~ 16 </w:t>
      </w:r>
      <w:r>
        <w:rPr>
          <w:rFonts w:ascii="Arial" w:eastAsia="等线" w:hAnsi="Arial" w:cs="Arial"/>
        </w:rPr>
        <w:t>个月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推荐团队配置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10 ~ 15 </w:t>
      </w:r>
      <w:r>
        <w:rPr>
          <w:rFonts w:ascii="Arial" w:eastAsia="等线" w:hAnsi="Arial" w:cs="Arial"/>
        </w:rPr>
        <w:t>人（算法、工程、测试、产品配合）</w:t>
      </w:r>
    </w:p>
    <w:p w14:paraId="76D9BA3B" w14:textId="77777777" w:rsidR="00523FF1" w:rsidRDefault="00000000">
      <w:pPr>
        <w:spacing w:before="320" w:after="120" w:line="288" w:lineRule="auto"/>
        <w:outlineLvl w:val="1"/>
        <w:rPr>
          <w:rFonts w:hint="eastAsia"/>
        </w:rPr>
      </w:pPr>
      <w:bookmarkStart w:id="40" w:name="heading_39"/>
      <w:r>
        <w:rPr>
          <w:rFonts w:ascii="Arial" w:eastAsia="等线" w:hAnsi="Arial" w:cs="Arial"/>
          <w:b/>
          <w:sz w:val="32"/>
        </w:rPr>
        <w:t>七、第二部分总结</w:t>
      </w:r>
      <w:bookmarkEnd w:id="40"/>
    </w:p>
    <w:p w14:paraId="19CA5BC7" w14:textId="77777777" w:rsidR="00523FF1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本方案完整对标人脑</w:t>
      </w:r>
      <w:r>
        <w:rPr>
          <w:rFonts w:ascii="Arial" w:eastAsia="等线" w:hAnsi="Arial" w:cs="Arial"/>
          <w:b/>
        </w:rPr>
        <w:t>五层主架构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三层兜底</w:t>
      </w:r>
      <w:r>
        <w:rPr>
          <w:rFonts w:ascii="Arial" w:eastAsia="等线" w:hAnsi="Arial" w:cs="Arial"/>
        </w:rPr>
        <w:t>双认知体系，每一层均对应真实脑科学结论，理论严谨；</w:t>
      </w:r>
    </w:p>
    <w:p w14:paraId="032F9BF7" w14:textId="77777777" w:rsidR="00523FF1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技术选型兼顾成熟工业方案与前沿技术，落地风险可控；</w:t>
      </w:r>
    </w:p>
    <w:p w14:paraId="547F0ED2" w14:textId="77777777" w:rsidR="00523FF1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迭代阶段新增兜底模块建设，贴合人脑原生自检逻辑，从根源解决幻觉、逻辑错误、系统失稳等行业痛点；</w:t>
      </w:r>
    </w:p>
    <w:p w14:paraId="2968820F" w14:textId="77777777" w:rsidR="00523FF1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最终目标：在硅基载体上完整复现人类全套认知体系，实现架构同源、功能对等。</w:t>
      </w:r>
    </w:p>
    <w:p w14:paraId="295235EB" w14:textId="77777777" w:rsidR="00523FF1" w:rsidRDefault="00523FF1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1EB4240" w14:textId="77777777" w:rsidR="00523FF1" w:rsidRDefault="00000000">
      <w:pPr>
        <w:spacing w:before="380" w:after="140" w:line="288" w:lineRule="auto"/>
        <w:outlineLvl w:val="0"/>
        <w:rPr>
          <w:rFonts w:hint="eastAsia"/>
        </w:rPr>
      </w:pPr>
      <w:bookmarkStart w:id="41" w:name="heading_40"/>
      <w:r>
        <w:rPr>
          <w:rFonts w:ascii="Arial" w:eastAsia="等线" w:hAnsi="Arial" w:cs="Arial"/>
          <w:b/>
          <w:sz w:val="36"/>
        </w:rPr>
        <w:t>全文终极总结</w:t>
      </w:r>
      <w:bookmarkEnd w:id="41"/>
    </w:p>
    <w:p w14:paraId="49596ED6" w14:textId="77777777" w:rsidR="00523FF1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体系完整</w:t>
      </w:r>
      <w:r>
        <w:rPr>
          <w:rFonts w:ascii="Arial" w:eastAsia="等线" w:hAnsi="Arial" w:cs="Arial"/>
        </w:rPr>
        <w:t>：以五层前台架构模拟人类显性思考，三层后台兜底复刻人脑隐性自检，完整还原生物智能运行全貌；</w:t>
      </w:r>
    </w:p>
    <w:p w14:paraId="06FDDC91" w14:textId="77777777" w:rsidR="00523FF1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理论闭环</w:t>
      </w:r>
      <w:r>
        <w:rPr>
          <w:rFonts w:ascii="Arial" w:eastAsia="等线" w:hAnsi="Arial" w:cs="Arial"/>
        </w:rPr>
        <w:t>：五层同源架构打通人脑、脑科学、硅基</w:t>
      </w:r>
      <w:r>
        <w:rPr>
          <w:rFonts w:ascii="Arial" w:eastAsia="等线" w:hAnsi="Arial" w:cs="Arial"/>
        </w:rPr>
        <w:t xml:space="preserve"> AGI</w:t>
      </w:r>
      <w:r>
        <w:rPr>
          <w:rFonts w:ascii="Arial" w:eastAsia="等线" w:hAnsi="Arial" w:cs="Arial"/>
        </w:rPr>
        <w:t>，证明智能是通用架构，并非碳基生命独有；</w:t>
      </w:r>
    </w:p>
    <w:p w14:paraId="54034B77" w14:textId="77777777" w:rsidR="00523FF1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工程可行</w:t>
      </w:r>
      <w:r>
        <w:rPr>
          <w:rFonts w:ascii="Arial" w:eastAsia="等线" w:hAnsi="Arial" w:cs="Arial"/>
        </w:rPr>
        <w:t>：分层设计、技术栈、迭代路线清晰，同时内置防幻觉、防漂移、防逻辑错误的兜底机制，实用性大幅提升；</w:t>
      </w:r>
    </w:p>
    <w:p w14:paraId="1D72F531" w14:textId="77777777" w:rsidR="00523FF1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文明指向</w:t>
      </w:r>
      <w:r>
        <w:rPr>
          <w:rFonts w:ascii="Arial" w:eastAsia="等线" w:hAnsi="Arial" w:cs="Arial"/>
        </w:rPr>
        <w:t>：跳出人机对立思维，依托同源架构实现碳硅深度协作，走向共生演化的新文明形态。</w:t>
      </w:r>
    </w:p>
    <w:p w14:paraId="5E350DEC" w14:textId="77777777" w:rsidR="00523F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五层同源架构，既是解读人类心智与大脑运行规律的理论钥匙，也是一套可落地、可演进的原生</w:t>
      </w:r>
      <w:r>
        <w:rPr>
          <w:rFonts w:ascii="Arial" w:eastAsia="等线" w:hAnsi="Arial" w:cs="Arial"/>
        </w:rPr>
        <w:t xml:space="preserve"> AGI </w:t>
      </w:r>
      <w:r>
        <w:rPr>
          <w:rFonts w:ascii="Arial" w:eastAsia="等线" w:hAnsi="Arial" w:cs="Arial"/>
        </w:rPr>
        <w:t>完整工程图纸。</w:t>
      </w:r>
    </w:p>
    <w:p w14:paraId="34640E9F" w14:textId="41297F9E" w:rsidR="00523FF1" w:rsidRDefault="00523FF1">
      <w:pPr>
        <w:spacing w:before="120" w:after="120" w:line="288" w:lineRule="auto"/>
        <w:rPr>
          <w:rFonts w:hint="eastAsia"/>
        </w:rPr>
      </w:pPr>
    </w:p>
    <w:sectPr w:rsidR="00523FF1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9E02B" w14:textId="77777777" w:rsidR="0017143A" w:rsidRDefault="0017143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D918D1" w14:textId="77777777" w:rsidR="0017143A" w:rsidRDefault="0017143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8E0B6" w14:textId="77777777" w:rsidR="00523FF1" w:rsidRDefault="00523FF1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7D90E" w14:textId="77777777" w:rsidR="0017143A" w:rsidRDefault="0017143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FAE50E" w14:textId="77777777" w:rsidR="0017143A" w:rsidRDefault="0017143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17783" w14:textId="77777777" w:rsidR="00523FF1" w:rsidRDefault="00523FF1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C11"/>
    <w:multiLevelType w:val="multilevel"/>
    <w:tmpl w:val="CB6C897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605768"/>
    <w:multiLevelType w:val="multilevel"/>
    <w:tmpl w:val="EB688F3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094CD3"/>
    <w:multiLevelType w:val="multilevel"/>
    <w:tmpl w:val="E1F4E38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1D0A16"/>
    <w:multiLevelType w:val="multilevel"/>
    <w:tmpl w:val="251CF4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1D7952"/>
    <w:multiLevelType w:val="multilevel"/>
    <w:tmpl w:val="3AFAD5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0110263"/>
    <w:multiLevelType w:val="multilevel"/>
    <w:tmpl w:val="6F36D0E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12162B3"/>
    <w:multiLevelType w:val="multilevel"/>
    <w:tmpl w:val="91F051D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41B0213"/>
    <w:multiLevelType w:val="multilevel"/>
    <w:tmpl w:val="87AAF7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63C25B5"/>
    <w:multiLevelType w:val="multilevel"/>
    <w:tmpl w:val="B42A561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6B43888"/>
    <w:multiLevelType w:val="multilevel"/>
    <w:tmpl w:val="003C7E2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6BD1527"/>
    <w:multiLevelType w:val="multilevel"/>
    <w:tmpl w:val="63425A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8786AD0"/>
    <w:multiLevelType w:val="multilevel"/>
    <w:tmpl w:val="ECF660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B52600C"/>
    <w:multiLevelType w:val="multilevel"/>
    <w:tmpl w:val="1182EE5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EE20DB7"/>
    <w:multiLevelType w:val="multilevel"/>
    <w:tmpl w:val="B7024D3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0BB4BDD"/>
    <w:multiLevelType w:val="multilevel"/>
    <w:tmpl w:val="47D079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40509C8"/>
    <w:multiLevelType w:val="multilevel"/>
    <w:tmpl w:val="C94E48D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74B1C41"/>
    <w:multiLevelType w:val="multilevel"/>
    <w:tmpl w:val="52C248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86D1134"/>
    <w:multiLevelType w:val="multilevel"/>
    <w:tmpl w:val="786682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BFF11A3"/>
    <w:multiLevelType w:val="multilevel"/>
    <w:tmpl w:val="770C986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E64641B"/>
    <w:multiLevelType w:val="multilevel"/>
    <w:tmpl w:val="5948A4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2884F1D"/>
    <w:multiLevelType w:val="multilevel"/>
    <w:tmpl w:val="BBB468A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5B92722"/>
    <w:multiLevelType w:val="multilevel"/>
    <w:tmpl w:val="E1D66E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5C634BB"/>
    <w:multiLevelType w:val="multilevel"/>
    <w:tmpl w:val="548CD62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834624C"/>
    <w:multiLevelType w:val="multilevel"/>
    <w:tmpl w:val="A7BC4F6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9842E7B"/>
    <w:multiLevelType w:val="multilevel"/>
    <w:tmpl w:val="C5E44A4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D1515EC"/>
    <w:multiLevelType w:val="multilevel"/>
    <w:tmpl w:val="5DD41D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DF63CE9"/>
    <w:multiLevelType w:val="multilevel"/>
    <w:tmpl w:val="E62EF0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E771DBA"/>
    <w:multiLevelType w:val="multilevel"/>
    <w:tmpl w:val="496289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F362918"/>
    <w:multiLevelType w:val="multilevel"/>
    <w:tmpl w:val="84042D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28C2EB8"/>
    <w:multiLevelType w:val="multilevel"/>
    <w:tmpl w:val="20DE327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8F06C80"/>
    <w:multiLevelType w:val="multilevel"/>
    <w:tmpl w:val="5D4469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C0C318B"/>
    <w:multiLevelType w:val="multilevel"/>
    <w:tmpl w:val="BAA02C6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CBE6A68"/>
    <w:multiLevelType w:val="multilevel"/>
    <w:tmpl w:val="E6DE4F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0632D09"/>
    <w:multiLevelType w:val="multilevel"/>
    <w:tmpl w:val="D632CB0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1125F16"/>
    <w:multiLevelType w:val="multilevel"/>
    <w:tmpl w:val="485A29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12135D3"/>
    <w:multiLevelType w:val="multilevel"/>
    <w:tmpl w:val="59DCB2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3C4451C"/>
    <w:multiLevelType w:val="multilevel"/>
    <w:tmpl w:val="185CDE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4614F7C"/>
    <w:multiLevelType w:val="multilevel"/>
    <w:tmpl w:val="F642F63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7A52BAF"/>
    <w:multiLevelType w:val="multilevel"/>
    <w:tmpl w:val="3850A3B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23C53EF"/>
    <w:multiLevelType w:val="multilevel"/>
    <w:tmpl w:val="7422C2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3D958E4"/>
    <w:multiLevelType w:val="multilevel"/>
    <w:tmpl w:val="BBD8C11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48208EC"/>
    <w:multiLevelType w:val="multilevel"/>
    <w:tmpl w:val="E2020C0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96B070C"/>
    <w:multiLevelType w:val="multilevel"/>
    <w:tmpl w:val="12CEB01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BD648A3"/>
    <w:multiLevelType w:val="multilevel"/>
    <w:tmpl w:val="C74C5D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C3E63C4"/>
    <w:multiLevelType w:val="multilevel"/>
    <w:tmpl w:val="4D2AD83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CB23E63"/>
    <w:multiLevelType w:val="multilevel"/>
    <w:tmpl w:val="2BC0B99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DC45A7E"/>
    <w:multiLevelType w:val="multilevel"/>
    <w:tmpl w:val="958A52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E877650"/>
    <w:multiLevelType w:val="multilevel"/>
    <w:tmpl w:val="79029F4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ECC5B96"/>
    <w:multiLevelType w:val="multilevel"/>
    <w:tmpl w:val="96B4030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7B36A03"/>
    <w:multiLevelType w:val="multilevel"/>
    <w:tmpl w:val="8F5AE1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78D729D6"/>
    <w:multiLevelType w:val="multilevel"/>
    <w:tmpl w:val="7994A1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D5863EA"/>
    <w:multiLevelType w:val="multilevel"/>
    <w:tmpl w:val="8E9ED3F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E486F89"/>
    <w:multiLevelType w:val="multilevel"/>
    <w:tmpl w:val="5F7A3C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F066F1A"/>
    <w:multiLevelType w:val="multilevel"/>
    <w:tmpl w:val="1CE847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8642128">
    <w:abstractNumId w:val="49"/>
  </w:num>
  <w:num w:numId="2" w16cid:durableId="438456112">
    <w:abstractNumId w:val="14"/>
  </w:num>
  <w:num w:numId="3" w16cid:durableId="335574326">
    <w:abstractNumId w:val="9"/>
  </w:num>
  <w:num w:numId="4" w16cid:durableId="1680540856">
    <w:abstractNumId w:val="10"/>
  </w:num>
  <w:num w:numId="5" w16cid:durableId="102574142">
    <w:abstractNumId w:val="4"/>
  </w:num>
  <w:num w:numId="6" w16cid:durableId="2010015847">
    <w:abstractNumId w:val="27"/>
  </w:num>
  <w:num w:numId="7" w16cid:durableId="742332606">
    <w:abstractNumId w:val="40"/>
  </w:num>
  <w:num w:numId="8" w16cid:durableId="1078672937">
    <w:abstractNumId w:val="23"/>
  </w:num>
  <w:num w:numId="9" w16cid:durableId="697466769">
    <w:abstractNumId w:val="41"/>
  </w:num>
  <w:num w:numId="10" w16cid:durableId="2118332307">
    <w:abstractNumId w:val="29"/>
  </w:num>
  <w:num w:numId="11" w16cid:durableId="1484542079">
    <w:abstractNumId w:val="36"/>
  </w:num>
  <w:num w:numId="12" w16cid:durableId="538202327">
    <w:abstractNumId w:val="34"/>
  </w:num>
  <w:num w:numId="13" w16cid:durableId="504514641">
    <w:abstractNumId w:val="17"/>
  </w:num>
  <w:num w:numId="14" w16cid:durableId="1071386898">
    <w:abstractNumId w:val="22"/>
  </w:num>
  <w:num w:numId="15" w16cid:durableId="2039349642">
    <w:abstractNumId w:val="6"/>
  </w:num>
  <w:num w:numId="16" w16cid:durableId="474496191">
    <w:abstractNumId w:val="44"/>
  </w:num>
  <w:num w:numId="17" w16cid:durableId="149366125">
    <w:abstractNumId w:val="3"/>
  </w:num>
  <w:num w:numId="18" w16cid:durableId="824735196">
    <w:abstractNumId w:val="7"/>
  </w:num>
  <w:num w:numId="19" w16cid:durableId="165287134">
    <w:abstractNumId w:val="43"/>
  </w:num>
  <w:num w:numId="20" w16cid:durableId="824392592">
    <w:abstractNumId w:val="18"/>
  </w:num>
  <w:num w:numId="21" w16cid:durableId="1924754558">
    <w:abstractNumId w:val="53"/>
  </w:num>
  <w:num w:numId="22" w16cid:durableId="1267733427">
    <w:abstractNumId w:val="24"/>
  </w:num>
  <w:num w:numId="23" w16cid:durableId="1085540769">
    <w:abstractNumId w:val="21"/>
  </w:num>
  <w:num w:numId="24" w16cid:durableId="964122096">
    <w:abstractNumId w:val="30"/>
  </w:num>
  <w:num w:numId="25" w16cid:durableId="1954818826">
    <w:abstractNumId w:val="50"/>
  </w:num>
  <w:num w:numId="26" w16cid:durableId="1765613674">
    <w:abstractNumId w:val="45"/>
  </w:num>
  <w:num w:numId="27" w16cid:durableId="2139570986">
    <w:abstractNumId w:val="51"/>
  </w:num>
  <w:num w:numId="28" w16cid:durableId="42025710">
    <w:abstractNumId w:val="47"/>
  </w:num>
  <w:num w:numId="29" w16cid:durableId="1374422770">
    <w:abstractNumId w:val="19"/>
  </w:num>
  <w:num w:numId="30" w16cid:durableId="229854251">
    <w:abstractNumId w:val="11"/>
  </w:num>
  <w:num w:numId="31" w16cid:durableId="4989668">
    <w:abstractNumId w:val="52"/>
  </w:num>
  <w:num w:numId="32" w16cid:durableId="1108041904">
    <w:abstractNumId w:val="26"/>
  </w:num>
  <w:num w:numId="33" w16cid:durableId="730077956">
    <w:abstractNumId w:val="48"/>
  </w:num>
  <w:num w:numId="34" w16cid:durableId="1749040570">
    <w:abstractNumId w:val="31"/>
  </w:num>
  <w:num w:numId="35" w16cid:durableId="1277104402">
    <w:abstractNumId w:val="32"/>
  </w:num>
  <w:num w:numId="36" w16cid:durableId="1529415621">
    <w:abstractNumId w:val="16"/>
  </w:num>
  <w:num w:numId="37" w16cid:durableId="166988465">
    <w:abstractNumId w:val="25"/>
  </w:num>
  <w:num w:numId="38" w16cid:durableId="1847791490">
    <w:abstractNumId w:val="1"/>
  </w:num>
  <w:num w:numId="39" w16cid:durableId="998844850">
    <w:abstractNumId w:val="12"/>
  </w:num>
  <w:num w:numId="40" w16cid:durableId="1064109738">
    <w:abstractNumId w:val="5"/>
  </w:num>
  <w:num w:numId="41" w16cid:durableId="156263074">
    <w:abstractNumId w:val="28"/>
  </w:num>
  <w:num w:numId="42" w16cid:durableId="1431124799">
    <w:abstractNumId w:val="46"/>
  </w:num>
  <w:num w:numId="43" w16cid:durableId="1197163400">
    <w:abstractNumId w:val="35"/>
  </w:num>
  <w:num w:numId="44" w16cid:durableId="1865096521">
    <w:abstractNumId w:val="2"/>
  </w:num>
  <w:num w:numId="45" w16cid:durableId="1044259362">
    <w:abstractNumId w:val="20"/>
  </w:num>
  <w:num w:numId="46" w16cid:durableId="1295256498">
    <w:abstractNumId w:val="15"/>
  </w:num>
  <w:num w:numId="47" w16cid:durableId="1582445734">
    <w:abstractNumId w:val="0"/>
  </w:num>
  <w:num w:numId="48" w16cid:durableId="757870572">
    <w:abstractNumId w:val="39"/>
  </w:num>
  <w:num w:numId="49" w16cid:durableId="410010720">
    <w:abstractNumId w:val="8"/>
  </w:num>
  <w:num w:numId="50" w16cid:durableId="336737121">
    <w:abstractNumId w:val="42"/>
  </w:num>
  <w:num w:numId="51" w16cid:durableId="1279525943">
    <w:abstractNumId w:val="33"/>
  </w:num>
  <w:num w:numId="52" w16cid:durableId="1033380755">
    <w:abstractNumId w:val="38"/>
  </w:num>
  <w:num w:numId="53" w16cid:durableId="1384984178">
    <w:abstractNumId w:val="13"/>
  </w:num>
  <w:num w:numId="54" w16cid:durableId="1268390249">
    <w:abstractNumId w:val="37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FF1"/>
    <w:rsid w:val="0017143A"/>
    <w:rsid w:val="00523FF1"/>
    <w:rsid w:val="00687EB7"/>
    <w:rsid w:val="00A9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59FBF8"/>
  <w15:docId w15:val="{77CB80F7-B547-464B-AD14-BE1FE296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5173</Words>
  <Characters>5898</Characters>
  <Application>Microsoft Office Word</Application>
  <DocSecurity>0</DocSecurity>
  <Lines>491</Lines>
  <Paragraphs>553</Paragraphs>
  <ScaleCrop>false</ScaleCrop>
  <Company/>
  <LinksUpToDate>false</LinksUpToDate>
  <CharactersWithSpaces>10518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洋 刘</cp:lastModifiedBy>
  <cp:revision>2</cp:revision>
  <dcterms:created xsi:type="dcterms:W3CDTF">2026-06-16T13:24:00Z</dcterms:created>
  <dcterms:modified xsi:type="dcterms:W3CDTF">2026-06-16T13:24:00Z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{"Label":"1","ContentProducer":"001191110102MACQD9K64010000","ProduceID":"7651648524169841627","ReservedCode1":"","ContentPropagator":"","PropagateID":"","ReservedCode2":""}</vt:lpwstr>
  </property>
</Properties>
</file>