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C132" w14:textId="77777777" w:rsidR="00DC7364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输入层组件细化拆解（示范版）</w:t>
      </w:r>
    </w:p>
    <w:p w14:paraId="0F5058C2" w14:textId="77777777" w:rsidR="00DC7364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输入层・组件细化拆解（示范版）</w:t>
      </w:r>
      <w:bookmarkEnd w:id="0"/>
    </w:p>
    <w:p w14:paraId="1869C9CB" w14:textId="77777777" w:rsidR="00DC7364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前置说明</w:t>
      </w:r>
      <w:bookmarkEnd w:id="1"/>
    </w:p>
    <w:p w14:paraId="2D6F36E1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统一拆解标准：</w:t>
      </w:r>
      <w:r>
        <w:rPr>
          <w:rFonts w:ascii="Arial" w:eastAsia="等线" w:hAnsi="Arial" w:cs="Arial"/>
          <w:b/>
        </w:rPr>
        <w:t>组件职责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数据结构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执行流程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分支逻辑（正常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异常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超时）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依赖关系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对外接口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单元测试要点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C7364" w14:paraId="75DA116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9302E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所属大模块：输入层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核心定位：系统多模态统一入口，负责原始数据接收、清洗脱敏、模态编码、标准化封装；向上承接外部信号，向下输出标准化特征向量至单元层</w:t>
            </w:r>
          </w:p>
        </w:tc>
      </w:tr>
    </w:tbl>
    <w:p w14:paraId="49DA7B34" w14:textId="77777777" w:rsidR="00DC7364" w:rsidRDefault="00DC736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DB54B30" w14:textId="77777777" w:rsidR="00DC7364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一、输入层整体组件划分</w:t>
      </w:r>
      <w:bookmarkEnd w:id="2"/>
    </w:p>
    <w:p w14:paraId="0F124D5A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输入层共拆分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5 </w:t>
      </w:r>
      <w:r>
        <w:rPr>
          <w:rFonts w:ascii="Arial" w:eastAsia="等线" w:hAnsi="Arial" w:cs="Arial"/>
          <w:b/>
        </w:rPr>
        <w:t>个核心功能组件</w:t>
      </w:r>
      <w:r>
        <w:rPr>
          <w:rFonts w:ascii="Arial" w:eastAsia="等线" w:hAnsi="Arial" w:cs="Arial"/>
        </w:rPr>
        <w:t>：</w:t>
      </w:r>
    </w:p>
    <w:p w14:paraId="4C2E3229" w14:textId="77777777" w:rsidR="00DC7364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多模态接收分发组件（总入口）</w:t>
      </w:r>
    </w:p>
    <w:p w14:paraId="23473F24" w14:textId="77777777" w:rsidR="00DC7364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文本编码处理组件</w:t>
      </w:r>
    </w:p>
    <w:p w14:paraId="7F4DFF4C" w14:textId="77777777" w:rsidR="00DC7364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图像视觉编码组件</w:t>
      </w:r>
    </w:p>
    <w:p w14:paraId="6E4801CA" w14:textId="77777777" w:rsidR="00DC7364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音频编码组件</w:t>
      </w:r>
    </w:p>
    <w:p w14:paraId="5B7993E6" w14:textId="77777777" w:rsidR="00DC7364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传感器数据标准化组件</w:t>
      </w:r>
    </w:p>
    <w:p w14:paraId="622BBF96" w14:textId="77777777" w:rsidR="00DC7364" w:rsidRDefault="00DC736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361BFF3" w14:textId="77777777" w:rsidR="00DC7364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1</w:t>
      </w:r>
      <w:r>
        <w:rPr>
          <w:rFonts w:ascii="Arial" w:eastAsia="等线" w:hAnsi="Arial" w:cs="Arial"/>
          <w:b/>
          <w:sz w:val="32"/>
        </w:rPr>
        <w:t>：多模态接收分发组件（总入口）</w:t>
      </w:r>
      <w:bookmarkEnd w:id="3"/>
    </w:p>
    <w:p w14:paraId="180D9AAE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"/>
    </w:p>
    <w:p w14:paraId="5CF3D109" w14:textId="77777777" w:rsidR="00DC7364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：输入层统一入口，接收外部全类型原始数据，校验格式、区分模态、路由分发、统一加时间戳、执行前置脱敏过滤</w:t>
      </w:r>
    </w:p>
    <w:p w14:paraId="10A73F95" w14:textId="77777777" w:rsidR="00DC7364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默认模态优先级</w:t>
      </w:r>
      <w:r>
        <w:rPr>
          <w:rFonts w:ascii="Arial" w:eastAsia="等线" w:hAnsi="Arial" w:cs="Arial"/>
        </w:rPr>
        <w:t>：文本</w:t>
      </w:r>
      <w:r>
        <w:rPr>
          <w:rFonts w:ascii="Arial" w:eastAsia="等线" w:hAnsi="Arial" w:cs="Arial"/>
        </w:rPr>
        <w:t xml:space="preserve"> &gt; </w:t>
      </w:r>
      <w:r>
        <w:rPr>
          <w:rFonts w:ascii="Arial" w:eastAsia="等线" w:hAnsi="Arial" w:cs="Arial"/>
        </w:rPr>
        <w:t>图像</w:t>
      </w:r>
      <w:r>
        <w:rPr>
          <w:rFonts w:ascii="Arial" w:eastAsia="等线" w:hAnsi="Arial" w:cs="Arial"/>
        </w:rPr>
        <w:t xml:space="preserve"> &gt; </w:t>
      </w:r>
      <w:r>
        <w:rPr>
          <w:rFonts w:ascii="Arial" w:eastAsia="等线" w:hAnsi="Arial" w:cs="Arial"/>
        </w:rPr>
        <w:t>音频</w:t>
      </w:r>
      <w:r>
        <w:rPr>
          <w:rFonts w:ascii="Arial" w:eastAsia="等线" w:hAnsi="Arial" w:cs="Arial"/>
        </w:rPr>
        <w:t xml:space="preserve"> &gt; </w:t>
      </w:r>
      <w:r>
        <w:rPr>
          <w:rFonts w:ascii="Arial" w:eastAsia="等线" w:hAnsi="Arial" w:cs="Arial"/>
        </w:rPr>
        <w:t>传感器</w:t>
      </w:r>
    </w:p>
    <w:p w14:paraId="7B3EED86" w14:textId="77777777" w:rsidR="00DC7364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100ms</w:t>
      </w:r>
    </w:p>
    <w:p w14:paraId="382B28F0" w14:textId="77777777" w:rsidR="00DC7364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依赖组件</w:t>
      </w:r>
      <w:r>
        <w:rPr>
          <w:rFonts w:ascii="Arial" w:eastAsia="等线" w:hAnsi="Arial" w:cs="Arial"/>
        </w:rPr>
        <w:t>：四类模态编码组件、约束层、稳态层、三层兜底</w:t>
      </w:r>
    </w:p>
    <w:p w14:paraId="6ACE5162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C7364" w14:paraId="28BD6D8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50069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RawInputReq {</w:t>
            </w:r>
            <w:r>
              <w:rPr>
                <w:rFonts w:ascii="Consolas" w:eastAsia="Consolas" w:hAnsi="Consolas" w:cs="Consolas"/>
              </w:rPr>
              <w:br/>
              <w:t xml:space="preserve">    data_id: string         // 数据唯一ID</w:t>
            </w:r>
            <w:r>
              <w:rPr>
                <w:rFonts w:ascii="Consolas" w:eastAsia="Consolas" w:hAnsi="Consolas" w:cs="Consolas"/>
              </w:rPr>
              <w:br/>
              <w:t xml:space="preserve">    raw_data: any          // 外部原始未处理数据</w:t>
            </w:r>
            <w:r>
              <w:rPr>
                <w:rFonts w:ascii="Consolas" w:eastAsia="Consolas" w:hAnsi="Consolas" w:cs="Consolas"/>
              </w:rPr>
              <w:br/>
              <w:t xml:space="preserve">    modal_type: enum       // text/image/audio/sensor</w:t>
            </w:r>
            <w:r>
              <w:rPr>
                <w:rFonts w:ascii="Consolas" w:eastAsia="Consolas" w:hAnsi="Consolas" w:cs="Consolas"/>
              </w:rPr>
              <w:br/>
              <w:t xml:space="preserve">    user_meta: object      // 用户附加元信息</w:t>
            </w:r>
            <w:r>
              <w:rPr>
                <w:rFonts w:ascii="Consolas" w:eastAsia="Consolas" w:hAnsi="Consolas" w:cs="Consolas"/>
              </w:rPr>
              <w:br/>
              <w:t xml:space="preserve">    receive_ts: timestamp   // 全局统一时间戳（组件自动生成）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StandardInputResp {</w:t>
            </w:r>
            <w:r>
              <w:rPr>
                <w:rFonts w:ascii="Consolas" w:eastAsia="Consolas" w:hAnsi="Consolas" w:cs="Consolas"/>
              </w:rPr>
              <w:br/>
              <w:t xml:space="preserve">    data_id: string</w:t>
            </w:r>
            <w:r>
              <w:rPr>
                <w:rFonts w:ascii="Consolas" w:eastAsia="Consolas" w:hAnsi="Consolas" w:cs="Consolas"/>
              </w:rPr>
              <w:br/>
              <w:t xml:space="preserve">    modal_type: enum</w:t>
            </w:r>
            <w:r>
              <w:rPr>
                <w:rFonts w:ascii="Consolas" w:eastAsia="Consolas" w:hAnsi="Consolas" w:cs="Consolas"/>
              </w:rPr>
              <w:br/>
              <w:t xml:space="preserve">    feature_vec: float[]   // 编码后统一特征向量</w:t>
            </w:r>
            <w:r>
              <w:rPr>
                <w:rFonts w:ascii="Consolas" w:eastAsia="Consolas" w:hAnsi="Consolas" w:cs="Consolas"/>
              </w:rPr>
              <w:br/>
              <w:t xml:space="preserve">    meta_info: object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 xml:space="preserve">    status: enum           // 正常/格式非法/超时/拦截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61F7C0F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6"/>
    </w:p>
    <w:p w14:paraId="00E6FEC7" w14:textId="77777777" w:rsidR="00DC7364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接收外部原始数据，自动补充全局时间戳</w:t>
      </w:r>
    </w:p>
    <w:p w14:paraId="38C8DC07" w14:textId="77777777" w:rsidR="00DC7364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执行前置校验：数据大小上限校验、非法字符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违规内容初筛、隐私字段脱敏</w:t>
      </w:r>
    </w:p>
    <w:p w14:paraId="0CADDA2E" w14:textId="77777777" w:rsidR="00DC7364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识别模态类型，路由下发至对应编码组件</w:t>
      </w:r>
    </w:p>
    <w:p w14:paraId="0497C94B" w14:textId="77777777" w:rsidR="00DC7364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等待编码结果汇总，封装标准化结构体向下传递至单元层</w:t>
      </w:r>
    </w:p>
    <w:p w14:paraId="4E11E6A9" w14:textId="77777777" w:rsidR="00DC7364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异常数据拦截后写入审计日志，推送告警至结构兜底</w:t>
      </w:r>
    </w:p>
    <w:p w14:paraId="1FCAC5E0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7"/>
    </w:p>
    <w:p w14:paraId="4115EC1B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>正常分支</w:t>
      </w:r>
      <w:bookmarkEnd w:id="8"/>
    </w:p>
    <w:p w14:paraId="010F9776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格式合规、无敏感内容，分发编码并返回标准化特征。</w:t>
      </w:r>
    </w:p>
    <w:p w14:paraId="4E324090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格式非法分支</w:t>
      </w:r>
      <w:bookmarkEnd w:id="9"/>
    </w:p>
    <w:p w14:paraId="78E3C514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数据格式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大小超限，直接拦截，返回异常状态，记录拦截日志。</w:t>
      </w:r>
    </w:p>
    <w:p w14:paraId="550C83BB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lastRenderedPageBreak/>
        <w:t>敏感隐私分支</w:t>
      </w:r>
      <w:bookmarkEnd w:id="10"/>
    </w:p>
    <w:p w14:paraId="5C267353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识别隐私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违规内容，执行脱敏或直接拦截，禁止进入下游链路。</w:t>
      </w:r>
    </w:p>
    <w:p w14:paraId="4A23218D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>超时分支</w:t>
      </w:r>
      <w:bookmarkEnd w:id="11"/>
    </w:p>
    <w:p w14:paraId="40CAF55D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整体分发流程</w:t>
      </w:r>
      <w:r>
        <w:rPr>
          <w:rFonts w:ascii="Arial" w:eastAsia="等线" w:hAnsi="Arial" w:cs="Arial"/>
        </w:rPr>
        <w:t xml:space="preserve"> 100ms </w:t>
      </w:r>
      <w:r>
        <w:rPr>
          <w:rFonts w:ascii="Arial" w:eastAsia="等线" w:hAnsi="Arial" w:cs="Arial"/>
        </w:rPr>
        <w:t>未完成，标记降级，切换轻量化极简编码模式。</w:t>
      </w:r>
    </w:p>
    <w:p w14:paraId="4533D424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C7364" w14:paraId="6A654C9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3D5F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receive_raw_data(data, data_type) -&gt; StandardInputResp</w:t>
            </w:r>
            <w:r>
              <w:rPr>
                <w:rFonts w:ascii="Consolas" w:eastAsia="Consolas" w:hAnsi="Consolas" w:cs="Consolas"/>
              </w:rPr>
              <w:br/>
              <w:t>set_modal_priority(modal_list) -&gt; bool</w:t>
            </w:r>
            <w:r>
              <w:rPr>
                <w:rFonts w:ascii="Consolas" w:eastAsia="Consolas" w:hAnsi="Consolas" w:cs="Consolas"/>
              </w:rPr>
              <w:br/>
              <w:t>get_queue_info() -&gt; QueueInfo</w:t>
            </w:r>
            <w:r>
              <w:rPr>
                <w:rFonts w:ascii="Consolas" w:eastAsia="Consolas" w:hAnsi="Consolas" w:cs="Consolas"/>
              </w:rPr>
              <w:br/>
              <w:t>clear_exception_log() -&gt; bool</w:t>
            </w:r>
          </w:p>
        </w:tc>
      </w:tr>
    </w:tbl>
    <w:p w14:paraId="4B38FA7A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13"/>
    </w:p>
    <w:p w14:paraId="63EDF32F" w14:textId="77777777" w:rsidR="00DC7364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多模态混合输入路由分发准确性验证</w:t>
      </w:r>
    </w:p>
    <w:p w14:paraId="3A973C40" w14:textId="77777777" w:rsidR="00DC7364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超大体积、非法格式数据拦截校验</w:t>
      </w:r>
    </w:p>
    <w:p w14:paraId="56EF257C" w14:textId="77777777" w:rsidR="00DC7364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手机号、身份证等隐私字段脱敏效果测试</w:t>
      </w:r>
    </w:p>
    <w:p w14:paraId="2F7DF5C4" w14:textId="77777777" w:rsidR="00DC7364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整体超时降级轻量化编码逻辑验证</w:t>
      </w:r>
    </w:p>
    <w:p w14:paraId="0E4A3360" w14:textId="77777777" w:rsidR="00DC7364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拦截日志完整性校验</w:t>
      </w:r>
    </w:p>
    <w:p w14:paraId="4FA1B52D" w14:textId="77777777" w:rsidR="00DC7364" w:rsidRDefault="00DC736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9B06E3F" w14:textId="77777777" w:rsidR="00DC7364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2</w:t>
      </w:r>
      <w:r>
        <w:rPr>
          <w:rFonts w:ascii="Arial" w:eastAsia="等线" w:hAnsi="Arial" w:cs="Arial"/>
          <w:b/>
          <w:sz w:val="32"/>
        </w:rPr>
        <w:t>：文本编码处理组件</w:t>
      </w:r>
      <w:bookmarkEnd w:id="14"/>
    </w:p>
    <w:p w14:paraId="508213C5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15"/>
    </w:p>
    <w:p w14:paraId="293D3ED7" w14:textId="77777777" w:rsidR="00DC7364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：文本分词、</w:t>
      </w:r>
      <w:r>
        <w:rPr>
          <w:rFonts w:ascii="Arial" w:eastAsia="等线" w:hAnsi="Arial" w:cs="Arial"/>
        </w:rPr>
        <w:t xml:space="preserve">token </w:t>
      </w:r>
      <w:r>
        <w:rPr>
          <w:rFonts w:ascii="Arial" w:eastAsia="等线" w:hAnsi="Arial" w:cs="Arial"/>
        </w:rPr>
        <w:t>化、嵌入向量生成，自然语言标准化编码</w:t>
      </w:r>
    </w:p>
    <w:p w14:paraId="2DA08284" w14:textId="77777777" w:rsidR="00DC7364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资源分配占比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40%</w:t>
      </w:r>
      <w:r>
        <w:rPr>
          <w:rFonts w:ascii="Arial" w:eastAsia="等线" w:hAnsi="Arial" w:cs="Arial"/>
        </w:rPr>
        <w:t>（输入层最高）</w:t>
      </w:r>
    </w:p>
    <w:p w14:paraId="01BBD594" w14:textId="77777777" w:rsidR="00DC7364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100ms</w:t>
      </w:r>
    </w:p>
    <w:p w14:paraId="1DFD3728" w14:textId="77777777" w:rsidR="00DC7364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：多模态接收分发组件、约束层</w:t>
      </w:r>
      <w:r>
        <w:rPr>
          <w:rFonts w:ascii="Arial" w:eastAsia="等线" w:hAnsi="Arial" w:cs="Arial"/>
        </w:rPr>
        <w:t xml:space="preserve"> L3 </w:t>
      </w:r>
      <w:r>
        <w:rPr>
          <w:rFonts w:ascii="Arial" w:eastAsia="等线" w:hAnsi="Arial" w:cs="Arial"/>
        </w:rPr>
        <w:t>领域规则</w:t>
      </w:r>
    </w:p>
    <w:p w14:paraId="1639A957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C7364" w14:paraId="644E111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234BD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TextEncodeReq {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data_id: string</w:t>
            </w:r>
            <w:r>
              <w:rPr>
                <w:rFonts w:ascii="Consolas" w:eastAsia="Consolas" w:hAnsi="Consolas" w:cs="Consolas"/>
              </w:rPr>
              <w:br/>
              <w:t xml:space="preserve">    raw_text: string</w:t>
            </w:r>
            <w:r>
              <w:rPr>
                <w:rFonts w:ascii="Consolas" w:eastAsia="Consolas" w:hAnsi="Consolas" w:cs="Consolas"/>
              </w:rPr>
              <w:br/>
              <w:t xml:space="preserve">    max_token_limit: int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TextEncodeResp {</w:t>
            </w:r>
            <w:r>
              <w:rPr>
                <w:rFonts w:ascii="Consolas" w:eastAsia="Consolas" w:hAnsi="Consolas" w:cs="Consolas"/>
              </w:rPr>
              <w:br/>
              <w:t xml:space="preserve">    token_array: string[]</w:t>
            </w:r>
            <w:r>
              <w:rPr>
                <w:rFonts w:ascii="Consolas" w:eastAsia="Consolas" w:hAnsi="Consolas" w:cs="Consolas"/>
              </w:rPr>
              <w:br/>
              <w:t xml:space="preserve">    text_vec: float[]</w:t>
            </w:r>
            <w:r>
              <w:rPr>
                <w:rFonts w:ascii="Consolas" w:eastAsia="Consolas" w:hAnsi="Consolas" w:cs="Consolas"/>
              </w:rPr>
              <w:br/>
              <w:t xml:space="preserve">    token_count: int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 xml:space="preserve">    status: enum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1F2CF24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lastRenderedPageBreak/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17"/>
    </w:p>
    <w:p w14:paraId="7B01507F" w14:textId="77777777" w:rsidR="00DC7364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接收分发组件下发纯文本数据</w:t>
      </w:r>
    </w:p>
    <w:p w14:paraId="7C7A0FB8" w14:textId="77777777" w:rsidR="00DC7364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执行分句分词、截断超长文本至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上限</w:t>
      </w:r>
    </w:p>
    <w:p w14:paraId="71BA0226" w14:textId="77777777" w:rsidR="00DC7364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Tokenizer </w:t>
      </w:r>
      <w:r>
        <w:rPr>
          <w:rFonts w:ascii="Arial" w:eastAsia="等线" w:hAnsi="Arial" w:cs="Arial"/>
        </w:rPr>
        <w:t>编码，调用嵌入模型生成固定维度特征向量</w:t>
      </w:r>
    </w:p>
    <w:p w14:paraId="07F152D6" w14:textId="77777777" w:rsidR="00DC7364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封装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列表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特征向量回传给总分发组件</w:t>
      </w:r>
    </w:p>
    <w:p w14:paraId="500385ED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18"/>
    </w:p>
    <w:p w14:paraId="3235B90E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正常分支</w:t>
      </w:r>
      <w:bookmarkEnd w:id="19"/>
    </w:p>
    <w:p w14:paraId="52090D66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文本完整编码，输出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数组与特征向量。</w:t>
      </w:r>
    </w:p>
    <w:p w14:paraId="4053EE8D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>超长文本分支</w:t>
      </w:r>
      <w:bookmarkEnd w:id="20"/>
    </w:p>
    <w:p w14:paraId="6EF371A9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自动截断超出上限内容，标记截断标识。</w:t>
      </w:r>
    </w:p>
    <w:p w14:paraId="0C5C4374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8"/>
        </w:rPr>
        <w:t>空文本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乱码分支</w:t>
      </w:r>
      <w:bookmarkEnd w:id="21"/>
    </w:p>
    <w:p w14:paraId="4A9471B6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返回空向量，标记无效文本，不阻断整体链路。</w:t>
      </w:r>
    </w:p>
    <w:p w14:paraId="3BDB3247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>超时分支</w:t>
      </w:r>
      <w:bookmarkEnd w:id="22"/>
    </w:p>
    <w:p w14:paraId="63249B7E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100ms </w:t>
      </w:r>
      <w:r>
        <w:rPr>
          <w:rFonts w:ascii="Arial" w:eastAsia="等线" w:hAnsi="Arial" w:cs="Arial"/>
        </w:rPr>
        <w:t>未完成编码，启用预训练极简轻量嵌入兜底。</w:t>
      </w:r>
    </w:p>
    <w:p w14:paraId="0E6E187A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C7364" w14:paraId="151650E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DC2C8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encode_text(req: TextEncodeReq) -&gt; TextEncodeResp</w:t>
            </w:r>
          </w:p>
        </w:tc>
      </w:tr>
    </w:tbl>
    <w:p w14:paraId="142B0E2E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lastRenderedPageBreak/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24"/>
    </w:p>
    <w:p w14:paraId="52CBC723" w14:textId="77777777" w:rsidR="00DC7364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长短文本截断规则验证</w:t>
      </w:r>
    </w:p>
    <w:p w14:paraId="6EA36E0B" w14:textId="77777777" w:rsidR="00DC7364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特殊符号、乱码文本容错编码测试</w:t>
      </w:r>
    </w:p>
    <w:p w14:paraId="0EC17E28" w14:textId="77777777" w:rsidR="00DC7364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超时轻量化兜底向量一致性校验</w:t>
      </w:r>
    </w:p>
    <w:p w14:paraId="30117636" w14:textId="77777777" w:rsidR="00DC7364" w:rsidRDefault="00DC736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8F0B981" w14:textId="77777777" w:rsidR="00DC7364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3</w:t>
      </w:r>
      <w:r>
        <w:rPr>
          <w:rFonts w:ascii="Arial" w:eastAsia="等线" w:hAnsi="Arial" w:cs="Arial"/>
          <w:b/>
          <w:sz w:val="32"/>
        </w:rPr>
        <w:t>：图像视觉编码组件</w:t>
      </w:r>
      <w:bookmarkEnd w:id="25"/>
    </w:p>
    <w:p w14:paraId="36095312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26"/>
    </w:p>
    <w:p w14:paraId="1EC49EC6" w14:textId="77777777" w:rsidR="00DC7364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：图像预处理、尺寸归一、</w:t>
      </w:r>
      <w:r>
        <w:rPr>
          <w:rFonts w:ascii="Arial" w:eastAsia="等线" w:hAnsi="Arial" w:cs="Arial"/>
        </w:rPr>
        <w:t xml:space="preserve">Vision Transformer </w:t>
      </w:r>
      <w:r>
        <w:rPr>
          <w:rFonts w:ascii="Arial" w:eastAsia="等线" w:hAnsi="Arial" w:cs="Arial"/>
        </w:rPr>
        <w:t>视觉特征提取、目标框标注</w:t>
      </w:r>
    </w:p>
    <w:p w14:paraId="780BE579" w14:textId="77777777" w:rsidR="00DC7364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资源分配占比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30%</w:t>
      </w:r>
    </w:p>
    <w:p w14:paraId="7B6F4119" w14:textId="77777777" w:rsidR="00DC7364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100ms</w:t>
      </w:r>
    </w:p>
    <w:p w14:paraId="76215CE1" w14:textId="77777777" w:rsidR="00DC7364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：多模态接收分发组件</w:t>
      </w:r>
    </w:p>
    <w:p w14:paraId="78F52D3B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C7364" w14:paraId="39C3DC7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51642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ImageEncodeReq {</w:t>
            </w:r>
            <w:r>
              <w:rPr>
                <w:rFonts w:ascii="Consolas" w:eastAsia="Consolas" w:hAnsi="Consolas" w:cs="Consolas"/>
              </w:rPr>
              <w:br/>
              <w:t xml:space="preserve">    data_id: string</w:t>
            </w:r>
            <w:r>
              <w:rPr>
                <w:rFonts w:ascii="Consolas" w:eastAsia="Consolas" w:hAnsi="Consolas" w:cs="Consolas"/>
              </w:rPr>
              <w:br/>
              <w:t xml:space="preserve">    image_bytes: bytes</w:t>
            </w:r>
            <w:r>
              <w:rPr>
                <w:rFonts w:ascii="Consolas" w:eastAsia="Consolas" w:hAnsi="Consolas" w:cs="Consolas"/>
              </w:rPr>
              <w:br/>
              <w:t xml:space="preserve">    target_size: array // [w,h]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ImageEncodeResp {</w:t>
            </w:r>
            <w:r>
              <w:rPr>
                <w:rFonts w:ascii="Consolas" w:eastAsia="Consolas" w:hAnsi="Consolas" w:cs="Consolas"/>
              </w:rPr>
              <w:br/>
              <w:t xml:space="preserve">    vision_vec: float[]</w:t>
            </w:r>
            <w:r>
              <w:rPr>
                <w:rFonts w:ascii="Consolas" w:eastAsia="Consolas" w:hAnsi="Consolas" w:cs="Consolas"/>
              </w:rPr>
              <w:br/>
              <w:t xml:space="preserve">    target_boxes: array // 识别目标坐标框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 xml:space="preserve">    status: enum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9EE5A4A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28"/>
    </w:p>
    <w:p w14:paraId="380A892C" w14:textId="77777777" w:rsidR="00DC7364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图像二进制流解码、尺寸统一缩放至标准分辨率</w:t>
      </w:r>
    </w:p>
    <w:p w14:paraId="073D30FC" w14:textId="77777777" w:rsidR="00DC7364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VIT </w:t>
      </w:r>
      <w:r>
        <w:rPr>
          <w:rFonts w:ascii="Arial" w:eastAsia="等线" w:hAnsi="Arial" w:cs="Arial"/>
        </w:rPr>
        <w:t>模型提取全局视觉特征向量</w:t>
      </w:r>
    </w:p>
    <w:p w14:paraId="518CD869" w14:textId="77777777" w:rsidR="00DC7364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目标检测生成实体边界框信息</w:t>
      </w:r>
    </w:p>
    <w:p w14:paraId="23571C12" w14:textId="77777777" w:rsidR="00DC7364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特征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坐标信息封装返回</w:t>
      </w:r>
    </w:p>
    <w:p w14:paraId="5FDCB5E7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29"/>
    </w:p>
    <w:p w14:paraId="313B572E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>正常分支</w:t>
      </w:r>
      <w:bookmarkEnd w:id="30"/>
    </w:p>
    <w:p w14:paraId="4C8C47A4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图像正常解码，输出视觉向量与目标框。</w:t>
      </w:r>
    </w:p>
    <w:p w14:paraId="3CA546CE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>损坏图片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无效流</w:t>
      </w:r>
      <w:bookmarkEnd w:id="31"/>
    </w:p>
    <w:p w14:paraId="2B9A19B7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解码失败，返回空向量，标记图像损坏。</w:t>
      </w:r>
    </w:p>
    <w:p w14:paraId="51D942E4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t>超大分辨率图像</w:t>
      </w:r>
      <w:bookmarkEnd w:id="32"/>
    </w:p>
    <w:p w14:paraId="16E814A0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自动压缩降采样后再编码，记录压缩标记。</w:t>
      </w:r>
    </w:p>
    <w:p w14:paraId="606BF1E6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28"/>
        </w:rPr>
        <w:t>超时分支</w:t>
      </w:r>
      <w:bookmarkEnd w:id="33"/>
    </w:p>
    <w:p w14:paraId="282BF21A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100ms </w:t>
      </w:r>
      <w:r>
        <w:rPr>
          <w:rFonts w:ascii="Arial" w:eastAsia="等线" w:hAnsi="Arial" w:cs="Arial"/>
        </w:rPr>
        <w:t>超时，放弃目标检测，仅生成简化全局向量。</w:t>
      </w:r>
    </w:p>
    <w:p w14:paraId="38F3985A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C7364" w14:paraId="516CE0E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8846B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encode_image(req: ImageEncodeReq) -&gt; ImageEncodeResp</w:t>
            </w:r>
          </w:p>
        </w:tc>
      </w:tr>
    </w:tbl>
    <w:p w14:paraId="58FCC446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35"/>
    </w:p>
    <w:p w14:paraId="7402A0C5" w14:textId="77777777" w:rsidR="00DC7364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不同分辨率图片归一化效果验证</w:t>
      </w:r>
    </w:p>
    <w:p w14:paraId="23DEA2A0" w14:textId="77777777" w:rsidR="00DC7364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破损图片、非图片二进制容错测试</w:t>
      </w:r>
    </w:p>
    <w:p w14:paraId="2F118DBF" w14:textId="77777777" w:rsidR="00DC7364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超时场景关闭目标检测降级逻辑校验</w:t>
      </w:r>
    </w:p>
    <w:p w14:paraId="4F77A603" w14:textId="77777777" w:rsidR="00DC7364" w:rsidRDefault="00DC736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C28A1D3" w14:textId="77777777" w:rsidR="00DC7364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4</w:t>
      </w:r>
      <w:r>
        <w:rPr>
          <w:rFonts w:ascii="Arial" w:eastAsia="等线" w:hAnsi="Arial" w:cs="Arial"/>
          <w:b/>
          <w:sz w:val="32"/>
        </w:rPr>
        <w:t>：音频编码组件</w:t>
      </w:r>
      <w:bookmarkEnd w:id="36"/>
    </w:p>
    <w:p w14:paraId="7DD4E23B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37"/>
    </w:p>
    <w:p w14:paraId="6AF7F5AE" w14:textId="77777777" w:rsidR="00DC7364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：音频解码、时域转频域、声学特征提取</w:t>
      </w:r>
    </w:p>
    <w:p w14:paraId="459904FA" w14:textId="77777777" w:rsidR="00DC7364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资源分配占比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20%</w:t>
      </w:r>
    </w:p>
    <w:p w14:paraId="1A60D2E6" w14:textId="77777777" w:rsidR="00DC7364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100ms</w:t>
      </w:r>
    </w:p>
    <w:p w14:paraId="0F87807F" w14:textId="77777777" w:rsidR="00DC7364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：多模态接收分发组件</w:t>
      </w:r>
    </w:p>
    <w:p w14:paraId="5C5951CA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C7364" w14:paraId="4574B3C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3A16D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AudioEncodeReq {</w:t>
            </w:r>
            <w:r>
              <w:rPr>
                <w:rFonts w:ascii="Consolas" w:eastAsia="Consolas" w:hAnsi="Consolas" w:cs="Consolas"/>
              </w:rPr>
              <w:br/>
              <w:t xml:space="preserve">    data_id: string</w:t>
            </w:r>
            <w:r>
              <w:rPr>
                <w:rFonts w:ascii="Consolas" w:eastAsia="Consolas" w:hAnsi="Consolas" w:cs="Consolas"/>
              </w:rPr>
              <w:br/>
              <w:t xml:space="preserve">    audio_bytes: bytes</w:t>
            </w:r>
            <w:r>
              <w:rPr>
                <w:rFonts w:ascii="Consolas" w:eastAsia="Consolas" w:hAnsi="Consolas" w:cs="Consolas"/>
              </w:rPr>
              <w:br/>
              <w:t xml:space="preserve">    max_duration: int // 最大时长限制(秒)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AudioEncodeResp {</w:t>
            </w:r>
            <w:r>
              <w:rPr>
                <w:rFonts w:ascii="Consolas" w:eastAsia="Consolas" w:hAnsi="Consolas" w:cs="Consolas"/>
              </w:rPr>
              <w:br/>
              <w:t xml:space="preserve">    audio_feature: float[]</w:t>
            </w:r>
            <w:r>
              <w:rPr>
                <w:rFonts w:ascii="Consolas" w:eastAsia="Consolas" w:hAnsi="Consolas" w:cs="Consolas"/>
              </w:rPr>
              <w:br/>
              <w:t xml:space="preserve">    total_second: int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 xml:space="preserve">    status: enum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921C9B0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39"/>
    </w:p>
    <w:p w14:paraId="10432A19" w14:textId="77777777" w:rsidR="00DC7364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音频流解码，校验总时长，超长自动切片截断</w:t>
      </w:r>
    </w:p>
    <w:p w14:paraId="7BB2CDA8" w14:textId="77777777" w:rsidR="00DC7364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转换梅尔频谱声学特征，生成固定维度向量</w:t>
      </w:r>
    </w:p>
    <w:p w14:paraId="1588984D" w14:textId="77777777" w:rsidR="00DC7364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记录音频总时长，封装结果返回</w:t>
      </w:r>
    </w:p>
    <w:p w14:paraId="34477599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40"/>
    </w:p>
    <w:p w14:paraId="34774E31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28"/>
        </w:rPr>
        <w:t>正常分支</w:t>
      </w:r>
      <w:bookmarkEnd w:id="41"/>
    </w:p>
    <w:p w14:paraId="5FFF7EF2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完整提取声学特征，输出向量与时长。</w:t>
      </w:r>
    </w:p>
    <w:p w14:paraId="67B5FF40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28"/>
        </w:rPr>
        <w:t>损坏音频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无声音频</w:t>
      </w:r>
      <w:bookmarkEnd w:id="42"/>
    </w:p>
    <w:p w14:paraId="4C0E2552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返回空特征向量，标记无效音频。</w:t>
      </w:r>
    </w:p>
    <w:p w14:paraId="55BAAA48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28"/>
        </w:rPr>
        <w:t>超时长音频</w:t>
      </w:r>
      <w:bookmarkEnd w:id="43"/>
    </w:p>
    <w:p w14:paraId="752370C8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切片分段编码，合并均值特征，附加截断标记。</w:t>
      </w:r>
    </w:p>
    <w:p w14:paraId="6BAAA6AF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28"/>
        </w:rPr>
        <w:t>超时分支</w:t>
      </w:r>
      <w:bookmarkEnd w:id="44"/>
    </w:p>
    <w:p w14:paraId="0CC9757F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简化频谱采样，降低特征维度兜底。</w:t>
      </w:r>
    </w:p>
    <w:p w14:paraId="27AD4E99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0"/>
        </w:rPr>
        <w:lastRenderedPageBreak/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4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C7364" w14:paraId="0EBF52E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D05AB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encode_audio(req: AudioEncodeReq) -&gt; AudioEncodeResp</w:t>
            </w:r>
          </w:p>
        </w:tc>
      </w:tr>
    </w:tbl>
    <w:p w14:paraId="5CDC4354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46"/>
    </w:p>
    <w:p w14:paraId="090FDE70" w14:textId="77777777" w:rsidR="00DC7364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长短音频截断、分段合并逻辑测试</w:t>
      </w:r>
    </w:p>
    <w:p w14:paraId="40D517E6" w14:textId="77777777" w:rsidR="00DC7364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破损音频流容错处理验证</w:t>
      </w:r>
    </w:p>
    <w:p w14:paraId="4A02A8A6" w14:textId="77777777" w:rsidR="00DC7364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超时低维特征降级校验</w:t>
      </w:r>
    </w:p>
    <w:p w14:paraId="630CB6D4" w14:textId="77777777" w:rsidR="00DC7364" w:rsidRDefault="00DC736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9CECAA3" w14:textId="77777777" w:rsidR="00DC7364" w:rsidRDefault="00000000">
      <w:pPr>
        <w:spacing w:before="320" w:after="120" w:line="288" w:lineRule="auto"/>
        <w:outlineLvl w:val="1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5</w:t>
      </w:r>
      <w:r>
        <w:rPr>
          <w:rFonts w:ascii="Arial" w:eastAsia="等线" w:hAnsi="Arial" w:cs="Arial"/>
          <w:b/>
          <w:sz w:val="32"/>
        </w:rPr>
        <w:t>：传感器数据标准化组件</w:t>
      </w:r>
      <w:bookmarkEnd w:id="47"/>
    </w:p>
    <w:p w14:paraId="0D40D770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8"/>
    </w:p>
    <w:p w14:paraId="0B959FDC" w14:textId="77777777" w:rsidR="00DC7364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：时序传感器数值清洗、去极值、归一化、时序对齐</w:t>
      </w:r>
    </w:p>
    <w:p w14:paraId="062268EF" w14:textId="77777777" w:rsidR="00DC7364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资源分配占比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10%</w:t>
      </w:r>
      <w:r>
        <w:rPr>
          <w:rFonts w:ascii="Arial" w:eastAsia="等线" w:hAnsi="Arial" w:cs="Arial"/>
        </w:rPr>
        <w:t>（输入层最低）</w:t>
      </w:r>
    </w:p>
    <w:p w14:paraId="71203A2A" w14:textId="77777777" w:rsidR="00DC7364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100ms</w:t>
      </w:r>
    </w:p>
    <w:p w14:paraId="7C6456F0" w14:textId="77777777" w:rsidR="00DC7364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：多模态接收分发组件、连接层时序推理引擎</w:t>
      </w:r>
    </w:p>
    <w:p w14:paraId="306834CB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4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C7364" w14:paraId="1E7CDD2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E101C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SensorEncodeReq {</w:t>
            </w:r>
            <w:r>
              <w:rPr>
                <w:rFonts w:ascii="Consolas" w:eastAsia="Consolas" w:hAnsi="Consolas" w:cs="Consolas"/>
              </w:rPr>
              <w:br/>
              <w:t xml:space="preserve">    data_id: string</w:t>
            </w:r>
            <w:r>
              <w:rPr>
                <w:rFonts w:ascii="Consolas" w:eastAsia="Consolas" w:hAnsi="Consolas" w:cs="Consolas"/>
              </w:rPr>
              <w:br/>
              <w:t xml:space="preserve">    sensor_raw: array // 原始时序数值数组</w:t>
            </w:r>
            <w:r>
              <w:rPr>
                <w:rFonts w:ascii="Consolas" w:eastAsia="Consolas" w:hAnsi="Consolas" w:cs="Consolas"/>
              </w:rPr>
              <w:br/>
              <w:t xml:space="preserve">    sensor_type: string // 温度/位移/电压等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SensorEncodeResp {</w:t>
            </w:r>
            <w:r>
              <w:rPr>
                <w:rFonts w:ascii="Consolas" w:eastAsia="Consolas" w:hAnsi="Consolas" w:cs="Consolas"/>
              </w:rPr>
              <w:br/>
              <w:t xml:space="preserve">    norm_vec: float[] // 归一化后时序向量</w:t>
            </w:r>
            <w:r>
              <w:rPr>
                <w:rFonts w:ascii="Consolas" w:eastAsia="Consolas" w:hAnsi="Consolas" w:cs="Consolas"/>
              </w:rPr>
              <w:br/>
              <w:t xml:space="preserve">    filter_outlier: array // 剔除的异常极值点下标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 xml:space="preserve">    status: enum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73C4ED3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50"/>
    </w:p>
    <w:p w14:paraId="1FA8B697" w14:textId="77777777" w:rsidR="00DC7364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接收传感器原始数值序列</w:t>
      </w:r>
    </w:p>
    <w:p w14:paraId="267192B4" w14:textId="77777777" w:rsidR="00DC7364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剔除极端异常极值，线性归一化至</w:t>
      </w:r>
      <w:r>
        <w:rPr>
          <w:rFonts w:ascii="Arial" w:eastAsia="等线" w:hAnsi="Arial" w:cs="Arial"/>
        </w:rPr>
        <w:t xml:space="preserve"> 0~1 </w:t>
      </w:r>
      <w:r>
        <w:rPr>
          <w:rFonts w:ascii="Arial" w:eastAsia="等线" w:hAnsi="Arial" w:cs="Arial"/>
        </w:rPr>
        <w:t>区间</w:t>
      </w:r>
    </w:p>
    <w:p w14:paraId="6E15C0AE" w14:textId="77777777" w:rsidR="00DC7364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统一时序步长对齐，生成标准化时序特征向量</w:t>
      </w:r>
    </w:p>
    <w:p w14:paraId="538DC361" w14:textId="77777777" w:rsidR="00DC7364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记录被过滤异常点位，封装返回</w:t>
      </w:r>
    </w:p>
    <w:p w14:paraId="008D36EF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51"/>
    </w:p>
    <w:p w14:paraId="4481285F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28"/>
        </w:rPr>
        <w:t>正常分支</w:t>
      </w:r>
      <w:bookmarkEnd w:id="52"/>
    </w:p>
    <w:p w14:paraId="29F68B2C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清洗归一化完成，输出标准时序向量。</w:t>
      </w:r>
    </w:p>
    <w:p w14:paraId="7245E0F0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28"/>
        </w:rPr>
        <w:t>全量异常数值</w:t>
      </w:r>
      <w:bookmarkEnd w:id="53"/>
    </w:p>
    <w:p w14:paraId="7DD33BBD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保留原始未归一化数据，标记高风险时序数据。</w:t>
      </w:r>
    </w:p>
    <w:p w14:paraId="2BA7B8DF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28"/>
        </w:rPr>
        <w:t>空序列</w:t>
      </w:r>
      <w:bookmarkEnd w:id="54"/>
    </w:p>
    <w:p w14:paraId="5C6C1C8D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返回空向量，无后续时序推理。</w:t>
      </w:r>
    </w:p>
    <w:p w14:paraId="3A902963" w14:textId="77777777" w:rsidR="00DC7364" w:rsidRDefault="00000000">
      <w:pPr>
        <w:spacing w:before="260" w:after="120" w:line="288" w:lineRule="auto"/>
        <w:outlineLvl w:val="3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28"/>
        </w:rPr>
        <w:t>超时分支</w:t>
      </w:r>
      <w:bookmarkEnd w:id="55"/>
    </w:p>
    <w:p w14:paraId="47907E7A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跳过极值过滤，仅做简单线性缩放兜底。</w:t>
      </w:r>
    </w:p>
    <w:p w14:paraId="0D50DB0D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5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C7364" w14:paraId="2735B73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03532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encode_sensor(req: SensorEncodeReq) -&gt; SensorEncodeResp</w:t>
            </w:r>
          </w:p>
        </w:tc>
      </w:tr>
    </w:tbl>
    <w:p w14:paraId="52C1F911" w14:textId="77777777" w:rsidR="00DC7364" w:rsidRDefault="00000000">
      <w:pPr>
        <w:spacing w:before="300" w:after="120" w:line="288" w:lineRule="auto"/>
        <w:outlineLvl w:val="2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57"/>
    </w:p>
    <w:p w14:paraId="767CDD56" w14:textId="77777777" w:rsidR="00DC7364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极值过滤、归一化区间正确性验证</w:t>
      </w:r>
    </w:p>
    <w:p w14:paraId="2F44161E" w14:textId="77777777" w:rsidR="00DC7364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全部异常数据标记逻辑测试</w:t>
      </w:r>
    </w:p>
    <w:p w14:paraId="621149B3" w14:textId="77777777" w:rsidR="00DC7364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超时跳过清洗降级流程校验</w:t>
      </w:r>
    </w:p>
    <w:p w14:paraId="4C4538D6" w14:textId="77777777" w:rsidR="00DC7364" w:rsidRDefault="00DC736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6A2374C" w14:textId="77777777" w:rsidR="00DC7364" w:rsidRDefault="00000000">
      <w:pPr>
        <w:spacing w:before="380" w:after="140" w:line="288" w:lineRule="auto"/>
        <w:outlineLvl w:val="0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36"/>
        </w:rPr>
        <w:t>二、输入层组件整体关系汇总</w:t>
      </w:r>
      <w:bookmarkEnd w:id="58"/>
    </w:p>
    <w:p w14:paraId="68301202" w14:textId="77777777" w:rsidR="00DC7364" w:rsidRDefault="00000000">
      <w:pPr>
        <w:spacing w:before="320" w:after="120" w:line="288" w:lineRule="auto"/>
        <w:outlineLvl w:val="1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调用流向</w:t>
      </w:r>
      <w:bookmarkEnd w:id="59"/>
    </w:p>
    <w:p w14:paraId="172FC7CC" w14:textId="77777777" w:rsidR="00DC736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多模态接收分发组件（总入口）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modal_type </w:t>
      </w:r>
      <w:r>
        <w:rPr>
          <w:rFonts w:ascii="Arial" w:eastAsia="等线" w:hAnsi="Arial" w:cs="Arial"/>
        </w:rPr>
        <w:t>分发至：文本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图像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音频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传感器编码组件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各组件编码完成回传总入口统一封装标准化结构体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向下推送单元层</w:t>
      </w:r>
    </w:p>
    <w:p w14:paraId="1F109442" w14:textId="77777777" w:rsidR="00DC7364" w:rsidRDefault="00000000">
      <w:pPr>
        <w:spacing w:before="320" w:after="120" w:line="288" w:lineRule="auto"/>
        <w:outlineLvl w:val="1"/>
        <w:rPr>
          <w:rFonts w:hint="eastAsia"/>
        </w:rPr>
      </w:pPr>
      <w:bookmarkStart w:id="60" w:name="heading_60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资源与超时汇总</w:t>
      </w:r>
      <w:bookmarkEnd w:id="6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DC7364" w14:paraId="0166C64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475D3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9154A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资源占比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29877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超时阈值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FEC3D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降级方案</w:t>
            </w:r>
          </w:p>
        </w:tc>
      </w:tr>
      <w:tr w:rsidR="00DC7364" w14:paraId="4FA64CE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1CE76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文本编码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A6CF2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24A52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9ED6E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轻量嵌入、文本截断</w:t>
            </w:r>
          </w:p>
        </w:tc>
      </w:tr>
      <w:tr w:rsidR="00DC7364" w14:paraId="5B96F31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23A9A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图像编码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EEE41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6F1F5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CFC46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关闭目标检测、降采样</w:t>
            </w:r>
          </w:p>
        </w:tc>
      </w:tr>
      <w:tr w:rsidR="00DC7364" w14:paraId="21250D0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82473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音频编码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B35FA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2AEBB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61FF7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降低频谱采样维度</w:t>
            </w:r>
          </w:p>
        </w:tc>
      </w:tr>
      <w:tr w:rsidR="00DC7364" w14:paraId="35A2FD7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11478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传感器标准化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AF40A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12987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310A8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跳过极值过滤</w:t>
            </w:r>
          </w:p>
        </w:tc>
      </w:tr>
      <w:tr w:rsidR="00DC7364" w14:paraId="6B333E4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25815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总分发调度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9EAA8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全局统一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BFE61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AB6C9" w14:textId="77777777" w:rsidR="00DC736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极简编码模式、拦截异常数据</w:t>
            </w:r>
          </w:p>
        </w:tc>
      </w:tr>
    </w:tbl>
    <w:p w14:paraId="27E8C3A5" w14:textId="77777777" w:rsidR="00DC7364" w:rsidRDefault="00000000">
      <w:pPr>
        <w:spacing w:before="320" w:after="120" w:line="288" w:lineRule="auto"/>
        <w:outlineLvl w:val="1"/>
        <w:rPr>
          <w:rFonts w:hint="eastAsia"/>
        </w:rPr>
      </w:pPr>
      <w:bookmarkStart w:id="61" w:name="heading_61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核心约束规则</w:t>
      </w:r>
      <w:bookmarkEnd w:id="61"/>
    </w:p>
    <w:p w14:paraId="27A65E0B" w14:textId="77777777" w:rsidR="00DC7364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所有输入数据强制附加全局统一时间戳；</w:t>
      </w:r>
    </w:p>
    <w:p w14:paraId="3472A251" w14:textId="77777777" w:rsidR="00DC7364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隐私字段前置自动脱敏，违规内容直接拦截；</w:t>
      </w:r>
    </w:p>
    <w:p w14:paraId="2CC9BA7E" w14:textId="77777777" w:rsidR="00DC7364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各模态设置数据体积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时长上限，超限自动截断；</w:t>
      </w:r>
    </w:p>
    <w:p w14:paraId="52044F09" w14:textId="77777777" w:rsidR="00DC7364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模态优先级固定文本最高，高并发场景可动态调整权重。</w:t>
      </w:r>
    </w:p>
    <w:p w14:paraId="0A58EF41" w14:textId="77777777" w:rsidR="00DC7364" w:rsidRDefault="00000000">
      <w:pPr>
        <w:spacing w:before="320" w:after="120" w:line="288" w:lineRule="auto"/>
        <w:outlineLvl w:val="1"/>
        <w:rPr>
          <w:rFonts w:hint="eastAsia"/>
        </w:rPr>
      </w:pPr>
      <w:bookmarkStart w:id="62" w:name="heading_62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联动关系</w:t>
      </w:r>
      <w:bookmarkEnd w:id="62"/>
    </w:p>
    <w:p w14:paraId="10DF4212" w14:textId="77777777" w:rsidR="00DC7364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违规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隐私数据拦截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联动结构兜底写入审计日志；</w:t>
      </w:r>
    </w:p>
    <w:p w14:paraId="5FF65B84" w14:textId="77777777" w:rsidR="00DC7364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编码组件大面积故障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切换纯文本受限模式；</w:t>
      </w:r>
    </w:p>
    <w:p w14:paraId="0921D2E3" w14:textId="77777777" w:rsidR="00DC7364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标准化传感器向量直接对接连接层时序推理引擎。</w:t>
      </w:r>
    </w:p>
    <w:p w14:paraId="71A41292" w14:textId="77777777" w:rsidR="00DC7364" w:rsidRDefault="00DC736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E696F83" w14:textId="77777777" w:rsidR="00DC7364" w:rsidRDefault="00000000">
      <w:pPr>
        <w:spacing w:before="380" w:after="140" w:line="288" w:lineRule="auto"/>
        <w:outlineLvl w:val="0"/>
        <w:rPr>
          <w:rFonts w:hint="eastAsia"/>
        </w:rPr>
      </w:pPr>
      <w:bookmarkStart w:id="63" w:name="heading_63"/>
      <w:r>
        <w:rPr>
          <w:rFonts w:ascii="Arial" w:eastAsia="等线" w:hAnsi="Arial" w:cs="Arial"/>
          <w:b/>
          <w:sz w:val="36"/>
        </w:rPr>
        <w:t>三、补充说明</w:t>
      </w:r>
      <w:bookmarkEnd w:id="63"/>
    </w:p>
    <w:p w14:paraId="6DE7D3D2" w14:textId="77777777" w:rsidR="00DC7364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完全复用统一工程拆解模板，数据结构、流程、异常、接口、测试全覆盖，可直接用于编码、接口设计、单元测试；</w:t>
      </w:r>
    </w:p>
    <w:p w14:paraId="71B61A52" w14:textId="77777777" w:rsidR="00DC7364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多模态隔离编码，单一类图像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音频组件故障不阻断文本主链路；</w:t>
      </w:r>
    </w:p>
    <w:p w14:paraId="721C9F84" w14:textId="77777777" w:rsidR="00DC7364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下一拆解模块：</w:t>
      </w:r>
      <w:r>
        <w:rPr>
          <w:rFonts w:ascii="Arial" w:eastAsia="等线" w:hAnsi="Arial" w:cs="Arial"/>
          <w:b/>
        </w:rPr>
        <w:t>输出层</w:t>
      </w:r>
      <w:r>
        <w:rPr>
          <w:rFonts w:ascii="Arial" w:eastAsia="等线" w:hAnsi="Arial" w:cs="Arial"/>
        </w:rPr>
        <w:t>。</w:t>
      </w:r>
    </w:p>
    <w:sectPr w:rsidR="00DC7364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F3F6D" w14:textId="77777777" w:rsidR="002D1FD2" w:rsidRDefault="002D1F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DE4461" w14:textId="77777777" w:rsidR="002D1FD2" w:rsidRDefault="002D1F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30A3C" w14:textId="77777777" w:rsidR="00DC7364" w:rsidRDefault="00DC736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00992" w14:textId="77777777" w:rsidR="002D1FD2" w:rsidRDefault="002D1F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B27F9C" w14:textId="77777777" w:rsidR="002D1FD2" w:rsidRDefault="002D1F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DE5F8" w14:textId="77777777" w:rsidR="00DC7364" w:rsidRDefault="00DC736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B42"/>
    <w:multiLevelType w:val="multilevel"/>
    <w:tmpl w:val="87E6E62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4B34E0"/>
    <w:multiLevelType w:val="multilevel"/>
    <w:tmpl w:val="8A5A464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4C364E"/>
    <w:multiLevelType w:val="multilevel"/>
    <w:tmpl w:val="25B265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B76360"/>
    <w:multiLevelType w:val="multilevel"/>
    <w:tmpl w:val="2E6EB1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C6371A"/>
    <w:multiLevelType w:val="multilevel"/>
    <w:tmpl w:val="1D9C32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E34EF7"/>
    <w:multiLevelType w:val="multilevel"/>
    <w:tmpl w:val="5382F2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A0476E7"/>
    <w:multiLevelType w:val="multilevel"/>
    <w:tmpl w:val="97B6A0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AD06FC0"/>
    <w:multiLevelType w:val="multilevel"/>
    <w:tmpl w:val="C610FA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F64304"/>
    <w:multiLevelType w:val="multilevel"/>
    <w:tmpl w:val="75E8E1B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9A488B"/>
    <w:multiLevelType w:val="multilevel"/>
    <w:tmpl w:val="8DD463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C0A127D"/>
    <w:multiLevelType w:val="multilevel"/>
    <w:tmpl w:val="D0142F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0E84594"/>
    <w:multiLevelType w:val="multilevel"/>
    <w:tmpl w:val="276840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12C7A94"/>
    <w:multiLevelType w:val="multilevel"/>
    <w:tmpl w:val="80BAEEA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A83893"/>
    <w:multiLevelType w:val="multilevel"/>
    <w:tmpl w:val="22DEE7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6A03119"/>
    <w:multiLevelType w:val="multilevel"/>
    <w:tmpl w:val="82AC87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8B22B19"/>
    <w:multiLevelType w:val="multilevel"/>
    <w:tmpl w:val="4B9E7E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96605F7"/>
    <w:multiLevelType w:val="multilevel"/>
    <w:tmpl w:val="EABE1B5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D8B1436"/>
    <w:multiLevelType w:val="multilevel"/>
    <w:tmpl w:val="125CD89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E501879"/>
    <w:multiLevelType w:val="multilevel"/>
    <w:tmpl w:val="FC40D11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0B43ED6"/>
    <w:multiLevelType w:val="multilevel"/>
    <w:tmpl w:val="D1E49EB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11D0268"/>
    <w:multiLevelType w:val="multilevel"/>
    <w:tmpl w:val="EE9A1B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69C7B73"/>
    <w:multiLevelType w:val="multilevel"/>
    <w:tmpl w:val="949E065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91C5F20"/>
    <w:multiLevelType w:val="multilevel"/>
    <w:tmpl w:val="385A33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B3F53DB"/>
    <w:multiLevelType w:val="multilevel"/>
    <w:tmpl w:val="600295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CC258E5"/>
    <w:multiLevelType w:val="multilevel"/>
    <w:tmpl w:val="445A7C7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D816923"/>
    <w:multiLevelType w:val="multilevel"/>
    <w:tmpl w:val="881294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D961FC2"/>
    <w:multiLevelType w:val="multilevel"/>
    <w:tmpl w:val="265A9CB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E047DBF"/>
    <w:multiLevelType w:val="multilevel"/>
    <w:tmpl w:val="9A42579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0783740"/>
    <w:multiLevelType w:val="multilevel"/>
    <w:tmpl w:val="B3B6FA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09E4BE7"/>
    <w:multiLevelType w:val="multilevel"/>
    <w:tmpl w:val="5C48C9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2C14D20"/>
    <w:multiLevelType w:val="multilevel"/>
    <w:tmpl w:val="00AAB7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3C675CD"/>
    <w:multiLevelType w:val="multilevel"/>
    <w:tmpl w:val="17020B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5537AC4"/>
    <w:multiLevelType w:val="multilevel"/>
    <w:tmpl w:val="2250ABB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6922E93"/>
    <w:multiLevelType w:val="multilevel"/>
    <w:tmpl w:val="179050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9F23668"/>
    <w:multiLevelType w:val="multilevel"/>
    <w:tmpl w:val="D6E239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BF321AC"/>
    <w:multiLevelType w:val="multilevel"/>
    <w:tmpl w:val="144E712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C4E3F9E"/>
    <w:multiLevelType w:val="multilevel"/>
    <w:tmpl w:val="88B85E4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D396B7A"/>
    <w:multiLevelType w:val="multilevel"/>
    <w:tmpl w:val="DD18A65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EA90AB7"/>
    <w:multiLevelType w:val="multilevel"/>
    <w:tmpl w:val="6BE4ABB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09B4297"/>
    <w:multiLevelType w:val="multilevel"/>
    <w:tmpl w:val="B5F635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1C14227"/>
    <w:multiLevelType w:val="multilevel"/>
    <w:tmpl w:val="1B9A26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301422A"/>
    <w:multiLevelType w:val="multilevel"/>
    <w:tmpl w:val="203C29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56E47BD"/>
    <w:multiLevelType w:val="multilevel"/>
    <w:tmpl w:val="A536AB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63E7622"/>
    <w:multiLevelType w:val="multilevel"/>
    <w:tmpl w:val="97D42A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68C1BA2"/>
    <w:multiLevelType w:val="multilevel"/>
    <w:tmpl w:val="BDDC593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92C73A9"/>
    <w:multiLevelType w:val="multilevel"/>
    <w:tmpl w:val="C054F4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9B31C15"/>
    <w:multiLevelType w:val="multilevel"/>
    <w:tmpl w:val="EA9E2E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B7500DC"/>
    <w:multiLevelType w:val="multilevel"/>
    <w:tmpl w:val="5FC09E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BF252E8"/>
    <w:multiLevelType w:val="multilevel"/>
    <w:tmpl w:val="8EBC2FC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CA10546"/>
    <w:multiLevelType w:val="multilevel"/>
    <w:tmpl w:val="F4F8659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8FE466B"/>
    <w:multiLevelType w:val="multilevel"/>
    <w:tmpl w:val="8DAECD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A91269A"/>
    <w:multiLevelType w:val="multilevel"/>
    <w:tmpl w:val="432427E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B230576"/>
    <w:multiLevelType w:val="multilevel"/>
    <w:tmpl w:val="3D183D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B3E29FC"/>
    <w:multiLevelType w:val="multilevel"/>
    <w:tmpl w:val="ECBCA81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D8161D2"/>
    <w:multiLevelType w:val="multilevel"/>
    <w:tmpl w:val="0A6C30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4A84B8E"/>
    <w:multiLevelType w:val="multilevel"/>
    <w:tmpl w:val="BCC093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5327788"/>
    <w:multiLevelType w:val="multilevel"/>
    <w:tmpl w:val="BD48FBF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61867CD"/>
    <w:multiLevelType w:val="multilevel"/>
    <w:tmpl w:val="E2AC661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6C1578E"/>
    <w:multiLevelType w:val="multilevel"/>
    <w:tmpl w:val="5120A1C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7DF14BD"/>
    <w:multiLevelType w:val="multilevel"/>
    <w:tmpl w:val="95CC59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845633F"/>
    <w:multiLevelType w:val="multilevel"/>
    <w:tmpl w:val="773839D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A3C4062"/>
    <w:multiLevelType w:val="multilevel"/>
    <w:tmpl w:val="6BA405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A616201"/>
    <w:multiLevelType w:val="multilevel"/>
    <w:tmpl w:val="2ED05AA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AEF1C1E"/>
    <w:multiLevelType w:val="multilevel"/>
    <w:tmpl w:val="E81860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C4F5A9C"/>
    <w:multiLevelType w:val="multilevel"/>
    <w:tmpl w:val="C7EE9C2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C8E62D9"/>
    <w:multiLevelType w:val="multilevel"/>
    <w:tmpl w:val="C7A47F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DAD4D00"/>
    <w:multiLevelType w:val="multilevel"/>
    <w:tmpl w:val="70781B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1F17A6E"/>
    <w:multiLevelType w:val="multilevel"/>
    <w:tmpl w:val="4A2C0A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4C166E3"/>
    <w:multiLevelType w:val="multilevel"/>
    <w:tmpl w:val="D3E456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60271E2"/>
    <w:multiLevelType w:val="multilevel"/>
    <w:tmpl w:val="56648B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98415A5"/>
    <w:multiLevelType w:val="multilevel"/>
    <w:tmpl w:val="1C6CD0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E8C13F3"/>
    <w:multiLevelType w:val="multilevel"/>
    <w:tmpl w:val="23C0DCA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28659721">
    <w:abstractNumId w:val="68"/>
  </w:num>
  <w:num w:numId="2" w16cid:durableId="1409159001">
    <w:abstractNumId w:val="35"/>
  </w:num>
  <w:num w:numId="3" w16cid:durableId="300304255">
    <w:abstractNumId w:val="24"/>
  </w:num>
  <w:num w:numId="4" w16cid:durableId="1203639225">
    <w:abstractNumId w:val="26"/>
  </w:num>
  <w:num w:numId="5" w16cid:durableId="682704871">
    <w:abstractNumId w:val="12"/>
  </w:num>
  <w:num w:numId="6" w16cid:durableId="1819492648">
    <w:abstractNumId w:val="66"/>
  </w:num>
  <w:num w:numId="7" w16cid:durableId="177473598">
    <w:abstractNumId w:val="63"/>
  </w:num>
  <w:num w:numId="8" w16cid:durableId="151604629">
    <w:abstractNumId w:val="5"/>
  </w:num>
  <w:num w:numId="9" w16cid:durableId="884298868">
    <w:abstractNumId w:val="46"/>
  </w:num>
  <w:num w:numId="10" w16cid:durableId="1517038838">
    <w:abstractNumId w:val="55"/>
  </w:num>
  <w:num w:numId="11" w16cid:durableId="1161971196">
    <w:abstractNumId w:val="34"/>
  </w:num>
  <w:num w:numId="12" w16cid:durableId="94908705">
    <w:abstractNumId w:val="49"/>
  </w:num>
  <w:num w:numId="13" w16cid:durableId="632952559">
    <w:abstractNumId w:val="44"/>
  </w:num>
  <w:num w:numId="14" w16cid:durableId="1221593176">
    <w:abstractNumId w:val="36"/>
  </w:num>
  <w:num w:numId="15" w16cid:durableId="808745639">
    <w:abstractNumId w:val="18"/>
  </w:num>
  <w:num w:numId="16" w16cid:durableId="732046171">
    <w:abstractNumId w:val="8"/>
  </w:num>
  <w:num w:numId="17" w16cid:durableId="831482343">
    <w:abstractNumId w:val="11"/>
  </w:num>
  <w:num w:numId="18" w16cid:durableId="862984303">
    <w:abstractNumId w:val="51"/>
  </w:num>
  <w:num w:numId="19" w16cid:durableId="1689090930">
    <w:abstractNumId w:val="62"/>
  </w:num>
  <w:num w:numId="20" w16cid:durableId="275017955">
    <w:abstractNumId w:val="70"/>
  </w:num>
  <w:num w:numId="21" w16cid:durableId="264848414">
    <w:abstractNumId w:val="23"/>
  </w:num>
  <w:num w:numId="22" w16cid:durableId="38282793">
    <w:abstractNumId w:val="7"/>
  </w:num>
  <w:num w:numId="23" w16cid:durableId="1266691367">
    <w:abstractNumId w:val="31"/>
  </w:num>
  <w:num w:numId="24" w16cid:durableId="991714077">
    <w:abstractNumId w:val="59"/>
  </w:num>
  <w:num w:numId="25" w16cid:durableId="586232454">
    <w:abstractNumId w:val="29"/>
  </w:num>
  <w:num w:numId="26" w16cid:durableId="672296429">
    <w:abstractNumId w:val="71"/>
  </w:num>
  <w:num w:numId="27" w16cid:durableId="676232286">
    <w:abstractNumId w:val="38"/>
  </w:num>
  <w:num w:numId="28" w16cid:durableId="535774217">
    <w:abstractNumId w:val="54"/>
  </w:num>
  <w:num w:numId="29" w16cid:durableId="1634556117">
    <w:abstractNumId w:val="40"/>
  </w:num>
  <w:num w:numId="30" w16cid:durableId="1128208672">
    <w:abstractNumId w:val="19"/>
  </w:num>
  <w:num w:numId="31" w16cid:durableId="283466041">
    <w:abstractNumId w:val="65"/>
  </w:num>
  <w:num w:numId="32" w16cid:durableId="368724112">
    <w:abstractNumId w:val="69"/>
  </w:num>
  <w:num w:numId="33" w16cid:durableId="465128912">
    <w:abstractNumId w:val="28"/>
  </w:num>
  <w:num w:numId="34" w16cid:durableId="1702585627">
    <w:abstractNumId w:val="14"/>
  </w:num>
  <w:num w:numId="35" w16cid:durableId="1244994116">
    <w:abstractNumId w:val="43"/>
  </w:num>
  <w:num w:numId="36" w16cid:durableId="1638415129">
    <w:abstractNumId w:val="57"/>
  </w:num>
  <w:num w:numId="37" w16cid:durableId="655306351">
    <w:abstractNumId w:val="61"/>
  </w:num>
  <w:num w:numId="38" w16cid:durableId="1892112482">
    <w:abstractNumId w:val="53"/>
  </w:num>
  <w:num w:numId="39" w16cid:durableId="1443257332">
    <w:abstractNumId w:val="30"/>
  </w:num>
  <w:num w:numId="40" w16cid:durableId="1833838579">
    <w:abstractNumId w:val="39"/>
  </w:num>
  <w:num w:numId="41" w16cid:durableId="1138299708">
    <w:abstractNumId w:val="17"/>
  </w:num>
  <w:num w:numId="42" w16cid:durableId="1018236211">
    <w:abstractNumId w:val="20"/>
  </w:num>
  <w:num w:numId="43" w16cid:durableId="403571965">
    <w:abstractNumId w:val="67"/>
  </w:num>
  <w:num w:numId="44" w16cid:durableId="1262107389">
    <w:abstractNumId w:val="4"/>
  </w:num>
  <w:num w:numId="45" w16cid:durableId="1729568716">
    <w:abstractNumId w:val="6"/>
  </w:num>
  <w:num w:numId="46" w16cid:durableId="1339887908">
    <w:abstractNumId w:val="60"/>
  </w:num>
  <w:num w:numId="47" w16cid:durableId="1513568830">
    <w:abstractNumId w:val="22"/>
  </w:num>
  <w:num w:numId="48" w16cid:durableId="1123158506">
    <w:abstractNumId w:val="32"/>
  </w:num>
  <w:num w:numId="49" w16cid:durableId="562446311">
    <w:abstractNumId w:val="50"/>
  </w:num>
  <w:num w:numId="50" w16cid:durableId="328217415">
    <w:abstractNumId w:val="0"/>
  </w:num>
  <w:num w:numId="51" w16cid:durableId="842471132">
    <w:abstractNumId w:val="56"/>
  </w:num>
  <w:num w:numId="52" w16cid:durableId="151720992">
    <w:abstractNumId w:val="2"/>
  </w:num>
  <w:num w:numId="53" w16cid:durableId="383287191">
    <w:abstractNumId w:val="15"/>
  </w:num>
  <w:num w:numId="54" w16cid:durableId="1622419844">
    <w:abstractNumId w:val="13"/>
  </w:num>
  <w:num w:numId="55" w16cid:durableId="1518303081">
    <w:abstractNumId w:val="10"/>
  </w:num>
  <w:num w:numId="56" w16cid:durableId="1864004881">
    <w:abstractNumId w:val="41"/>
  </w:num>
  <w:num w:numId="57" w16cid:durableId="461194879">
    <w:abstractNumId w:val="33"/>
  </w:num>
  <w:num w:numId="58" w16cid:durableId="161624178">
    <w:abstractNumId w:val="21"/>
  </w:num>
  <w:num w:numId="59" w16cid:durableId="1047337873">
    <w:abstractNumId w:val="37"/>
  </w:num>
  <w:num w:numId="60" w16cid:durableId="1051228064">
    <w:abstractNumId w:val="3"/>
  </w:num>
  <w:num w:numId="61" w16cid:durableId="626161265">
    <w:abstractNumId w:val="27"/>
  </w:num>
  <w:num w:numId="62" w16cid:durableId="137185513">
    <w:abstractNumId w:val="42"/>
  </w:num>
  <w:num w:numId="63" w16cid:durableId="1930232772">
    <w:abstractNumId w:val="1"/>
  </w:num>
  <w:num w:numId="64" w16cid:durableId="143473075">
    <w:abstractNumId w:val="64"/>
  </w:num>
  <w:num w:numId="65" w16cid:durableId="108820703">
    <w:abstractNumId w:val="52"/>
  </w:num>
  <w:num w:numId="66" w16cid:durableId="1285190529">
    <w:abstractNumId w:val="48"/>
  </w:num>
  <w:num w:numId="67" w16cid:durableId="11802013">
    <w:abstractNumId w:val="25"/>
  </w:num>
  <w:num w:numId="68" w16cid:durableId="1675373940">
    <w:abstractNumId w:val="47"/>
  </w:num>
  <w:num w:numId="69" w16cid:durableId="1024284200">
    <w:abstractNumId w:val="9"/>
  </w:num>
  <w:num w:numId="70" w16cid:durableId="503590368">
    <w:abstractNumId w:val="45"/>
  </w:num>
  <w:num w:numId="71" w16cid:durableId="1412042627">
    <w:abstractNumId w:val="58"/>
  </w:num>
  <w:num w:numId="72" w16cid:durableId="2085687789">
    <w:abstractNumId w:val="16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7364"/>
    <w:rsid w:val="001B5356"/>
    <w:rsid w:val="002D1FD2"/>
    <w:rsid w:val="00DC7364"/>
    <w:rsid w:val="00E5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F0C2E"/>
  <w15:docId w15:val="{43268358-6CD6-4C61-861C-CF0BCE1C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1866</Words>
  <Characters>2726</Characters>
  <Application>Microsoft Office Word</Application>
  <DocSecurity>0</DocSecurity>
  <Lines>209</Lines>
  <Paragraphs>218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洋 刘</cp:lastModifiedBy>
  <cp:revision>2</cp:revision>
  <dcterms:created xsi:type="dcterms:W3CDTF">2026-06-16T05:40:00Z</dcterms:created>
  <dcterms:modified xsi:type="dcterms:W3CDTF">2026-06-16T13:35:00Z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{"Label":"1","ContentProducer":"001191110102MACQD9K64010000","ProduceID":"7651863941710384060","ReservedCode1":"","ContentPropagator":"","PropagateID":"","ReservedCode2":""}</vt:lpwstr>
  </property>
</Properties>
</file>