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
        <w:gridCol w:w="1311"/>
        <w:gridCol w:w="6197"/>
      </w:tblGrid>
      <w:tr w:rsidR="00FC7C55" w:rsidRPr="00FC7C55" w:rsidTr="00B0160F">
        <w:trPr>
          <w:trHeight w:val="403"/>
          <w:jc w:val="center"/>
        </w:trPr>
        <w:tc>
          <w:tcPr>
            <w:tcW w:w="595" w:type="pct"/>
            <w:vMerge w:val="restart"/>
            <w:vAlign w:val="center"/>
          </w:tcPr>
          <w:p w:rsidR="00FC7C55" w:rsidRPr="00FC7C55" w:rsidRDefault="00FC7C55"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产品及制造商能力</w:t>
            </w:r>
          </w:p>
        </w:tc>
        <w:tc>
          <w:tcPr>
            <w:tcW w:w="769" w:type="pct"/>
            <w:vAlign w:val="center"/>
          </w:tcPr>
          <w:p w:rsidR="00FC7C55" w:rsidRPr="00FC7C55" w:rsidRDefault="00FC7C55"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产品资质</w:t>
            </w:r>
          </w:p>
        </w:tc>
        <w:tc>
          <w:tcPr>
            <w:tcW w:w="3636" w:type="pct"/>
          </w:tcPr>
          <w:p w:rsidR="00FC7C55" w:rsidRPr="00FC7C55" w:rsidRDefault="00FC7C55" w:rsidP="008063B4">
            <w:pPr>
              <w:pStyle w:val="a6"/>
              <w:numPr>
                <w:ilvl w:val="0"/>
                <w:numId w:val="21"/>
              </w:numPr>
              <w:adjustRightInd w:val="0"/>
              <w:snapToGrid w:val="0"/>
              <w:ind w:firstLineChars="0"/>
              <w:rPr>
                <w:rFonts w:asciiTheme="minorEastAsia" w:eastAsiaTheme="minorEastAsia" w:hAnsiTheme="minorEastAsia"/>
                <w:szCs w:val="21"/>
              </w:rPr>
            </w:pPr>
            <w:r w:rsidRPr="00FC7C55">
              <w:rPr>
                <w:rFonts w:asciiTheme="minorEastAsia" w:eastAsiaTheme="minorEastAsia" w:hAnsiTheme="minorEastAsia"/>
                <w:szCs w:val="21"/>
              </w:rPr>
              <w:t>产品</w:t>
            </w:r>
            <w:r w:rsidRPr="00FC7C55">
              <w:rPr>
                <w:rFonts w:asciiTheme="minorEastAsia" w:eastAsiaTheme="minorEastAsia" w:hAnsiTheme="minorEastAsia" w:hint="eastAsia"/>
                <w:szCs w:val="21"/>
              </w:rPr>
              <w:t>具备</w:t>
            </w:r>
            <w:r w:rsidRPr="00FC7C55">
              <w:rPr>
                <w:rFonts w:asciiTheme="minorEastAsia" w:eastAsiaTheme="minorEastAsia" w:hAnsiTheme="minorEastAsia"/>
                <w:szCs w:val="21"/>
              </w:rPr>
              <w:t>中华人民共和国公安部的《计算机信息系统安全专用产品销售许可证》</w:t>
            </w:r>
            <w:r w:rsidRPr="00FC7C55">
              <w:rPr>
                <w:rFonts w:asciiTheme="minorEastAsia" w:eastAsiaTheme="minorEastAsia" w:hAnsiTheme="minorEastAsia" w:hint="eastAsia"/>
                <w:szCs w:val="21"/>
              </w:rPr>
              <w:t>；</w:t>
            </w:r>
          </w:p>
          <w:p w:rsidR="00FC7C55" w:rsidRPr="00FC7C55" w:rsidRDefault="00FC7C55" w:rsidP="008063B4">
            <w:pPr>
              <w:pStyle w:val="a6"/>
              <w:numPr>
                <w:ilvl w:val="0"/>
                <w:numId w:val="21"/>
              </w:numPr>
              <w:adjustRightInd w:val="0"/>
              <w:snapToGrid w:val="0"/>
              <w:ind w:firstLineChars="0"/>
              <w:rPr>
                <w:rFonts w:asciiTheme="minorEastAsia" w:eastAsiaTheme="minorEastAsia" w:hAnsiTheme="minorEastAsia"/>
                <w:szCs w:val="21"/>
              </w:rPr>
            </w:pPr>
            <w:r w:rsidRPr="00FC7C55">
              <w:rPr>
                <w:rFonts w:asciiTheme="minorEastAsia" w:eastAsiaTheme="minorEastAsia" w:hAnsiTheme="minorEastAsia"/>
                <w:szCs w:val="21"/>
              </w:rPr>
              <w:t>产品</w:t>
            </w:r>
            <w:r w:rsidRPr="00FC7C55">
              <w:rPr>
                <w:rFonts w:asciiTheme="minorEastAsia" w:eastAsiaTheme="minorEastAsia" w:hAnsiTheme="minorEastAsia" w:hint="eastAsia"/>
                <w:szCs w:val="21"/>
              </w:rPr>
              <w:t>具备</w:t>
            </w:r>
            <w:r w:rsidRPr="00FC7C55">
              <w:rPr>
                <w:rFonts w:asciiTheme="minorEastAsia" w:eastAsiaTheme="minorEastAsia" w:hAnsiTheme="minorEastAsia"/>
                <w:szCs w:val="21"/>
              </w:rPr>
              <w:t>国家保密局涉密信息系统安全保密测评中心《涉密信息系统产品检测证书》</w:t>
            </w:r>
            <w:r w:rsidRPr="00FC7C55">
              <w:rPr>
                <w:rFonts w:asciiTheme="minorEastAsia" w:eastAsiaTheme="minorEastAsia" w:hAnsiTheme="minorEastAsia" w:hint="eastAsia"/>
                <w:szCs w:val="21"/>
              </w:rPr>
              <w:t>；</w:t>
            </w:r>
          </w:p>
          <w:p w:rsidR="00FC7C55" w:rsidRPr="00FC7C55" w:rsidRDefault="00FC7C55" w:rsidP="008063B4">
            <w:pPr>
              <w:pStyle w:val="a6"/>
              <w:numPr>
                <w:ilvl w:val="0"/>
                <w:numId w:val="21"/>
              </w:numPr>
              <w:ind w:firstLineChars="0"/>
              <w:rPr>
                <w:rFonts w:asciiTheme="minorEastAsia" w:eastAsiaTheme="minorEastAsia" w:hAnsiTheme="minorEastAsia"/>
                <w:szCs w:val="21"/>
              </w:rPr>
            </w:pPr>
            <w:r w:rsidRPr="00FC7C55">
              <w:rPr>
                <w:rFonts w:asciiTheme="minorEastAsia" w:eastAsiaTheme="minorEastAsia" w:hAnsiTheme="minorEastAsia" w:hint="eastAsia"/>
                <w:szCs w:val="21"/>
              </w:rPr>
              <w:t>产品具有《军用信息安全产品认证证书》军B级；</w:t>
            </w:r>
          </w:p>
          <w:p w:rsidR="00FC7C55" w:rsidRPr="00FC7C55" w:rsidRDefault="00FC7C55" w:rsidP="008063B4">
            <w:pPr>
              <w:pStyle w:val="a6"/>
              <w:numPr>
                <w:ilvl w:val="0"/>
                <w:numId w:val="21"/>
              </w:numPr>
              <w:ind w:firstLineChars="0"/>
              <w:rPr>
                <w:rFonts w:asciiTheme="minorEastAsia" w:eastAsiaTheme="minorEastAsia" w:hAnsiTheme="minorEastAsia"/>
                <w:szCs w:val="21"/>
              </w:rPr>
            </w:pPr>
            <w:r w:rsidRPr="00FC7C55">
              <w:rPr>
                <w:rFonts w:asciiTheme="minorEastAsia" w:eastAsiaTheme="minorEastAsia" w:hAnsiTheme="minorEastAsia" w:hint="eastAsia"/>
                <w:szCs w:val="21"/>
              </w:rPr>
              <w:t>产品具有中国信息安全测评中心《信息技术产品安全测评证书》EAL3+级；</w:t>
            </w:r>
          </w:p>
          <w:p w:rsidR="00FC7C55" w:rsidRPr="00FC7C55" w:rsidRDefault="00FC7C55" w:rsidP="008063B4">
            <w:pPr>
              <w:pStyle w:val="a6"/>
              <w:numPr>
                <w:ilvl w:val="0"/>
                <w:numId w:val="21"/>
              </w:numPr>
              <w:ind w:firstLineChars="0"/>
              <w:rPr>
                <w:rFonts w:asciiTheme="minorEastAsia" w:eastAsiaTheme="minorEastAsia" w:hAnsiTheme="minorEastAsia"/>
                <w:szCs w:val="21"/>
              </w:rPr>
            </w:pPr>
            <w:r w:rsidRPr="00FC7C55">
              <w:rPr>
                <w:rFonts w:asciiTheme="minorEastAsia" w:eastAsiaTheme="minorEastAsia" w:hAnsiTheme="minorEastAsia" w:hint="eastAsia"/>
                <w:szCs w:val="21"/>
              </w:rPr>
              <w:t>产品具有《</w:t>
            </w:r>
            <w:r w:rsidRPr="00FC7C55">
              <w:rPr>
                <w:rFonts w:asciiTheme="minorEastAsia" w:eastAsiaTheme="minorEastAsia" w:hAnsiTheme="minorEastAsia"/>
                <w:szCs w:val="21"/>
              </w:rPr>
              <w:t>IPv6 Ready Logo Phase-2</w:t>
            </w:r>
            <w:r w:rsidRPr="00FC7C55">
              <w:rPr>
                <w:rFonts w:asciiTheme="minorEastAsia" w:eastAsiaTheme="minorEastAsia" w:hAnsiTheme="minorEastAsia" w:hint="eastAsia"/>
                <w:szCs w:val="21"/>
              </w:rPr>
              <w:t>》认证证书</w:t>
            </w:r>
          </w:p>
        </w:tc>
      </w:tr>
      <w:tr w:rsidR="00FC7C55" w:rsidRPr="00FC7C55" w:rsidTr="00B0160F">
        <w:trPr>
          <w:trHeight w:val="403"/>
          <w:jc w:val="center"/>
        </w:trPr>
        <w:tc>
          <w:tcPr>
            <w:tcW w:w="595" w:type="pct"/>
            <w:vMerge/>
            <w:vAlign w:val="center"/>
          </w:tcPr>
          <w:p w:rsidR="00FC7C55" w:rsidRPr="00FC7C55" w:rsidRDefault="00FC7C55" w:rsidP="008063B4">
            <w:pPr>
              <w:jc w:val="center"/>
              <w:rPr>
                <w:rFonts w:asciiTheme="minorEastAsia" w:eastAsiaTheme="minorEastAsia" w:hAnsiTheme="minorEastAsia"/>
                <w:szCs w:val="21"/>
              </w:rPr>
            </w:pPr>
          </w:p>
        </w:tc>
        <w:tc>
          <w:tcPr>
            <w:tcW w:w="769" w:type="pct"/>
            <w:vAlign w:val="center"/>
          </w:tcPr>
          <w:p w:rsidR="00FC7C55" w:rsidRPr="00FC7C55" w:rsidRDefault="00FC7C55" w:rsidP="008063B4">
            <w:pPr>
              <w:jc w:val="center"/>
              <w:rPr>
                <w:rFonts w:asciiTheme="minorEastAsia" w:eastAsiaTheme="minorEastAsia" w:hAnsiTheme="minorEastAsia"/>
                <w:szCs w:val="21"/>
              </w:rPr>
            </w:pPr>
            <w:r w:rsidRPr="00FC7C55">
              <w:rPr>
                <w:rFonts w:asciiTheme="minorEastAsia" w:eastAsiaTheme="minorEastAsia" w:hAnsiTheme="minorEastAsia" w:hint="eastAsia"/>
                <w:szCs w:val="21"/>
              </w:rPr>
              <w:t>制造商资质</w:t>
            </w:r>
          </w:p>
        </w:tc>
        <w:tc>
          <w:tcPr>
            <w:tcW w:w="3636" w:type="pct"/>
          </w:tcPr>
          <w:p w:rsidR="00FC7C55" w:rsidRPr="00FC7C55" w:rsidRDefault="00FC7C55" w:rsidP="008063B4">
            <w:pPr>
              <w:pStyle w:val="a6"/>
              <w:numPr>
                <w:ilvl w:val="0"/>
                <w:numId w:val="20"/>
              </w:numPr>
              <w:ind w:firstLineChars="0"/>
              <w:rPr>
                <w:rFonts w:asciiTheme="minorEastAsia" w:eastAsiaTheme="minorEastAsia" w:hAnsiTheme="minorEastAsia"/>
                <w:szCs w:val="21"/>
              </w:rPr>
            </w:pPr>
            <w:r w:rsidRPr="00FC7C55">
              <w:rPr>
                <w:rFonts w:asciiTheme="minorEastAsia" w:eastAsiaTheme="minorEastAsia" w:hAnsiTheme="minorEastAsia" w:hint="eastAsia"/>
                <w:szCs w:val="21"/>
              </w:rPr>
              <w:t>具备《国家信息安全认证信息安全服务资质证书》（安全工程类二级）。</w:t>
            </w:r>
          </w:p>
          <w:p w:rsidR="00FC7C55" w:rsidRPr="001158FC" w:rsidRDefault="00FC7C55" w:rsidP="008063B4">
            <w:pPr>
              <w:pStyle w:val="a6"/>
              <w:numPr>
                <w:ilvl w:val="0"/>
                <w:numId w:val="20"/>
              </w:numPr>
              <w:ind w:firstLineChars="0"/>
              <w:rPr>
                <w:rFonts w:asciiTheme="minorEastAsia" w:eastAsiaTheme="minorEastAsia" w:hAnsiTheme="minorEastAsia"/>
                <w:szCs w:val="21"/>
                <w:highlight w:val="yellow"/>
              </w:rPr>
            </w:pPr>
            <w:r w:rsidRPr="001158FC">
              <w:rPr>
                <w:rFonts w:asciiTheme="minorEastAsia" w:eastAsiaTheme="minorEastAsia" w:hAnsiTheme="minorEastAsia" w:hint="eastAsia"/>
                <w:szCs w:val="21"/>
                <w:highlight w:val="yellow"/>
              </w:rPr>
              <w:t>具备《涉及国家秘密的计算机信息系统集成资质证书》（甲级）</w:t>
            </w:r>
          </w:p>
          <w:p w:rsidR="00FC7C55" w:rsidRPr="00FC7C55" w:rsidRDefault="00FC7C55" w:rsidP="008063B4">
            <w:pPr>
              <w:pStyle w:val="a6"/>
              <w:numPr>
                <w:ilvl w:val="0"/>
                <w:numId w:val="20"/>
              </w:numPr>
              <w:ind w:firstLineChars="0"/>
              <w:rPr>
                <w:rFonts w:asciiTheme="minorEastAsia" w:eastAsiaTheme="minorEastAsia" w:hAnsiTheme="minorEastAsia"/>
                <w:szCs w:val="21"/>
              </w:rPr>
            </w:pPr>
            <w:r w:rsidRPr="00FC7C55">
              <w:rPr>
                <w:rFonts w:asciiTheme="minorEastAsia" w:eastAsiaTheme="minorEastAsia" w:hAnsiTheme="minorEastAsia" w:hint="eastAsia"/>
                <w:szCs w:val="21"/>
              </w:rPr>
              <w:t>具备环境管理体系认证证书（ISO14001:2004）</w:t>
            </w:r>
          </w:p>
          <w:p w:rsidR="00FC7C55" w:rsidRPr="005031BB" w:rsidRDefault="00FC7C55" w:rsidP="008063B4">
            <w:pPr>
              <w:pStyle w:val="a6"/>
              <w:numPr>
                <w:ilvl w:val="0"/>
                <w:numId w:val="20"/>
              </w:numPr>
              <w:ind w:firstLineChars="0"/>
              <w:rPr>
                <w:rFonts w:asciiTheme="minorEastAsia" w:eastAsiaTheme="minorEastAsia" w:hAnsiTheme="minorEastAsia"/>
                <w:szCs w:val="21"/>
                <w:highlight w:val="yellow"/>
              </w:rPr>
            </w:pPr>
            <w:r w:rsidRPr="005031BB">
              <w:rPr>
                <w:rFonts w:asciiTheme="minorEastAsia" w:eastAsiaTheme="minorEastAsia" w:hAnsiTheme="minorEastAsia" w:hint="eastAsia"/>
                <w:szCs w:val="21"/>
                <w:highlight w:val="yellow"/>
              </w:rPr>
              <w:t>产品制造商是微软MAPP（Microsoft Active Protection Program）计划战略合作伙伴、</w:t>
            </w:r>
            <w:proofErr w:type="gramStart"/>
            <w:r w:rsidRPr="005031BB">
              <w:rPr>
                <w:rFonts w:asciiTheme="minorEastAsia" w:eastAsiaTheme="minorEastAsia" w:hAnsiTheme="minorEastAsia" w:hint="eastAsia"/>
                <w:szCs w:val="21"/>
                <w:highlight w:val="yellow"/>
              </w:rPr>
              <w:t>云安全</w:t>
            </w:r>
            <w:proofErr w:type="gramEnd"/>
            <w:r w:rsidRPr="005031BB">
              <w:rPr>
                <w:rFonts w:asciiTheme="minorEastAsia" w:eastAsiaTheme="minorEastAsia" w:hAnsiTheme="minorEastAsia" w:hint="eastAsia"/>
                <w:szCs w:val="21"/>
                <w:highlight w:val="yellow"/>
              </w:rPr>
              <w:t>联盟全球企业会员，提供权威网站截</w:t>
            </w:r>
            <w:proofErr w:type="gramStart"/>
            <w:r w:rsidRPr="005031BB">
              <w:rPr>
                <w:rFonts w:asciiTheme="minorEastAsia" w:eastAsiaTheme="minorEastAsia" w:hAnsiTheme="minorEastAsia" w:hint="eastAsia"/>
                <w:szCs w:val="21"/>
                <w:highlight w:val="yellow"/>
              </w:rPr>
              <w:t>图证明</w:t>
            </w:r>
            <w:proofErr w:type="gramEnd"/>
            <w:r w:rsidRPr="005031BB">
              <w:rPr>
                <w:rFonts w:asciiTheme="minorEastAsia" w:eastAsiaTheme="minorEastAsia" w:hAnsiTheme="minorEastAsia" w:hint="eastAsia"/>
                <w:szCs w:val="21"/>
                <w:highlight w:val="yellow"/>
              </w:rPr>
              <w:t>文件。</w:t>
            </w:r>
          </w:p>
          <w:p w:rsidR="00FC7C55" w:rsidRPr="00FC7C55" w:rsidRDefault="00FC7C55" w:rsidP="008063B4">
            <w:pPr>
              <w:pStyle w:val="a6"/>
              <w:numPr>
                <w:ilvl w:val="0"/>
                <w:numId w:val="20"/>
              </w:numPr>
              <w:ind w:firstLineChars="0"/>
              <w:rPr>
                <w:rFonts w:asciiTheme="minorEastAsia" w:eastAsiaTheme="minorEastAsia" w:hAnsiTheme="minorEastAsia"/>
                <w:szCs w:val="21"/>
              </w:rPr>
            </w:pPr>
            <w:r w:rsidRPr="00FC7C55">
              <w:rPr>
                <w:rFonts w:asciiTheme="minorEastAsia" w:eastAsiaTheme="minorEastAsia" w:hAnsiTheme="minorEastAsia" w:hint="eastAsia"/>
                <w:szCs w:val="21"/>
              </w:rPr>
              <w:t>具备自己发现主流操作系统或应用系统新漏洞的能力，并提供2010年以后至少2个以上厂商发现的新漏洞及国内外相关权威机构(如：国家漏洞库和CVE等)的证明</w:t>
            </w:r>
          </w:p>
        </w:tc>
      </w:tr>
    </w:tbl>
    <w:p w:rsidR="003448E7" w:rsidRPr="00FC7C55" w:rsidRDefault="003448E7" w:rsidP="008063B4"/>
    <w:p w:rsidR="00FC7C55" w:rsidRPr="00FC7C55" w:rsidRDefault="00FC7C55" w:rsidP="008063B4"/>
    <w:p w:rsidR="00FC7C55" w:rsidRPr="00FC7C55" w:rsidRDefault="00FC7C55" w:rsidP="008063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
        <w:gridCol w:w="1311"/>
        <w:gridCol w:w="6197"/>
      </w:tblGrid>
      <w:tr w:rsidR="00FC7C55" w:rsidRPr="00FC7C55" w:rsidTr="007032FC">
        <w:trPr>
          <w:tblHeader/>
          <w:jc w:val="center"/>
        </w:trPr>
        <w:tc>
          <w:tcPr>
            <w:tcW w:w="595" w:type="pct"/>
            <w:vAlign w:val="center"/>
          </w:tcPr>
          <w:p w:rsidR="00DB17F3" w:rsidRPr="00FC7C55" w:rsidRDefault="007032FC" w:rsidP="008063B4">
            <w:pPr>
              <w:adjustRightInd w:val="0"/>
              <w:snapToGrid w:val="0"/>
              <w:jc w:val="center"/>
              <w:rPr>
                <w:rFonts w:asciiTheme="minorEastAsia" w:eastAsiaTheme="minorEastAsia" w:hAnsiTheme="minorEastAsia"/>
                <w:b/>
                <w:szCs w:val="21"/>
              </w:rPr>
            </w:pPr>
            <w:r w:rsidRPr="00FC7C55">
              <w:rPr>
                <w:rFonts w:asciiTheme="minorEastAsia" w:eastAsiaTheme="minorEastAsia" w:hAnsiTheme="minorEastAsia"/>
                <w:b/>
                <w:szCs w:val="21"/>
              </w:rPr>
              <w:t>指标项</w:t>
            </w:r>
          </w:p>
        </w:tc>
        <w:tc>
          <w:tcPr>
            <w:tcW w:w="769" w:type="pct"/>
            <w:vAlign w:val="center"/>
          </w:tcPr>
          <w:p w:rsidR="00DB17F3" w:rsidRPr="00FC7C55" w:rsidRDefault="00C15400" w:rsidP="008063B4">
            <w:pPr>
              <w:adjustRightInd w:val="0"/>
              <w:snapToGrid w:val="0"/>
              <w:jc w:val="center"/>
              <w:rPr>
                <w:rFonts w:asciiTheme="minorEastAsia" w:eastAsiaTheme="minorEastAsia" w:hAnsiTheme="minorEastAsia"/>
                <w:b/>
                <w:szCs w:val="21"/>
              </w:rPr>
            </w:pPr>
            <w:r w:rsidRPr="00FC7C55">
              <w:rPr>
                <w:rFonts w:asciiTheme="minorEastAsia" w:eastAsiaTheme="minorEastAsia" w:hAnsiTheme="minorEastAsia" w:hint="eastAsia"/>
                <w:b/>
                <w:szCs w:val="21"/>
              </w:rPr>
              <w:t>产品</w:t>
            </w:r>
            <w:r w:rsidR="0045420F" w:rsidRPr="00FC7C55">
              <w:rPr>
                <w:rFonts w:asciiTheme="minorEastAsia" w:eastAsiaTheme="minorEastAsia" w:hAnsiTheme="minorEastAsia" w:hint="eastAsia"/>
                <w:b/>
                <w:szCs w:val="21"/>
              </w:rPr>
              <w:t>指标项</w:t>
            </w:r>
          </w:p>
        </w:tc>
        <w:tc>
          <w:tcPr>
            <w:tcW w:w="3636" w:type="pct"/>
            <w:vAlign w:val="center"/>
          </w:tcPr>
          <w:p w:rsidR="00DB17F3" w:rsidRPr="00FC7C55" w:rsidRDefault="00C15400" w:rsidP="008063B4">
            <w:pPr>
              <w:adjustRightInd w:val="0"/>
              <w:snapToGrid w:val="0"/>
              <w:jc w:val="center"/>
              <w:rPr>
                <w:rFonts w:asciiTheme="minorEastAsia" w:eastAsiaTheme="minorEastAsia" w:hAnsiTheme="minorEastAsia"/>
                <w:b/>
                <w:szCs w:val="21"/>
              </w:rPr>
            </w:pPr>
            <w:r w:rsidRPr="00FC7C55">
              <w:rPr>
                <w:rFonts w:asciiTheme="minorEastAsia" w:eastAsiaTheme="minorEastAsia" w:hAnsiTheme="minorEastAsia" w:hint="eastAsia"/>
                <w:b/>
                <w:szCs w:val="21"/>
              </w:rPr>
              <w:t>产品</w:t>
            </w:r>
            <w:r w:rsidR="00DB17F3" w:rsidRPr="00FC7C55">
              <w:rPr>
                <w:rFonts w:asciiTheme="minorEastAsia" w:eastAsiaTheme="minorEastAsia" w:hAnsiTheme="minorEastAsia"/>
                <w:b/>
                <w:szCs w:val="21"/>
              </w:rPr>
              <w:t>性能参数和要求</w:t>
            </w:r>
          </w:p>
        </w:tc>
      </w:tr>
      <w:tr w:rsidR="00FC7C55" w:rsidRPr="00FC7C55" w:rsidTr="007032FC">
        <w:trPr>
          <w:trHeight w:val="403"/>
          <w:jc w:val="center"/>
        </w:trPr>
        <w:tc>
          <w:tcPr>
            <w:tcW w:w="595" w:type="pct"/>
            <w:vMerge w:val="restar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总体</w:t>
            </w:r>
          </w:p>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要求</w:t>
            </w:r>
          </w:p>
        </w:tc>
        <w:tc>
          <w:tcPr>
            <w:tcW w:w="769" w:type="pc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产品形态</w:t>
            </w:r>
          </w:p>
        </w:tc>
        <w:tc>
          <w:tcPr>
            <w:tcW w:w="3636" w:type="pct"/>
          </w:tcPr>
          <w:p w:rsidR="007032FC" w:rsidRPr="00FC7C55" w:rsidRDefault="007032FC" w:rsidP="008063B4">
            <w:pPr>
              <w:adjustRightInd w:val="0"/>
              <w:snapToGrid w:val="0"/>
              <w:rPr>
                <w:rFonts w:asciiTheme="minorEastAsia" w:eastAsiaTheme="minorEastAsia" w:hAnsiTheme="minorEastAsia"/>
                <w:szCs w:val="21"/>
              </w:rPr>
            </w:pPr>
            <w:r w:rsidRPr="00FC7C55">
              <w:rPr>
                <w:rFonts w:asciiTheme="minorEastAsia" w:eastAsiaTheme="minorEastAsia" w:hAnsiTheme="minorEastAsia" w:hint="eastAsia"/>
                <w:szCs w:val="21"/>
              </w:rPr>
              <w:t>软件，</w:t>
            </w:r>
            <w:r w:rsidRPr="00FC7C55">
              <w:rPr>
                <w:rFonts w:asciiTheme="minorEastAsia" w:eastAsiaTheme="minorEastAsia" w:hAnsiTheme="minorEastAsia" w:cs="宋体"/>
                <w:kern w:val="0"/>
                <w:szCs w:val="21"/>
              </w:rPr>
              <w:t>采用</w:t>
            </w:r>
            <w:r w:rsidRPr="00FC7C55">
              <w:rPr>
                <w:rFonts w:asciiTheme="minorEastAsia" w:eastAsiaTheme="minorEastAsia" w:hAnsiTheme="minorEastAsia" w:cs="宋体" w:hint="eastAsia"/>
                <w:kern w:val="0"/>
                <w:szCs w:val="21"/>
              </w:rPr>
              <w:t xml:space="preserve">64位 </w:t>
            </w:r>
            <w:r w:rsidRPr="00FC7C55">
              <w:rPr>
                <w:rFonts w:asciiTheme="minorEastAsia" w:eastAsiaTheme="minorEastAsia" w:hAnsiTheme="minorEastAsia" w:cs="宋体"/>
                <w:kern w:val="0"/>
                <w:szCs w:val="21"/>
              </w:rPr>
              <w:t>Linux操作系统部署</w:t>
            </w:r>
            <w:r w:rsidRPr="00FC7C55">
              <w:rPr>
                <w:rFonts w:asciiTheme="minorEastAsia" w:eastAsiaTheme="minorEastAsia" w:hAnsiTheme="minorEastAsia" w:cs="宋体" w:hint="eastAsia"/>
                <w:kern w:val="0"/>
                <w:szCs w:val="21"/>
              </w:rPr>
              <w:t>。</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运行环境</w:t>
            </w:r>
          </w:p>
        </w:tc>
        <w:tc>
          <w:tcPr>
            <w:tcW w:w="3636" w:type="pct"/>
          </w:tcPr>
          <w:p w:rsidR="007032FC" w:rsidRPr="00FC7C55" w:rsidRDefault="007032FC" w:rsidP="008063B4">
            <w:pPr>
              <w:rPr>
                <w:rFonts w:asciiTheme="minorEastAsia" w:eastAsiaTheme="minorEastAsia" w:hAnsiTheme="minorEastAsia" w:cs="宋体"/>
                <w:kern w:val="0"/>
                <w:szCs w:val="21"/>
              </w:rPr>
            </w:pPr>
            <w:r w:rsidRPr="00FC7C55">
              <w:rPr>
                <w:rFonts w:asciiTheme="minorEastAsia" w:eastAsiaTheme="minorEastAsia" w:hAnsiTheme="minorEastAsia" w:cs="宋体" w:hint="eastAsia"/>
                <w:kern w:val="0"/>
                <w:szCs w:val="21"/>
              </w:rPr>
              <w:t>1）用户的浏览器客户端无需安装JRE或者JAVA Web Start即可访问管理中心；</w:t>
            </w:r>
          </w:p>
          <w:p w:rsidR="007032FC" w:rsidRPr="00FC7C55" w:rsidRDefault="007032FC" w:rsidP="008063B4">
            <w:pPr>
              <w:rPr>
                <w:rFonts w:asciiTheme="minorEastAsia" w:eastAsiaTheme="minorEastAsia" w:hAnsiTheme="minorEastAsia" w:cs="宋体"/>
                <w:kern w:val="0"/>
                <w:szCs w:val="21"/>
              </w:rPr>
            </w:pPr>
            <w:r w:rsidRPr="00FC7C55">
              <w:rPr>
                <w:rFonts w:asciiTheme="minorEastAsia" w:eastAsiaTheme="minorEastAsia" w:hAnsiTheme="minorEastAsia" w:cs="宋体"/>
                <w:kern w:val="0"/>
                <w:szCs w:val="21"/>
              </w:rPr>
              <w:t>2</w:t>
            </w:r>
            <w:r w:rsidRPr="00FC7C55">
              <w:rPr>
                <w:rFonts w:asciiTheme="minorEastAsia" w:eastAsiaTheme="minorEastAsia" w:hAnsiTheme="minorEastAsia" w:cs="宋体" w:hint="eastAsia"/>
                <w:kern w:val="0"/>
                <w:szCs w:val="21"/>
              </w:rPr>
              <w:t>）集成数据库，数据库应可满足海量安全事件的存储与快速查询与检索，可支持分布式弹性扩展，提供数据冗余存储。</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管理范围</w:t>
            </w:r>
          </w:p>
        </w:tc>
        <w:tc>
          <w:tcPr>
            <w:tcW w:w="3636" w:type="pct"/>
          </w:tcPr>
          <w:p w:rsidR="007032FC" w:rsidRPr="00FC7C55" w:rsidRDefault="007032FC" w:rsidP="008063B4">
            <w:pPr>
              <w:rPr>
                <w:rFonts w:asciiTheme="minorEastAsia" w:eastAsiaTheme="minorEastAsia" w:hAnsiTheme="minorEastAsia"/>
                <w:szCs w:val="21"/>
              </w:rPr>
            </w:pPr>
            <w:r w:rsidRPr="00FC7C55">
              <w:rPr>
                <w:rFonts w:asciiTheme="minorEastAsia" w:eastAsiaTheme="minorEastAsia" w:hAnsiTheme="minorEastAsia" w:cs="宋体" w:hint="eastAsia"/>
                <w:kern w:val="0"/>
                <w:szCs w:val="21"/>
              </w:rPr>
              <w:t>涵盖网络设备、安全设备、主机、数据库、中间件以及各种应用系统</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管理节点</w:t>
            </w:r>
          </w:p>
        </w:tc>
        <w:tc>
          <w:tcPr>
            <w:tcW w:w="3636" w:type="pct"/>
          </w:tcPr>
          <w:p w:rsidR="007032FC" w:rsidRPr="00FC7C55" w:rsidRDefault="00C21193" w:rsidP="008063B4">
            <w:pPr>
              <w:rPr>
                <w:rFonts w:asciiTheme="minorEastAsia" w:eastAsiaTheme="minorEastAsia" w:hAnsiTheme="minorEastAsia" w:cs="宋体"/>
                <w:kern w:val="0"/>
                <w:szCs w:val="21"/>
              </w:rPr>
            </w:pPr>
            <w:r w:rsidRPr="00FC7C55">
              <w:rPr>
                <w:rFonts w:asciiTheme="minorEastAsia" w:eastAsiaTheme="minorEastAsia" w:hAnsiTheme="minorEastAsia" w:cs="宋体"/>
                <w:kern w:val="0"/>
                <w:szCs w:val="21"/>
              </w:rPr>
              <w:t>2</w:t>
            </w:r>
            <w:r w:rsidR="007032FC" w:rsidRPr="00FC7C55">
              <w:rPr>
                <w:rFonts w:asciiTheme="minorEastAsia" w:eastAsiaTheme="minorEastAsia" w:hAnsiTheme="minorEastAsia" w:cs="宋体" w:hint="eastAsia"/>
                <w:kern w:val="0"/>
                <w:szCs w:val="21"/>
              </w:rPr>
              <w:t>50个</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事件处理性能要求</w:t>
            </w:r>
          </w:p>
        </w:tc>
        <w:tc>
          <w:tcPr>
            <w:tcW w:w="3636" w:type="pct"/>
          </w:tcPr>
          <w:p w:rsidR="007032FC" w:rsidRPr="00FC7C55" w:rsidRDefault="007032FC" w:rsidP="008063B4">
            <w:pPr>
              <w:rPr>
                <w:rFonts w:asciiTheme="minorEastAsia" w:eastAsiaTheme="minorEastAsia" w:hAnsiTheme="minorEastAsia"/>
                <w:szCs w:val="21"/>
              </w:rPr>
            </w:pPr>
            <w:r w:rsidRPr="00FC7C55">
              <w:rPr>
                <w:rFonts w:asciiTheme="minorEastAsia" w:eastAsiaTheme="minorEastAsia" w:hAnsiTheme="minorEastAsia" w:hint="eastAsia"/>
                <w:szCs w:val="21"/>
              </w:rPr>
              <w:t>管理中心的事件处理性能最大可达到平均每秒50000条事件</w:t>
            </w:r>
          </w:p>
          <w:p w:rsidR="007032FC" w:rsidRPr="00FC7C55" w:rsidRDefault="007032FC" w:rsidP="008063B4">
            <w:pPr>
              <w:rPr>
                <w:rFonts w:asciiTheme="minorEastAsia" w:eastAsiaTheme="minorEastAsia" w:hAnsiTheme="minorEastAsia"/>
                <w:szCs w:val="21"/>
              </w:rPr>
            </w:pPr>
            <w:r w:rsidRPr="00FC7C55">
              <w:rPr>
                <w:rFonts w:asciiTheme="minorEastAsia" w:eastAsiaTheme="minorEastAsia" w:hAnsiTheme="minorEastAsia" w:hint="eastAsia"/>
                <w:szCs w:val="21"/>
              </w:rPr>
              <w:t>15亿条事件简单搜索完成用时2秒</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监控性能要求</w:t>
            </w:r>
          </w:p>
        </w:tc>
        <w:tc>
          <w:tcPr>
            <w:tcW w:w="3636" w:type="pct"/>
          </w:tcPr>
          <w:p w:rsidR="007032FC" w:rsidRPr="00FC7C55" w:rsidRDefault="007032FC" w:rsidP="008063B4">
            <w:pPr>
              <w:rPr>
                <w:rFonts w:asciiTheme="minorEastAsia" w:eastAsiaTheme="minorEastAsia" w:hAnsiTheme="minorEastAsia"/>
                <w:szCs w:val="21"/>
              </w:rPr>
            </w:pPr>
            <w:r w:rsidRPr="00FC7C55">
              <w:rPr>
                <w:rFonts w:asciiTheme="minorEastAsia" w:eastAsiaTheme="minorEastAsia" w:hAnsiTheme="minorEastAsia" w:hint="eastAsia"/>
                <w:szCs w:val="21"/>
              </w:rPr>
              <w:t>管理中心的并发监控任务个数可以达到1000个</w:t>
            </w:r>
          </w:p>
        </w:tc>
      </w:tr>
      <w:tr w:rsidR="00FC7C55" w:rsidRPr="00FC7C55" w:rsidTr="007032FC">
        <w:trPr>
          <w:trHeight w:val="403"/>
          <w:jc w:val="center"/>
        </w:trPr>
        <w:tc>
          <w:tcPr>
            <w:tcW w:w="595" w:type="pct"/>
            <w:vMerge w:val="restar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功能</w:t>
            </w:r>
          </w:p>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要求</w:t>
            </w:r>
          </w:p>
        </w:tc>
        <w:tc>
          <w:tcPr>
            <w:tcW w:w="769" w:type="pct"/>
            <w:vAlign w:val="center"/>
          </w:tcPr>
          <w:p w:rsidR="007032FC" w:rsidRPr="00FC7C55" w:rsidRDefault="008063B4"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w:t>
            </w:r>
            <w:r w:rsidR="007032FC" w:rsidRPr="00FC7C55">
              <w:rPr>
                <w:rFonts w:asciiTheme="minorEastAsia" w:eastAsiaTheme="minorEastAsia" w:hAnsiTheme="minorEastAsia" w:hint="eastAsia"/>
                <w:szCs w:val="21"/>
              </w:rPr>
              <w:t>综合展示</w:t>
            </w:r>
          </w:p>
        </w:tc>
        <w:tc>
          <w:tcPr>
            <w:tcW w:w="3636" w:type="pct"/>
          </w:tcPr>
          <w:p w:rsidR="007032FC" w:rsidRPr="00FC7C55" w:rsidRDefault="007032FC" w:rsidP="008063B4">
            <w:pPr>
              <w:pStyle w:val="a6"/>
              <w:numPr>
                <w:ilvl w:val="0"/>
                <w:numId w:val="4"/>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在综合展示界面中能够显示系统的基本管理信息，包括最近30分钟告警状态雷达图、最近1小时事件趋势图，最近24小时资产告警排行Top10等以及事件量曲线【提供截图】；</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★态势综合展示</w:t>
            </w:r>
          </w:p>
        </w:tc>
        <w:tc>
          <w:tcPr>
            <w:tcW w:w="3636" w:type="pct"/>
          </w:tcPr>
          <w:p w:rsidR="007032FC" w:rsidRPr="00FC7C55" w:rsidRDefault="007032FC" w:rsidP="008063B4">
            <w:pPr>
              <w:pStyle w:val="a6"/>
              <w:numPr>
                <w:ilvl w:val="0"/>
                <w:numId w:val="17"/>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提供态势综合展示界面，能够对全网安全态势进行多维度的整体监视。</w:t>
            </w:r>
          </w:p>
          <w:p w:rsidR="007032FC" w:rsidRPr="00FC7C55" w:rsidRDefault="00E43985" w:rsidP="008063B4">
            <w:pPr>
              <w:pStyle w:val="a6"/>
              <w:numPr>
                <w:ilvl w:val="0"/>
                <w:numId w:val="17"/>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cs="宋体" w:hint="eastAsia"/>
                <w:szCs w:val="21"/>
              </w:rPr>
              <w:t>支持安全</w:t>
            </w:r>
            <w:r w:rsidR="007032FC" w:rsidRPr="00FC7C55">
              <w:rPr>
                <w:rFonts w:asciiTheme="minorEastAsia" w:eastAsiaTheme="minorEastAsia" w:hAnsiTheme="minorEastAsia" w:cs="宋体" w:hint="eastAsia"/>
                <w:szCs w:val="21"/>
              </w:rPr>
              <w:t>态势细分呈现，</w:t>
            </w:r>
            <w:r w:rsidR="007032FC" w:rsidRPr="00FC7C55">
              <w:rPr>
                <w:rFonts w:asciiTheme="minorEastAsia" w:eastAsiaTheme="minorEastAsia" w:hAnsiTheme="minorEastAsia"/>
                <w:szCs w:val="21"/>
              </w:rPr>
              <w:t>包括但不限于全局安全态势地图</w:t>
            </w:r>
            <w:r w:rsidR="007032FC" w:rsidRPr="00FC7C55">
              <w:rPr>
                <w:rFonts w:asciiTheme="minorEastAsia" w:eastAsiaTheme="minorEastAsia" w:hAnsiTheme="minorEastAsia" w:hint="eastAsia"/>
                <w:szCs w:val="21"/>
              </w:rPr>
              <w:t>、</w:t>
            </w:r>
            <w:r w:rsidR="007032FC" w:rsidRPr="00FC7C55">
              <w:rPr>
                <w:rFonts w:asciiTheme="minorEastAsia" w:eastAsiaTheme="minorEastAsia" w:hAnsiTheme="minorEastAsia"/>
                <w:szCs w:val="21"/>
              </w:rPr>
              <w:t>攻击威胁态势视图</w:t>
            </w:r>
            <w:r w:rsidR="007032FC" w:rsidRPr="00FC7C55">
              <w:rPr>
                <w:rFonts w:asciiTheme="minorEastAsia" w:eastAsiaTheme="minorEastAsia" w:hAnsiTheme="minorEastAsia" w:hint="eastAsia"/>
                <w:szCs w:val="21"/>
              </w:rPr>
              <w:t>、</w:t>
            </w:r>
            <w:r w:rsidRPr="00FC7C55">
              <w:rPr>
                <w:rFonts w:asciiTheme="minorEastAsia" w:eastAsiaTheme="minorEastAsia" w:hAnsiTheme="minorEastAsia" w:cs="宋体"/>
              </w:rPr>
              <w:t>安全隐患态势视图</w:t>
            </w:r>
            <w:r w:rsidR="007032FC" w:rsidRPr="00FC7C55">
              <w:rPr>
                <w:rFonts w:asciiTheme="minorEastAsia" w:eastAsiaTheme="minorEastAsia" w:hAnsiTheme="minorEastAsia" w:hint="eastAsia"/>
                <w:szCs w:val="21"/>
              </w:rPr>
              <w:t>等。</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3A51DD"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★资产</w:t>
            </w:r>
            <w:r w:rsidR="007032FC" w:rsidRPr="00FC7C55">
              <w:rPr>
                <w:rFonts w:asciiTheme="minorEastAsia" w:eastAsiaTheme="minorEastAsia" w:hAnsiTheme="minorEastAsia" w:hint="eastAsia"/>
                <w:szCs w:val="21"/>
              </w:rPr>
              <w:t>态势展现</w:t>
            </w:r>
          </w:p>
        </w:tc>
        <w:tc>
          <w:tcPr>
            <w:tcW w:w="3636" w:type="pct"/>
          </w:tcPr>
          <w:p w:rsidR="003A51DD" w:rsidRPr="00FC7C55" w:rsidRDefault="003A51DD" w:rsidP="008063B4">
            <w:pPr>
              <w:pStyle w:val="a6"/>
              <w:numPr>
                <w:ilvl w:val="0"/>
                <w:numId w:val="22"/>
              </w:numPr>
              <w:adjustRightInd w:val="0"/>
              <w:ind w:firstLineChars="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各</w:t>
            </w:r>
            <w:r w:rsidRPr="00FC7C55">
              <w:rPr>
                <w:rFonts w:asciiTheme="minorEastAsia" w:eastAsiaTheme="minorEastAsia" w:hAnsiTheme="minorEastAsia"/>
                <w:szCs w:val="21"/>
              </w:rPr>
              <w:t>资产类型的概要信息</w:t>
            </w:r>
            <w:r w:rsidRPr="00FC7C55">
              <w:rPr>
                <w:rFonts w:asciiTheme="minorEastAsia" w:eastAsiaTheme="minorEastAsia" w:hAnsiTheme="minorEastAsia" w:hint="eastAsia"/>
                <w:szCs w:val="21"/>
              </w:rPr>
              <w:t>：可</w:t>
            </w:r>
            <w:r w:rsidRPr="00FC7C55">
              <w:rPr>
                <w:rFonts w:asciiTheme="minorEastAsia" w:eastAsiaTheme="minorEastAsia" w:hAnsiTheme="minorEastAsia"/>
                <w:szCs w:val="21"/>
              </w:rPr>
              <w:t>以监视每类资产类型中的几个主要统计指标</w:t>
            </w:r>
            <w:r w:rsidRPr="00FC7C55">
              <w:rPr>
                <w:rFonts w:asciiTheme="minorEastAsia" w:eastAsiaTheme="minorEastAsia" w:hAnsiTheme="minorEastAsia" w:hint="eastAsia"/>
                <w:szCs w:val="21"/>
              </w:rPr>
              <w:t>，</w:t>
            </w:r>
            <w:r w:rsidRPr="00FC7C55">
              <w:rPr>
                <w:rFonts w:asciiTheme="minorEastAsia" w:eastAsiaTheme="minorEastAsia" w:hAnsiTheme="minorEastAsia"/>
                <w:szCs w:val="21"/>
              </w:rPr>
              <w:t>包括告警数量</w:t>
            </w:r>
            <w:r w:rsidRPr="00FC7C55">
              <w:rPr>
                <w:rFonts w:asciiTheme="minorEastAsia" w:eastAsiaTheme="minorEastAsia" w:hAnsiTheme="minorEastAsia" w:hint="eastAsia"/>
                <w:szCs w:val="21"/>
              </w:rPr>
              <w:t>、</w:t>
            </w:r>
            <w:r w:rsidRPr="00FC7C55">
              <w:rPr>
                <w:rFonts w:asciiTheme="minorEastAsia" w:eastAsiaTheme="minorEastAsia" w:hAnsiTheme="minorEastAsia"/>
                <w:szCs w:val="21"/>
              </w:rPr>
              <w:t>产生的漏洞总数</w:t>
            </w:r>
            <w:r w:rsidRPr="00FC7C55">
              <w:rPr>
                <w:rFonts w:asciiTheme="minorEastAsia" w:eastAsiaTheme="minorEastAsia" w:hAnsiTheme="minorEastAsia" w:hint="eastAsia"/>
                <w:szCs w:val="21"/>
              </w:rPr>
              <w:t>、</w:t>
            </w:r>
            <w:r w:rsidRPr="00FC7C55">
              <w:rPr>
                <w:rFonts w:asciiTheme="minorEastAsia" w:eastAsiaTheme="minorEastAsia" w:hAnsiTheme="minorEastAsia"/>
                <w:szCs w:val="21"/>
              </w:rPr>
              <w:t>配置弱点总数以及安全事件数</w:t>
            </w:r>
            <w:r w:rsidRPr="00FC7C55">
              <w:rPr>
                <w:rFonts w:asciiTheme="minorEastAsia" w:eastAsiaTheme="minorEastAsia" w:hAnsiTheme="minorEastAsia" w:hint="eastAsia"/>
                <w:szCs w:val="21"/>
              </w:rPr>
              <w:t>。</w:t>
            </w:r>
          </w:p>
          <w:p w:rsidR="003A51DD" w:rsidRPr="00FC7C55" w:rsidRDefault="003A51DD" w:rsidP="008063B4">
            <w:pPr>
              <w:pStyle w:val="a6"/>
              <w:numPr>
                <w:ilvl w:val="0"/>
                <w:numId w:val="22"/>
              </w:numPr>
              <w:adjustRightInd w:val="0"/>
              <w:ind w:left="0" w:firstLineChars="0" w:firstLine="0"/>
              <w:textAlignment w:val="baseline"/>
              <w:rPr>
                <w:rFonts w:asciiTheme="minorEastAsia" w:eastAsiaTheme="minorEastAsia" w:hAnsiTheme="minorEastAsia"/>
                <w:szCs w:val="21"/>
              </w:rPr>
            </w:pPr>
            <w:bookmarkStart w:id="0" w:name="_GoBack"/>
            <w:r w:rsidRPr="00FC7C55">
              <w:rPr>
                <w:rFonts w:asciiTheme="minorEastAsia" w:eastAsiaTheme="minorEastAsia" w:hAnsiTheme="minorEastAsia" w:hint="eastAsia"/>
                <w:szCs w:val="21"/>
              </w:rPr>
              <w:lastRenderedPageBreak/>
              <w:t>资产受危害概览：包括每个资产类型的高危告警影响度，高危漏洞影响程度，高危攻击影响度以及告警在各资产类型中的总覆盖率和随时间变化趋势。</w:t>
            </w:r>
          </w:p>
          <w:bookmarkEnd w:id="0"/>
          <w:p w:rsidR="003A51DD" w:rsidRPr="00FC7C55" w:rsidRDefault="003A51DD" w:rsidP="008063B4">
            <w:pPr>
              <w:pStyle w:val="a6"/>
              <w:numPr>
                <w:ilvl w:val="0"/>
                <w:numId w:val="22"/>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szCs w:val="21"/>
              </w:rPr>
              <w:t>资产受攻击情况</w:t>
            </w:r>
            <w:r w:rsidRPr="00FC7C55">
              <w:rPr>
                <w:rFonts w:asciiTheme="minorEastAsia" w:eastAsiaTheme="minorEastAsia" w:hAnsiTheme="minorEastAsia" w:hint="eastAsia"/>
                <w:szCs w:val="21"/>
              </w:rPr>
              <w:t>：</w:t>
            </w:r>
            <w:r w:rsidRPr="00FC7C55">
              <w:rPr>
                <w:rFonts w:asciiTheme="minorEastAsia" w:eastAsiaTheme="minorEastAsia" w:hAnsiTheme="minorEastAsia"/>
                <w:szCs w:val="21"/>
              </w:rPr>
              <w:t>包括各资产类型中受攻击的主要类型</w:t>
            </w:r>
            <w:r w:rsidRPr="00FC7C55">
              <w:rPr>
                <w:rFonts w:asciiTheme="minorEastAsia" w:eastAsiaTheme="minorEastAsia" w:hAnsiTheme="minorEastAsia" w:hint="eastAsia"/>
                <w:szCs w:val="21"/>
              </w:rPr>
              <w:t>，安全日志的接入情况，攻击相关事件所利用资产端口的比例分布。</w:t>
            </w:r>
          </w:p>
          <w:p w:rsidR="007032FC" w:rsidRPr="00FC7C55" w:rsidRDefault="003A51DD" w:rsidP="008063B4">
            <w:pPr>
              <w:pStyle w:val="a6"/>
              <w:adjustRightInd w:val="0"/>
              <w:ind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rPr>
              <w:t>资产风险态势</w:t>
            </w:r>
            <w:r w:rsidRPr="00FC7C55">
              <w:rPr>
                <w:rFonts w:asciiTheme="minorEastAsia" w:eastAsiaTheme="minorEastAsia" w:hAnsiTheme="minorEastAsia" w:hint="eastAsia"/>
              </w:rPr>
              <w:t>：包括各资产类型的风险等级，在风险态势矩阵上的风险值分布以及风险趋势。</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w:t>
            </w:r>
            <w:r w:rsidRPr="00FC7C55">
              <w:rPr>
                <w:rFonts w:asciiTheme="minorEastAsia" w:eastAsiaTheme="minorEastAsia" w:hAnsiTheme="minorEastAsia"/>
                <w:szCs w:val="21"/>
              </w:rPr>
              <w:t>攻击威胁态势</w:t>
            </w:r>
          </w:p>
        </w:tc>
        <w:tc>
          <w:tcPr>
            <w:tcW w:w="3636" w:type="pct"/>
          </w:tcPr>
          <w:p w:rsidR="007032FC" w:rsidRPr="00FC7C55" w:rsidRDefault="007032FC" w:rsidP="008063B4">
            <w:pPr>
              <w:pStyle w:val="a6"/>
              <w:numPr>
                <w:ilvl w:val="0"/>
                <w:numId w:val="19"/>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可综合各类安全威胁及攻击行为事件形成类型分布、资产对象遭受攻击分析、攻击地图、攻击发生趋势等的态势展现，通过动态攻击地图、趋势图等各类数据可视化形式辅助数据的直观展示；</w:t>
            </w:r>
          </w:p>
          <w:p w:rsidR="007032FC" w:rsidRPr="00FC7C55" w:rsidRDefault="007032FC" w:rsidP="008063B4">
            <w:pPr>
              <w:pStyle w:val="a6"/>
              <w:numPr>
                <w:ilvl w:val="0"/>
                <w:numId w:val="19"/>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szCs w:val="21"/>
              </w:rPr>
              <w:t>支持从内部</w:t>
            </w:r>
            <w:r w:rsidRPr="00FC7C55">
              <w:rPr>
                <w:rFonts w:asciiTheme="minorEastAsia" w:eastAsiaTheme="minorEastAsia" w:hAnsiTheme="minorEastAsia" w:hint="eastAsia"/>
                <w:szCs w:val="21"/>
              </w:rPr>
              <w:t>、</w:t>
            </w:r>
            <w:r w:rsidRPr="00FC7C55">
              <w:rPr>
                <w:rFonts w:asciiTheme="minorEastAsia" w:eastAsiaTheme="minorEastAsia" w:hAnsiTheme="minorEastAsia"/>
                <w:szCs w:val="21"/>
              </w:rPr>
              <w:t>外部攻击源的角度对攻击事件进行分析统计</w:t>
            </w:r>
            <w:r w:rsidRPr="00FC7C55">
              <w:rPr>
                <w:rFonts w:asciiTheme="minorEastAsia" w:eastAsiaTheme="minorEastAsia" w:hAnsiTheme="minorEastAsia" w:hint="eastAsia"/>
                <w:szCs w:val="21"/>
              </w:rPr>
              <w:t>，</w:t>
            </w:r>
            <w:r w:rsidRPr="00FC7C55">
              <w:rPr>
                <w:rFonts w:asciiTheme="minorEastAsia" w:eastAsiaTheme="minorEastAsia" w:hAnsiTheme="minorEastAsia"/>
                <w:szCs w:val="21"/>
              </w:rPr>
              <w:t>并呈现态势</w:t>
            </w:r>
            <w:r w:rsidRPr="00FC7C55">
              <w:rPr>
                <w:rFonts w:asciiTheme="minorEastAsia" w:eastAsiaTheme="minorEastAsia" w:hAnsiTheme="minorEastAsia" w:hint="eastAsia"/>
                <w:szCs w:val="21"/>
              </w:rPr>
              <w:t>；</w:t>
            </w:r>
          </w:p>
          <w:p w:rsidR="007032FC" w:rsidRPr="00FC7C55" w:rsidRDefault="007032FC" w:rsidP="008063B4">
            <w:pPr>
              <w:pStyle w:val="a6"/>
              <w:numPr>
                <w:ilvl w:val="0"/>
                <w:numId w:val="19"/>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szCs w:val="21"/>
              </w:rPr>
              <w:t>支持攻击威胁KPI雷达图展示</w:t>
            </w:r>
            <w:r w:rsidRPr="00FC7C55">
              <w:rPr>
                <w:rFonts w:asciiTheme="minorEastAsia" w:eastAsiaTheme="minorEastAsia" w:hAnsiTheme="minorEastAsia" w:hint="eastAsia"/>
                <w:szCs w:val="21"/>
              </w:rPr>
              <w:t>；</w:t>
            </w:r>
          </w:p>
          <w:p w:rsidR="007032FC" w:rsidRPr="00FC7C55" w:rsidRDefault="007032FC" w:rsidP="008063B4">
            <w:pPr>
              <w:pStyle w:val="a6"/>
              <w:numPr>
                <w:ilvl w:val="0"/>
                <w:numId w:val="19"/>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szCs w:val="21"/>
              </w:rPr>
              <w:t>支持攻击量与攻击对象的分析态势呈现</w:t>
            </w:r>
            <w:r w:rsidRPr="00FC7C55">
              <w:rPr>
                <w:rFonts w:asciiTheme="minorEastAsia" w:eastAsiaTheme="minorEastAsia" w:hAnsiTheme="minorEastAsia" w:hint="eastAsia"/>
                <w:szCs w:val="21"/>
              </w:rPr>
              <w:t>；</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8063B4"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w:t>
            </w:r>
            <w:r w:rsidR="007032FC" w:rsidRPr="00FC7C55">
              <w:rPr>
                <w:rFonts w:asciiTheme="minorEastAsia" w:eastAsiaTheme="minorEastAsia" w:hAnsiTheme="minorEastAsia" w:hint="eastAsia"/>
                <w:szCs w:val="21"/>
              </w:rPr>
              <w:t>威胁态势分析</w:t>
            </w:r>
          </w:p>
        </w:tc>
        <w:tc>
          <w:tcPr>
            <w:tcW w:w="3636" w:type="pct"/>
          </w:tcPr>
          <w:p w:rsidR="007032FC" w:rsidRPr="00FC7C55" w:rsidRDefault="007032FC" w:rsidP="008063B4">
            <w:pPr>
              <w:pStyle w:val="a6"/>
              <w:numPr>
                <w:ilvl w:val="0"/>
                <w:numId w:val="13"/>
              </w:numPr>
              <w:adjustRightInd w:val="0"/>
              <w:snapToGrid w:val="0"/>
              <w:ind w:left="0" w:firstLineChars="0" w:firstLine="0"/>
              <w:rPr>
                <w:rFonts w:asciiTheme="minorEastAsia" w:eastAsiaTheme="minorEastAsia" w:hAnsiTheme="minorEastAsia"/>
                <w:szCs w:val="21"/>
              </w:rPr>
            </w:pPr>
            <w:r w:rsidRPr="00FC7C55">
              <w:rPr>
                <w:rFonts w:asciiTheme="minorEastAsia" w:eastAsiaTheme="minorEastAsia" w:hAnsiTheme="minorEastAsia" w:hint="eastAsia"/>
                <w:szCs w:val="21"/>
              </w:rPr>
              <w:t>系统通过建立并针对一组关键指标体系（KPI）计算得到一个威胁指数，以此来表征一段时间内、某个网络区域的网络安全威胁状态及其发展趋势；</w:t>
            </w:r>
          </w:p>
          <w:p w:rsidR="007032FC" w:rsidRPr="00FC7C55" w:rsidRDefault="007032FC" w:rsidP="008063B4">
            <w:pPr>
              <w:pStyle w:val="a6"/>
              <w:numPr>
                <w:ilvl w:val="0"/>
                <w:numId w:val="13"/>
              </w:numPr>
              <w:adjustRightInd w:val="0"/>
              <w:snapToGrid w:val="0"/>
              <w:ind w:left="0" w:firstLineChars="0" w:firstLine="0"/>
              <w:rPr>
                <w:rFonts w:asciiTheme="minorEastAsia" w:eastAsiaTheme="minorEastAsia" w:hAnsiTheme="minorEastAsia"/>
                <w:szCs w:val="21"/>
              </w:rPr>
            </w:pPr>
            <w:r w:rsidRPr="00FC7C55">
              <w:rPr>
                <w:rFonts w:asciiTheme="minorEastAsia" w:eastAsiaTheme="minorEastAsia" w:hAnsiTheme="minorEastAsia" w:hint="eastAsia"/>
                <w:szCs w:val="21"/>
              </w:rPr>
              <w:t>系统能够描绘出态势成因雷达图和</w:t>
            </w:r>
            <w:proofErr w:type="gramStart"/>
            <w:r w:rsidRPr="00FC7C55">
              <w:rPr>
                <w:rFonts w:asciiTheme="minorEastAsia" w:eastAsiaTheme="minorEastAsia" w:hAnsiTheme="minorEastAsia" w:hint="eastAsia"/>
                <w:szCs w:val="21"/>
              </w:rPr>
              <w:t>帕累</w:t>
            </w:r>
            <w:proofErr w:type="gramEnd"/>
            <w:r w:rsidRPr="00FC7C55">
              <w:rPr>
                <w:rFonts w:asciiTheme="minorEastAsia" w:eastAsiaTheme="minorEastAsia" w:hAnsiTheme="minorEastAsia" w:hint="eastAsia"/>
                <w:szCs w:val="21"/>
              </w:rPr>
              <w:t>托图，展示出每种态势成因在态势指数中所占的比重；</w:t>
            </w:r>
          </w:p>
          <w:p w:rsidR="007032FC" w:rsidRPr="00FC7C55" w:rsidRDefault="007032FC" w:rsidP="008063B4">
            <w:pPr>
              <w:pStyle w:val="a6"/>
              <w:numPr>
                <w:ilvl w:val="0"/>
                <w:numId w:val="13"/>
              </w:numPr>
              <w:adjustRightInd w:val="0"/>
              <w:snapToGrid w:val="0"/>
              <w:ind w:left="0" w:firstLineChars="0" w:firstLine="0"/>
              <w:rPr>
                <w:rFonts w:asciiTheme="minorEastAsia" w:eastAsiaTheme="minorEastAsia" w:hAnsiTheme="minorEastAsia"/>
                <w:szCs w:val="21"/>
              </w:rPr>
            </w:pPr>
            <w:r w:rsidRPr="00FC7C55">
              <w:rPr>
                <w:rFonts w:asciiTheme="minorEastAsia" w:eastAsiaTheme="minorEastAsia" w:hAnsiTheme="minorEastAsia" w:hint="eastAsia"/>
                <w:szCs w:val="21"/>
              </w:rPr>
              <w:t>系统能够分析并展示当前态势指数与上个周期的态势指数的环比变化情况【提供截图】；</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资产管理</w:t>
            </w:r>
          </w:p>
        </w:tc>
        <w:tc>
          <w:tcPr>
            <w:tcW w:w="3636" w:type="pct"/>
          </w:tcPr>
          <w:p w:rsidR="007032FC" w:rsidRPr="00FC7C55" w:rsidRDefault="007032FC" w:rsidP="008063B4">
            <w:pPr>
              <w:pStyle w:val="a6"/>
              <w:numPr>
                <w:ilvl w:val="0"/>
                <w:numId w:val="9"/>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系统具有资产管理的功能，能够将被管理IT资产进行分组、分域的统一维护。</w:t>
            </w:r>
          </w:p>
          <w:p w:rsidR="007032FC" w:rsidRPr="00FC7C55" w:rsidRDefault="007032FC" w:rsidP="008063B4">
            <w:pPr>
              <w:pStyle w:val="a6"/>
              <w:numPr>
                <w:ilvl w:val="0"/>
                <w:numId w:val="9"/>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系统提供基于资产的拓扑视图，可以显示资产之间的逻辑连接关系。【提供截图】；</w:t>
            </w:r>
          </w:p>
          <w:p w:rsidR="007032FC" w:rsidRPr="00FC7C55" w:rsidRDefault="007032FC" w:rsidP="008063B4">
            <w:pPr>
              <w:pStyle w:val="a6"/>
              <w:numPr>
                <w:ilvl w:val="0"/>
                <w:numId w:val="9"/>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在资产拓扑上可查看每个资产节点的基本属性、事件信息、告警信息、漏洞信息等，并且支持向下钻取；</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拓扑管理</w:t>
            </w:r>
          </w:p>
        </w:tc>
        <w:tc>
          <w:tcPr>
            <w:tcW w:w="3636" w:type="pct"/>
          </w:tcPr>
          <w:p w:rsidR="007032FC" w:rsidRPr="00FC7C55" w:rsidRDefault="007032FC" w:rsidP="008063B4">
            <w:pPr>
              <w:pStyle w:val="a6"/>
              <w:numPr>
                <w:ilvl w:val="0"/>
                <w:numId w:val="10"/>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系统能够描绘出网络拓扑图，展示IT资产之间的逻辑拓扑连接关系，并能够自动进行多种拓扑布局；</w:t>
            </w:r>
          </w:p>
          <w:p w:rsidR="007032FC" w:rsidRPr="00FC7C55" w:rsidRDefault="007032FC" w:rsidP="008063B4">
            <w:pPr>
              <w:pStyle w:val="a6"/>
              <w:numPr>
                <w:ilvl w:val="0"/>
                <w:numId w:val="10"/>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网络拓扑</w:t>
            </w:r>
            <w:proofErr w:type="gramStart"/>
            <w:r w:rsidRPr="00FC7C55">
              <w:rPr>
                <w:rFonts w:asciiTheme="minorEastAsia" w:eastAsiaTheme="minorEastAsia" w:hAnsiTheme="minorEastAsia" w:hint="eastAsia"/>
                <w:szCs w:val="21"/>
              </w:rPr>
              <w:t>图具备</w:t>
            </w:r>
            <w:proofErr w:type="gramEnd"/>
            <w:r w:rsidRPr="00FC7C55">
              <w:rPr>
                <w:rFonts w:asciiTheme="minorEastAsia" w:eastAsiaTheme="minorEastAsia" w:hAnsiTheme="minorEastAsia" w:hint="eastAsia"/>
                <w:szCs w:val="21"/>
              </w:rPr>
              <w:t>实时设备和链路运行监控功能，如果设备或者链路发生故障，能够自动的进行标记；</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日志采集</w:t>
            </w:r>
          </w:p>
        </w:tc>
        <w:tc>
          <w:tcPr>
            <w:tcW w:w="3636" w:type="pct"/>
          </w:tcPr>
          <w:p w:rsidR="007032FC" w:rsidRPr="00FC7C55" w:rsidRDefault="007032FC" w:rsidP="008063B4">
            <w:pPr>
              <w:pStyle w:val="a6"/>
              <w:numPr>
                <w:ilvl w:val="0"/>
                <w:numId w:val="5"/>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无需另外安装软件组件，管理中心即可</w:t>
            </w:r>
            <w:r w:rsidRPr="00FC7C55">
              <w:rPr>
                <w:rFonts w:asciiTheme="minorEastAsia" w:eastAsiaTheme="minorEastAsia" w:hAnsiTheme="minorEastAsia" w:cs="宋体" w:hint="eastAsia"/>
                <w:kern w:val="0"/>
                <w:szCs w:val="21"/>
              </w:rPr>
              <w:t>通过 SNMP Trap、Syslog、ODBC\JDBC、文件\文件夹、WMI、FTP、SFTP、</w:t>
            </w:r>
            <w:r w:rsidRPr="00FC7C55">
              <w:rPr>
                <w:rFonts w:asciiTheme="minorEastAsia" w:eastAsiaTheme="minorEastAsia" w:hAnsiTheme="minorEastAsia" w:cs="宋体"/>
                <w:kern w:val="0"/>
                <w:szCs w:val="21"/>
              </w:rPr>
              <w:t>NetBIOS</w:t>
            </w:r>
            <w:r w:rsidRPr="00FC7C55">
              <w:rPr>
                <w:rFonts w:asciiTheme="minorEastAsia" w:eastAsiaTheme="minorEastAsia" w:hAnsiTheme="minorEastAsia" w:cs="宋体" w:hint="eastAsia"/>
                <w:kern w:val="0"/>
                <w:szCs w:val="21"/>
              </w:rPr>
              <w:t>、OPSEC等多种方式完成日志收集功能；</w:t>
            </w:r>
          </w:p>
          <w:p w:rsidR="007032FC" w:rsidRPr="00FC7C55" w:rsidRDefault="007032FC" w:rsidP="008063B4">
            <w:pPr>
              <w:pStyle w:val="a6"/>
              <w:numPr>
                <w:ilvl w:val="0"/>
                <w:numId w:val="5"/>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可灵活定制不支持的数据源采集，而无须改动代码。</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日志</w:t>
            </w:r>
            <w:proofErr w:type="gramStart"/>
            <w:r w:rsidRPr="00FC7C55">
              <w:rPr>
                <w:rFonts w:asciiTheme="minorEastAsia" w:eastAsiaTheme="minorEastAsia" w:hAnsiTheme="minorEastAsia" w:hint="eastAsia"/>
                <w:szCs w:val="21"/>
              </w:rPr>
              <w:t>范式化</w:t>
            </w:r>
            <w:proofErr w:type="gramEnd"/>
          </w:p>
        </w:tc>
        <w:tc>
          <w:tcPr>
            <w:tcW w:w="3636" w:type="pct"/>
          </w:tcPr>
          <w:p w:rsidR="007032FC" w:rsidRPr="00FC7C55" w:rsidRDefault="007032FC" w:rsidP="008063B4">
            <w:pPr>
              <w:pStyle w:val="a6"/>
              <w:numPr>
                <w:ilvl w:val="0"/>
                <w:numId w:val="7"/>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具备日志</w:t>
            </w:r>
            <w:proofErr w:type="gramStart"/>
            <w:r w:rsidRPr="00FC7C55">
              <w:rPr>
                <w:rFonts w:asciiTheme="minorEastAsia" w:eastAsiaTheme="minorEastAsia" w:hAnsiTheme="minorEastAsia" w:hint="eastAsia"/>
                <w:szCs w:val="21"/>
              </w:rPr>
              <w:t>范式化</w:t>
            </w:r>
            <w:proofErr w:type="gramEnd"/>
            <w:r w:rsidRPr="00FC7C55">
              <w:rPr>
                <w:rFonts w:asciiTheme="minorEastAsia" w:eastAsiaTheme="minorEastAsia" w:hAnsiTheme="minorEastAsia" w:hint="eastAsia"/>
                <w:szCs w:val="21"/>
              </w:rPr>
              <w:t>功能，实现对异构日志格式的统一化；</w:t>
            </w:r>
          </w:p>
          <w:p w:rsidR="007032FC" w:rsidRPr="00FC7C55" w:rsidRDefault="007032FC" w:rsidP="008063B4">
            <w:pPr>
              <w:pStyle w:val="a6"/>
              <w:numPr>
                <w:ilvl w:val="0"/>
                <w:numId w:val="7"/>
              </w:numPr>
              <w:adjustRightInd w:val="0"/>
              <w:ind w:left="0" w:firstLineChars="0" w:firstLine="0"/>
              <w:textAlignment w:val="baseline"/>
              <w:rPr>
                <w:rFonts w:asciiTheme="minorEastAsia" w:eastAsiaTheme="minorEastAsia" w:hAnsiTheme="minorEastAsia"/>
                <w:szCs w:val="21"/>
              </w:rPr>
            </w:pPr>
            <w:proofErr w:type="gramStart"/>
            <w:r w:rsidRPr="00FC7C55">
              <w:rPr>
                <w:rFonts w:asciiTheme="minorEastAsia" w:eastAsiaTheme="minorEastAsia" w:hAnsiTheme="minorEastAsia" w:hint="eastAsia"/>
                <w:szCs w:val="21"/>
              </w:rPr>
              <w:t>范式化</w:t>
            </w:r>
            <w:proofErr w:type="gramEnd"/>
            <w:r w:rsidRPr="00FC7C55">
              <w:rPr>
                <w:rFonts w:asciiTheme="minorEastAsia" w:eastAsiaTheme="minorEastAsia" w:hAnsiTheme="minorEastAsia" w:hint="eastAsia"/>
                <w:szCs w:val="21"/>
              </w:rPr>
              <w:t>字段至少应包括事件接收时间、事件产生时间、用户名称、源地址、源端口、目的地址 、目的端口、设备地址、设备名称等；</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日志传输和存储转发</w:t>
            </w:r>
          </w:p>
        </w:tc>
        <w:tc>
          <w:tcPr>
            <w:tcW w:w="3636" w:type="pct"/>
          </w:tcPr>
          <w:p w:rsidR="007032FC" w:rsidRPr="00FC7C55" w:rsidRDefault="007032FC" w:rsidP="008063B4">
            <w:pPr>
              <w:pStyle w:val="a6"/>
              <w:numPr>
                <w:ilvl w:val="0"/>
                <w:numId w:val="2"/>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日志可加密压缩传输，保证数据的完整性和机密性；</w:t>
            </w:r>
          </w:p>
          <w:p w:rsidR="007032FC" w:rsidRPr="00FC7C55" w:rsidRDefault="007032FC" w:rsidP="008063B4">
            <w:pPr>
              <w:pStyle w:val="a6"/>
              <w:numPr>
                <w:ilvl w:val="0"/>
                <w:numId w:val="2"/>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日志可加密存储。支持大数据量存储；</w:t>
            </w:r>
          </w:p>
          <w:p w:rsidR="007032FC" w:rsidRPr="00FC7C55" w:rsidRDefault="007032FC" w:rsidP="008063B4">
            <w:pPr>
              <w:pStyle w:val="a6"/>
              <w:numPr>
                <w:ilvl w:val="0"/>
                <w:numId w:val="2"/>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支持加密压缩方式转发，定时转发【提供截图】。</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日志采集器</w:t>
            </w:r>
          </w:p>
        </w:tc>
        <w:tc>
          <w:tcPr>
            <w:tcW w:w="3636" w:type="pct"/>
          </w:tcPr>
          <w:p w:rsidR="007032FC" w:rsidRPr="00FC7C55" w:rsidRDefault="007032FC" w:rsidP="008063B4">
            <w:pPr>
              <w:pStyle w:val="a6"/>
              <w:numPr>
                <w:ilvl w:val="0"/>
                <w:numId w:val="6"/>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系统提供独立的日志采集器用于日志的采集，日志采集器可</w:t>
            </w:r>
            <w:r w:rsidRPr="00FC7C55">
              <w:rPr>
                <w:rFonts w:asciiTheme="minorEastAsia" w:eastAsiaTheme="minorEastAsia" w:hAnsiTheme="minorEastAsia" w:hint="eastAsia"/>
                <w:szCs w:val="21"/>
              </w:rPr>
              <w:lastRenderedPageBreak/>
              <w:t>分布式部署；</w:t>
            </w:r>
          </w:p>
          <w:p w:rsidR="007032FC" w:rsidRPr="00FC7C55" w:rsidRDefault="007032FC" w:rsidP="008063B4">
            <w:pPr>
              <w:pStyle w:val="a6"/>
              <w:numPr>
                <w:ilvl w:val="0"/>
                <w:numId w:val="6"/>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具有独立的管理界面，能够监视采集</w:t>
            </w:r>
            <w:proofErr w:type="gramStart"/>
            <w:r w:rsidRPr="00FC7C55">
              <w:rPr>
                <w:rFonts w:asciiTheme="minorEastAsia" w:eastAsiaTheme="minorEastAsia" w:hAnsiTheme="minorEastAsia" w:hint="eastAsia"/>
                <w:szCs w:val="21"/>
              </w:rPr>
              <w:t>器所在</w:t>
            </w:r>
            <w:proofErr w:type="gramEnd"/>
            <w:r w:rsidRPr="00FC7C55">
              <w:rPr>
                <w:rFonts w:asciiTheme="minorEastAsia" w:eastAsiaTheme="minorEastAsia" w:hAnsiTheme="minorEastAsia" w:hint="eastAsia"/>
                <w:szCs w:val="21"/>
              </w:rPr>
              <w:t>服务器的运行状况；</w:t>
            </w:r>
          </w:p>
          <w:p w:rsidR="007032FC" w:rsidRPr="00FC7C55" w:rsidRDefault="007032FC" w:rsidP="008063B4">
            <w:pPr>
              <w:pStyle w:val="a6"/>
              <w:numPr>
                <w:ilvl w:val="0"/>
                <w:numId w:val="6"/>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审计中心可以集中对日志采集器进行统一管理，能够对日志的解析策略进行统一下发【提供截图】；</w:t>
            </w:r>
          </w:p>
          <w:p w:rsidR="007032FC" w:rsidRPr="00FC7C55" w:rsidRDefault="007032FC" w:rsidP="008063B4">
            <w:pPr>
              <w:pStyle w:val="a6"/>
              <w:numPr>
                <w:ilvl w:val="0"/>
                <w:numId w:val="6"/>
              </w:numPr>
              <w:adjustRightInd w:val="0"/>
              <w:ind w:left="0" w:firstLineChars="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日志采集</w:t>
            </w:r>
            <w:proofErr w:type="gramStart"/>
            <w:r w:rsidRPr="00FC7C55">
              <w:rPr>
                <w:rFonts w:asciiTheme="minorEastAsia" w:eastAsiaTheme="minorEastAsia" w:hAnsiTheme="minorEastAsia" w:hint="eastAsia"/>
                <w:szCs w:val="21"/>
              </w:rPr>
              <w:t>器支持</w:t>
            </w:r>
            <w:proofErr w:type="gramEnd"/>
            <w:r w:rsidRPr="00FC7C55">
              <w:rPr>
                <w:rFonts w:asciiTheme="minorEastAsia" w:eastAsiaTheme="minorEastAsia" w:hAnsiTheme="minorEastAsia" w:hint="eastAsia"/>
                <w:szCs w:val="21"/>
              </w:rPr>
              <w:t>以</w:t>
            </w:r>
            <w:r w:rsidRPr="00FC7C55">
              <w:rPr>
                <w:rFonts w:asciiTheme="minorEastAsia" w:eastAsiaTheme="minorEastAsia" w:hAnsiTheme="minorEastAsia" w:cs="宋体" w:hint="eastAsia"/>
                <w:kern w:val="0"/>
                <w:szCs w:val="21"/>
              </w:rPr>
              <w:t>SNMP Trap、Syslog、ODBC\JDBC、文件\文件夹、WMI、FTP、</w:t>
            </w:r>
            <w:r w:rsidRPr="00FC7C55">
              <w:rPr>
                <w:rFonts w:asciiTheme="minorEastAsia" w:eastAsiaTheme="minorEastAsia" w:hAnsiTheme="minorEastAsia" w:cs="宋体"/>
                <w:kern w:val="0"/>
                <w:szCs w:val="21"/>
              </w:rPr>
              <w:t>NetBIOS</w:t>
            </w:r>
            <w:r w:rsidRPr="00FC7C55">
              <w:rPr>
                <w:rFonts w:asciiTheme="minorEastAsia" w:eastAsiaTheme="minorEastAsia" w:hAnsiTheme="minorEastAsia" w:cs="宋体" w:hint="eastAsia"/>
                <w:kern w:val="0"/>
                <w:szCs w:val="21"/>
              </w:rPr>
              <w:t>、OPSEC等多种方式完成日志收集；</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jc w:val="center"/>
              <w:rPr>
                <w:rFonts w:asciiTheme="minorEastAsia" w:eastAsiaTheme="minorEastAsia" w:hAnsiTheme="minorEastAsia"/>
                <w:szCs w:val="21"/>
              </w:rPr>
            </w:pPr>
            <w:r w:rsidRPr="00FC7C55">
              <w:rPr>
                <w:rFonts w:asciiTheme="minorEastAsia" w:eastAsiaTheme="minorEastAsia" w:hAnsiTheme="minorEastAsia" w:hint="eastAsia"/>
                <w:szCs w:val="21"/>
              </w:rPr>
              <w:t>安全事件分析</w:t>
            </w:r>
          </w:p>
        </w:tc>
        <w:tc>
          <w:tcPr>
            <w:tcW w:w="3636" w:type="pct"/>
          </w:tcPr>
          <w:p w:rsidR="007032FC" w:rsidRPr="00FC7C55" w:rsidRDefault="007032FC" w:rsidP="008063B4">
            <w:pPr>
              <w:numPr>
                <w:ilvl w:val="0"/>
                <w:numId w:val="1"/>
              </w:numPr>
              <w:adjustRightInd w:val="0"/>
              <w:ind w:left="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可自定义事件分析条件，并可保存为策略，以树形结构进行组织，形成一个分析策略树；</w:t>
            </w:r>
          </w:p>
          <w:p w:rsidR="007032FC" w:rsidRPr="00FC7C55" w:rsidRDefault="007032FC" w:rsidP="008063B4">
            <w:pPr>
              <w:numPr>
                <w:ilvl w:val="0"/>
                <w:numId w:val="1"/>
              </w:numPr>
              <w:adjustRightInd w:val="0"/>
              <w:ind w:left="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可以显示一段时间的动态事件移动图，能够在图上显示每个时间切片的事件数量、等级，并能够在图上显示每秒事件数。</w:t>
            </w:r>
          </w:p>
          <w:p w:rsidR="007032FC" w:rsidRPr="00FC7C55" w:rsidRDefault="007032FC" w:rsidP="008063B4">
            <w:pPr>
              <w:pStyle w:val="a6"/>
              <w:numPr>
                <w:ilvl w:val="0"/>
                <w:numId w:val="1"/>
              </w:numPr>
              <w:ind w:left="0" w:firstLineChars="0" w:firstLine="0"/>
              <w:rPr>
                <w:rFonts w:asciiTheme="minorEastAsia" w:eastAsiaTheme="minorEastAsia" w:hAnsiTheme="minorEastAsia"/>
                <w:szCs w:val="21"/>
              </w:rPr>
            </w:pPr>
            <w:r w:rsidRPr="00FC7C55">
              <w:rPr>
                <w:rFonts w:asciiTheme="minorEastAsia" w:eastAsiaTheme="minorEastAsia" w:hAnsiTheme="minorEastAsia" w:hint="eastAsia"/>
                <w:szCs w:val="21"/>
              </w:rPr>
              <w:t>可以多种形式展示动态事件移动图，包括折线图、柱状图、</w:t>
            </w:r>
            <w:proofErr w:type="gramStart"/>
            <w:r w:rsidRPr="00FC7C55">
              <w:rPr>
                <w:rFonts w:asciiTheme="minorEastAsia" w:eastAsiaTheme="minorEastAsia" w:hAnsiTheme="minorEastAsia" w:hint="eastAsia"/>
                <w:szCs w:val="21"/>
              </w:rPr>
              <w:t>折柱混合</w:t>
            </w:r>
            <w:proofErr w:type="gramEnd"/>
            <w:r w:rsidRPr="00FC7C55">
              <w:rPr>
                <w:rFonts w:asciiTheme="minorEastAsia" w:eastAsiaTheme="minorEastAsia" w:hAnsiTheme="minorEastAsia" w:hint="eastAsia"/>
                <w:szCs w:val="21"/>
              </w:rPr>
              <w:t>图、等级堆积图等，并可进行选择切换【提供截图】；</w:t>
            </w:r>
          </w:p>
          <w:p w:rsidR="007032FC" w:rsidRPr="00FC7C55" w:rsidRDefault="007032FC" w:rsidP="008063B4">
            <w:pPr>
              <w:numPr>
                <w:ilvl w:val="0"/>
                <w:numId w:val="1"/>
              </w:numPr>
              <w:adjustRightInd w:val="0"/>
              <w:ind w:left="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可以对事件依据其源目的IP和端口等各类字段信息进行深入的事件追踪调查，支持无限次数的追踪调查；</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jc w:val="center"/>
              <w:rPr>
                <w:rFonts w:asciiTheme="minorEastAsia" w:eastAsiaTheme="minorEastAsia" w:hAnsiTheme="minorEastAsia"/>
                <w:szCs w:val="21"/>
              </w:rPr>
            </w:pPr>
            <w:r w:rsidRPr="00FC7C55">
              <w:rPr>
                <w:rFonts w:asciiTheme="minorEastAsia" w:eastAsiaTheme="minorEastAsia" w:hAnsiTheme="minorEastAsia" w:hint="eastAsia"/>
                <w:szCs w:val="21"/>
              </w:rPr>
              <w:t>关联分析</w:t>
            </w:r>
          </w:p>
        </w:tc>
        <w:tc>
          <w:tcPr>
            <w:tcW w:w="3636" w:type="pct"/>
          </w:tcPr>
          <w:p w:rsidR="007032FC" w:rsidRPr="00FC7C55" w:rsidRDefault="007032FC" w:rsidP="008063B4">
            <w:pPr>
              <w:numPr>
                <w:ilvl w:val="0"/>
                <w:numId w:val="3"/>
              </w:numPr>
              <w:adjustRightInd w:val="0"/>
              <w:ind w:left="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系统具有基于规则的安全事件实时关联分析的能力，能够对不同的事件进行相关性分析，发掘潜在的信息；</w:t>
            </w:r>
          </w:p>
          <w:p w:rsidR="007032FC" w:rsidRPr="00FC7C55" w:rsidRDefault="007032FC" w:rsidP="008063B4">
            <w:pPr>
              <w:numPr>
                <w:ilvl w:val="0"/>
                <w:numId w:val="3"/>
              </w:numPr>
              <w:adjustRightInd w:val="0"/>
              <w:ind w:left="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支持</w:t>
            </w:r>
            <w:proofErr w:type="gramStart"/>
            <w:r w:rsidRPr="00FC7C55">
              <w:rPr>
                <w:rFonts w:asciiTheme="minorEastAsia" w:eastAsiaTheme="minorEastAsia" w:hAnsiTheme="minorEastAsia" w:hint="eastAsia"/>
                <w:szCs w:val="21"/>
              </w:rPr>
              <w:t>多事件</w:t>
            </w:r>
            <w:proofErr w:type="gramEnd"/>
            <w:r w:rsidRPr="00FC7C55">
              <w:rPr>
                <w:rFonts w:asciiTheme="minorEastAsia" w:eastAsiaTheme="minorEastAsia" w:hAnsiTheme="minorEastAsia" w:hint="eastAsia"/>
                <w:szCs w:val="21"/>
              </w:rPr>
              <w:t>关联，对不同来源的安全事件进行复杂的相关性分析【提供多事件关联分析规则的截图】</w:t>
            </w:r>
          </w:p>
          <w:p w:rsidR="007032FC" w:rsidRPr="00FC7C55" w:rsidRDefault="007032FC" w:rsidP="008063B4">
            <w:pPr>
              <w:numPr>
                <w:ilvl w:val="0"/>
                <w:numId w:val="3"/>
              </w:numPr>
              <w:adjustRightInd w:val="0"/>
              <w:ind w:left="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能够对指定时间范围内的不同的历史日志进行相关性分析，发掘潜在的信息</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jc w:val="center"/>
              <w:rPr>
                <w:rFonts w:asciiTheme="minorEastAsia" w:eastAsiaTheme="minorEastAsia" w:hAnsiTheme="minorEastAsia"/>
                <w:szCs w:val="21"/>
              </w:rPr>
            </w:pPr>
            <w:r w:rsidRPr="00FC7C55">
              <w:rPr>
                <w:rFonts w:asciiTheme="minorEastAsia" w:eastAsiaTheme="minorEastAsia" w:hAnsiTheme="minorEastAsia" w:hint="eastAsia"/>
                <w:szCs w:val="21"/>
              </w:rPr>
              <w:t>集中设备运行监控</w:t>
            </w:r>
          </w:p>
        </w:tc>
        <w:tc>
          <w:tcPr>
            <w:tcW w:w="3636" w:type="pct"/>
          </w:tcPr>
          <w:p w:rsidR="007032FC" w:rsidRPr="00FC7C55" w:rsidRDefault="007032FC" w:rsidP="008063B4">
            <w:pPr>
              <w:adjustRightInd w:val="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系统能够对各种不同厂商的安全设备、网络设备、主机的性能与可用性进行集中化实时监控</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jc w:val="center"/>
              <w:rPr>
                <w:rFonts w:asciiTheme="minorEastAsia" w:eastAsiaTheme="minorEastAsia" w:hAnsiTheme="minorEastAsia"/>
                <w:szCs w:val="21"/>
              </w:rPr>
            </w:pPr>
            <w:r w:rsidRPr="00FC7C55">
              <w:rPr>
                <w:rFonts w:asciiTheme="minorEastAsia" w:eastAsiaTheme="minorEastAsia" w:hAnsiTheme="minorEastAsia" w:hint="eastAsia"/>
                <w:szCs w:val="21"/>
              </w:rPr>
              <w:t>性能信息采集</w:t>
            </w:r>
          </w:p>
        </w:tc>
        <w:tc>
          <w:tcPr>
            <w:tcW w:w="3636" w:type="pct"/>
          </w:tcPr>
          <w:p w:rsidR="007032FC" w:rsidRPr="00FC7C55" w:rsidRDefault="007032FC" w:rsidP="008063B4">
            <w:pPr>
              <w:pStyle w:val="a6"/>
              <w:numPr>
                <w:ilvl w:val="0"/>
                <w:numId w:val="11"/>
              </w:numPr>
              <w:ind w:left="0" w:firstLineChars="0" w:firstLine="0"/>
              <w:rPr>
                <w:rFonts w:asciiTheme="minorEastAsia" w:eastAsiaTheme="minorEastAsia" w:hAnsiTheme="minorEastAsia"/>
                <w:szCs w:val="21"/>
              </w:rPr>
            </w:pPr>
            <w:r w:rsidRPr="00FC7C55">
              <w:rPr>
                <w:rFonts w:asciiTheme="minorEastAsia" w:eastAsiaTheme="minorEastAsia" w:hAnsiTheme="minorEastAsia" w:hint="eastAsia"/>
                <w:szCs w:val="21"/>
              </w:rPr>
              <w:t>系统支持通过SNMP、TELNET、SSH、SSH2、ODBC、JMX、协议仿真等方式对IT资产进行性能与可用性信息的周期性采集；</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弱点管理</w:t>
            </w:r>
          </w:p>
        </w:tc>
        <w:tc>
          <w:tcPr>
            <w:tcW w:w="3636" w:type="pct"/>
          </w:tcPr>
          <w:p w:rsidR="007032FC" w:rsidRPr="00FC7C55" w:rsidRDefault="007032FC" w:rsidP="008063B4">
            <w:pPr>
              <w:pStyle w:val="a6"/>
              <w:numPr>
                <w:ilvl w:val="0"/>
                <w:numId w:val="12"/>
              </w:numPr>
              <w:adjustRightInd w:val="0"/>
              <w:snapToGrid w:val="0"/>
              <w:ind w:left="0" w:firstLineChars="0" w:firstLine="0"/>
              <w:rPr>
                <w:rFonts w:asciiTheme="minorEastAsia" w:eastAsiaTheme="minorEastAsia" w:hAnsiTheme="minorEastAsia"/>
                <w:szCs w:val="21"/>
              </w:rPr>
            </w:pPr>
            <w:r w:rsidRPr="00FC7C55">
              <w:rPr>
                <w:rFonts w:asciiTheme="minorEastAsia" w:eastAsiaTheme="minorEastAsia" w:hAnsiTheme="minorEastAsia" w:hint="eastAsia"/>
                <w:szCs w:val="21"/>
              </w:rPr>
              <w:t>系统具有弱点管理功能，能够导入资产的弱点信息，并计算资产/安全域/业务系统的脆弱性值。</w:t>
            </w:r>
          </w:p>
          <w:p w:rsidR="007032FC" w:rsidRPr="00FC7C55" w:rsidRDefault="007032FC" w:rsidP="008063B4">
            <w:pPr>
              <w:pStyle w:val="a6"/>
              <w:numPr>
                <w:ilvl w:val="0"/>
                <w:numId w:val="12"/>
              </w:numPr>
              <w:adjustRightInd w:val="0"/>
              <w:snapToGrid w:val="0"/>
              <w:ind w:left="0" w:firstLineChars="0" w:firstLine="0"/>
              <w:rPr>
                <w:rFonts w:asciiTheme="minorEastAsia" w:eastAsiaTheme="minorEastAsia" w:hAnsiTheme="minorEastAsia"/>
                <w:szCs w:val="21"/>
              </w:rPr>
            </w:pPr>
            <w:r w:rsidRPr="00FC7C55">
              <w:rPr>
                <w:rFonts w:asciiTheme="minorEastAsia" w:eastAsiaTheme="minorEastAsia" w:hAnsiTheme="minorEastAsia" w:hint="eastAsia"/>
                <w:szCs w:val="21"/>
              </w:rPr>
              <w:t>至少支持导入绿盟、启明星辰、</w:t>
            </w:r>
            <w:proofErr w:type="gramStart"/>
            <w:r w:rsidRPr="00FC7C55">
              <w:rPr>
                <w:rFonts w:asciiTheme="minorEastAsia" w:eastAsiaTheme="minorEastAsia" w:hAnsiTheme="minorEastAsia" w:hint="eastAsia"/>
                <w:szCs w:val="21"/>
              </w:rPr>
              <w:t>榕</w:t>
            </w:r>
            <w:proofErr w:type="gramEnd"/>
            <w:r w:rsidRPr="00FC7C55">
              <w:rPr>
                <w:rFonts w:asciiTheme="minorEastAsia" w:eastAsiaTheme="minorEastAsia" w:hAnsiTheme="minorEastAsia" w:hint="eastAsia"/>
                <w:szCs w:val="21"/>
              </w:rPr>
              <w:t>基的漏扫结果；</w:t>
            </w:r>
          </w:p>
        </w:tc>
      </w:tr>
      <w:tr w:rsidR="00FC7C55" w:rsidRPr="00FC7C55" w:rsidTr="007032FC">
        <w:trPr>
          <w:trHeight w:val="403"/>
          <w:jc w:val="center"/>
        </w:trPr>
        <w:tc>
          <w:tcPr>
            <w:tcW w:w="595" w:type="pct"/>
            <w:vMerge/>
            <w:vAlign w:val="center"/>
          </w:tcPr>
          <w:p w:rsidR="00E43985" w:rsidRPr="00FC7C55" w:rsidRDefault="00E43985" w:rsidP="008063B4">
            <w:pPr>
              <w:adjustRightInd w:val="0"/>
              <w:snapToGrid w:val="0"/>
              <w:jc w:val="center"/>
              <w:rPr>
                <w:rFonts w:asciiTheme="minorEastAsia" w:eastAsiaTheme="minorEastAsia" w:hAnsiTheme="minorEastAsia"/>
                <w:szCs w:val="21"/>
              </w:rPr>
            </w:pPr>
          </w:p>
        </w:tc>
        <w:tc>
          <w:tcPr>
            <w:tcW w:w="769" w:type="pct"/>
            <w:vAlign w:val="center"/>
          </w:tcPr>
          <w:p w:rsidR="00E43985" w:rsidRPr="00FC7C55" w:rsidRDefault="00E43985" w:rsidP="008063B4">
            <w:pPr>
              <w:adjustRightInd w:val="0"/>
              <w:snapToGrid w:val="0"/>
              <w:jc w:val="center"/>
              <w:rPr>
                <w:rFonts w:asciiTheme="minorEastAsia" w:eastAsiaTheme="minorEastAsia" w:hAnsiTheme="minorEastAsia"/>
                <w:szCs w:val="21"/>
              </w:rPr>
            </w:pPr>
            <w:r w:rsidRPr="00FC7C55">
              <w:rPr>
                <w:rFonts w:asciiTheme="minorEastAsia" w:eastAsiaTheme="minorEastAsia" w:hAnsiTheme="minorEastAsia" w:hint="eastAsia"/>
                <w:szCs w:val="21"/>
              </w:rPr>
              <w:t>配置安全核查</w:t>
            </w:r>
          </w:p>
        </w:tc>
        <w:tc>
          <w:tcPr>
            <w:tcW w:w="3636" w:type="pct"/>
          </w:tcPr>
          <w:p w:rsidR="00E43985" w:rsidRPr="00FC7C55" w:rsidRDefault="00E43985" w:rsidP="008063B4">
            <w:pPr>
              <w:pStyle w:val="a6"/>
              <w:numPr>
                <w:ilvl w:val="0"/>
                <w:numId w:val="23"/>
              </w:numPr>
              <w:adjustRightInd w:val="0"/>
              <w:snapToGrid w:val="0"/>
              <w:ind w:firstLineChars="0"/>
              <w:rPr>
                <w:rFonts w:asciiTheme="minorEastAsia" w:eastAsiaTheme="minorEastAsia" w:hAnsiTheme="minorEastAsia"/>
                <w:szCs w:val="21"/>
              </w:rPr>
            </w:pPr>
            <w:r w:rsidRPr="00FC7C55">
              <w:rPr>
                <w:rFonts w:asciiTheme="minorEastAsia" w:eastAsiaTheme="minorEastAsia" w:hAnsiTheme="minorEastAsia" w:hint="eastAsia"/>
                <w:szCs w:val="21"/>
              </w:rPr>
              <w:t>系统具有主动的配置安全核查功能，能够对核查对象的配置进行细粒度的安全符合性检查，并出具核查报告，报告中至少包含判定依据、检查点、标准值、实际值、原始结果、加固方案；</w:t>
            </w:r>
          </w:p>
          <w:p w:rsidR="00E43985" w:rsidRPr="00FC7C55" w:rsidRDefault="00E43985" w:rsidP="008063B4">
            <w:pPr>
              <w:pStyle w:val="a6"/>
              <w:numPr>
                <w:ilvl w:val="0"/>
                <w:numId w:val="23"/>
              </w:numPr>
              <w:adjustRightInd w:val="0"/>
              <w:snapToGrid w:val="0"/>
              <w:ind w:firstLineChars="0"/>
              <w:rPr>
                <w:rFonts w:asciiTheme="minorEastAsia" w:eastAsiaTheme="minorEastAsia" w:hAnsiTheme="minorEastAsia"/>
                <w:szCs w:val="21"/>
              </w:rPr>
            </w:pPr>
            <w:r w:rsidRPr="00FC7C55">
              <w:rPr>
                <w:rFonts w:hint="eastAsia"/>
              </w:rPr>
              <w:t>提供</w:t>
            </w:r>
            <w:r w:rsidRPr="00FC7C55">
              <w:rPr>
                <w:rFonts w:hint="eastAsia"/>
              </w:rPr>
              <w:t>Windows</w:t>
            </w:r>
            <w:r w:rsidRPr="00FC7C55">
              <w:rPr>
                <w:rFonts w:hint="eastAsia"/>
              </w:rPr>
              <w:t>系列（</w:t>
            </w:r>
            <w:r w:rsidRPr="00FC7C55">
              <w:rPr>
                <w:rFonts w:hint="eastAsia"/>
              </w:rPr>
              <w:t>Win2003</w:t>
            </w:r>
            <w:r w:rsidRPr="00FC7C55">
              <w:rPr>
                <w:rFonts w:hint="eastAsia"/>
              </w:rPr>
              <w:t>、</w:t>
            </w:r>
            <w:r w:rsidRPr="00FC7C55">
              <w:rPr>
                <w:rFonts w:hint="eastAsia"/>
              </w:rPr>
              <w:t>win2008</w:t>
            </w:r>
            <w:r w:rsidRPr="00FC7C55">
              <w:rPr>
                <w:rFonts w:hint="eastAsia"/>
              </w:rPr>
              <w:t>、</w:t>
            </w:r>
            <w:proofErr w:type="spellStart"/>
            <w:r w:rsidRPr="00FC7C55">
              <w:rPr>
                <w:rFonts w:hint="eastAsia"/>
              </w:rPr>
              <w:t>winXP</w:t>
            </w:r>
            <w:proofErr w:type="spellEnd"/>
            <w:r w:rsidRPr="00FC7C55">
              <w:rPr>
                <w:rFonts w:hint="eastAsia"/>
              </w:rPr>
              <w:t>、</w:t>
            </w:r>
            <w:r w:rsidRPr="00FC7C55">
              <w:rPr>
                <w:rFonts w:hint="eastAsia"/>
              </w:rPr>
              <w:t>win7</w:t>
            </w:r>
            <w:r w:rsidRPr="00FC7C55">
              <w:rPr>
                <w:rFonts w:hint="eastAsia"/>
              </w:rPr>
              <w:t>）安全配置核查项。</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jc w:val="center"/>
              <w:rPr>
                <w:rFonts w:asciiTheme="minorEastAsia" w:eastAsiaTheme="minorEastAsia" w:hAnsiTheme="minorEastAsia"/>
                <w:szCs w:val="21"/>
              </w:rPr>
            </w:pPr>
            <w:r w:rsidRPr="00FC7C55">
              <w:rPr>
                <w:rFonts w:asciiTheme="minorEastAsia" w:eastAsiaTheme="minorEastAsia" w:hAnsiTheme="minorEastAsia" w:hint="eastAsia"/>
                <w:szCs w:val="21"/>
              </w:rPr>
              <w:t>告警管理</w:t>
            </w:r>
          </w:p>
        </w:tc>
        <w:tc>
          <w:tcPr>
            <w:tcW w:w="3636" w:type="pct"/>
          </w:tcPr>
          <w:p w:rsidR="00E43985" w:rsidRPr="00FC7C55" w:rsidRDefault="007032FC" w:rsidP="008063B4">
            <w:pPr>
              <w:numPr>
                <w:ilvl w:val="0"/>
                <w:numId w:val="15"/>
              </w:numPr>
              <w:adjustRightInd w:val="0"/>
              <w:ind w:left="0" w:firstLine="0"/>
              <w:textAlignment w:val="baseline"/>
              <w:rPr>
                <w:rFonts w:asciiTheme="minorEastAsia" w:eastAsiaTheme="minorEastAsia" w:hAnsiTheme="minorEastAsia"/>
                <w:szCs w:val="21"/>
              </w:rPr>
            </w:pPr>
            <w:r w:rsidRPr="00FC7C55">
              <w:rPr>
                <w:rFonts w:asciiTheme="minorEastAsia" w:eastAsiaTheme="minorEastAsia" w:hAnsiTheme="minorEastAsia" w:hint="eastAsia"/>
                <w:szCs w:val="21"/>
              </w:rPr>
              <w:t>告警动作支持告警重定义、弹出提示框、播放警示音、发送邮件、发送SNMP Trap、发送短信、执行命令脚本、设备联动、发送Syslog、设置观察列表、引用通知等方式；</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jc w:val="center"/>
              <w:rPr>
                <w:rFonts w:asciiTheme="minorEastAsia" w:eastAsiaTheme="minorEastAsia" w:hAnsiTheme="minorEastAsia"/>
                <w:szCs w:val="21"/>
              </w:rPr>
            </w:pPr>
            <w:bookmarkStart w:id="1" w:name="_Toc212442884"/>
            <w:r w:rsidRPr="00FC7C55">
              <w:rPr>
                <w:rFonts w:asciiTheme="minorEastAsia" w:eastAsiaTheme="minorEastAsia" w:hAnsiTheme="minorEastAsia" w:hint="eastAsia"/>
                <w:szCs w:val="21"/>
              </w:rPr>
              <w:t>报表</w:t>
            </w:r>
            <w:bookmarkEnd w:id="1"/>
            <w:r w:rsidRPr="00FC7C55">
              <w:rPr>
                <w:rFonts w:asciiTheme="minorEastAsia" w:eastAsiaTheme="minorEastAsia" w:hAnsiTheme="minorEastAsia" w:hint="eastAsia"/>
                <w:szCs w:val="21"/>
              </w:rPr>
              <w:t>管理</w:t>
            </w:r>
          </w:p>
        </w:tc>
        <w:tc>
          <w:tcPr>
            <w:tcW w:w="3636" w:type="pct"/>
          </w:tcPr>
          <w:p w:rsidR="007032FC" w:rsidRPr="00FC7C55" w:rsidRDefault="007032FC" w:rsidP="008063B4">
            <w:pPr>
              <w:pStyle w:val="a6"/>
              <w:numPr>
                <w:ilvl w:val="0"/>
                <w:numId w:val="8"/>
              </w:numPr>
              <w:ind w:left="0" w:firstLineChars="0" w:firstLine="0"/>
              <w:rPr>
                <w:rFonts w:asciiTheme="minorEastAsia" w:eastAsiaTheme="minorEastAsia" w:hAnsiTheme="minorEastAsia"/>
                <w:szCs w:val="21"/>
              </w:rPr>
            </w:pPr>
            <w:r w:rsidRPr="00FC7C55">
              <w:rPr>
                <w:rFonts w:asciiTheme="minorEastAsia" w:eastAsiaTheme="minorEastAsia" w:hAnsiTheme="minorEastAsia" w:hint="eastAsia"/>
                <w:szCs w:val="21"/>
              </w:rPr>
              <w:t>系统内置了资产、事件、监控、风险等报表报告；</w:t>
            </w:r>
          </w:p>
          <w:p w:rsidR="007032FC" w:rsidRPr="00FC7C55" w:rsidRDefault="007032FC" w:rsidP="008063B4">
            <w:pPr>
              <w:pStyle w:val="a6"/>
              <w:numPr>
                <w:ilvl w:val="0"/>
                <w:numId w:val="8"/>
              </w:numPr>
              <w:ind w:left="0" w:firstLineChars="0" w:firstLine="0"/>
              <w:rPr>
                <w:rFonts w:asciiTheme="minorEastAsia" w:eastAsiaTheme="minorEastAsia" w:hAnsiTheme="minorEastAsia"/>
                <w:szCs w:val="21"/>
              </w:rPr>
            </w:pPr>
            <w:r w:rsidRPr="00FC7C55">
              <w:rPr>
                <w:rFonts w:asciiTheme="minorEastAsia" w:eastAsiaTheme="minorEastAsia" w:hAnsiTheme="minorEastAsia" w:hint="eastAsia"/>
                <w:szCs w:val="21"/>
              </w:rPr>
              <w:t>支持按照天、月度、季度、年度等时间周期生成报表，，并支持邮件自动投递；</w:t>
            </w:r>
          </w:p>
          <w:p w:rsidR="007032FC" w:rsidRPr="00FC7C55" w:rsidRDefault="007032FC" w:rsidP="008063B4">
            <w:pPr>
              <w:pStyle w:val="a6"/>
              <w:numPr>
                <w:ilvl w:val="0"/>
                <w:numId w:val="8"/>
              </w:numPr>
              <w:ind w:left="0" w:firstLineChars="0" w:firstLine="0"/>
              <w:rPr>
                <w:rFonts w:asciiTheme="minorEastAsia" w:eastAsiaTheme="minorEastAsia" w:hAnsiTheme="minorEastAsia"/>
                <w:szCs w:val="21"/>
              </w:rPr>
            </w:pPr>
            <w:r w:rsidRPr="00FC7C55">
              <w:rPr>
                <w:rFonts w:asciiTheme="minorEastAsia" w:eastAsiaTheme="minorEastAsia" w:hAnsiTheme="minorEastAsia" w:hint="eastAsia"/>
                <w:szCs w:val="21"/>
              </w:rPr>
              <w:t>支持报表报告的导出，导出的格式支持EXCEL、PDF、DOC、XML、HTML、RTF等，支持Office 2007格式；</w:t>
            </w:r>
          </w:p>
        </w:tc>
      </w:tr>
      <w:tr w:rsidR="00FC7C55" w:rsidRPr="00FC7C55" w:rsidTr="007032FC">
        <w:trPr>
          <w:trHeight w:val="403"/>
          <w:jc w:val="center"/>
        </w:trPr>
        <w:tc>
          <w:tcPr>
            <w:tcW w:w="595" w:type="pct"/>
            <w:vMerge/>
            <w:vAlign w:val="center"/>
          </w:tcPr>
          <w:p w:rsidR="007032FC" w:rsidRPr="00FC7C55" w:rsidRDefault="007032FC" w:rsidP="008063B4">
            <w:pPr>
              <w:adjustRightInd w:val="0"/>
              <w:snapToGrid w:val="0"/>
              <w:jc w:val="center"/>
              <w:rPr>
                <w:rFonts w:asciiTheme="minorEastAsia" w:eastAsiaTheme="minorEastAsia" w:hAnsiTheme="minorEastAsia"/>
                <w:szCs w:val="21"/>
              </w:rPr>
            </w:pPr>
          </w:p>
        </w:tc>
        <w:tc>
          <w:tcPr>
            <w:tcW w:w="769" w:type="pct"/>
            <w:vAlign w:val="center"/>
          </w:tcPr>
          <w:p w:rsidR="007032FC" w:rsidRPr="00FC7C55" w:rsidRDefault="007032FC" w:rsidP="008063B4">
            <w:pPr>
              <w:jc w:val="center"/>
              <w:rPr>
                <w:rFonts w:asciiTheme="minorEastAsia" w:eastAsiaTheme="minorEastAsia" w:hAnsiTheme="minorEastAsia"/>
                <w:szCs w:val="21"/>
              </w:rPr>
            </w:pPr>
            <w:r w:rsidRPr="00FC7C55">
              <w:rPr>
                <w:rFonts w:asciiTheme="minorEastAsia" w:eastAsiaTheme="minorEastAsia" w:hAnsiTheme="minorEastAsia" w:hint="eastAsia"/>
                <w:szCs w:val="21"/>
              </w:rPr>
              <w:t>知识管理</w:t>
            </w:r>
          </w:p>
        </w:tc>
        <w:tc>
          <w:tcPr>
            <w:tcW w:w="3636" w:type="pct"/>
          </w:tcPr>
          <w:p w:rsidR="007032FC" w:rsidRPr="00FC7C55" w:rsidRDefault="007032FC" w:rsidP="008063B4">
            <w:pPr>
              <w:pStyle w:val="a6"/>
              <w:numPr>
                <w:ilvl w:val="0"/>
                <w:numId w:val="14"/>
              </w:numPr>
              <w:ind w:left="0" w:firstLineChars="0" w:firstLine="0"/>
              <w:rPr>
                <w:rFonts w:asciiTheme="minorEastAsia" w:eastAsiaTheme="minorEastAsia" w:hAnsiTheme="minorEastAsia"/>
                <w:szCs w:val="21"/>
              </w:rPr>
            </w:pPr>
            <w:r w:rsidRPr="00FC7C55">
              <w:rPr>
                <w:rFonts w:asciiTheme="minorEastAsia" w:eastAsiaTheme="minorEastAsia" w:hAnsiTheme="minorEastAsia" w:hint="eastAsia"/>
                <w:szCs w:val="21"/>
              </w:rPr>
              <w:t>系统提供开放的知识管理功能，内置了大量的安全知识，同时也允许用户在系统使用过程中不断丰富和完善。</w:t>
            </w:r>
          </w:p>
          <w:p w:rsidR="007032FC" w:rsidRPr="00FC7C55" w:rsidRDefault="007032FC" w:rsidP="008063B4">
            <w:pPr>
              <w:pStyle w:val="a6"/>
              <w:numPr>
                <w:ilvl w:val="0"/>
                <w:numId w:val="14"/>
              </w:numPr>
              <w:ind w:left="0" w:firstLineChars="0" w:firstLine="0"/>
              <w:rPr>
                <w:rFonts w:asciiTheme="minorEastAsia" w:eastAsiaTheme="minorEastAsia" w:hAnsiTheme="minorEastAsia"/>
                <w:szCs w:val="21"/>
              </w:rPr>
            </w:pPr>
            <w:r w:rsidRPr="00FC7C55">
              <w:rPr>
                <w:rFonts w:asciiTheme="minorEastAsia" w:eastAsiaTheme="minorEastAsia" w:hAnsiTheme="minorEastAsia" w:hint="eastAsia"/>
                <w:szCs w:val="21"/>
              </w:rPr>
              <w:lastRenderedPageBreak/>
              <w:t>系统预先建立的知识包括：案例库、漏洞库、事件分类库等；</w:t>
            </w:r>
          </w:p>
          <w:p w:rsidR="007032FC" w:rsidRPr="00FC7C55" w:rsidRDefault="007032FC" w:rsidP="008063B4">
            <w:pPr>
              <w:pStyle w:val="a6"/>
              <w:numPr>
                <w:ilvl w:val="0"/>
                <w:numId w:val="14"/>
              </w:numPr>
              <w:ind w:left="0" w:firstLineChars="0" w:firstLine="0"/>
              <w:rPr>
                <w:rFonts w:asciiTheme="minorEastAsia" w:eastAsiaTheme="minorEastAsia" w:hAnsiTheme="minorEastAsia"/>
                <w:szCs w:val="21"/>
              </w:rPr>
            </w:pPr>
            <w:r w:rsidRPr="00FC7C55">
              <w:rPr>
                <w:rFonts w:asciiTheme="minorEastAsia" w:eastAsiaTheme="minorEastAsia" w:hAnsiTheme="minorEastAsia" w:hint="eastAsia"/>
                <w:szCs w:val="21"/>
              </w:rPr>
              <w:t>系统内置日志字典库，方便用户查询不同原始日志信息的错误ID号和详细描述信息</w:t>
            </w:r>
          </w:p>
        </w:tc>
      </w:tr>
    </w:tbl>
    <w:p w:rsidR="00A10370" w:rsidRPr="00FC7C55" w:rsidRDefault="00A10370" w:rsidP="008063B4"/>
    <w:sectPr w:rsidR="00A10370" w:rsidRPr="00FC7C55" w:rsidSect="003074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2D5" w:rsidRDefault="009C72D5" w:rsidP="004B3359">
      <w:r>
        <w:separator/>
      </w:r>
    </w:p>
  </w:endnote>
  <w:endnote w:type="continuationSeparator" w:id="0">
    <w:p w:rsidR="009C72D5" w:rsidRDefault="009C72D5" w:rsidP="004B3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2D5" w:rsidRDefault="009C72D5" w:rsidP="004B3359">
      <w:r>
        <w:separator/>
      </w:r>
    </w:p>
  </w:footnote>
  <w:footnote w:type="continuationSeparator" w:id="0">
    <w:p w:rsidR="009C72D5" w:rsidRDefault="009C72D5" w:rsidP="004B33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22058"/>
    <w:multiLevelType w:val="hybridMultilevel"/>
    <w:tmpl w:val="ED58E5B6"/>
    <w:lvl w:ilvl="0" w:tplc="8946BEBE">
      <w:start w:val="1"/>
      <w:numFmt w:val="decimal"/>
      <w:lvlText w:val="%1）"/>
      <w:lvlJc w:val="left"/>
      <w:pPr>
        <w:tabs>
          <w:tab w:val="num" w:pos="360"/>
        </w:tabs>
        <w:ind w:left="360" w:hanging="360"/>
      </w:pPr>
      <w:rPr>
        <w:rFonts w:hint="default"/>
      </w:rPr>
    </w:lvl>
    <w:lvl w:ilvl="1" w:tplc="0AF4B5B6">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42B661A"/>
    <w:multiLevelType w:val="hybridMultilevel"/>
    <w:tmpl w:val="B09CF4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0F4F5B"/>
    <w:multiLevelType w:val="hybridMultilevel"/>
    <w:tmpl w:val="1730008C"/>
    <w:lvl w:ilvl="0" w:tplc="50DA1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B310AF"/>
    <w:multiLevelType w:val="hybridMultilevel"/>
    <w:tmpl w:val="5048307A"/>
    <w:lvl w:ilvl="0" w:tplc="50DA1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B36B7F"/>
    <w:multiLevelType w:val="hybridMultilevel"/>
    <w:tmpl w:val="4AC01B0A"/>
    <w:lvl w:ilvl="0" w:tplc="0B3E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E0737E"/>
    <w:multiLevelType w:val="hybridMultilevel"/>
    <w:tmpl w:val="25E2B5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616723"/>
    <w:multiLevelType w:val="hybridMultilevel"/>
    <w:tmpl w:val="55E80634"/>
    <w:lvl w:ilvl="0" w:tplc="C2143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C63712"/>
    <w:multiLevelType w:val="hybridMultilevel"/>
    <w:tmpl w:val="48F68CD2"/>
    <w:lvl w:ilvl="0" w:tplc="013226B6">
      <w:start w:val="1"/>
      <w:numFmt w:val="decimal"/>
      <w:lvlText w:val="%1）"/>
      <w:lvlJc w:val="left"/>
      <w:pPr>
        <w:tabs>
          <w:tab w:val="num" w:pos="360"/>
        </w:tabs>
        <w:ind w:left="360" w:hanging="360"/>
      </w:pPr>
      <w:rPr>
        <w:rFonts w:hint="default"/>
      </w:rPr>
    </w:lvl>
    <w:lvl w:ilvl="1" w:tplc="B49C343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CB760B0"/>
    <w:multiLevelType w:val="hybridMultilevel"/>
    <w:tmpl w:val="2778B3A2"/>
    <w:lvl w:ilvl="0" w:tplc="F2AAE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111F78"/>
    <w:multiLevelType w:val="hybridMultilevel"/>
    <w:tmpl w:val="DBBAF1A0"/>
    <w:lvl w:ilvl="0" w:tplc="B38A28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CF0214"/>
    <w:multiLevelType w:val="hybridMultilevel"/>
    <w:tmpl w:val="DA9049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3953CDD"/>
    <w:multiLevelType w:val="hybridMultilevel"/>
    <w:tmpl w:val="715668D6"/>
    <w:lvl w:ilvl="0" w:tplc="13E46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A5B1A81"/>
    <w:multiLevelType w:val="hybridMultilevel"/>
    <w:tmpl w:val="2778B3A2"/>
    <w:lvl w:ilvl="0" w:tplc="F2AAE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083540"/>
    <w:multiLevelType w:val="hybridMultilevel"/>
    <w:tmpl w:val="71A409DC"/>
    <w:lvl w:ilvl="0" w:tplc="0C4E5C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1140CDE"/>
    <w:multiLevelType w:val="hybridMultilevel"/>
    <w:tmpl w:val="85E2D7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F12606"/>
    <w:multiLevelType w:val="hybridMultilevel"/>
    <w:tmpl w:val="2778B3A2"/>
    <w:lvl w:ilvl="0" w:tplc="F2AAE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3644ABC"/>
    <w:multiLevelType w:val="hybridMultilevel"/>
    <w:tmpl w:val="8E643514"/>
    <w:lvl w:ilvl="0" w:tplc="84C4F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5E26879"/>
    <w:multiLevelType w:val="hybridMultilevel"/>
    <w:tmpl w:val="2778B3A2"/>
    <w:lvl w:ilvl="0" w:tplc="F2AAE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9B6832"/>
    <w:multiLevelType w:val="hybridMultilevel"/>
    <w:tmpl w:val="CADCD63E"/>
    <w:lvl w:ilvl="0" w:tplc="A3104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8265912"/>
    <w:multiLevelType w:val="hybridMultilevel"/>
    <w:tmpl w:val="D0D05774"/>
    <w:lvl w:ilvl="0" w:tplc="A11664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90236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72EF7DDC"/>
    <w:multiLevelType w:val="hybridMultilevel"/>
    <w:tmpl w:val="328A50AC"/>
    <w:lvl w:ilvl="0" w:tplc="A3104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9934AC"/>
    <w:multiLevelType w:val="hybridMultilevel"/>
    <w:tmpl w:val="D99CBE8A"/>
    <w:lvl w:ilvl="0" w:tplc="A3104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0"/>
  </w:num>
  <w:num w:numId="4">
    <w:abstractNumId w:val="17"/>
  </w:num>
  <w:num w:numId="5">
    <w:abstractNumId w:val="15"/>
  </w:num>
  <w:num w:numId="6">
    <w:abstractNumId w:val="2"/>
  </w:num>
  <w:num w:numId="7">
    <w:abstractNumId w:val="3"/>
  </w:num>
  <w:num w:numId="8">
    <w:abstractNumId w:val="13"/>
  </w:num>
  <w:num w:numId="9">
    <w:abstractNumId w:val="16"/>
  </w:num>
  <w:num w:numId="10">
    <w:abstractNumId w:val="4"/>
  </w:num>
  <w:num w:numId="11">
    <w:abstractNumId w:val="21"/>
  </w:num>
  <w:num w:numId="12">
    <w:abstractNumId w:val="22"/>
  </w:num>
  <w:num w:numId="13">
    <w:abstractNumId w:val="18"/>
  </w:num>
  <w:num w:numId="14">
    <w:abstractNumId w:val="11"/>
  </w:num>
  <w:num w:numId="15">
    <w:abstractNumId w:val="9"/>
  </w:num>
  <w:num w:numId="16">
    <w:abstractNumId w:val="20"/>
  </w:num>
  <w:num w:numId="17">
    <w:abstractNumId w:val="8"/>
  </w:num>
  <w:num w:numId="18">
    <w:abstractNumId w:val="5"/>
  </w:num>
  <w:num w:numId="19">
    <w:abstractNumId w:val="1"/>
  </w:num>
  <w:num w:numId="20">
    <w:abstractNumId w:val="14"/>
  </w:num>
  <w:num w:numId="21">
    <w:abstractNumId w:val="10"/>
  </w:num>
  <w:num w:numId="22">
    <w:abstractNumId w:val="12"/>
  </w:num>
  <w:num w:numId="23">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7F3"/>
    <w:rsid w:val="000002BC"/>
    <w:rsid w:val="00000D7C"/>
    <w:rsid w:val="00001E97"/>
    <w:rsid w:val="00002A35"/>
    <w:rsid w:val="00006059"/>
    <w:rsid w:val="00010C52"/>
    <w:rsid w:val="00011730"/>
    <w:rsid w:val="000127E3"/>
    <w:rsid w:val="00013289"/>
    <w:rsid w:val="0001438E"/>
    <w:rsid w:val="0002259C"/>
    <w:rsid w:val="00022EA7"/>
    <w:rsid w:val="00023F79"/>
    <w:rsid w:val="00025351"/>
    <w:rsid w:val="00025E03"/>
    <w:rsid w:val="00025F16"/>
    <w:rsid w:val="00026B01"/>
    <w:rsid w:val="00027BF8"/>
    <w:rsid w:val="000324D1"/>
    <w:rsid w:val="000338D9"/>
    <w:rsid w:val="000343D2"/>
    <w:rsid w:val="0003506D"/>
    <w:rsid w:val="00036ABC"/>
    <w:rsid w:val="00037B22"/>
    <w:rsid w:val="0004679B"/>
    <w:rsid w:val="00053A58"/>
    <w:rsid w:val="00053B30"/>
    <w:rsid w:val="000551BE"/>
    <w:rsid w:val="0005554D"/>
    <w:rsid w:val="00056011"/>
    <w:rsid w:val="0005699A"/>
    <w:rsid w:val="00064C85"/>
    <w:rsid w:val="00066B2E"/>
    <w:rsid w:val="00067F25"/>
    <w:rsid w:val="000705E7"/>
    <w:rsid w:val="00070998"/>
    <w:rsid w:val="000774AC"/>
    <w:rsid w:val="000817F5"/>
    <w:rsid w:val="00084F3F"/>
    <w:rsid w:val="00086261"/>
    <w:rsid w:val="000867BF"/>
    <w:rsid w:val="0009007E"/>
    <w:rsid w:val="00091C9A"/>
    <w:rsid w:val="00092615"/>
    <w:rsid w:val="00096B4D"/>
    <w:rsid w:val="00097FEC"/>
    <w:rsid w:val="000A331F"/>
    <w:rsid w:val="000A338D"/>
    <w:rsid w:val="000A62E8"/>
    <w:rsid w:val="000A6BD9"/>
    <w:rsid w:val="000B3617"/>
    <w:rsid w:val="000B6F99"/>
    <w:rsid w:val="000C1A55"/>
    <w:rsid w:val="000C46F0"/>
    <w:rsid w:val="000C79D4"/>
    <w:rsid w:val="000D02D3"/>
    <w:rsid w:val="000D04F3"/>
    <w:rsid w:val="000D68F6"/>
    <w:rsid w:val="000D6BAA"/>
    <w:rsid w:val="000D6F31"/>
    <w:rsid w:val="000E0B2E"/>
    <w:rsid w:val="000E1925"/>
    <w:rsid w:val="000E2232"/>
    <w:rsid w:val="000E2B77"/>
    <w:rsid w:val="000E7D34"/>
    <w:rsid w:val="000E7D47"/>
    <w:rsid w:val="000F1398"/>
    <w:rsid w:val="000F4CAE"/>
    <w:rsid w:val="000F5917"/>
    <w:rsid w:val="000F5BA5"/>
    <w:rsid w:val="0010024F"/>
    <w:rsid w:val="00101942"/>
    <w:rsid w:val="0010482C"/>
    <w:rsid w:val="001048F7"/>
    <w:rsid w:val="00106895"/>
    <w:rsid w:val="00106B8E"/>
    <w:rsid w:val="001115E0"/>
    <w:rsid w:val="001121D4"/>
    <w:rsid w:val="00112D29"/>
    <w:rsid w:val="00113845"/>
    <w:rsid w:val="001153FB"/>
    <w:rsid w:val="001158FC"/>
    <w:rsid w:val="00116802"/>
    <w:rsid w:val="00120EF2"/>
    <w:rsid w:val="001225B3"/>
    <w:rsid w:val="001338B6"/>
    <w:rsid w:val="00134813"/>
    <w:rsid w:val="001355CB"/>
    <w:rsid w:val="001361DD"/>
    <w:rsid w:val="00140FBC"/>
    <w:rsid w:val="001418E0"/>
    <w:rsid w:val="00144E30"/>
    <w:rsid w:val="00147666"/>
    <w:rsid w:val="00150BCF"/>
    <w:rsid w:val="001520DC"/>
    <w:rsid w:val="00152D17"/>
    <w:rsid w:val="00154E06"/>
    <w:rsid w:val="00161882"/>
    <w:rsid w:val="00165267"/>
    <w:rsid w:val="00165388"/>
    <w:rsid w:val="001675A9"/>
    <w:rsid w:val="00167AB4"/>
    <w:rsid w:val="00171EB5"/>
    <w:rsid w:val="00172C46"/>
    <w:rsid w:val="001739E0"/>
    <w:rsid w:val="001744E6"/>
    <w:rsid w:val="00174512"/>
    <w:rsid w:val="0018054B"/>
    <w:rsid w:val="0018181F"/>
    <w:rsid w:val="0018256C"/>
    <w:rsid w:val="001830BA"/>
    <w:rsid w:val="00183631"/>
    <w:rsid w:val="00183A89"/>
    <w:rsid w:val="00191599"/>
    <w:rsid w:val="001A19B7"/>
    <w:rsid w:val="001A247F"/>
    <w:rsid w:val="001A2B44"/>
    <w:rsid w:val="001A51EB"/>
    <w:rsid w:val="001A5945"/>
    <w:rsid w:val="001A5C09"/>
    <w:rsid w:val="001A6B10"/>
    <w:rsid w:val="001B0871"/>
    <w:rsid w:val="001B1BCB"/>
    <w:rsid w:val="001B6545"/>
    <w:rsid w:val="001C1698"/>
    <w:rsid w:val="001C35E5"/>
    <w:rsid w:val="001C5200"/>
    <w:rsid w:val="001C5346"/>
    <w:rsid w:val="001C76A3"/>
    <w:rsid w:val="001D3E2A"/>
    <w:rsid w:val="001D5427"/>
    <w:rsid w:val="001E0B04"/>
    <w:rsid w:val="001E2750"/>
    <w:rsid w:val="001F09B9"/>
    <w:rsid w:val="001F0AC8"/>
    <w:rsid w:val="001F297E"/>
    <w:rsid w:val="001F56B2"/>
    <w:rsid w:val="002004B1"/>
    <w:rsid w:val="0020128A"/>
    <w:rsid w:val="00202DA8"/>
    <w:rsid w:val="00206190"/>
    <w:rsid w:val="00206960"/>
    <w:rsid w:val="002077CA"/>
    <w:rsid w:val="00207CD9"/>
    <w:rsid w:val="00207F93"/>
    <w:rsid w:val="00217B29"/>
    <w:rsid w:val="00224658"/>
    <w:rsid w:val="0022469C"/>
    <w:rsid w:val="00226A48"/>
    <w:rsid w:val="00232668"/>
    <w:rsid w:val="00232A14"/>
    <w:rsid w:val="00233BBE"/>
    <w:rsid w:val="002341AD"/>
    <w:rsid w:val="0023426A"/>
    <w:rsid w:val="002349F2"/>
    <w:rsid w:val="00236B1C"/>
    <w:rsid w:val="0023716B"/>
    <w:rsid w:val="002371C6"/>
    <w:rsid w:val="0024139A"/>
    <w:rsid w:val="00243E27"/>
    <w:rsid w:val="0024411B"/>
    <w:rsid w:val="00245F5C"/>
    <w:rsid w:val="00246AFA"/>
    <w:rsid w:val="00250679"/>
    <w:rsid w:val="0025201D"/>
    <w:rsid w:val="00254FE2"/>
    <w:rsid w:val="0025614C"/>
    <w:rsid w:val="00256301"/>
    <w:rsid w:val="00260E08"/>
    <w:rsid w:val="00260E8B"/>
    <w:rsid w:val="00262FD5"/>
    <w:rsid w:val="00266731"/>
    <w:rsid w:val="00266B69"/>
    <w:rsid w:val="002706AA"/>
    <w:rsid w:val="00271AD3"/>
    <w:rsid w:val="00272515"/>
    <w:rsid w:val="00272CAA"/>
    <w:rsid w:val="00274CAF"/>
    <w:rsid w:val="00274E02"/>
    <w:rsid w:val="00282928"/>
    <w:rsid w:val="00282996"/>
    <w:rsid w:val="0028782E"/>
    <w:rsid w:val="002906EE"/>
    <w:rsid w:val="00291587"/>
    <w:rsid w:val="00293364"/>
    <w:rsid w:val="002A1E21"/>
    <w:rsid w:val="002A373D"/>
    <w:rsid w:val="002A6A9A"/>
    <w:rsid w:val="002B00EE"/>
    <w:rsid w:val="002B22FD"/>
    <w:rsid w:val="002B459B"/>
    <w:rsid w:val="002B715A"/>
    <w:rsid w:val="002B7F7E"/>
    <w:rsid w:val="002C023A"/>
    <w:rsid w:val="002C3E18"/>
    <w:rsid w:val="002C427C"/>
    <w:rsid w:val="002C5610"/>
    <w:rsid w:val="002D50AD"/>
    <w:rsid w:val="002E0BE0"/>
    <w:rsid w:val="002E107F"/>
    <w:rsid w:val="002E2C89"/>
    <w:rsid w:val="002F0FED"/>
    <w:rsid w:val="002F528D"/>
    <w:rsid w:val="003008A9"/>
    <w:rsid w:val="003011CA"/>
    <w:rsid w:val="0030163E"/>
    <w:rsid w:val="00302719"/>
    <w:rsid w:val="00307431"/>
    <w:rsid w:val="00310D94"/>
    <w:rsid w:val="00310EB2"/>
    <w:rsid w:val="00311737"/>
    <w:rsid w:val="003124B7"/>
    <w:rsid w:val="00312ED4"/>
    <w:rsid w:val="00312FDC"/>
    <w:rsid w:val="00314222"/>
    <w:rsid w:val="00314876"/>
    <w:rsid w:val="00314CFE"/>
    <w:rsid w:val="0031546C"/>
    <w:rsid w:val="00323BBE"/>
    <w:rsid w:val="00324D3F"/>
    <w:rsid w:val="00330243"/>
    <w:rsid w:val="003303F8"/>
    <w:rsid w:val="00332ADE"/>
    <w:rsid w:val="003360CE"/>
    <w:rsid w:val="003367A6"/>
    <w:rsid w:val="00336D66"/>
    <w:rsid w:val="003446E8"/>
    <w:rsid w:val="003448E7"/>
    <w:rsid w:val="00344A1D"/>
    <w:rsid w:val="00344B7E"/>
    <w:rsid w:val="00344C62"/>
    <w:rsid w:val="00345187"/>
    <w:rsid w:val="00345191"/>
    <w:rsid w:val="00346419"/>
    <w:rsid w:val="003505C9"/>
    <w:rsid w:val="00352415"/>
    <w:rsid w:val="00356143"/>
    <w:rsid w:val="003622E2"/>
    <w:rsid w:val="00365184"/>
    <w:rsid w:val="003655E7"/>
    <w:rsid w:val="00365FF6"/>
    <w:rsid w:val="00371251"/>
    <w:rsid w:val="00372C82"/>
    <w:rsid w:val="00373FAD"/>
    <w:rsid w:val="00380B63"/>
    <w:rsid w:val="0038101D"/>
    <w:rsid w:val="0038108C"/>
    <w:rsid w:val="00381491"/>
    <w:rsid w:val="00381F10"/>
    <w:rsid w:val="00382FE6"/>
    <w:rsid w:val="00385A38"/>
    <w:rsid w:val="003862FA"/>
    <w:rsid w:val="003871C3"/>
    <w:rsid w:val="003909DB"/>
    <w:rsid w:val="00390E36"/>
    <w:rsid w:val="0039252C"/>
    <w:rsid w:val="00393926"/>
    <w:rsid w:val="00393D76"/>
    <w:rsid w:val="00394579"/>
    <w:rsid w:val="003974F3"/>
    <w:rsid w:val="003A0F0D"/>
    <w:rsid w:val="003A2678"/>
    <w:rsid w:val="003A3CDF"/>
    <w:rsid w:val="003A51DD"/>
    <w:rsid w:val="003A66B6"/>
    <w:rsid w:val="003A6A24"/>
    <w:rsid w:val="003B273E"/>
    <w:rsid w:val="003B476C"/>
    <w:rsid w:val="003B641D"/>
    <w:rsid w:val="003C3C41"/>
    <w:rsid w:val="003C5D9B"/>
    <w:rsid w:val="003C6773"/>
    <w:rsid w:val="003C67E2"/>
    <w:rsid w:val="003C6C53"/>
    <w:rsid w:val="003D266C"/>
    <w:rsid w:val="003D601A"/>
    <w:rsid w:val="003D6ADF"/>
    <w:rsid w:val="003E1595"/>
    <w:rsid w:val="003E1FD8"/>
    <w:rsid w:val="003E21F8"/>
    <w:rsid w:val="003E29F0"/>
    <w:rsid w:val="003E2E05"/>
    <w:rsid w:val="003F2A9E"/>
    <w:rsid w:val="003F30E0"/>
    <w:rsid w:val="003F3861"/>
    <w:rsid w:val="003F636F"/>
    <w:rsid w:val="004024F2"/>
    <w:rsid w:val="00402C71"/>
    <w:rsid w:val="00406263"/>
    <w:rsid w:val="00406D3A"/>
    <w:rsid w:val="00410283"/>
    <w:rsid w:val="00410961"/>
    <w:rsid w:val="004146EC"/>
    <w:rsid w:val="0041532A"/>
    <w:rsid w:val="00417301"/>
    <w:rsid w:val="00425B4E"/>
    <w:rsid w:val="00425BB7"/>
    <w:rsid w:val="00425DA2"/>
    <w:rsid w:val="00425E9C"/>
    <w:rsid w:val="004268A5"/>
    <w:rsid w:val="00426A64"/>
    <w:rsid w:val="00426C6D"/>
    <w:rsid w:val="00431C5C"/>
    <w:rsid w:val="00431CEE"/>
    <w:rsid w:val="0043202E"/>
    <w:rsid w:val="00433503"/>
    <w:rsid w:val="00433AA3"/>
    <w:rsid w:val="00433D88"/>
    <w:rsid w:val="0043547F"/>
    <w:rsid w:val="004358DE"/>
    <w:rsid w:val="00435F9A"/>
    <w:rsid w:val="00437993"/>
    <w:rsid w:val="0044027D"/>
    <w:rsid w:val="0044534B"/>
    <w:rsid w:val="0044547F"/>
    <w:rsid w:val="004475F1"/>
    <w:rsid w:val="0045148B"/>
    <w:rsid w:val="00451F65"/>
    <w:rsid w:val="00453F56"/>
    <w:rsid w:val="0045420F"/>
    <w:rsid w:val="00454F8C"/>
    <w:rsid w:val="00456DBC"/>
    <w:rsid w:val="00456F8E"/>
    <w:rsid w:val="0046171A"/>
    <w:rsid w:val="00462C71"/>
    <w:rsid w:val="0046450E"/>
    <w:rsid w:val="00471399"/>
    <w:rsid w:val="0047385B"/>
    <w:rsid w:val="00476C88"/>
    <w:rsid w:val="00480B25"/>
    <w:rsid w:val="00482473"/>
    <w:rsid w:val="004928D5"/>
    <w:rsid w:val="0049463B"/>
    <w:rsid w:val="00495A22"/>
    <w:rsid w:val="004A1B30"/>
    <w:rsid w:val="004A26B4"/>
    <w:rsid w:val="004A4150"/>
    <w:rsid w:val="004A4F5D"/>
    <w:rsid w:val="004B051F"/>
    <w:rsid w:val="004B08DA"/>
    <w:rsid w:val="004B3359"/>
    <w:rsid w:val="004B3AE6"/>
    <w:rsid w:val="004B3B12"/>
    <w:rsid w:val="004B5770"/>
    <w:rsid w:val="004C03B3"/>
    <w:rsid w:val="004C0C10"/>
    <w:rsid w:val="004C2195"/>
    <w:rsid w:val="004C5841"/>
    <w:rsid w:val="004C60C2"/>
    <w:rsid w:val="004C6C9C"/>
    <w:rsid w:val="004C7DAC"/>
    <w:rsid w:val="004D5E81"/>
    <w:rsid w:val="004D686D"/>
    <w:rsid w:val="004D7D5B"/>
    <w:rsid w:val="004E0603"/>
    <w:rsid w:val="004E0F37"/>
    <w:rsid w:val="004E34DB"/>
    <w:rsid w:val="004E421E"/>
    <w:rsid w:val="004F1ACB"/>
    <w:rsid w:val="004F462C"/>
    <w:rsid w:val="004F5B0F"/>
    <w:rsid w:val="004F7CBB"/>
    <w:rsid w:val="004F7E21"/>
    <w:rsid w:val="005008A1"/>
    <w:rsid w:val="00503066"/>
    <w:rsid w:val="005031BB"/>
    <w:rsid w:val="005038BE"/>
    <w:rsid w:val="00510DC2"/>
    <w:rsid w:val="0051176E"/>
    <w:rsid w:val="005156EB"/>
    <w:rsid w:val="00517E6B"/>
    <w:rsid w:val="005203C5"/>
    <w:rsid w:val="00523396"/>
    <w:rsid w:val="00527577"/>
    <w:rsid w:val="00532711"/>
    <w:rsid w:val="00532941"/>
    <w:rsid w:val="00534DD6"/>
    <w:rsid w:val="00535B0F"/>
    <w:rsid w:val="00535D4B"/>
    <w:rsid w:val="00536295"/>
    <w:rsid w:val="00537DFD"/>
    <w:rsid w:val="00544602"/>
    <w:rsid w:val="00544BA8"/>
    <w:rsid w:val="00546AD4"/>
    <w:rsid w:val="0054725B"/>
    <w:rsid w:val="005472BA"/>
    <w:rsid w:val="005512F3"/>
    <w:rsid w:val="00551B3B"/>
    <w:rsid w:val="00556FDD"/>
    <w:rsid w:val="005719A3"/>
    <w:rsid w:val="00571ED1"/>
    <w:rsid w:val="005720DB"/>
    <w:rsid w:val="005729BD"/>
    <w:rsid w:val="00572A61"/>
    <w:rsid w:val="005731A5"/>
    <w:rsid w:val="005736AE"/>
    <w:rsid w:val="0057372D"/>
    <w:rsid w:val="0057453B"/>
    <w:rsid w:val="00575DBB"/>
    <w:rsid w:val="0057755E"/>
    <w:rsid w:val="00580A39"/>
    <w:rsid w:val="005837A8"/>
    <w:rsid w:val="00583AD5"/>
    <w:rsid w:val="00583DEA"/>
    <w:rsid w:val="00586CC7"/>
    <w:rsid w:val="00591C26"/>
    <w:rsid w:val="005946D9"/>
    <w:rsid w:val="0059612E"/>
    <w:rsid w:val="005A0C5D"/>
    <w:rsid w:val="005B061F"/>
    <w:rsid w:val="005B1954"/>
    <w:rsid w:val="005B39E9"/>
    <w:rsid w:val="005B5E6C"/>
    <w:rsid w:val="005C077E"/>
    <w:rsid w:val="005C46C5"/>
    <w:rsid w:val="005C74D4"/>
    <w:rsid w:val="005D29C3"/>
    <w:rsid w:val="005D29CA"/>
    <w:rsid w:val="005E0479"/>
    <w:rsid w:val="005E1589"/>
    <w:rsid w:val="005E5D0E"/>
    <w:rsid w:val="005E6FE5"/>
    <w:rsid w:val="005F1766"/>
    <w:rsid w:val="005F1C35"/>
    <w:rsid w:val="005F2B6B"/>
    <w:rsid w:val="005F31D7"/>
    <w:rsid w:val="005F3C0D"/>
    <w:rsid w:val="005F423A"/>
    <w:rsid w:val="005F52D9"/>
    <w:rsid w:val="005F7F85"/>
    <w:rsid w:val="00600043"/>
    <w:rsid w:val="0060491F"/>
    <w:rsid w:val="00607F0D"/>
    <w:rsid w:val="006116ED"/>
    <w:rsid w:val="00612E77"/>
    <w:rsid w:val="006154C2"/>
    <w:rsid w:val="006161FC"/>
    <w:rsid w:val="00616C57"/>
    <w:rsid w:val="00621C3D"/>
    <w:rsid w:val="006230E6"/>
    <w:rsid w:val="006231CD"/>
    <w:rsid w:val="00623F53"/>
    <w:rsid w:val="00625B1A"/>
    <w:rsid w:val="00627B19"/>
    <w:rsid w:val="006327C3"/>
    <w:rsid w:val="00633329"/>
    <w:rsid w:val="0063383B"/>
    <w:rsid w:val="0063723A"/>
    <w:rsid w:val="00640F0C"/>
    <w:rsid w:val="00640FFF"/>
    <w:rsid w:val="006424DC"/>
    <w:rsid w:val="00642AB8"/>
    <w:rsid w:val="00643B28"/>
    <w:rsid w:val="00645016"/>
    <w:rsid w:val="006460BE"/>
    <w:rsid w:val="00650882"/>
    <w:rsid w:val="00651B5B"/>
    <w:rsid w:val="00651FAA"/>
    <w:rsid w:val="00652331"/>
    <w:rsid w:val="00660C7A"/>
    <w:rsid w:val="006642CC"/>
    <w:rsid w:val="00665107"/>
    <w:rsid w:val="00667C3D"/>
    <w:rsid w:val="00670478"/>
    <w:rsid w:val="006705DD"/>
    <w:rsid w:val="00671C8A"/>
    <w:rsid w:val="006807B7"/>
    <w:rsid w:val="00683B79"/>
    <w:rsid w:val="0068560D"/>
    <w:rsid w:val="00686EB8"/>
    <w:rsid w:val="00687C9F"/>
    <w:rsid w:val="0069266C"/>
    <w:rsid w:val="0069353D"/>
    <w:rsid w:val="006943E2"/>
    <w:rsid w:val="006A02F1"/>
    <w:rsid w:val="006A04BF"/>
    <w:rsid w:val="006A5174"/>
    <w:rsid w:val="006B0063"/>
    <w:rsid w:val="006B22B4"/>
    <w:rsid w:val="006B3369"/>
    <w:rsid w:val="006B38FD"/>
    <w:rsid w:val="006B4F51"/>
    <w:rsid w:val="006B5A14"/>
    <w:rsid w:val="006B5F68"/>
    <w:rsid w:val="006B736F"/>
    <w:rsid w:val="006C1DFC"/>
    <w:rsid w:val="006C3D5B"/>
    <w:rsid w:val="006D0ECA"/>
    <w:rsid w:val="006D1C68"/>
    <w:rsid w:val="006D34AC"/>
    <w:rsid w:val="006D374B"/>
    <w:rsid w:val="006E416D"/>
    <w:rsid w:val="006E47CC"/>
    <w:rsid w:val="006E6564"/>
    <w:rsid w:val="006F1788"/>
    <w:rsid w:val="006F24C1"/>
    <w:rsid w:val="006F2EB8"/>
    <w:rsid w:val="006F3277"/>
    <w:rsid w:val="006F67FA"/>
    <w:rsid w:val="007032FC"/>
    <w:rsid w:val="007047B9"/>
    <w:rsid w:val="00710255"/>
    <w:rsid w:val="007103C8"/>
    <w:rsid w:val="00711396"/>
    <w:rsid w:val="00711825"/>
    <w:rsid w:val="0071461F"/>
    <w:rsid w:val="00723F95"/>
    <w:rsid w:val="00723FA2"/>
    <w:rsid w:val="00725B68"/>
    <w:rsid w:val="00727239"/>
    <w:rsid w:val="007278E3"/>
    <w:rsid w:val="0073000B"/>
    <w:rsid w:val="007305C5"/>
    <w:rsid w:val="007316A8"/>
    <w:rsid w:val="0073187F"/>
    <w:rsid w:val="00731A1B"/>
    <w:rsid w:val="00734EC8"/>
    <w:rsid w:val="00735870"/>
    <w:rsid w:val="00742150"/>
    <w:rsid w:val="00742888"/>
    <w:rsid w:val="00743974"/>
    <w:rsid w:val="00750A0E"/>
    <w:rsid w:val="0075151D"/>
    <w:rsid w:val="00751B03"/>
    <w:rsid w:val="00751FCF"/>
    <w:rsid w:val="00754D10"/>
    <w:rsid w:val="007564E4"/>
    <w:rsid w:val="00756C72"/>
    <w:rsid w:val="00756EBA"/>
    <w:rsid w:val="00757653"/>
    <w:rsid w:val="007616C1"/>
    <w:rsid w:val="007618C0"/>
    <w:rsid w:val="007620FD"/>
    <w:rsid w:val="00765710"/>
    <w:rsid w:val="007675A1"/>
    <w:rsid w:val="00767929"/>
    <w:rsid w:val="007715FD"/>
    <w:rsid w:val="0077224D"/>
    <w:rsid w:val="00772B24"/>
    <w:rsid w:val="00783E5F"/>
    <w:rsid w:val="00785AE0"/>
    <w:rsid w:val="0078668F"/>
    <w:rsid w:val="00787DE3"/>
    <w:rsid w:val="00790D7B"/>
    <w:rsid w:val="00792D18"/>
    <w:rsid w:val="007A0DAF"/>
    <w:rsid w:val="007A4E72"/>
    <w:rsid w:val="007A7B48"/>
    <w:rsid w:val="007B0410"/>
    <w:rsid w:val="007B3D5F"/>
    <w:rsid w:val="007B5E13"/>
    <w:rsid w:val="007B74E1"/>
    <w:rsid w:val="007C0473"/>
    <w:rsid w:val="007C262F"/>
    <w:rsid w:val="007C4BD0"/>
    <w:rsid w:val="007D4323"/>
    <w:rsid w:val="007D6BE8"/>
    <w:rsid w:val="007D6CCA"/>
    <w:rsid w:val="007E16F7"/>
    <w:rsid w:val="007E607F"/>
    <w:rsid w:val="007F05BC"/>
    <w:rsid w:val="007F1465"/>
    <w:rsid w:val="007F1C33"/>
    <w:rsid w:val="007F2319"/>
    <w:rsid w:val="007F2BAE"/>
    <w:rsid w:val="007F30CE"/>
    <w:rsid w:val="007F41B7"/>
    <w:rsid w:val="007F680C"/>
    <w:rsid w:val="00800208"/>
    <w:rsid w:val="008034B4"/>
    <w:rsid w:val="008063B4"/>
    <w:rsid w:val="00806806"/>
    <w:rsid w:val="00807AAA"/>
    <w:rsid w:val="00810CCC"/>
    <w:rsid w:val="00811CE4"/>
    <w:rsid w:val="00814FF4"/>
    <w:rsid w:val="00815D5B"/>
    <w:rsid w:val="008201EC"/>
    <w:rsid w:val="00821489"/>
    <w:rsid w:val="0082251A"/>
    <w:rsid w:val="00822963"/>
    <w:rsid w:val="00826BF4"/>
    <w:rsid w:val="00827748"/>
    <w:rsid w:val="00832F38"/>
    <w:rsid w:val="00837F4E"/>
    <w:rsid w:val="0084393C"/>
    <w:rsid w:val="00843A35"/>
    <w:rsid w:val="00843CD9"/>
    <w:rsid w:val="00843F70"/>
    <w:rsid w:val="00844FB6"/>
    <w:rsid w:val="00851808"/>
    <w:rsid w:val="00853424"/>
    <w:rsid w:val="00856C11"/>
    <w:rsid w:val="00863571"/>
    <w:rsid w:val="008669F7"/>
    <w:rsid w:val="00867468"/>
    <w:rsid w:val="0087294F"/>
    <w:rsid w:val="00872EF8"/>
    <w:rsid w:val="008738FD"/>
    <w:rsid w:val="008753EF"/>
    <w:rsid w:val="00876615"/>
    <w:rsid w:val="008769D8"/>
    <w:rsid w:val="00883A78"/>
    <w:rsid w:val="008859F2"/>
    <w:rsid w:val="00885D18"/>
    <w:rsid w:val="008875E1"/>
    <w:rsid w:val="00887F87"/>
    <w:rsid w:val="00890A97"/>
    <w:rsid w:val="008912AE"/>
    <w:rsid w:val="008922DD"/>
    <w:rsid w:val="008927C7"/>
    <w:rsid w:val="00896243"/>
    <w:rsid w:val="0089799E"/>
    <w:rsid w:val="00897B4E"/>
    <w:rsid w:val="008A45F5"/>
    <w:rsid w:val="008A4F3F"/>
    <w:rsid w:val="008A5032"/>
    <w:rsid w:val="008A529A"/>
    <w:rsid w:val="008A6CCF"/>
    <w:rsid w:val="008B0DFB"/>
    <w:rsid w:val="008B17D4"/>
    <w:rsid w:val="008B1F03"/>
    <w:rsid w:val="008B2D83"/>
    <w:rsid w:val="008B5CE5"/>
    <w:rsid w:val="008B6F53"/>
    <w:rsid w:val="008B714A"/>
    <w:rsid w:val="008C2E10"/>
    <w:rsid w:val="008C39BD"/>
    <w:rsid w:val="008C57D4"/>
    <w:rsid w:val="008D2A52"/>
    <w:rsid w:val="008D2DA5"/>
    <w:rsid w:val="008E01B6"/>
    <w:rsid w:val="008E3115"/>
    <w:rsid w:val="008E3D65"/>
    <w:rsid w:val="008E4837"/>
    <w:rsid w:val="008E6683"/>
    <w:rsid w:val="008F0D94"/>
    <w:rsid w:val="008F4488"/>
    <w:rsid w:val="008F586D"/>
    <w:rsid w:val="008F601F"/>
    <w:rsid w:val="008F666B"/>
    <w:rsid w:val="008F6DB1"/>
    <w:rsid w:val="00900474"/>
    <w:rsid w:val="009015E8"/>
    <w:rsid w:val="00901DEA"/>
    <w:rsid w:val="00901F43"/>
    <w:rsid w:val="009049EE"/>
    <w:rsid w:val="009052BE"/>
    <w:rsid w:val="00905938"/>
    <w:rsid w:val="00907621"/>
    <w:rsid w:val="00910A01"/>
    <w:rsid w:val="00912751"/>
    <w:rsid w:val="00913F42"/>
    <w:rsid w:val="00917A52"/>
    <w:rsid w:val="00921429"/>
    <w:rsid w:val="00921DC1"/>
    <w:rsid w:val="009227A2"/>
    <w:rsid w:val="0092288E"/>
    <w:rsid w:val="0092446B"/>
    <w:rsid w:val="00924F1A"/>
    <w:rsid w:val="0092549F"/>
    <w:rsid w:val="00925DE1"/>
    <w:rsid w:val="00932592"/>
    <w:rsid w:val="00934B0F"/>
    <w:rsid w:val="00935599"/>
    <w:rsid w:val="00935F9E"/>
    <w:rsid w:val="00937B2E"/>
    <w:rsid w:val="0094426F"/>
    <w:rsid w:val="009543D0"/>
    <w:rsid w:val="00955508"/>
    <w:rsid w:val="00960F31"/>
    <w:rsid w:val="00963CE4"/>
    <w:rsid w:val="00965E13"/>
    <w:rsid w:val="009702DD"/>
    <w:rsid w:val="00972598"/>
    <w:rsid w:val="0097261F"/>
    <w:rsid w:val="00973BCF"/>
    <w:rsid w:val="009760CC"/>
    <w:rsid w:val="00976E62"/>
    <w:rsid w:val="00977AAF"/>
    <w:rsid w:val="0098132E"/>
    <w:rsid w:val="00983629"/>
    <w:rsid w:val="00984A1B"/>
    <w:rsid w:val="009864B1"/>
    <w:rsid w:val="0098677F"/>
    <w:rsid w:val="0099177E"/>
    <w:rsid w:val="00991832"/>
    <w:rsid w:val="00991B10"/>
    <w:rsid w:val="00993ED1"/>
    <w:rsid w:val="009949FC"/>
    <w:rsid w:val="00995DD4"/>
    <w:rsid w:val="009969F6"/>
    <w:rsid w:val="00997600"/>
    <w:rsid w:val="00997802"/>
    <w:rsid w:val="009A194E"/>
    <w:rsid w:val="009A298D"/>
    <w:rsid w:val="009A2D69"/>
    <w:rsid w:val="009A49E4"/>
    <w:rsid w:val="009A4EA8"/>
    <w:rsid w:val="009A4F41"/>
    <w:rsid w:val="009B48BE"/>
    <w:rsid w:val="009C0AA4"/>
    <w:rsid w:val="009C34B0"/>
    <w:rsid w:val="009C72D5"/>
    <w:rsid w:val="009D3AC7"/>
    <w:rsid w:val="009D4813"/>
    <w:rsid w:val="009D4A0D"/>
    <w:rsid w:val="009D597A"/>
    <w:rsid w:val="009D6033"/>
    <w:rsid w:val="009D6E36"/>
    <w:rsid w:val="009D7BFD"/>
    <w:rsid w:val="009D7CB1"/>
    <w:rsid w:val="009E074D"/>
    <w:rsid w:val="009E1B73"/>
    <w:rsid w:val="009E1C1B"/>
    <w:rsid w:val="009E34CA"/>
    <w:rsid w:val="009E407F"/>
    <w:rsid w:val="009E41CB"/>
    <w:rsid w:val="009E46EA"/>
    <w:rsid w:val="009E5C7F"/>
    <w:rsid w:val="009F5232"/>
    <w:rsid w:val="009F71D5"/>
    <w:rsid w:val="009F7B19"/>
    <w:rsid w:val="00A01804"/>
    <w:rsid w:val="00A05383"/>
    <w:rsid w:val="00A10370"/>
    <w:rsid w:val="00A11D03"/>
    <w:rsid w:val="00A123E6"/>
    <w:rsid w:val="00A123F3"/>
    <w:rsid w:val="00A14E2F"/>
    <w:rsid w:val="00A15692"/>
    <w:rsid w:val="00A160A1"/>
    <w:rsid w:val="00A23985"/>
    <w:rsid w:val="00A254DD"/>
    <w:rsid w:val="00A257E0"/>
    <w:rsid w:val="00A27727"/>
    <w:rsid w:val="00A309F4"/>
    <w:rsid w:val="00A31832"/>
    <w:rsid w:val="00A33036"/>
    <w:rsid w:val="00A36351"/>
    <w:rsid w:val="00A379CF"/>
    <w:rsid w:val="00A37E96"/>
    <w:rsid w:val="00A403C9"/>
    <w:rsid w:val="00A408B0"/>
    <w:rsid w:val="00A41DE0"/>
    <w:rsid w:val="00A45F9C"/>
    <w:rsid w:val="00A5192B"/>
    <w:rsid w:val="00A52F4A"/>
    <w:rsid w:val="00A546A5"/>
    <w:rsid w:val="00A56CF0"/>
    <w:rsid w:val="00A56E89"/>
    <w:rsid w:val="00A5708F"/>
    <w:rsid w:val="00A6370D"/>
    <w:rsid w:val="00A718E8"/>
    <w:rsid w:val="00A71D9E"/>
    <w:rsid w:val="00A74050"/>
    <w:rsid w:val="00A81695"/>
    <w:rsid w:val="00A8186C"/>
    <w:rsid w:val="00A81E77"/>
    <w:rsid w:val="00A84CF5"/>
    <w:rsid w:val="00A869ED"/>
    <w:rsid w:val="00A87AAD"/>
    <w:rsid w:val="00A90994"/>
    <w:rsid w:val="00A95A86"/>
    <w:rsid w:val="00AA1D60"/>
    <w:rsid w:val="00AA52C8"/>
    <w:rsid w:val="00AA6555"/>
    <w:rsid w:val="00AA7041"/>
    <w:rsid w:val="00AB0C65"/>
    <w:rsid w:val="00AB1101"/>
    <w:rsid w:val="00AB1188"/>
    <w:rsid w:val="00AB2B66"/>
    <w:rsid w:val="00AB37A6"/>
    <w:rsid w:val="00AB4D16"/>
    <w:rsid w:val="00AB5AD2"/>
    <w:rsid w:val="00AB6DF4"/>
    <w:rsid w:val="00AC41FC"/>
    <w:rsid w:val="00AC59A5"/>
    <w:rsid w:val="00AC755C"/>
    <w:rsid w:val="00AD0065"/>
    <w:rsid w:val="00AD5188"/>
    <w:rsid w:val="00AE0B3B"/>
    <w:rsid w:val="00AE1B33"/>
    <w:rsid w:val="00AE33C5"/>
    <w:rsid w:val="00AE6689"/>
    <w:rsid w:val="00AF0D0A"/>
    <w:rsid w:val="00AF216B"/>
    <w:rsid w:val="00AF3574"/>
    <w:rsid w:val="00AF3FBB"/>
    <w:rsid w:val="00AF441E"/>
    <w:rsid w:val="00AF4BE0"/>
    <w:rsid w:val="00AF6A27"/>
    <w:rsid w:val="00B00405"/>
    <w:rsid w:val="00B01DCE"/>
    <w:rsid w:val="00B03BD1"/>
    <w:rsid w:val="00B10833"/>
    <w:rsid w:val="00B10A22"/>
    <w:rsid w:val="00B10CB4"/>
    <w:rsid w:val="00B13BEE"/>
    <w:rsid w:val="00B13FCC"/>
    <w:rsid w:val="00B143BF"/>
    <w:rsid w:val="00B17D6C"/>
    <w:rsid w:val="00B20F0D"/>
    <w:rsid w:val="00B21785"/>
    <w:rsid w:val="00B22A13"/>
    <w:rsid w:val="00B22A36"/>
    <w:rsid w:val="00B23761"/>
    <w:rsid w:val="00B24999"/>
    <w:rsid w:val="00B300AB"/>
    <w:rsid w:val="00B30691"/>
    <w:rsid w:val="00B35213"/>
    <w:rsid w:val="00B35A58"/>
    <w:rsid w:val="00B40D41"/>
    <w:rsid w:val="00B52DF6"/>
    <w:rsid w:val="00B55145"/>
    <w:rsid w:val="00B60665"/>
    <w:rsid w:val="00B6710E"/>
    <w:rsid w:val="00B67549"/>
    <w:rsid w:val="00B70E8F"/>
    <w:rsid w:val="00B71183"/>
    <w:rsid w:val="00B7493E"/>
    <w:rsid w:val="00B75069"/>
    <w:rsid w:val="00B76378"/>
    <w:rsid w:val="00B77350"/>
    <w:rsid w:val="00B840F6"/>
    <w:rsid w:val="00B844C5"/>
    <w:rsid w:val="00B854B0"/>
    <w:rsid w:val="00B85C1F"/>
    <w:rsid w:val="00B86590"/>
    <w:rsid w:val="00B909B7"/>
    <w:rsid w:val="00B91880"/>
    <w:rsid w:val="00B93923"/>
    <w:rsid w:val="00B93F00"/>
    <w:rsid w:val="00B96B12"/>
    <w:rsid w:val="00BA0C78"/>
    <w:rsid w:val="00BA178B"/>
    <w:rsid w:val="00BA2074"/>
    <w:rsid w:val="00BA78BF"/>
    <w:rsid w:val="00BB2F42"/>
    <w:rsid w:val="00BB30AE"/>
    <w:rsid w:val="00BB47B9"/>
    <w:rsid w:val="00BC03BE"/>
    <w:rsid w:val="00BC2873"/>
    <w:rsid w:val="00BC48FE"/>
    <w:rsid w:val="00BC4BDB"/>
    <w:rsid w:val="00BC597D"/>
    <w:rsid w:val="00BC6A20"/>
    <w:rsid w:val="00BC727C"/>
    <w:rsid w:val="00BC7961"/>
    <w:rsid w:val="00BD1E4B"/>
    <w:rsid w:val="00BD20D8"/>
    <w:rsid w:val="00BD26A0"/>
    <w:rsid w:val="00BD48D3"/>
    <w:rsid w:val="00BD48F9"/>
    <w:rsid w:val="00BD7EA9"/>
    <w:rsid w:val="00BE1AB2"/>
    <w:rsid w:val="00BE40C5"/>
    <w:rsid w:val="00BE53B9"/>
    <w:rsid w:val="00BE5E6E"/>
    <w:rsid w:val="00BF3439"/>
    <w:rsid w:val="00BF3D3A"/>
    <w:rsid w:val="00BF42A2"/>
    <w:rsid w:val="00BF498A"/>
    <w:rsid w:val="00C0053F"/>
    <w:rsid w:val="00C00E7C"/>
    <w:rsid w:val="00C1211F"/>
    <w:rsid w:val="00C12EE6"/>
    <w:rsid w:val="00C13B7E"/>
    <w:rsid w:val="00C15400"/>
    <w:rsid w:val="00C20745"/>
    <w:rsid w:val="00C20FD5"/>
    <w:rsid w:val="00C21193"/>
    <w:rsid w:val="00C21A73"/>
    <w:rsid w:val="00C221EB"/>
    <w:rsid w:val="00C41595"/>
    <w:rsid w:val="00C415AA"/>
    <w:rsid w:val="00C41BFC"/>
    <w:rsid w:val="00C42042"/>
    <w:rsid w:val="00C423AA"/>
    <w:rsid w:val="00C454B1"/>
    <w:rsid w:val="00C46C8F"/>
    <w:rsid w:val="00C5330A"/>
    <w:rsid w:val="00C55113"/>
    <w:rsid w:val="00C558FE"/>
    <w:rsid w:val="00C563A7"/>
    <w:rsid w:val="00C56FDD"/>
    <w:rsid w:val="00C605DA"/>
    <w:rsid w:val="00C6207D"/>
    <w:rsid w:val="00C626AE"/>
    <w:rsid w:val="00C64B2C"/>
    <w:rsid w:val="00C66E0B"/>
    <w:rsid w:val="00C66EC9"/>
    <w:rsid w:val="00C7107D"/>
    <w:rsid w:val="00C72663"/>
    <w:rsid w:val="00C74091"/>
    <w:rsid w:val="00C819E3"/>
    <w:rsid w:val="00C868D8"/>
    <w:rsid w:val="00C87BA3"/>
    <w:rsid w:val="00C92DB4"/>
    <w:rsid w:val="00C931BA"/>
    <w:rsid w:val="00C94FE2"/>
    <w:rsid w:val="00CA1CBD"/>
    <w:rsid w:val="00CA766B"/>
    <w:rsid w:val="00CA7906"/>
    <w:rsid w:val="00CA7F44"/>
    <w:rsid w:val="00CB43F6"/>
    <w:rsid w:val="00CB7869"/>
    <w:rsid w:val="00CB7A9A"/>
    <w:rsid w:val="00CC05CE"/>
    <w:rsid w:val="00CC1970"/>
    <w:rsid w:val="00CC1DC2"/>
    <w:rsid w:val="00CC36A9"/>
    <w:rsid w:val="00CC450C"/>
    <w:rsid w:val="00CC7F25"/>
    <w:rsid w:val="00CD089D"/>
    <w:rsid w:val="00CD09F7"/>
    <w:rsid w:val="00CD0DA4"/>
    <w:rsid w:val="00CD7F69"/>
    <w:rsid w:val="00CE22DD"/>
    <w:rsid w:val="00CE4902"/>
    <w:rsid w:val="00CE6DDD"/>
    <w:rsid w:val="00CE7CE3"/>
    <w:rsid w:val="00CF27B7"/>
    <w:rsid w:val="00CF3547"/>
    <w:rsid w:val="00CF77A2"/>
    <w:rsid w:val="00CF7AC7"/>
    <w:rsid w:val="00D00058"/>
    <w:rsid w:val="00D02E42"/>
    <w:rsid w:val="00D02E49"/>
    <w:rsid w:val="00D04B3B"/>
    <w:rsid w:val="00D077B6"/>
    <w:rsid w:val="00D1349E"/>
    <w:rsid w:val="00D14581"/>
    <w:rsid w:val="00D22A53"/>
    <w:rsid w:val="00D26B72"/>
    <w:rsid w:val="00D3093A"/>
    <w:rsid w:val="00D32307"/>
    <w:rsid w:val="00D3276A"/>
    <w:rsid w:val="00D32E9C"/>
    <w:rsid w:val="00D347C1"/>
    <w:rsid w:val="00D41992"/>
    <w:rsid w:val="00D422EC"/>
    <w:rsid w:val="00D4302F"/>
    <w:rsid w:val="00D457CF"/>
    <w:rsid w:val="00D505E6"/>
    <w:rsid w:val="00D51A68"/>
    <w:rsid w:val="00D55B06"/>
    <w:rsid w:val="00D62BE1"/>
    <w:rsid w:val="00D63D27"/>
    <w:rsid w:val="00D648AD"/>
    <w:rsid w:val="00D671F6"/>
    <w:rsid w:val="00D73164"/>
    <w:rsid w:val="00D75D83"/>
    <w:rsid w:val="00D83092"/>
    <w:rsid w:val="00D83357"/>
    <w:rsid w:val="00D951DC"/>
    <w:rsid w:val="00DA133D"/>
    <w:rsid w:val="00DA4A0B"/>
    <w:rsid w:val="00DB0F1F"/>
    <w:rsid w:val="00DB107D"/>
    <w:rsid w:val="00DB1504"/>
    <w:rsid w:val="00DB1766"/>
    <w:rsid w:val="00DB17F3"/>
    <w:rsid w:val="00DB2E6D"/>
    <w:rsid w:val="00DB3772"/>
    <w:rsid w:val="00DB5F0C"/>
    <w:rsid w:val="00DC3CC4"/>
    <w:rsid w:val="00DC6A71"/>
    <w:rsid w:val="00DD276B"/>
    <w:rsid w:val="00DD3050"/>
    <w:rsid w:val="00DD6567"/>
    <w:rsid w:val="00DE0EFA"/>
    <w:rsid w:val="00DE1E67"/>
    <w:rsid w:val="00DE5131"/>
    <w:rsid w:val="00DE5D57"/>
    <w:rsid w:val="00DF013C"/>
    <w:rsid w:val="00DF176C"/>
    <w:rsid w:val="00DF4C42"/>
    <w:rsid w:val="00DF7CE7"/>
    <w:rsid w:val="00E00E58"/>
    <w:rsid w:val="00E0484E"/>
    <w:rsid w:val="00E113E8"/>
    <w:rsid w:val="00E12001"/>
    <w:rsid w:val="00E131F2"/>
    <w:rsid w:val="00E14BE6"/>
    <w:rsid w:val="00E17FB8"/>
    <w:rsid w:val="00E2087F"/>
    <w:rsid w:val="00E20F7B"/>
    <w:rsid w:val="00E25796"/>
    <w:rsid w:val="00E27260"/>
    <w:rsid w:val="00E342AA"/>
    <w:rsid w:val="00E34501"/>
    <w:rsid w:val="00E42BC4"/>
    <w:rsid w:val="00E438BF"/>
    <w:rsid w:val="00E43985"/>
    <w:rsid w:val="00E44442"/>
    <w:rsid w:val="00E46672"/>
    <w:rsid w:val="00E46A31"/>
    <w:rsid w:val="00E47B15"/>
    <w:rsid w:val="00E50229"/>
    <w:rsid w:val="00E5048D"/>
    <w:rsid w:val="00E53A01"/>
    <w:rsid w:val="00E53AC0"/>
    <w:rsid w:val="00E546A6"/>
    <w:rsid w:val="00E6126D"/>
    <w:rsid w:val="00E61F60"/>
    <w:rsid w:val="00E6462B"/>
    <w:rsid w:val="00E65219"/>
    <w:rsid w:val="00E67AFC"/>
    <w:rsid w:val="00E764F1"/>
    <w:rsid w:val="00E76F7A"/>
    <w:rsid w:val="00E7767F"/>
    <w:rsid w:val="00E8180C"/>
    <w:rsid w:val="00E81C94"/>
    <w:rsid w:val="00E833ED"/>
    <w:rsid w:val="00E8560D"/>
    <w:rsid w:val="00E86AC2"/>
    <w:rsid w:val="00E86DC5"/>
    <w:rsid w:val="00E93654"/>
    <w:rsid w:val="00E945B7"/>
    <w:rsid w:val="00E95112"/>
    <w:rsid w:val="00E96090"/>
    <w:rsid w:val="00E96D5E"/>
    <w:rsid w:val="00E97214"/>
    <w:rsid w:val="00E97DF6"/>
    <w:rsid w:val="00EA0625"/>
    <w:rsid w:val="00EA1016"/>
    <w:rsid w:val="00EA1FEB"/>
    <w:rsid w:val="00EA2426"/>
    <w:rsid w:val="00EA2B11"/>
    <w:rsid w:val="00EA6949"/>
    <w:rsid w:val="00EB02CC"/>
    <w:rsid w:val="00EB0A30"/>
    <w:rsid w:val="00EB0C70"/>
    <w:rsid w:val="00EB110E"/>
    <w:rsid w:val="00EB21A2"/>
    <w:rsid w:val="00EC04CB"/>
    <w:rsid w:val="00EC2169"/>
    <w:rsid w:val="00EC6789"/>
    <w:rsid w:val="00ED33E2"/>
    <w:rsid w:val="00ED3872"/>
    <w:rsid w:val="00ED55F4"/>
    <w:rsid w:val="00ED5B91"/>
    <w:rsid w:val="00ED6D53"/>
    <w:rsid w:val="00EE10A1"/>
    <w:rsid w:val="00EE2904"/>
    <w:rsid w:val="00EE53A7"/>
    <w:rsid w:val="00EF4A1D"/>
    <w:rsid w:val="00EF6AF8"/>
    <w:rsid w:val="00EF7619"/>
    <w:rsid w:val="00F0051E"/>
    <w:rsid w:val="00F00B58"/>
    <w:rsid w:val="00F04730"/>
    <w:rsid w:val="00F112F3"/>
    <w:rsid w:val="00F129EC"/>
    <w:rsid w:val="00F144DB"/>
    <w:rsid w:val="00F2243A"/>
    <w:rsid w:val="00F318FD"/>
    <w:rsid w:val="00F33EC3"/>
    <w:rsid w:val="00F35490"/>
    <w:rsid w:val="00F365E1"/>
    <w:rsid w:val="00F37111"/>
    <w:rsid w:val="00F428AA"/>
    <w:rsid w:val="00F44934"/>
    <w:rsid w:val="00F467E5"/>
    <w:rsid w:val="00F47506"/>
    <w:rsid w:val="00F54D7B"/>
    <w:rsid w:val="00F550D1"/>
    <w:rsid w:val="00F56364"/>
    <w:rsid w:val="00F56DAE"/>
    <w:rsid w:val="00F60918"/>
    <w:rsid w:val="00F62A92"/>
    <w:rsid w:val="00F6706B"/>
    <w:rsid w:val="00F714D5"/>
    <w:rsid w:val="00F7448A"/>
    <w:rsid w:val="00F77A50"/>
    <w:rsid w:val="00F823B0"/>
    <w:rsid w:val="00F83408"/>
    <w:rsid w:val="00F856F0"/>
    <w:rsid w:val="00F90C4D"/>
    <w:rsid w:val="00F91E21"/>
    <w:rsid w:val="00F9250E"/>
    <w:rsid w:val="00F9318C"/>
    <w:rsid w:val="00F96D56"/>
    <w:rsid w:val="00F96E90"/>
    <w:rsid w:val="00FA10A3"/>
    <w:rsid w:val="00FA1CE5"/>
    <w:rsid w:val="00FA28FB"/>
    <w:rsid w:val="00FA29BD"/>
    <w:rsid w:val="00FA2AE5"/>
    <w:rsid w:val="00FA31CB"/>
    <w:rsid w:val="00FA3FFF"/>
    <w:rsid w:val="00FA5369"/>
    <w:rsid w:val="00FA63CC"/>
    <w:rsid w:val="00FA7772"/>
    <w:rsid w:val="00FB07D9"/>
    <w:rsid w:val="00FB3FA2"/>
    <w:rsid w:val="00FB4107"/>
    <w:rsid w:val="00FB5D6C"/>
    <w:rsid w:val="00FC0D1A"/>
    <w:rsid w:val="00FC202C"/>
    <w:rsid w:val="00FC3D53"/>
    <w:rsid w:val="00FC69E0"/>
    <w:rsid w:val="00FC7C55"/>
    <w:rsid w:val="00FD124C"/>
    <w:rsid w:val="00FD1DAD"/>
    <w:rsid w:val="00FD22DC"/>
    <w:rsid w:val="00FD481B"/>
    <w:rsid w:val="00FD71AB"/>
    <w:rsid w:val="00FD7ACE"/>
    <w:rsid w:val="00FE4F57"/>
    <w:rsid w:val="00FE505B"/>
    <w:rsid w:val="00FF29C2"/>
    <w:rsid w:val="00FF4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7F3"/>
    <w:pPr>
      <w:widowControl w:val="0"/>
      <w:jc w:val="both"/>
    </w:pPr>
    <w:rPr>
      <w:kern w:val="2"/>
      <w:sz w:val="21"/>
      <w:szCs w:val="24"/>
    </w:rPr>
  </w:style>
  <w:style w:type="paragraph" w:styleId="1">
    <w:name w:val="heading 1"/>
    <w:basedOn w:val="a"/>
    <w:next w:val="a"/>
    <w:link w:val="1Char"/>
    <w:qFormat/>
    <w:rsid w:val="00106895"/>
    <w:pPr>
      <w:keepNext/>
      <w:keepLines/>
      <w:numPr>
        <w:numId w:val="16"/>
      </w:numPr>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106895"/>
    <w:pPr>
      <w:keepNext/>
      <w:keepLines/>
      <w:numPr>
        <w:ilvl w:val="1"/>
        <w:numId w:val="1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106895"/>
    <w:pPr>
      <w:keepNext/>
      <w:keepLines/>
      <w:numPr>
        <w:ilvl w:val="2"/>
        <w:numId w:val="16"/>
      </w:numPr>
      <w:spacing w:before="260" w:after="260" w:line="416" w:lineRule="auto"/>
      <w:outlineLvl w:val="2"/>
    </w:pPr>
    <w:rPr>
      <w:b/>
      <w:bCs/>
      <w:sz w:val="32"/>
      <w:szCs w:val="32"/>
    </w:rPr>
  </w:style>
  <w:style w:type="paragraph" w:styleId="4">
    <w:name w:val="heading 4"/>
    <w:basedOn w:val="a"/>
    <w:next w:val="a"/>
    <w:link w:val="4Char"/>
    <w:semiHidden/>
    <w:unhideWhenUsed/>
    <w:qFormat/>
    <w:rsid w:val="00106895"/>
    <w:pPr>
      <w:keepNext/>
      <w:keepLines/>
      <w:numPr>
        <w:ilvl w:val="3"/>
        <w:numId w:val="1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106895"/>
    <w:pPr>
      <w:keepNext/>
      <w:keepLines/>
      <w:numPr>
        <w:ilvl w:val="4"/>
        <w:numId w:val="16"/>
      </w:numPr>
      <w:spacing w:before="280" w:after="290" w:line="376" w:lineRule="auto"/>
      <w:outlineLvl w:val="4"/>
    </w:pPr>
    <w:rPr>
      <w:b/>
      <w:bCs/>
      <w:sz w:val="28"/>
      <w:szCs w:val="28"/>
    </w:rPr>
  </w:style>
  <w:style w:type="paragraph" w:styleId="6">
    <w:name w:val="heading 6"/>
    <w:basedOn w:val="a"/>
    <w:next w:val="a"/>
    <w:link w:val="6Char"/>
    <w:semiHidden/>
    <w:unhideWhenUsed/>
    <w:qFormat/>
    <w:rsid w:val="00106895"/>
    <w:pPr>
      <w:keepNext/>
      <w:keepLines/>
      <w:numPr>
        <w:ilvl w:val="5"/>
        <w:numId w:val="16"/>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106895"/>
    <w:pPr>
      <w:keepNext/>
      <w:keepLines/>
      <w:numPr>
        <w:ilvl w:val="6"/>
        <w:numId w:val="16"/>
      </w:numPr>
      <w:spacing w:before="240" w:after="64" w:line="320" w:lineRule="auto"/>
      <w:outlineLvl w:val="6"/>
    </w:pPr>
    <w:rPr>
      <w:b/>
      <w:bCs/>
      <w:sz w:val="24"/>
    </w:rPr>
  </w:style>
  <w:style w:type="paragraph" w:styleId="8">
    <w:name w:val="heading 8"/>
    <w:basedOn w:val="a"/>
    <w:next w:val="a"/>
    <w:link w:val="8Char"/>
    <w:semiHidden/>
    <w:unhideWhenUsed/>
    <w:qFormat/>
    <w:rsid w:val="00106895"/>
    <w:pPr>
      <w:keepNext/>
      <w:keepLines/>
      <w:numPr>
        <w:ilvl w:val="7"/>
        <w:numId w:val="16"/>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106895"/>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Char">
    <w:name w:val="默认段落字体 Para Char"/>
    <w:basedOn w:val="a"/>
    <w:rsid w:val="00D51A68"/>
    <w:rPr>
      <w:rFonts w:ascii="Tahoma" w:hAnsi="Tahoma"/>
      <w:sz w:val="24"/>
      <w:szCs w:val="20"/>
    </w:rPr>
  </w:style>
  <w:style w:type="character" w:customStyle="1" w:styleId="m1">
    <w:name w:val="m1"/>
    <w:basedOn w:val="a0"/>
    <w:rsid w:val="00837F4E"/>
    <w:rPr>
      <w:color w:val="0000FF"/>
    </w:rPr>
  </w:style>
  <w:style w:type="paragraph" w:styleId="a3">
    <w:name w:val="Normal Indent"/>
    <w:aliases w:val="正文（首行缩进两字）,表正文,正文非缩进,缩进,ALT+Z,特点,四号,标题4,正文缩进 Char,正文不缩进,段1,正文缩进 Char1,正文缩进 Char Char Char,正文缩进 Char1 Char Char,正文缩进 Char1 Char,正文缩进 Char Char Char Char,正文缩进 Char Char Char Char Char,正文缩进 Char1 Char Char Char Char,bt,EHPT,Body Text2,特点标题,水上软件,正文双线,标"/>
    <w:basedOn w:val="a"/>
    <w:link w:val="Char2"/>
    <w:rsid w:val="00D457CF"/>
    <w:pPr>
      <w:spacing w:beforeLines="50" w:line="360" w:lineRule="auto"/>
      <w:ind w:firstLineChars="200" w:firstLine="480"/>
    </w:pPr>
    <w:rPr>
      <w:sz w:val="24"/>
    </w:rPr>
  </w:style>
  <w:style w:type="character" w:customStyle="1" w:styleId="Char2">
    <w:name w:val="正文缩进 Char2"/>
    <w:aliases w:val="正文（首行缩进两字） Char,表正文 Char,正文非缩进 Char,缩进 Char,ALT+Z Char,特点 Char,四号 Char,标题4 Char,正文缩进 Char Char,正文不缩进 Char,段1 Char,正文缩进 Char1 Char1,正文缩进 Char Char Char Char1,正文缩进 Char1 Char Char Char,正文缩进 Char1 Char Char1,正文缩进 Char Char Char Char Char1,标 Char"/>
    <w:basedOn w:val="a0"/>
    <w:link w:val="a3"/>
    <w:rsid w:val="00D457CF"/>
    <w:rPr>
      <w:rFonts w:eastAsia="宋体"/>
      <w:kern w:val="2"/>
      <w:sz w:val="24"/>
      <w:szCs w:val="24"/>
      <w:lang w:val="en-US" w:eastAsia="zh-CN" w:bidi="ar-SA"/>
    </w:rPr>
  </w:style>
  <w:style w:type="paragraph" w:customStyle="1" w:styleId="CharChar1CharCharCharCharCharChar">
    <w:name w:val="Char Char1 Char Char Char Char Char Char"/>
    <w:basedOn w:val="a"/>
    <w:autoRedefine/>
    <w:rsid w:val="00D457CF"/>
    <w:pPr>
      <w:widowControl/>
      <w:spacing w:after="160" w:line="240" w:lineRule="exact"/>
      <w:jc w:val="left"/>
    </w:pPr>
    <w:rPr>
      <w:rFonts w:ascii="Verdana" w:eastAsia="仿宋_GB2312" w:hAnsi="Verdana"/>
      <w:kern w:val="0"/>
      <w:sz w:val="24"/>
      <w:lang w:eastAsia="en-US"/>
    </w:rPr>
  </w:style>
  <w:style w:type="paragraph" w:styleId="a4">
    <w:name w:val="header"/>
    <w:basedOn w:val="a"/>
    <w:link w:val="Char"/>
    <w:rsid w:val="004B33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B3359"/>
    <w:rPr>
      <w:kern w:val="2"/>
      <w:sz w:val="18"/>
      <w:szCs w:val="18"/>
    </w:rPr>
  </w:style>
  <w:style w:type="paragraph" w:styleId="a5">
    <w:name w:val="footer"/>
    <w:basedOn w:val="a"/>
    <w:link w:val="Char0"/>
    <w:rsid w:val="004B3359"/>
    <w:pPr>
      <w:tabs>
        <w:tab w:val="center" w:pos="4153"/>
        <w:tab w:val="right" w:pos="8306"/>
      </w:tabs>
      <w:snapToGrid w:val="0"/>
      <w:jc w:val="left"/>
    </w:pPr>
    <w:rPr>
      <w:sz w:val="18"/>
      <w:szCs w:val="18"/>
    </w:rPr>
  </w:style>
  <w:style w:type="character" w:customStyle="1" w:styleId="Char0">
    <w:name w:val="页脚 Char"/>
    <w:basedOn w:val="a0"/>
    <w:link w:val="a5"/>
    <w:rsid w:val="004B3359"/>
    <w:rPr>
      <w:kern w:val="2"/>
      <w:sz w:val="18"/>
      <w:szCs w:val="18"/>
    </w:rPr>
  </w:style>
  <w:style w:type="paragraph" w:styleId="a6">
    <w:name w:val="List Paragraph"/>
    <w:basedOn w:val="a"/>
    <w:uiPriority w:val="34"/>
    <w:qFormat/>
    <w:rsid w:val="00120EF2"/>
    <w:pPr>
      <w:ind w:firstLineChars="200" w:firstLine="420"/>
    </w:pPr>
  </w:style>
  <w:style w:type="paragraph" w:styleId="a7">
    <w:name w:val="Document Map"/>
    <w:basedOn w:val="a"/>
    <w:link w:val="Char1"/>
    <w:rsid w:val="00A84CF5"/>
    <w:rPr>
      <w:rFonts w:ascii="宋体"/>
      <w:sz w:val="18"/>
      <w:szCs w:val="18"/>
    </w:rPr>
  </w:style>
  <w:style w:type="character" w:customStyle="1" w:styleId="Char1">
    <w:name w:val="文档结构图 Char"/>
    <w:basedOn w:val="a0"/>
    <w:link w:val="a7"/>
    <w:rsid w:val="00A84CF5"/>
    <w:rPr>
      <w:rFonts w:ascii="宋体"/>
      <w:kern w:val="2"/>
      <w:sz w:val="18"/>
      <w:szCs w:val="18"/>
    </w:rPr>
  </w:style>
  <w:style w:type="paragraph" w:customStyle="1" w:styleId="20">
    <w:name w:val="正文（首行缩进2字符）"/>
    <w:basedOn w:val="a"/>
    <w:link w:val="2Char0"/>
    <w:rsid w:val="00E12001"/>
    <w:pPr>
      <w:widowControl/>
      <w:spacing w:line="360" w:lineRule="auto"/>
      <w:ind w:firstLineChars="200" w:firstLine="480"/>
      <w:contextualSpacing/>
      <w:jc w:val="left"/>
    </w:pPr>
    <w:rPr>
      <w:rFonts w:asciiTheme="minorHAnsi" w:eastAsiaTheme="minorEastAsia" w:hAnsiTheme="minorHAnsi" w:cstheme="minorBidi"/>
      <w:kern w:val="0"/>
      <w:szCs w:val="20"/>
    </w:rPr>
  </w:style>
  <w:style w:type="character" w:customStyle="1" w:styleId="2Char0">
    <w:name w:val="正文（首行缩进2字符） Char"/>
    <w:basedOn w:val="a0"/>
    <w:link w:val="20"/>
    <w:rsid w:val="00E12001"/>
    <w:rPr>
      <w:rFonts w:asciiTheme="minorHAnsi" w:eastAsiaTheme="minorEastAsia" w:hAnsiTheme="minorHAnsi" w:cstheme="minorBidi"/>
      <w:sz w:val="21"/>
    </w:rPr>
  </w:style>
  <w:style w:type="character" w:styleId="a8">
    <w:name w:val="annotation reference"/>
    <w:basedOn w:val="a0"/>
    <w:rsid w:val="00925DE1"/>
    <w:rPr>
      <w:sz w:val="21"/>
      <w:szCs w:val="21"/>
    </w:rPr>
  </w:style>
  <w:style w:type="paragraph" w:styleId="a9">
    <w:name w:val="annotation text"/>
    <w:basedOn w:val="a"/>
    <w:link w:val="Char3"/>
    <w:rsid w:val="00925DE1"/>
    <w:pPr>
      <w:jc w:val="left"/>
    </w:pPr>
  </w:style>
  <w:style w:type="character" w:customStyle="1" w:styleId="Char3">
    <w:name w:val="批注文字 Char"/>
    <w:basedOn w:val="a0"/>
    <w:link w:val="a9"/>
    <w:rsid w:val="00925DE1"/>
    <w:rPr>
      <w:kern w:val="2"/>
      <w:sz w:val="21"/>
      <w:szCs w:val="24"/>
    </w:rPr>
  </w:style>
  <w:style w:type="paragraph" w:styleId="aa">
    <w:name w:val="annotation subject"/>
    <w:basedOn w:val="a9"/>
    <w:next w:val="a9"/>
    <w:link w:val="Char4"/>
    <w:rsid w:val="00925DE1"/>
    <w:rPr>
      <w:b/>
      <w:bCs/>
    </w:rPr>
  </w:style>
  <w:style w:type="character" w:customStyle="1" w:styleId="Char4">
    <w:name w:val="批注主题 Char"/>
    <w:basedOn w:val="Char3"/>
    <w:link w:val="aa"/>
    <w:rsid w:val="00925DE1"/>
    <w:rPr>
      <w:b/>
      <w:bCs/>
      <w:kern w:val="2"/>
      <w:sz w:val="21"/>
      <w:szCs w:val="24"/>
    </w:rPr>
  </w:style>
  <w:style w:type="paragraph" w:styleId="ab">
    <w:name w:val="Balloon Text"/>
    <w:basedOn w:val="a"/>
    <w:link w:val="Char5"/>
    <w:rsid w:val="00925DE1"/>
    <w:rPr>
      <w:sz w:val="18"/>
      <w:szCs w:val="18"/>
    </w:rPr>
  </w:style>
  <w:style w:type="character" w:customStyle="1" w:styleId="Char5">
    <w:name w:val="批注框文本 Char"/>
    <w:basedOn w:val="a0"/>
    <w:link w:val="ab"/>
    <w:rsid w:val="00925DE1"/>
    <w:rPr>
      <w:kern w:val="2"/>
      <w:sz w:val="18"/>
      <w:szCs w:val="18"/>
    </w:rPr>
  </w:style>
  <w:style w:type="paragraph" w:styleId="ac">
    <w:name w:val="Date"/>
    <w:basedOn w:val="a"/>
    <w:next w:val="a"/>
    <w:link w:val="Char6"/>
    <w:rsid w:val="00AF0D0A"/>
    <w:pPr>
      <w:ind w:leftChars="2500" w:left="100"/>
    </w:pPr>
  </w:style>
  <w:style w:type="character" w:customStyle="1" w:styleId="Char6">
    <w:name w:val="日期 Char"/>
    <w:basedOn w:val="a0"/>
    <w:link w:val="ac"/>
    <w:rsid w:val="00AF0D0A"/>
    <w:rPr>
      <w:kern w:val="2"/>
      <w:sz w:val="21"/>
      <w:szCs w:val="24"/>
    </w:rPr>
  </w:style>
  <w:style w:type="paragraph" w:styleId="ad">
    <w:name w:val="Title"/>
    <w:basedOn w:val="a"/>
    <w:next w:val="a"/>
    <w:link w:val="Char7"/>
    <w:qFormat/>
    <w:rsid w:val="00BB30AE"/>
    <w:pPr>
      <w:spacing w:before="240" w:after="60"/>
      <w:jc w:val="center"/>
      <w:outlineLvl w:val="0"/>
    </w:pPr>
    <w:rPr>
      <w:rFonts w:asciiTheme="majorHAnsi" w:hAnsiTheme="majorHAnsi" w:cstheme="majorBidi"/>
      <w:b/>
      <w:bCs/>
      <w:sz w:val="32"/>
      <w:szCs w:val="32"/>
    </w:rPr>
  </w:style>
  <w:style w:type="character" w:customStyle="1" w:styleId="Char7">
    <w:name w:val="标题 Char"/>
    <w:basedOn w:val="a0"/>
    <w:link w:val="ad"/>
    <w:rsid w:val="00BB30AE"/>
    <w:rPr>
      <w:rFonts w:asciiTheme="majorHAnsi" w:hAnsiTheme="majorHAnsi" w:cstheme="majorBidi"/>
      <w:b/>
      <w:bCs/>
      <w:kern w:val="2"/>
      <w:sz w:val="32"/>
      <w:szCs w:val="32"/>
    </w:rPr>
  </w:style>
  <w:style w:type="paragraph" w:styleId="ae">
    <w:name w:val="Normal (Web)"/>
    <w:basedOn w:val="a"/>
    <w:uiPriority w:val="99"/>
    <w:unhideWhenUsed/>
    <w:rsid w:val="00171EB5"/>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rsid w:val="00106895"/>
    <w:rPr>
      <w:b/>
      <w:bCs/>
      <w:kern w:val="44"/>
      <w:sz w:val="44"/>
      <w:szCs w:val="44"/>
    </w:rPr>
  </w:style>
  <w:style w:type="character" w:customStyle="1" w:styleId="2Char">
    <w:name w:val="标题 2 Char"/>
    <w:basedOn w:val="a0"/>
    <w:link w:val="2"/>
    <w:semiHidden/>
    <w:rsid w:val="00106895"/>
    <w:rPr>
      <w:rFonts w:asciiTheme="majorHAnsi" w:eastAsiaTheme="majorEastAsia" w:hAnsiTheme="majorHAnsi" w:cstheme="majorBidi"/>
      <w:b/>
      <w:bCs/>
      <w:kern w:val="2"/>
      <w:sz w:val="32"/>
      <w:szCs w:val="32"/>
    </w:rPr>
  </w:style>
  <w:style w:type="character" w:customStyle="1" w:styleId="3Char">
    <w:name w:val="标题 3 Char"/>
    <w:basedOn w:val="a0"/>
    <w:link w:val="3"/>
    <w:semiHidden/>
    <w:rsid w:val="00106895"/>
    <w:rPr>
      <w:b/>
      <w:bCs/>
      <w:kern w:val="2"/>
      <w:sz w:val="32"/>
      <w:szCs w:val="32"/>
    </w:rPr>
  </w:style>
  <w:style w:type="character" w:customStyle="1" w:styleId="4Char">
    <w:name w:val="标题 4 Char"/>
    <w:basedOn w:val="a0"/>
    <w:link w:val="4"/>
    <w:semiHidden/>
    <w:rsid w:val="00106895"/>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106895"/>
    <w:rPr>
      <w:b/>
      <w:bCs/>
      <w:kern w:val="2"/>
      <w:sz w:val="28"/>
      <w:szCs w:val="28"/>
    </w:rPr>
  </w:style>
  <w:style w:type="character" w:customStyle="1" w:styleId="6Char">
    <w:name w:val="标题 6 Char"/>
    <w:basedOn w:val="a0"/>
    <w:link w:val="6"/>
    <w:semiHidden/>
    <w:rsid w:val="00106895"/>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106895"/>
    <w:rPr>
      <w:b/>
      <w:bCs/>
      <w:kern w:val="2"/>
      <w:sz w:val="24"/>
      <w:szCs w:val="24"/>
    </w:rPr>
  </w:style>
  <w:style w:type="character" w:customStyle="1" w:styleId="8Char">
    <w:name w:val="标题 8 Char"/>
    <w:basedOn w:val="a0"/>
    <w:link w:val="8"/>
    <w:semiHidden/>
    <w:rsid w:val="00106895"/>
    <w:rPr>
      <w:rFonts w:asciiTheme="majorHAnsi" w:eastAsiaTheme="majorEastAsia" w:hAnsiTheme="majorHAnsi" w:cstheme="majorBidi"/>
      <w:kern w:val="2"/>
      <w:sz w:val="24"/>
      <w:szCs w:val="24"/>
    </w:rPr>
  </w:style>
  <w:style w:type="character" w:customStyle="1" w:styleId="9Char">
    <w:name w:val="标题 9 Char"/>
    <w:basedOn w:val="a0"/>
    <w:link w:val="9"/>
    <w:semiHidden/>
    <w:rsid w:val="00106895"/>
    <w:rPr>
      <w:rFonts w:asciiTheme="majorHAnsi" w:eastAsiaTheme="majorEastAsia" w:hAnsiTheme="majorHAnsi" w:cstheme="majorBidi"/>
      <w:kern w:val="2"/>
      <w:sz w:val="21"/>
      <w:szCs w:val="21"/>
    </w:rPr>
  </w:style>
  <w:style w:type="paragraph" w:styleId="af">
    <w:name w:val="Revision"/>
    <w:hidden/>
    <w:uiPriority w:val="99"/>
    <w:semiHidden/>
    <w:rsid w:val="00FF29C2"/>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7F3"/>
    <w:pPr>
      <w:widowControl w:val="0"/>
      <w:jc w:val="both"/>
    </w:pPr>
    <w:rPr>
      <w:kern w:val="2"/>
      <w:sz w:val="21"/>
      <w:szCs w:val="24"/>
    </w:rPr>
  </w:style>
  <w:style w:type="paragraph" w:styleId="1">
    <w:name w:val="heading 1"/>
    <w:basedOn w:val="a"/>
    <w:next w:val="a"/>
    <w:link w:val="1Char"/>
    <w:qFormat/>
    <w:rsid w:val="00106895"/>
    <w:pPr>
      <w:keepNext/>
      <w:keepLines/>
      <w:numPr>
        <w:numId w:val="16"/>
      </w:numPr>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106895"/>
    <w:pPr>
      <w:keepNext/>
      <w:keepLines/>
      <w:numPr>
        <w:ilvl w:val="1"/>
        <w:numId w:val="1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106895"/>
    <w:pPr>
      <w:keepNext/>
      <w:keepLines/>
      <w:numPr>
        <w:ilvl w:val="2"/>
        <w:numId w:val="16"/>
      </w:numPr>
      <w:spacing w:before="260" w:after="260" w:line="416" w:lineRule="auto"/>
      <w:outlineLvl w:val="2"/>
    </w:pPr>
    <w:rPr>
      <w:b/>
      <w:bCs/>
      <w:sz w:val="32"/>
      <w:szCs w:val="32"/>
    </w:rPr>
  </w:style>
  <w:style w:type="paragraph" w:styleId="4">
    <w:name w:val="heading 4"/>
    <w:basedOn w:val="a"/>
    <w:next w:val="a"/>
    <w:link w:val="4Char"/>
    <w:semiHidden/>
    <w:unhideWhenUsed/>
    <w:qFormat/>
    <w:rsid w:val="00106895"/>
    <w:pPr>
      <w:keepNext/>
      <w:keepLines/>
      <w:numPr>
        <w:ilvl w:val="3"/>
        <w:numId w:val="1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106895"/>
    <w:pPr>
      <w:keepNext/>
      <w:keepLines/>
      <w:numPr>
        <w:ilvl w:val="4"/>
        <w:numId w:val="16"/>
      </w:numPr>
      <w:spacing w:before="280" w:after="290" w:line="376" w:lineRule="auto"/>
      <w:outlineLvl w:val="4"/>
    </w:pPr>
    <w:rPr>
      <w:b/>
      <w:bCs/>
      <w:sz w:val="28"/>
      <w:szCs w:val="28"/>
    </w:rPr>
  </w:style>
  <w:style w:type="paragraph" w:styleId="6">
    <w:name w:val="heading 6"/>
    <w:basedOn w:val="a"/>
    <w:next w:val="a"/>
    <w:link w:val="6Char"/>
    <w:semiHidden/>
    <w:unhideWhenUsed/>
    <w:qFormat/>
    <w:rsid w:val="00106895"/>
    <w:pPr>
      <w:keepNext/>
      <w:keepLines/>
      <w:numPr>
        <w:ilvl w:val="5"/>
        <w:numId w:val="16"/>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106895"/>
    <w:pPr>
      <w:keepNext/>
      <w:keepLines/>
      <w:numPr>
        <w:ilvl w:val="6"/>
        <w:numId w:val="16"/>
      </w:numPr>
      <w:spacing w:before="240" w:after="64" w:line="320" w:lineRule="auto"/>
      <w:outlineLvl w:val="6"/>
    </w:pPr>
    <w:rPr>
      <w:b/>
      <w:bCs/>
      <w:sz w:val="24"/>
    </w:rPr>
  </w:style>
  <w:style w:type="paragraph" w:styleId="8">
    <w:name w:val="heading 8"/>
    <w:basedOn w:val="a"/>
    <w:next w:val="a"/>
    <w:link w:val="8Char"/>
    <w:semiHidden/>
    <w:unhideWhenUsed/>
    <w:qFormat/>
    <w:rsid w:val="00106895"/>
    <w:pPr>
      <w:keepNext/>
      <w:keepLines/>
      <w:numPr>
        <w:ilvl w:val="7"/>
        <w:numId w:val="16"/>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106895"/>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Char">
    <w:name w:val="默认段落字体 Para Char"/>
    <w:basedOn w:val="a"/>
    <w:rsid w:val="00D51A68"/>
    <w:rPr>
      <w:rFonts w:ascii="Tahoma" w:hAnsi="Tahoma"/>
      <w:sz w:val="24"/>
      <w:szCs w:val="20"/>
    </w:rPr>
  </w:style>
  <w:style w:type="character" w:customStyle="1" w:styleId="m1">
    <w:name w:val="m1"/>
    <w:basedOn w:val="a0"/>
    <w:rsid w:val="00837F4E"/>
    <w:rPr>
      <w:color w:val="0000FF"/>
    </w:rPr>
  </w:style>
  <w:style w:type="paragraph" w:styleId="a3">
    <w:name w:val="Normal Indent"/>
    <w:aliases w:val="正文（首行缩进两字）,表正文,正文非缩进,缩进,ALT+Z,特点,四号,标题4,正文缩进 Char,正文不缩进,段1,正文缩进 Char1,正文缩进 Char Char Char,正文缩进 Char1 Char Char,正文缩进 Char1 Char,正文缩进 Char Char Char Char,正文缩进 Char Char Char Char Char,正文缩进 Char1 Char Char Char Char,bt,EHPT,Body Text2,特点标题,水上软件,正文双线,标"/>
    <w:basedOn w:val="a"/>
    <w:link w:val="Char2"/>
    <w:rsid w:val="00D457CF"/>
    <w:pPr>
      <w:spacing w:beforeLines="50" w:line="360" w:lineRule="auto"/>
      <w:ind w:firstLineChars="200" w:firstLine="480"/>
    </w:pPr>
    <w:rPr>
      <w:sz w:val="24"/>
    </w:rPr>
  </w:style>
  <w:style w:type="character" w:customStyle="1" w:styleId="Char2">
    <w:name w:val="正文缩进 Char2"/>
    <w:aliases w:val="正文（首行缩进两字） Char,表正文 Char,正文非缩进 Char,缩进 Char,ALT+Z Char,特点 Char,四号 Char,标题4 Char,正文缩进 Char Char,正文不缩进 Char,段1 Char,正文缩进 Char1 Char1,正文缩进 Char Char Char Char1,正文缩进 Char1 Char Char Char,正文缩进 Char1 Char Char1,正文缩进 Char Char Char Char Char1,标 Char"/>
    <w:basedOn w:val="a0"/>
    <w:link w:val="a3"/>
    <w:rsid w:val="00D457CF"/>
    <w:rPr>
      <w:rFonts w:eastAsia="宋体"/>
      <w:kern w:val="2"/>
      <w:sz w:val="24"/>
      <w:szCs w:val="24"/>
      <w:lang w:val="en-US" w:eastAsia="zh-CN" w:bidi="ar-SA"/>
    </w:rPr>
  </w:style>
  <w:style w:type="paragraph" w:customStyle="1" w:styleId="CharChar1CharCharCharCharCharChar">
    <w:name w:val="Char Char1 Char Char Char Char Char Char"/>
    <w:basedOn w:val="a"/>
    <w:autoRedefine/>
    <w:rsid w:val="00D457CF"/>
    <w:pPr>
      <w:widowControl/>
      <w:spacing w:after="160" w:line="240" w:lineRule="exact"/>
      <w:jc w:val="left"/>
    </w:pPr>
    <w:rPr>
      <w:rFonts w:ascii="Verdana" w:eastAsia="仿宋_GB2312" w:hAnsi="Verdana"/>
      <w:kern w:val="0"/>
      <w:sz w:val="24"/>
      <w:lang w:eastAsia="en-US"/>
    </w:rPr>
  </w:style>
  <w:style w:type="paragraph" w:styleId="a4">
    <w:name w:val="header"/>
    <w:basedOn w:val="a"/>
    <w:link w:val="Char"/>
    <w:rsid w:val="004B33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B3359"/>
    <w:rPr>
      <w:kern w:val="2"/>
      <w:sz w:val="18"/>
      <w:szCs w:val="18"/>
    </w:rPr>
  </w:style>
  <w:style w:type="paragraph" w:styleId="a5">
    <w:name w:val="footer"/>
    <w:basedOn w:val="a"/>
    <w:link w:val="Char0"/>
    <w:rsid w:val="004B3359"/>
    <w:pPr>
      <w:tabs>
        <w:tab w:val="center" w:pos="4153"/>
        <w:tab w:val="right" w:pos="8306"/>
      </w:tabs>
      <w:snapToGrid w:val="0"/>
      <w:jc w:val="left"/>
    </w:pPr>
    <w:rPr>
      <w:sz w:val="18"/>
      <w:szCs w:val="18"/>
    </w:rPr>
  </w:style>
  <w:style w:type="character" w:customStyle="1" w:styleId="Char0">
    <w:name w:val="页脚 Char"/>
    <w:basedOn w:val="a0"/>
    <w:link w:val="a5"/>
    <w:rsid w:val="004B3359"/>
    <w:rPr>
      <w:kern w:val="2"/>
      <w:sz w:val="18"/>
      <w:szCs w:val="18"/>
    </w:rPr>
  </w:style>
  <w:style w:type="paragraph" w:styleId="a6">
    <w:name w:val="List Paragraph"/>
    <w:basedOn w:val="a"/>
    <w:uiPriority w:val="34"/>
    <w:qFormat/>
    <w:rsid w:val="00120EF2"/>
    <w:pPr>
      <w:ind w:firstLineChars="200" w:firstLine="420"/>
    </w:pPr>
  </w:style>
  <w:style w:type="paragraph" w:styleId="a7">
    <w:name w:val="Document Map"/>
    <w:basedOn w:val="a"/>
    <w:link w:val="Char1"/>
    <w:rsid w:val="00A84CF5"/>
    <w:rPr>
      <w:rFonts w:ascii="宋体"/>
      <w:sz w:val="18"/>
      <w:szCs w:val="18"/>
    </w:rPr>
  </w:style>
  <w:style w:type="character" w:customStyle="1" w:styleId="Char1">
    <w:name w:val="文档结构图 Char"/>
    <w:basedOn w:val="a0"/>
    <w:link w:val="a7"/>
    <w:rsid w:val="00A84CF5"/>
    <w:rPr>
      <w:rFonts w:ascii="宋体"/>
      <w:kern w:val="2"/>
      <w:sz w:val="18"/>
      <w:szCs w:val="18"/>
    </w:rPr>
  </w:style>
  <w:style w:type="paragraph" w:customStyle="1" w:styleId="20">
    <w:name w:val="正文（首行缩进2字符）"/>
    <w:basedOn w:val="a"/>
    <w:link w:val="2Char0"/>
    <w:rsid w:val="00E12001"/>
    <w:pPr>
      <w:widowControl/>
      <w:spacing w:line="360" w:lineRule="auto"/>
      <w:ind w:firstLineChars="200" w:firstLine="480"/>
      <w:contextualSpacing/>
      <w:jc w:val="left"/>
    </w:pPr>
    <w:rPr>
      <w:rFonts w:asciiTheme="minorHAnsi" w:eastAsiaTheme="minorEastAsia" w:hAnsiTheme="minorHAnsi" w:cstheme="minorBidi"/>
      <w:kern w:val="0"/>
      <w:szCs w:val="20"/>
    </w:rPr>
  </w:style>
  <w:style w:type="character" w:customStyle="1" w:styleId="2Char0">
    <w:name w:val="正文（首行缩进2字符） Char"/>
    <w:basedOn w:val="a0"/>
    <w:link w:val="20"/>
    <w:rsid w:val="00E12001"/>
    <w:rPr>
      <w:rFonts w:asciiTheme="minorHAnsi" w:eastAsiaTheme="minorEastAsia" w:hAnsiTheme="minorHAnsi" w:cstheme="minorBidi"/>
      <w:sz w:val="21"/>
    </w:rPr>
  </w:style>
  <w:style w:type="character" w:styleId="a8">
    <w:name w:val="annotation reference"/>
    <w:basedOn w:val="a0"/>
    <w:rsid w:val="00925DE1"/>
    <w:rPr>
      <w:sz w:val="21"/>
      <w:szCs w:val="21"/>
    </w:rPr>
  </w:style>
  <w:style w:type="paragraph" w:styleId="a9">
    <w:name w:val="annotation text"/>
    <w:basedOn w:val="a"/>
    <w:link w:val="Char3"/>
    <w:rsid w:val="00925DE1"/>
    <w:pPr>
      <w:jc w:val="left"/>
    </w:pPr>
  </w:style>
  <w:style w:type="character" w:customStyle="1" w:styleId="Char3">
    <w:name w:val="批注文字 Char"/>
    <w:basedOn w:val="a0"/>
    <w:link w:val="a9"/>
    <w:rsid w:val="00925DE1"/>
    <w:rPr>
      <w:kern w:val="2"/>
      <w:sz w:val="21"/>
      <w:szCs w:val="24"/>
    </w:rPr>
  </w:style>
  <w:style w:type="paragraph" w:styleId="aa">
    <w:name w:val="annotation subject"/>
    <w:basedOn w:val="a9"/>
    <w:next w:val="a9"/>
    <w:link w:val="Char4"/>
    <w:rsid w:val="00925DE1"/>
    <w:rPr>
      <w:b/>
      <w:bCs/>
    </w:rPr>
  </w:style>
  <w:style w:type="character" w:customStyle="1" w:styleId="Char4">
    <w:name w:val="批注主题 Char"/>
    <w:basedOn w:val="Char3"/>
    <w:link w:val="aa"/>
    <w:rsid w:val="00925DE1"/>
    <w:rPr>
      <w:b/>
      <w:bCs/>
      <w:kern w:val="2"/>
      <w:sz w:val="21"/>
      <w:szCs w:val="24"/>
    </w:rPr>
  </w:style>
  <w:style w:type="paragraph" w:styleId="ab">
    <w:name w:val="Balloon Text"/>
    <w:basedOn w:val="a"/>
    <w:link w:val="Char5"/>
    <w:rsid w:val="00925DE1"/>
    <w:rPr>
      <w:sz w:val="18"/>
      <w:szCs w:val="18"/>
    </w:rPr>
  </w:style>
  <w:style w:type="character" w:customStyle="1" w:styleId="Char5">
    <w:name w:val="批注框文本 Char"/>
    <w:basedOn w:val="a0"/>
    <w:link w:val="ab"/>
    <w:rsid w:val="00925DE1"/>
    <w:rPr>
      <w:kern w:val="2"/>
      <w:sz w:val="18"/>
      <w:szCs w:val="18"/>
    </w:rPr>
  </w:style>
  <w:style w:type="paragraph" w:styleId="ac">
    <w:name w:val="Date"/>
    <w:basedOn w:val="a"/>
    <w:next w:val="a"/>
    <w:link w:val="Char6"/>
    <w:rsid w:val="00AF0D0A"/>
    <w:pPr>
      <w:ind w:leftChars="2500" w:left="100"/>
    </w:pPr>
  </w:style>
  <w:style w:type="character" w:customStyle="1" w:styleId="Char6">
    <w:name w:val="日期 Char"/>
    <w:basedOn w:val="a0"/>
    <w:link w:val="ac"/>
    <w:rsid w:val="00AF0D0A"/>
    <w:rPr>
      <w:kern w:val="2"/>
      <w:sz w:val="21"/>
      <w:szCs w:val="24"/>
    </w:rPr>
  </w:style>
  <w:style w:type="paragraph" w:styleId="ad">
    <w:name w:val="Title"/>
    <w:basedOn w:val="a"/>
    <w:next w:val="a"/>
    <w:link w:val="Char7"/>
    <w:qFormat/>
    <w:rsid w:val="00BB30AE"/>
    <w:pPr>
      <w:spacing w:before="240" w:after="60"/>
      <w:jc w:val="center"/>
      <w:outlineLvl w:val="0"/>
    </w:pPr>
    <w:rPr>
      <w:rFonts w:asciiTheme="majorHAnsi" w:hAnsiTheme="majorHAnsi" w:cstheme="majorBidi"/>
      <w:b/>
      <w:bCs/>
      <w:sz w:val="32"/>
      <w:szCs w:val="32"/>
    </w:rPr>
  </w:style>
  <w:style w:type="character" w:customStyle="1" w:styleId="Char7">
    <w:name w:val="标题 Char"/>
    <w:basedOn w:val="a0"/>
    <w:link w:val="ad"/>
    <w:rsid w:val="00BB30AE"/>
    <w:rPr>
      <w:rFonts w:asciiTheme="majorHAnsi" w:hAnsiTheme="majorHAnsi" w:cstheme="majorBidi"/>
      <w:b/>
      <w:bCs/>
      <w:kern w:val="2"/>
      <w:sz w:val="32"/>
      <w:szCs w:val="32"/>
    </w:rPr>
  </w:style>
  <w:style w:type="paragraph" w:styleId="ae">
    <w:name w:val="Normal (Web)"/>
    <w:basedOn w:val="a"/>
    <w:uiPriority w:val="99"/>
    <w:unhideWhenUsed/>
    <w:rsid w:val="00171EB5"/>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rsid w:val="00106895"/>
    <w:rPr>
      <w:b/>
      <w:bCs/>
      <w:kern w:val="44"/>
      <w:sz w:val="44"/>
      <w:szCs w:val="44"/>
    </w:rPr>
  </w:style>
  <w:style w:type="character" w:customStyle="1" w:styleId="2Char">
    <w:name w:val="标题 2 Char"/>
    <w:basedOn w:val="a0"/>
    <w:link w:val="2"/>
    <w:semiHidden/>
    <w:rsid w:val="00106895"/>
    <w:rPr>
      <w:rFonts w:asciiTheme="majorHAnsi" w:eastAsiaTheme="majorEastAsia" w:hAnsiTheme="majorHAnsi" w:cstheme="majorBidi"/>
      <w:b/>
      <w:bCs/>
      <w:kern w:val="2"/>
      <w:sz w:val="32"/>
      <w:szCs w:val="32"/>
    </w:rPr>
  </w:style>
  <w:style w:type="character" w:customStyle="1" w:styleId="3Char">
    <w:name w:val="标题 3 Char"/>
    <w:basedOn w:val="a0"/>
    <w:link w:val="3"/>
    <w:semiHidden/>
    <w:rsid w:val="00106895"/>
    <w:rPr>
      <w:b/>
      <w:bCs/>
      <w:kern w:val="2"/>
      <w:sz w:val="32"/>
      <w:szCs w:val="32"/>
    </w:rPr>
  </w:style>
  <w:style w:type="character" w:customStyle="1" w:styleId="4Char">
    <w:name w:val="标题 4 Char"/>
    <w:basedOn w:val="a0"/>
    <w:link w:val="4"/>
    <w:semiHidden/>
    <w:rsid w:val="00106895"/>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106895"/>
    <w:rPr>
      <w:b/>
      <w:bCs/>
      <w:kern w:val="2"/>
      <w:sz w:val="28"/>
      <w:szCs w:val="28"/>
    </w:rPr>
  </w:style>
  <w:style w:type="character" w:customStyle="1" w:styleId="6Char">
    <w:name w:val="标题 6 Char"/>
    <w:basedOn w:val="a0"/>
    <w:link w:val="6"/>
    <w:semiHidden/>
    <w:rsid w:val="00106895"/>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106895"/>
    <w:rPr>
      <w:b/>
      <w:bCs/>
      <w:kern w:val="2"/>
      <w:sz w:val="24"/>
      <w:szCs w:val="24"/>
    </w:rPr>
  </w:style>
  <w:style w:type="character" w:customStyle="1" w:styleId="8Char">
    <w:name w:val="标题 8 Char"/>
    <w:basedOn w:val="a0"/>
    <w:link w:val="8"/>
    <w:semiHidden/>
    <w:rsid w:val="00106895"/>
    <w:rPr>
      <w:rFonts w:asciiTheme="majorHAnsi" w:eastAsiaTheme="majorEastAsia" w:hAnsiTheme="majorHAnsi" w:cstheme="majorBidi"/>
      <w:kern w:val="2"/>
      <w:sz w:val="24"/>
      <w:szCs w:val="24"/>
    </w:rPr>
  </w:style>
  <w:style w:type="character" w:customStyle="1" w:styleId="9Char">
    <w:name w:val="标题 9 Char"/>
    <w:basedOn w:val="a0"/>
    <w:link w:val="9"/>
    <w:semiHidden/>
    <w:rsid w:val="00106895"/>
    <w:rPr>
      <w:rFonts w:asciiTheme="majorHAnsi" w:eastAsiaTheme="majorEastAsia" w:hAnsiTheme="majorHAnsi" w:cstheme="majorBidi"/>
      <w:kern w:val="2"/>
      <w:sz w:val="21"/>
      <w:szCs w:val="21"/>
    </w:rPr>
  </w:style>
  <w:style w:type="paragraph" w:styleId="af">
    <w:name w:val="Revision"/>
    <w:hidden/>
    <w:uiPriority w:val="99"/>
    <w:semiHidden/>
    <w:rsid w:val="00FF29C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85359">
      <w:bodyDiv w:val="1"/>
      <w:marLeft w:val="0"/>
      <w:marRight w:val="0"/>
      <w:marTop w:val="0"/>
      <w:marBottom w:val="0"/>
      <w:divBdr>
        <w:top w:val="none" w:sz="0" w:space="0" w:color="auto"/>
        <w:left w:val="none" w:sz="0" w:space="0" w:color="auto"/>
        <w:bottom w:val="none" w:sz="0" w:space="0" w:color="auto"/>
        <w:right w:val="none" w:sz="0" w:space="0" w:color="auto"/>
      </w:divBdr>
    </w:div>
    <w:div w:id="628709330">
      <w:bodyDiv w:val="1"/>
      <w:marLeft w:val="0"/>
      <w:marRight w:val="0"/>
      <w:marTop w:val="0"/>
      <w:marBottom w:val="0"/>
      <w:divBdr>
        <w:top w:val="none" w:sz="0" w:space="0" w:color="auto"/>
        <w:left w:val="none" w:sz="0" w:space="0" w:color="auto"/>
        <w:bottom w:val="none" w:sz="0" w:space="0" w:color="auto"/>
        <w:right w:val="none" w:sz="0" w:space="0" w:color="auto"/>
      </w:divBdr>
    </w:div>
    <w:div w:id="987704400">
      <w:bodyDiv w:val="1"/>
      <w:marLeft w:val="0"/>
      <w:marRight w:val="0"/>
      <w:marTop w:val="0"/>
      <w:marBottom w:val="0"/>
      <w:divBdr>
        <w:top w:val="none" w:sz="0" w:space="0" w:color="auto"/>
        <w:left w:val="none" w:sz="0" w:space="0" w:color="auto"/>
        <w:bottom w:val="none" w:sz="0" w:space="0" w:color="auto"/>
        <w:right w:val="none" w:sz="0" w:space="0" w:color="auto"/>
      </w:divBdr>
    </w:div>
    <w:div w:id="189346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AC77F-1C08-48DE-9C2A-19BEE54A5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480</Words>
  <Characters>2740</Characters>
  <Application>Microsoft Office Word</Application>
  <DocSecurity>0</DocSecurity>
  <Lines>22</Lines>
  <Paragraphs>6</Paragraphs>
  <ScaleCrop>false</ScaleCrop>
  <Company>启明星辰</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TSOC招标参数</dc:title>
  <dc:subject>TSOC</dc:subject>
  <dc:creator>Benny Ye</dc:creator>
  <cp:keywords>TSOC</cp:keywords>
  <cp:lastModifiedBy>J</cp:lastModifiedBy>
  <cp:revision>8</cp:revision>
  <dcterms:created xsi:type="dcterms:W3CDTF">2017-07-25T03:22:00Z</dcterms:created>
  <dcterms:modified xsi:type="dcterms:W3CDTF">2017-08-22T06:43:00Z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61955</vt:lpwstr>
  </property>
  <property fmtid="{D5CDD505-2E9C-101B-9397-08002B2CF9AE}" pid="3" name="NXPowerLiteVersion">
    <vt:lpwstr>D4.1.4</vt:lpwstr>
  </property>
</Properties>
</file>