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9A" w:rsidRPr="002B332C" w:rsidRDefault="00BA109A">
      <w:pPr>
        <w:pStyle w:val="ZT"/>
        <w:framePr w:wrap="notBeside" w:hAnchor="text" w:yAlign="inline"/>
        <w:rPr>
          <w:rFonts w:ascii="Times New Roman" w:hAnsi="Times New Roman"/>
          <w:sz w:val="36"/>
          <w:szCs w:val="36"/>
          <w:lang w:eastAsia="zh-CN"/>
        </w:rPr>
      </w:pPr>
    </w:p>
    <w:p w:rsidR="00BA109A" w:rsidRPr="002B332C" w:rsidRDefault="00BA109A">
      <w:pPr>
        <w:pStyle w:val="ZT"/>
        <w:framePr w:wrap="notBeside" w:hAnchor="text" w:yAlign="inline"/>
        <w:rPr>
          <w:rFonts w:ascii="Times New Roman" w:eastAsiaTheme="minorEastAsia" w:hAnsi="Times New Roman"/>
          <w:sz w:val="36"/>
          <w:szCs w:val="36"/>
          <w:lang w:eastAsia="zh-CN"/>
        </w:rPr>
      </w:pPr>
    </w:p>
    <w:p w:rsidR="00BA109A" w:rsidRPr="002B332C" w:rsidRDefault="00BA109A">
      <w:pPr>
        <w:pStyle w:val="ZT"/>
        <w:framePr w:wrap="notBeside" w:hAnchor="text" w:yAlign="inline"/>
        <w:rPr>
          <w:rFonts w:ascii="Times New Roman" w:eastAsiaTheme="minorEastAsia" w:hAnsi="Times New Roman"/>
          <w:sz w:val="36"/>
          <w:szCs w:val="36"/>
          <w:lang w:eastAsia="zh-CN"/>
        </w:rPr>
      </w:pPr>
    </w:p>
    <w:p w:rsidR="00BA109A" w:rsidRPr="002B332C" w:rsidRDefault="00C62441">
      <w:pPr>
        <w:pStyle w:val="ZT"/>
        <w:framePr w:wrap="notBeside" w:hAnchor="text" w:yAlign="inline"/>
        <w:rPr>
          <w:rFonts w:ascii="Times New Roman" w:eastAsia="宋体" w:hAnsi="Times New Roman"/>
          <w:sz w:val="36"/>
          <w:szCs w:val="36"/>
          <w:lang w:eastAsia="zh-CN"/>
        </w:rPr>
      </w:pPr>
      <w:r w:rsidRPr="002B332C">
        <w:rPr>
          <w:rFonts w:ascii="Times New Roman" w:hAnsi="Times New Roman"/>
          <w:sz w:val="36"/>
          <w:szCs w:val="36"/>
          <w:lang w:eastAsia="zh-CN"/>
        </w:rPr>
        <w:t>LTE</w:t>
      </w:r>
      <w:r w:rsidRPr="002B332C">
        <w:rPr>
          <w:rFonts w:ascii="Times New Roman" w:eastAsiaTheme="minorEastAsia" w:hAnsi="Times New Roman"/>
          <w:sz w:val="36"/>
          <w:szCs w:val="36"/>
          <w:lang w:eastAsia="zh-CN"/>
        </w:rPr>
        <w:t>-</w:t>
      </w:r>
      <w:r w:rsidRPr="002B332C">
        <w:rPr>
          <w:rFonts w:ascii="Times New Roman" w:hAnsi="Times New Roman"/>
          <w:sz w:val="36"/>
          <w:szCs w:val="36"/>
          <w:lang w:eastAsia="zh-CN"/>
        </w:rPr>
        <w:t>V2X System</w:t>
      </w:r>
      <w:r w:rsidRPr="002B332C">
        <w:rPr>
          <w:rFonts w:ascii="Times New Roman" w:eastAsiaTheme="minorEastAsia" w:hAnsi="Times New Roman"/>
          <w:sz w:val="36"/>
          <w:szCs w:val="36"/>
          <w:lang w:eastAsia="zh-CN"/>
        </w:rPr>
        <w:t xml:space="preserve"> </w:t>
      </w:r>
      <w:r w:rsidRPr="002B332C">
        <w:rPr>
          <w:rFonts w:ascii="Times New Roman" w:hAnsi="Times New Roman"/>
          <w:sz w:val="36"/>
          <w:szCs w:val="36"/>
          <w:lang w:eastAsia="zh-CN"/>
        </w:rPr>
        <w:t>Simulation</w:t>
      </w:r>
      <w:r w:rsidRPr="002B332C">
        <w:rPr>
          <w:rFonts w:ascii="Times New Roman" w:eastAsiaTheme="minorEastAsia" w:hAnsi="Times New Roman"/>
          <w:sz w:val="36"/>
          <w:szCs w:val="36"/>
          <w:lang w:eastAsia="zh-CN"/>
        </w:rPr>
        <w:t xml:space="preserve"> </w:t>
      </w:r>
      <w:r w:rsidRPr="002B332C">
        <w:rPr>
          <w:rFonts w:ascii="Times New Roman" w:eastAsia="宋体" w:hAnsi="Times New Roman"/>
          <w:sz w:val="36"/>
          <w:szCs w:val="36"/>
          <w:lang w:eastAsia="zh-CN"/>
        </w:rPr>
        <w:t>项目</w:t>
      </w:r>
    </w:p>
    <w:p w:rsidR="00BA109A" w:rsidRPr="002B332C" w:rsidRDefault="00C62441">
      <w:pPr>
        <w:pStyle w:val="ZT"/>
        <w:framePr w:wrap="notBeside" w:hAnchor="text" w:yAlign="inline"/>
        <w:rPr>
          <w:rFonts w:ascii="Times New Roman" w:eastAsia="宋体" w:hAnsi="Times New Roman"/>
          <w:sz w:val="36"/>
          <w:szCs w:val="36"/>
          <w:lang w:eastAsia="zh-CN"/>
        </w:rPr>
      </w:pPr>
      <w:r w:rsidRPr="002B332C">
        <w:rPr>
          <w:rFonts w:ascii="Times New Roman" w:eastAsia="宋体" w:hAnsi="Times New Roman"/>
          <w:sz w:val="36"/>
          <w:szCs w:val="36"/>
          <w:lang w:eastAsia="zh-CN"/>
        </w:rPr>
        <w:t>系统级仿真平台建设</w:t>
      </w:r>
    </w:p>
    <w:p w:rsidR="00BA109A" w:rsidRPr="002B332C" w:rsidRDefault="00C62441">
      <w:pPr>
        <w:pStyle w:val="ZU"/>
        <w:framePr w:w="10026" w:wrap="notBeside" w:hAnchor="page" w:x="1056" w:y="5427"/>
        <w:rPr>
          <w:rFonts w:ascii="Times New Roman" w:hAnsi="Times New Roman"/>
          <w:lang w:eastAsia="zh-CN"/>
        </w:rPr>
      </w:pPr>
      <w:r w:rsidRPr="002B332C">
        <w:rPr>
          <w:rFonts w:ascii="Times New Roman" w:hAnsi="Times New Roman"/>
          <w:color w:val="0000FF"/>
          <w:lang w:eastAsia="zh-CN"/>
        </w:rPr>
        <w:tab/>
      </w:r>
    </w:p>
    <w:p w:rsidR="00BA109A" w:rsidRPr="002B332C" w:rsidRDefault="00BA109A">
      <w:pPr>
        <w:pStyle w:val="ZT"/>
        <w:framePr w:wrap="notBeside" w:hAnchor="text" w:yAlign="inline"/>
        <w:rPr>
          <w:rFonts w:ascii="Times New Roman" w:eastAsia="宋体" w:hAnsi="Times New Roman"/>
          <w:lang w:eastAsia="zh-CN"/>
        </w:rPr>
      </w:pPr>
    </w:p>
    <w:p w:rsidR="00BA109A" w:rsidRPr="002B332C" w:rsidRDefault="00C62441">
      <w:pPr>
        <w:pStyle w:val="ZT"/>
        <w:framePr w:wrap="notBeside" w:hAnchor="text" w:yAlign="inline"/>
        <w:jc w:val="center"/>
        <w:rPr>
          <w:rFonts w:ascii="Times New Roman" w:eastAsia="楷体" w:hAnsi="Times New Roman"/>
          <w:sz w:val="36"/>
          <w:szCs w:val="36"/>
          <w:lang w:eastAsia="zh-CN"/>
        </w:rPr>
      </w:pPr>
      <w:r w:rsidRPr="002B332C">
        <w:rPr>
          <w:rFonts w:ascii="Times New Roman" w:eastAsia="楷体" w:hAnsi="Times New Roman"/>
          <w:sz w:val="36"/>
          <w:szCs w:val="36"/>
          <w:lang w:val="en-US" w:eastAsia="zh-CN"/>
        </w:rPr>
        <w:t>无线传输</w:t>
      </w:r>
      <w:r w:rsidRPr="002B332C">
        <w:rPr>
          <w:rFonts w:ascii="Times New Roman" w:eastAsia="楷体" w:hAnsi="Times New Roman"/>
          <w:sz w:val="36"/>
          <w:szCs w:val="36"/>
          <w:lang w:eastAsia="zh-CN"/>
        </w:rPr>
        <w:t>单元设计文档</w:t>
      </w:r>
    </w:p>
    <w:p w:rsidR="00BA109A" w:rsidRPr="002B332C" w:rsidRDefault="00BA109A">
      <w:pPr>
        <w:rPr>
          <w:rFonts w:cs="Times New Roman"/>
          <w:lang w:val="en-GB"/>
        </w:rPr>
      </w:pPr>
    </w:p>
    <w:p w:rsidR="00BA109A" w:rsidRPr="002B332C" w:rsidRDefault="00BA109A">
      <w:pPr>
        <w:rPr>
          <w:rFonts w:cs="Times New Roman"/>
          <w:lang w:val="en-GB"/>
        </w:rPr>
      </w:pPr>
    </w:p>
    <w:p w:rsidR="00BA109A" w:rsidRPr="002B332C" w:rsidRDefault="00BA109A">
      <w:pPr>
        <w:rPr>
          <w:rFonts w:cs="Times New Roman"/>
          <w:lang w:val="en-GB"/>
        </w:rPr>
      </w:pPr>
    </w:p>
    <w:p w:rsidR="00BA109A" w:rsidRPr="002B332C" w:rsidRDefault="00BA109A">
      <w:pPr>
        <w:rPr>
          <w:rFonts w:cs="Times New Roman"/>
          <w:lang w:val="en-GB"/>
        </w:rPr>
      </w:pPr>
    </w:p>
    <w:p w:rsidR="00BA109A" w:rsidRPr="002B332C" w:rsidRDefault="00BA109A">
      <w:pPr>
        <w:rPr>
          <w:rFonts w:cs="Times New Roman"/>
          <w:lang w:val="en-GB"/>
        </w:rPr>
      </w:pPr>
    </w:p>
    <w:p w:rsidR="00BA109A" w:rsidRPr="002B332C" w:rsidRDefault="00BA109A">
      <w:pPr>
        <w:rPr>
          <w:rFonts w:cs="Times New Roman"/>
          <w:lang w:val="en-GB"/>
        </w:rPr>
      </w:pPr>
    </w:p>
    <w:p w:rsidR="00BA109A" w:rsidRPr="002B332C" w:rsidRDefault="00C62441">
      <w:pPr>
        <w:rPr>
          <w:rFonts w:cs="Times New Roman"/>
        </w:rPr>
      </w:pPr>
      <w:r w:rsidRPr="002B332C">
        <w:rPr>
          <w:rFonts w:cs="Times New Roman"/>
          <w:color w:val="000000"/>
          <w:kern w:val="0"/>
          <w:szCs w:val="24"/>
        </w:rPr>
        <w:t xml:space="preserve">                                           </w:t>
      </w:r>
      <w:r w:rsidRPr="002B332C">
        <w:rPr>
          <w:rFonts w:cs="Times New Roman"/>
          <w:color w:val="000000"/>
          <w:kern w:val="0"/>
          <w:szCs w:val="24"/>
        </w:rPr>
        <w:t>北京邮电大学移动通信实验室</w:t>
      </w:r>
    </w:p>
    <w:p w:rsidR="00BA109A" w:rsidRPr="002B332C" w:rsidRDefault="00BA109A">
      <w:pPr>
        <w:rPr>
          <w:rFonts w:cs="Times New Roman"/>
        </w:rPr>
      </w:pPr>
    </w:p>
    <w:p w:rsidR="00BA109A" w:rsidRPr="002B332C" w:rsidRDefault="00C62441">
      <w:pPr>
        <w:rPr>
          <w:rFonts w:cs="Times New Roman"/>
        </w:rPr>
      </w:pPr>
      <w:r w:rsidRPr="002B332C">
        <w:rPr>
          <w:rFonts w:cs="Times New Roman"/>
        </w:rPr>
        <w:br w:type="page"/>
      </w:r>
    </w:p>
    <w:sdt>
      <w:sdtPr>
        <w:rPr>
          <w:rFonts w:ascii="Times New Roman" w:eastAsiaTheme="minorEastAsia" w:hAnsi="Times New Roman" w:cs="Times New Roman"/>
          <w:color w:val="auto"/>
          <w:kern w:val="2"/>
          <w:sz w:val="24"/>
          <w:szCs w:val="22"/>
          <w:lang w:val="zh-CN"/>
        </w:rPr>
        <w:id w:val="1971013931"/>
      </w:sdtPr>
      <w:sdtEndPr>
        <w:rPr>
          <w:b/>
          <w:bCs/>
        </w:rPr>
      </w:sdtEndPr>
      <w:sdtContent>
        <w:p w:rsidR="00BA109A" w:rsidRPr="002B332C" w:rsidRDefault="00C62441">
          <w:pPr>
            <w:pStyle w:val="TOC1"/>
            <w:jc w:val="center"/>
            <w:rPr>
              <w:rFonts w:ascii="Times New Roman" w:hAnsi="Times New Roman" w:cs="Times New Roman"/>
              <w:b/>
            </w:rPr>
          </w:pPr>
          <w:r w:rsidRPr="002B332C">
            <w:rPr>
              <w:rFonts w:ascii="Times New Roman" w:hAnsi="Times New Roman" w:cs="Times New Roman"/>
              <w:b/>
              <w:lang w:val="zh-CN"/>
            </w:rPr>
            <w:t>目录</w:t>
          </w:r>
        </w:p>
        <w:p w:rsidR="00FA48C5" w:rsidRDefault="00C62441">
          <w:pPr>
            <w:pStyle w:val="11"/>
            <w:tabs>
              <w:tab w:val="left" w:pos="420"/>
              <w:tab w:val="right" w:leader="dot" w:pos="8296"/>
            </w:tabs>
            <w:rPr>
              <w:rFonts w:asciiTheme="minorHAnsi" w:hAnsiTheme="minorHAnsi"/>
              <w:noProof/>
              <w:sz w:val="21"/>
            </w:rPr>
          </w:pPr>
          <w:r w:rsidRPr="002B332C">
            <w:rPr>
              <w:rFonts w:cs="Times New Roman"/>
            </w:rPr>
            <w:fldChar w:fldCharType="begin"/>
          </w:r>
          <w:r w:rsidRPr="002B332C">
            <w:rPr>
              <w:rFonts w:cs="Times New Roman"/>
            </w:rPr>
            <w:instrText xml:space="preserve"> TOC \o "1-3" \h \z \u </w:instrText>
          </w:r>
          <w:r w:rsidRPr="002B332C">
            <w:rPr>
              <w:rFonts w:cs="Times New Roman"/>
            </w:rPr>
            <w:fldChar w:fldCharType="separate"/>
          </w:r>
          <w:hyperlink w:anchor="_Toc468872051" w:history="1">
            <w:r w:rsidR="00FA48C5" w:rsidRPr="00673EA1">
              <w:rPr>
                <w:rStyle w:val="af0"/>
                <w:rFonts w:cs="Times New Roman"/>
                <w:noProof/>
              </w:rPr>
              <w:t>1</w:t>
            </w:r>
            <w:r w:rsidR="00FA48C5">
              <w:rPr>
                <w:rFonts w:asciiTheme="minorHAnsi" w:hAnsiTheme="minorHAnsi"/>
                <w:noProof/>
                <w:sz w:val="21"/>
              </w:rPr>
              <w:tab/>
            </w:r>
            <w:r w:rsidR="00FA48C5" w:rsidRPr="00673EA1">
              <w:rPr>
                <w:rStyle w:val="af0"/>
                <w:rFonts w:cs="Times New Roman"/>
                <w:noProof/>
              </w:rPr>
              <w:t>概述</w:t>
            </w:r>
            <w:r w:rsidR="00FA48C5">
              <w:rPr>
                <w:noProof/>
                <w:webHidden/>
              </w:rPr>
              <w:tab/>
            </w:r>
            <w:r w:rsidR="00FA48C5">
              <w:rPr>
                <w:noProof/>
                <w:webHidden/>
              </w:rPr>
              <w:fldChar w:fldCharType="begin"/>
            </w:r>
            <w:r w:rsidR="00FA48C5">
              <w:rPr>
                <w:noProof/>
                <w:webHidden/>
              </w:rPr>
              <w:instrText xml:space="preserve"> PAGEREF _Toc468872051 \h </w:instrText>
            </w:r>
            <w:r w:rsidR="00FA48C5">
              <w:rPr>
                <w:noProof/>
                <w:webHidden/>
              </w:rPr>
            </w:r>
            <w:r w:rsidR="00FA48C5">
              <w:rPr>
                <w:noProof/>
                <w:webHidden/>
              </w:rPr>
              <w:fldChar w:fldCharType="separate"/>
            </w:r>
            <w:r w:rsidR="00FA48C5">
              <w:rPr>
                <w:noProof/>
                <w:webHidden/>
              </w:rPr>
              <w:t>3</w:t>
            </w:r>
            <w:r w:rsidR="00FA48C5">
              <w:rPr>
                <w:noProof/>
                <w:webHidden/>
              </w:rPr>
              <w:fldChar w:fldCharType="end"/>
            </w:r>
          </w:hyperlink>
        </w:p>
        <w:p w:rsidR="00FA48C5" w:rsidRDefault="00FA48C5">
          <w:pPr>
            <w:pStyle w:val="11"/>
            <w:tabs>
              <w:tab w:val="left" w:pos="420"/>
              <w:tab w:val="right" w:leader="dot" w:pos="8296"/>
            </w:tabs>
            <w:rPr>
              <w:rFonts w:asciiTheme="minorHAnsi" w:hAnsiTheme="minorHAnsi"/>
              <w:noProof/>
              <w:sz w:val="21"/>
            </w:rPr>
          </w:pPr>
          <w:hyperlink w:anchor="_Toc468872052" w:history="1">
            <w:r w:rsidRPr="00673EA1">
              <w:rPr>
                <w:rStyle w:val="af0"/>
                <w:rFonts w:cs="Times New Roman"/>
                <w:noProof/>
              </w:rPr>
              <w:t>2</w:t>
            </w:r>
            <w:r>
              <w:rPr>
                <w:rFonts w:asciiTheme="minorHAnsi" w:hAnsiTheme="minorHAnsi"/>
                <w:noProof/>
                <w:sz w:val="21"/>
              </w:rPr>
              <w:tab/>
            </w:r>
            <w:r w:rsidRPr="00673EA1">
              <w:rPr>
                <w:rStyle w:val="af0"/>
                <w:rFonts w:cs="Times New Roman"/>
                <w:noProof/>
              </w:rPr>
              <w:t>模块简介</w:t>
            </w:r>
            <w:r>
              <w:rPr>
                <w:noProof/>
                <w:webHidden/>
              </w:rPr>
              <w:tab/>
            </w:r>
            <w:r>
              <w:rPr>
                <w:noProof/>
                <w:webHidden/>
              </w:rPr>
              <w:fldChar w:fldCharType="begin"/>
            </w:r>
            <w:r>
              <w:rPr>
                <w:noProof/>
                <w:webHidden/>
              </w:rPr>
              <w:instrText xml:space="preserve"> PAGEREF _Toc468872052 \h </w:instrText>
            </w:r>
            <w:r>
              <w:rPr>
                <w:noProof/>
                <w:webHidden/>
              </w:rPr>
            </w:r>
            <w:r>
              <w:rPr>
                <w:noProof/>
                <w:webHidden/>
              </w:rPr>
              <w:fldChar w:fldCharType="separate"/>
            </w:r>
            <w:r>
              <w:rPr>
                <w:noProof/>
                <w:webHidden/>
              </w:rPr>
              <w:t>3</w:t>
            </w:r>
            <w:r>
              <w:rPr>
                <w:noProof/>
                <w:webHidden/>
              </w:rPr>
              <w:fldChar w:fldCharType="end"/>
            </w:r>
          </w:hyperlink>
        </w:p>
        <w:p w:rsidR="00FA48C5" w:rsidRDefault="00FA48C5">
          <w:pPr>
            <w:pStyle w:val="11"/>
            <w:tabs>
              <w:tab w:val="left" w:pos="420"/>
              <w:tab w:val="right" w:leader="dot" w:pos="8296"/>
            </w:tabs>
            <w:rPr>
              <w:rFonts w:asciiTheme="minorHAnsi" w:hAnsiTheme="minorHAnsi"/>
              <w:noProof/>
              <w:sz w:val="21"/>
            </w:rPr>
          </w:pPr>
          <w:hyperlink w:anchor="_Toc468872053" w:history="1">
            <w:r w:rsidRPr="00673EA1">
              <w:rPr>
                <w:rStyle w:val="af0"/>
                <w:rFonts w:cs="Times New Roman"/>
                <w:noProof/>
              </w:rPr>
              <w:t>3</w:t>
            </w:r>
            <w:r>
              <w:rPr>
                <w:rFonts w:asciiTheme="minorHAnsi" w:hAnsiTheme="minorHAnsi"/>
                <w:noProof/>
                <w:sz w:val="21"/>
              </w:rPr>
              <w:tab/>
            </w:r>
            <w:r w:rsidRPr="00673EA1">
              <w:rPr>
                <w:rStyle w:val="af0"/>
                <w:rFonts w:cs="Times New Roman"/>
                <w:noProof/>
              </w:rPr>
              <w:t>模块描述</w:t>
            </w:r>
            <w:r>
              <w:rPr>
                <w:noProof/>
                <w:webHidden/>
              </w:rPr>
              <w:tab/>
            </w:r>
            <w:r>
              <w:rPr>
                <w:noProof/>
                <w:webHidden/>
              </w:rPr>
              <w:fldChar w:fldCharType="begin"/>
            </w:r>
            <w:r>
              <w:rPr>
                <w:noProof/>
                <w:webHidden/>
              </w:rPr>
              <w:instrText xml:space="preserve"> PAGEREF _Toc468872053 \h </w:instrText>
            </w:r>
            <w:r>
              <w:rPr>
                <w:noProof/>
                <w:webHidden/>
              </w:rPr>
            </w:r>
            <w:r>
              <w:rPr>
                <w:noProof/>
                <w:webHidden/>
              </w:rPr>
              <w:fldChar w:fldCharType="separate"/>
            </w:r>
            <w:r>
              <w:rPr>
                <w:noProof/>
                <w:webHidden/>
              </w:rPr>
              <w:t>4</w:t>
            </w:r>
            <w:r>
              <w:rPr>
                <w:noProof/>
                <w:webHidden/>
              </w:rPr>
              <w:fldChar w:fldCharType="end"/>
            </w:r>
          </w:hyperlink>
        </w:p>
        <w:p w:rsidR="00FA48C5" w:rsidRDefault="00FA48C5">
          <w:pPr>
            <w:pStyle w:val="21"/>
            <w:tabs>
              <w:tab w:val="right" w:leader="dot" w:pos="8296"/>
            </w:tabs>
            <w:ind w:left="480"/>
            <w:rPr>
              <w:rFonts w:asciiTheme="minorHAnsi" w:hAnsiTheme="minorHAnsi"/>
              <w:noProof/>
              <w:sz w:val="21"/>
            </w:rPr>
          </w:pPr>
          <w:hyperlink w:anchor="_Toc468872054" w:history="1">
            <w:r w:rsidRPr="00673EA1">
              <w:rPr>
                <w:rStyle w:val="af0"/>
                <w:noProof/>
              </w:rPr>
              <w:t>3.1</w:t>
            </w:r>
            <w:r w:rsidRPr="00673EA1">
              <w:rPr>
                <w:rStyle w:val="af0"/>
                <w:noProof/>
              </w:rPr>
              <w:t>载干比计算</w:t>
            </w:r>
            <w:r>
              <w:rPr>
                <w:noProof/>
                <w:webHidden/>
              </w:rPr>
              <w:tab/>
            </w:r>
            <w:r>
              <w:rPr>
                <w:noProof/>
                <w:webHidden/>
              </w:rPr>
              <w:fldChar w:fldCharType="begin"/>
            </w:r>
            <w:r>
              <w:rPr>
                <w:noProof/>
                <w:webHidden/>
              </w:rPr>
              <w:instrText xml:space="preserve"> PAGEREF _Toc468872054 \h </w:instrText>
            </w:r>
            <w:r>
              <w:rPr>
                <w:noProof/>
                <w:webHidden/>
              </w:rPr>
            </w:r>
            <w:r>
              <w:rPr>
                <w:noProof/>
                <w:webHidden/>
              </w:rPr>
              <w:fldChar w:fldCharType="separate"/>
            </w:r>
            <w:r>
              <w:rPr>
                <w:noProof/>
                <w:webHidden/>
              </w:rPr>
              <w:t>4</w:t>
            </w:r>
            <w:r>
              <w:rPr>
                <w:noProof/>
                <w:webHidden/>
              </w:rPr>
              <w:fldChar w:fldCharType="end"/>
            </w:r>
          </w:hyperlink>
        </w:p>
        <w:p w:rsidR="00FA48C5" w:rsidRDefault="00FA48C5">
          <w:pPr>
            <w:pStyle w:val="31"/>
            <w:tabs>
              <w:tab w:val="right" w:leader="dot" w:pos="8296"/>
            </w:tabs>
            <w:ind w:left="960"/>
            <w:rPr>
              <w:rFonts w:asciiTheme="minorHAnsi" w:hAnsiTheme="minorHAnsi"/>
              <w:noProof/>
              <w:sz w:val="21"/>
            </w:rPr>
          </w:pPr>
          <w:hyperlink w:anchor="_Toc468872055" w:history="1">
            <w:r w:rsidRPr="00673EA1">
              <w:rPr>
                <w:rStyle w:val="af0"/>
                <w:rFonts w:cs="Times New Roman"/>
                <w:noProof/>
              </w:rPr>
              <w:t xml:space="preserve">3.1.1 </w:t>
            </w:r>
            <w:r w:rsidRPr="00673EA1">
              <w:rPr>
                <w:rStyle w:val="af0"/>
                <w:rFonts w:cs="Times New Roman"/>
                <w:noProof/>
              </w:rPr>
              <w:t>载干比</w:t>
            </w:r>
            <w:r>
              <w:rPr>
                <w:noProof/>
                <w:webHidden/>
              </w:rPr>
              <w:tab/>
            </w:r>
            <w:r>
              <w:rPr>
                <w:noProof/>
                <w:webHidden/>
              </w:rPr>
              <w:fldChar w:fldCharType="begin"/>
            </w:r>
            <w:r>
              <w:rPr>
                <w:noProof/>
                <w:webHidden/>
              </w:rPr>
              <w:instrText xml:space="preserve"> PAGEREF _Toc468872055 \h </w:instrText>
            </w:r>
            <w:r>
              <w:rPr>
                <w:noProof/>
                <w:webHidden/>
              </w:rPr>
            </w:r>
            <w:r>
              <w:rPr>
                <w:noProof/>
                <w:webHidden/>
              </w:rPr>
              <w:fldChar w:fldCharType="separate"/>
            </w:r>
            <w:r>
              <w:rPr>
                <w:noProof/>
                <w:webHidden/>
              </w:rPr>
              <w:t>4</w:t>
            </w:r>
            <w:r>
              <w:rPr>
                <w:noProof/>
                <w:webHidden/>
              </w:rPr>
              <w:fldChar w:fldCharType="end"/>
            </w:r>
          </w:hyperlink>
        </w:p>
        <w:p w:rsidR="00FA48C5" w:rsidRDefault="00FA48C5">
          <w:pPr>
            <w:pStyle w:val="31"/>
            <w:tabs>
              <w:tab w:val="right" w:leader="dot" w:pos="8296"/>
            </w:tabs>
            <w:ind w:left="960"/>
            <w:rPr>
              <w:rFonts w:asciiTheme="minorHAnsi" w:hAnsiTheme="minorHAnsi"/>
              <w:noProof/>
              <w:sz w:val="21"/>
            </w:rPr>
          </w:pPr>
          <w:hyperlink w:anchor="_Toc468872056" w:history="1">
            <w:r w:rsidRPr="00673EA1">
              <w:rPr>
                <w:rStyle w:val="af0"/>
                <w:rFonts w:cs="Times New Roman"/>
                <w:noProof/>
              </w:rPr>
              <w:t xml:space="preserve">3.1.2 </w:t>
            </w:r>
            <w:r w:rsidRPr="00673EA1">
              <w:rPr>
                <w:rStyle w:val="af0"/>
                <w:rFonts w:cs="Times New Roman"/>
                <w:noProof/>
              </w:rPr>
              <w:t>等效载干比</w:t>
            </w:r>
            <w:r>
              <w:rPr>
                <w:noProof/>
                <w:webHidden/>
              </w:rPr>
              <w:tab/>
            </w:r>
            <w:r>
              <w:rPr>
                <w:noProof/>
                <w:webHidden/>
              </w:rPr>
              <w:fldChar w:fldCharType="begin"/>
            </w:r>
            <w:r>
              <w:rPr>
                <w:noProof/>
                <w:webHidden/>
              </w:rPr>
              <w:instrText xml:space="preserve"> PAGEREF _Toc468872056 \h </w:instrText>
            </w:r>
            <w:r>
              <w:rPr>
                <w:noProof/>
                <w:webHidden/>
              </w:rPr>
            </w:r>
            <w:r>
              <w:rPr>
                <w:noProof/>
                <w:webHidden/>
              </w:rPr>
              <w:fldChar w:fldCharType="separate"/>
            </w:r>
            <w:r>
              <w:rPr>
                <w:noProof/>
                <w:webHidden/>
              </w:rPr>
              <w:t>5</w:t>
            </w:r>
            <w:r>
              <w:rPr>
                <w:noProof/>
                <w:webHidden/>
              </w:rPr>
              <w:fldChar w:fldCharType="end"/>
            </w:r>
          </w:hyperlink>
        </w:p>
        <w:p w:rsidR="00FA48C5" w:rsidRDefault="00FA48C5">
          <w:pPr>
            <w:pStyle w:val="21"/>
            <w:tabs>
              <w:tab w:val="left" w:pos="1050"/>
              <w:tab w:val="right" w:leader="dot" w:pos="8296"/>
            </w:tabs>
            <w:ind w:left="480"/>
            <w:rPr>
              <w:rFonts w:asciiTheme="minorHAnsi" w:hAnsiTheme="minorHAnsi"/>
              <w:noProof/>
              <w:sz w:val="21"/>
            </w:rPr>
          </w:pPr>
          <w:hyperlink w:anchor="_Toc468872057" w:history="1">
            <w:r w:rsidRPr="00673EA1">
              <w:rPr>
                <w:rStyle w:val="af0"/>
                <w:rFonts w:cs="Times New Roman"/>
                <w:noProof/>
              </w:rPr>
              <w:t>3.2</w:t>
            </w:r>
            <w:r>
              <w:rPr>
                <w:rFonts w:asciiTheme="minorHAnsi" w:hAnsiTheme="minorHAnsi"/>
                <w:noProof/>
                <w:sz w:val="21"/>
              </w:rPr>
              <w:tab/>
            </w:r>
            <w:r w:rsidRPr="00673EA1">
              <w:rPr>
                <w:rStyle w:val="af0"/>
                <w:rFonts w:cs="Times New Roman"/>
                <w:noProof/>
              </w:rPr>
              <w:t>L2S</w:t>
            </w:r>
            <w:r w:rsidRPr="00673EA1">
              <w:rPr>
                <w:rStyle w:val="af0"/>
                <w:rFonts w:cs="Times New Roman"/>
                <w:noProof/>
              </w:rPr>
              <w:t>接口</w:t>
            </w:r>
            <w:r>
              <w:rPr>
                <w:noProof/>
                <w:webHidden/>
              </w:rPr>
              <w:tab/>
            </w:r>
            <w:r>
              <w:rPr>
                <w:noProof/>
                <w:webHidden/>
              </w:rPr>
              <w:fldChar w:fldCharType="begin"/>
            </w:r>
            <w:r>
              <w:rPr>
                <w:noProof/>
                <w:webHidden/>
              </w:rPr>
              <w:instrText xml:space="preserve"> PAGEREF _Toc468872057 \h </w:instrText>
            </w:r>
            <w:r>
              <w:rPr>
                <w:noProof/>
                <w:webHidden/>
              </w:rPr>
            </w:r>
            <w:r>
              <w:rPr>
                <w:noProof/>
                <w:webHidden/>
              </w:rPr>
              <w:fldChar w:fldCharType="separate"/>
            </w:r>
            <w:r>
              <w:rPr>
                <w:noProof/>
                <w:webHidden/>
              </w:rPr>
              <w:t>6</w:t>
            </w:r>
            <w:r>
              <w:rPr>
                <w:noProof/>
                <w:webHidden/>
              </w:rPr>
              <w:fldChar w:fldCharType="end"/>
            </w:r>
          </w:hyperlink>
        </w:p>
        <w:p w:rsidR="00FA48C5" w:rsidRDefault="00FA48C5">
          <w:pPr>
            <w:pStyle w:val="31"/>
            <w:tabs>
              <w:tab w:val="right" w:leader="dot" w:pos="8296"/>
            </w:tabs>
            <w:ind w:left="960"/>
            <w:rPr>
              <w:rFonts w:asciiTheme="minorHAnsi" w:hAnsiTheme="minorHAnsi"/>
              <w:noProof/>
              <w:sz w:val="21"/>
            </w:rPr>
          </w:pPr>
          <w:hyperlink w:anchor="_Toc468872058" w:history="1">
            <w:r w:rsidRPr="00673EA1">
              <w:rPr>
                <w:rStyle w:val="af0"/>
                <w:rFonts w:cs="Times New Roman"/>
                <w:noProof/>
              </w:rPr>
              <w:t xml:space="preserve">3.2.1 </w:t>
            </w:r>
            <w:r w:rsidRPr="00673EA1">
              <w:rPr>
                <w:rStyle w:val="af0"/>
                <w:rFonts w:cs="Times New Roman"/>
                <w:noProof/>
              </w:rPr>
              <w:t>互信息有效</w:t>
            </w:r>
            <w:r w:rsidRPr="00673EA1">
              <w:rPr>
                <w:rStyle w:val="af0"/>
                <w:rFonts w:cs="Times New Roman"/>
                <w:noProof/>
              </w:rPr>
              <w:t>SINR</w:t>
            </w:r>
            <w:r w:rsidRPr="00673EA1">
              <w:rPr>
                <w:rStyle w:val="af0"/>
                <w:rFonts w:cs="Times New Roman"/>
                <w:noProof/>
              </w:rPr>
              <w:t>映射</w:t>
            </w:r>
            <w:r>
              <w:rPr>
                <w:noProof/>
                <w:webHidden/>
              </w:rPr>
              <w:tab/>
            </w:r>
            <w:r>
              <w:rPr>
                <w:noProof/>
                <w:webHidden/>
              </w:rPr>
              <w:fldChar w:fldCharType="begin"/>
            </w:r>
            <w:r>
              <w:rPr>
                <w:noProof/>
                <w:webHidden/>
              </w:rPr>
              <w:instrText xml:space="preserve"> PAGEREF _Toc468872058 \h </w:instrText>
            </w:r>
            <w:r>
              <w:rPr>
                <w:noProof/>
                <w:webHidden/>
              </w:rPr>
            </w:r>
            <w:r>
              <w:rPr>
                <w:noProof/>
                <w:webHidden/>
              </w:rPr>
              <w:fldChar w:fldCharType="separate"/>
            </w:r>
            <w:r>
              <w:rPr>
                <w:noProof/>
                <w:webHidden/>
              </w:rPr>
              <w:t>6</w:t>
            </w:r>
            <w:r>
              <w:rPr>
                <w:noProof/>
                <w:webHidden/>
              </w:rPr>
              <w:fldChar w:fldCharType="end"/>
            </w:r>
          </w:hyperlink>
        </w:p>
        <w:p w:rsidR="00FA48C5" w:rsidRDefault="00FA48C5">
          <w:pPr>
            <w:pStyle w:val="21"/>
            <w:tabs>
              <w:tab w:val="right" w:leader="dot" w:pos="8296"/>
            </w:tabs>
            <w:ind w:left="480"/>
            <w:rPr>
              <w:rFonts w:asciiTheme="minorHAnsi" w:hAnsiTheme="minorHAnsi"/>
              <w:noProof/>
              <w:sz w:val="21"/>
            </w:rPr>
          </w:pPr>
          <w:hyperlink w:anchor="_Toc468872059" w:history="1">
            <w:r w:rsidRPr="00673EA1">
              <w:rPr>
                <w:rStyle w:val="af0"/>
                <w:rFonts w:cs="Times New Roman"/>
                <w:noProof/>
              </w:rPr>
              <w:t xml:space="preserve">3.3 </w:t>
            </w:r>
            <w:r w:rsidRPr="00673EA1">
              <w:rPr>
                <w:rStyle w:val="af0"/>
                <w:rFonts w:cs="Times New Roman"/>
                <w:noProof/>
              </w:rPr>
              <w:t>信息反馈</w:t>
            </w:r>
            <w:r>
              <w:rPr>
                <w:noProof/>
                <w:webHidden/>
              </w:rPr>
              <w:tab/>
            </w:r>
            <w:r>
              <w:rPr>
                <w:noProof/>
                <w:webHidden/>
              </w:rPr>
              <w:fldChar w:fldCharType="begin"/>
            </w:r>
            <w:r>
              <w:rPr>
                <w:noProof/>
                <w:webHidden/>
              </w:rPr>
              <w:instrText xml:space="preserve"> PAGEREF _Toc468872059 \h </w:instrText>
            </w:r>
            <w:r>
              <w:rPr>
                <w:noProof/>
                <w:webHidden/>
              </w:rPr>
            </w:r>
            <w:r>
              <w:rPr>
                <w:noProof/>
                <w:webHidden/>
              </w:rPr>
              <w:fldChar w:fldCharType="separate"/>
            </w:r>
            <w:r>
              <w:rPr>
                <w:noProof/>
                <w:webHidden/>
              </w:rPr>
              <w:t>7</w:t>
            </w:r>
            <w:r>
              <w:rPr>
                <w:noProof/>
                <w:webHidden/>
              </w:rPr>
              <w:fldChar w:fldCharType="end"/>
            </w:r>
          </w:hyperlink>
        </w:p>
        <w:p w:rsidR="00FA48C5" w:rsidRDefault="00FA48C5">
          <w:pPr>
            <w:pStyle w:val="31"/>
            <w:tabs>
              <w:tab w:val="right" w:leader="dot" w:pos="8296"/>
            </w:tabs>
            <w:ind w:left="960"/>
            <w:rPr>
              <w:rFonts w:asciiTheme="minorHAnsi" w:hAnsiTheme="minorHAnsi"/>
              <w:noProof/>
              <w:sz w:val="21"/>
            </w:rPr>
          </w:pPr>
          <w:hyperlink w:anchor="_Toc468872060" w:history="1">
            <w:r w:rsidRPr="00673EA1">
              <w:rPr>
                <w:rStyle w:val="af0"/>
                <w:rFonts w:cs="Times New Roman"/>
                <w:noProof/>
              </w:rPr>
              <w:t>3.3.1 CQI</w:t>
            </w:r>
            <w:r>
              <w:rPr>
                <w:noProof/>
                <w:webHidden/>
              </w:rPr>
              <w:tab/>
            </w:r>
            <w:r>
              <w:rPr>
                <w:noProof/>
                <w:webHidden/>
              </w:rPr>
              <w:fldChar w:fldCharType="begin"/>
            </w:r>
            <w:r>
              <w:rPr>
                <w:noProof/>
                <w:webHidden/>
              </w:rPr>
              <w:instrText xml:space="preserve"> PAGEREF _Toc468872060 \h </w:instrText>
            </w:r>
            <w:r>
              <w:rPr>
                <w:noProof/>
                <w:webHidden/>
              </w:rPr>
            </w:r>
            <w:r>
              <w:rPr>
                <w:noProof/>
                <w:webHidden/>
              </w:rPr>
              <w:fldChar w:fldCharType="separate"/>
            </w:r>
            <w:r>
              <w:rPr>
                <w:noProof/>
                <w:webHidden/>
              </w:rPr>
              <w:t>8</w:t>
            </w:r>
            <w:r>
              <w:rPr>
                <w:noProof/>
                <w:webHidden/>
              </w:rPr>
              <w:fldChar w:fldCharType="end"/>
            </w:r>
          </w:hyperlink>
        </w:p>
        <w:p w:rsidR="00FA48C5" w:rsidRDefault="00FA48C5">
          <w:pPr>
            <w:pStyle w:val="11"/>
            <w:tabs>
              <w:tab w:val="right" w:leader="dot" w:pos="8296"/>
            </w:tabs>
            <w:rPr>
              <w:rFonts w:asciiTheme="minorHAnsi" w:hAnsiTheme="minorHAnsi"/>
              <w:noProof/>
              <w:sz w:val="21"/>
            </w:rPr>
          </w:pPr>
          <w:hyperlink w:anchor="_Toc468872061" w:history="1">
            <w:r w:rsidRPr="00673EA1">
              <w:rPr>
                <w:rStyle w:val="af0"/>
                <w:rFonts w:cs="Times New Roman"/>
                <w:noProof/>
              </w:rPr>
              <w:t>4</w:t>
            </w:r>
            <w:r w:rsidRPr="00673EA1">
              <w:rPr>
                <w:rStyle w:val="af0"/>
                <w:rFonts w:cs="Times New Roman"/>
                <w:noProof/>
              </w:rPr>
              <w:t>模块参数</w:t>
            </w:r>
            <w:r>
              <w:rPr>
                <w:noProof/>
                <w:webHidden/>
              </w:rPr>
              <w:tab/>
            </w:r>
            <w:r>
              <w:rPr>
                <w:noProof/>
                <w:webHidden/>
              </w:rPr>
              <w:fldChar w:fldCharType="begin"/>
            </w:r>
            <w:r>
              <w:rPr>
                <w:noProof/>
                <w:webHidden/>
              </w:rPr>
              <w:instrText xml:space="preserve"> PAGEREF _Toc468872061 \h </w:instrText>
            </w:r>
            <w:r>
              <w:rPr>
                <w:noProof/>
                <w:webHidden/>
              </w:rPr>
            </w:r>
            <w:r>
              <w:rPr>
                <w:noProof/>
                <w:webHidden/>
              </w:rPr>
              <w:fldChar w:fldCharType="separate"/>
            </w:r>
            <w:r>
              <w:rPr>
                <w:noProof/>
                <w:webHidden/>
              </w:rPr>
              <w:t>10</w:t>
            </w:r>
            <w:r>
              <w:rPr>
                <w:noProof/>
                <w:webHidden/>
              </w:rPr>
              <w:fldChar w:fldCharType="end"/>
            </w:r>
          </w:hyperlink>
        </w:p>
        <w:p w:rsidR="00FA48C5" w:rsidRDefault="00FA48C5">
          <w:pPr>
            <w:pStyle w:val="21"/>
            <w:tabs>
              <w:tab w:val="right" w:leader="dot" w:pos="8296"/>
            </w:tabs>
            <w:ind w:left="480"/>
            <w:rPr>
              <w:rFonts w:asciiTheme="minorHAnsi" w:hAnsiTheme="minorHAnsi"/>
              <w:noProof/>
              <w:sz w:val="21"/>
            </w:rPr>
          </w:pPr>
          <w:hyperlink w:anchor="_Toc468872062" w:history="1">
            <w:r w:rsidRPr="00673EA1">
              <w:rPr>
                <w:rStyle w:val="af0"/>
                <w:rFonts w:cs="Times New Roman"/>
                <w:noProof/>
              </w:rPr>
              <w:t>4.1</w:t>
            </w:r>
            <w:r w:rsidRPr="00673EA1">
              <w:rPr>
                <w:rStyle w:val="af0"/>
                <w:rFonts w:cs="Times New Roman"/>
                <w:noProof/>
              </w:rPr>
              <w:t>模块函数设置</w:t>
            </w:r>
            <w:r>
              <w:rPr>
                <w:noProof/>
                <w:webHidden/>
              </w:rPr>
              <w:tab/>
            </w:r>
            <w:r>
              <w:rPr>
                <w:noProof/>
                <w:webHidden/>
              </w:rPr>
              <w:fldChar w:fldCharType="begin"/>
            </w:r>
            <w:r>
              <w:rPr>
                <w:noProof/>
                <w:webHidden/>
              </w:rPr>
              <w:instrText xml:space="preserve"> PAGEREF _Toc468872062 \h </w:instrText>
            </w:r>
            <w:r>
              <w:rPr>
                <w:noProof/>
                <w:webHidden/>
              </w:rPr>
            </w:r>
            <w:r>
              <w:rPr>
                <w:noProof/>
                <w:webHidden/>
              </w:rPr>
              <w:fldChar w:fldCharType="separate"/>
            </w:r>
            <w:r>
              <w:rPr>
                <w:noProof/>
                <w:webHidden/>
              </w:rPr>
              <w:t>10</w:t>
            </w:r>
            <w:r>
              <w:rPr>
                <w:noProof/>
                <w:webHidden/>
              </w:rPr>
              <w:fldChar w:fldCharType="end"/>
            </w:r>
          </w:hyperlink>
        </w:p>
        <w:p w:rsidR="00FA48C5" w:rsidRDefault="00FA48C5">
          <w:pPr>
            <w:pStyle w:val="21"/>
            <w:tabs>
              <w:tab w:val="right" w:leader="dot" w:pos="8296"/>
            </w:tabs>
            <w:ind w:left="480"/>
            <w:rPr>
              <w:rFonts w:asciiTheme="minorHAnsi" w:hAnsiTheme="minorHAnsi"/>
              <w:noProof/>
              <w:sz w:val="21"/>
            </w:rPr>
          </w:pPr>
          <w:hyperlink w:anchor="_Toc468872063" w:history="1">
            <w:r w:rsidRPr="00673EA1">
              <w:rPr>
                <w:rStyle w:val="af0"/>
                <w:rFonts w:cs="Times New Roman"/>
                <w:noProof/>
              </w:rPr>
              <w:t>4.2</w:t>
            </w:r>
            <w:r w:rsidRPr="00673EA1">
              <w:rPr>
                <w:rStyle w:val="af0"/>
                <w:rFonts w:cs="Times New Roman"/>
                <w:noProof/>
              </w:rPr>
              <w:t>模块参数定义</w:t>
            </w:r>
            <w:r>
              <w:rPr>
                <w:noProof/>
                <w:webHidden/>
              </w:rPr>
              <w:tab/>
            </w:r>
            <w:r>
              <w:rPr>
                <w:noProof/>
                <w:webHidden/>
              </w:rPr>
              <w:fldChar w:fldCharType="begin"/>
            </w:r>
            <w:r>
              <w:rPr>
                <w:noProof/>
                <w:webHidden/>
              </w:rPr>
              <w:instrText xml:space="preserve"> PAGEREF _Toc468872063 \h </w:instrText>
            </w:r>
            <w:r>
              <w:rPr>
                <w:noProof/>
                <w:webHidden/>
              </w:rPr>
            </w:r>
            <w:r>
              <w:rPr>
                <w:noProof/>
                <w:webHidden/>
              </w:rPr>
              <w:fldChar w:fldCharType="separate"/>
            </w:r>
            <w:r>
              <w:rPr>
                <w:noProof/>
                <w:webHidden/>
              </w:rPr>
              <w:t>10</w:t>
            </w:r>
            <w:r>
              <w:rPr>
                <w:noProof/>
                <w:webHidden/>
              </w:rPr>
              <w:fldChar w:fldCharType="end"/>
            </w:r>
          </w:hyperlink>
        </w:p>
        <w:p w:rsidR="00FA48C5" w:rsidRDefault="00FA48C5">
          <w:pPr>
            <w:pStyle w:val="11"/>
            <w:tabs>
              <w:tab w:val="right" w:leader="dot" w:pos="8296"/>
            </w:tabs>
            <w:rPr>
              <w:rFonts w:asciiTheme="minorHAnsi" w:hAnsiTheme="minorHAnsi"/>
              <w:noProof/>
              <w:sz w:val="21"/>
            </w:rPr>
          </w:pPr>
          <w:hyperlink w:anchor="_Toc468872064" w:history="1">
            <w:r w:rsidRPr="00673EA1">
              <w:rPr>
                <w:rStyle w:val="af0"/>
                <w:rFonts w:cs="Times New Roman"/>
                <w:noProof/>
              </w:rPr>
              <w:t>参考文献</w:t>
            </w:r>
            <w:r>
              <w:rPr>
                <w:noProof/>
                <w:webHidden/>
              </w:rPr>
              <w:tab/>
            </w:r>
            <w:r>
              <w:rPr>
                <w:noProof/>
                <w:webHidden/>
              </w:rPr>
              <w:fldChar w:fldCharType="begin"/>
            </w:r>
            <w:r>
              <w:rPr>
                <w:noProof/>
                <w:webHidden/>
              </w:rPr>
              <w:instrText xml:space="preserve"> PAGEREF _Toc468872064 \h </w:instrText>
            </w:r>
            <w:r>
              <w:rPr>
                <w:noProof/>
                <w:webHidden/>
              </w:rPr>
            </w:r>
            <w:r>
              <w:rPr>
                <w:noProof/>
                <w:webHidden/>
              </w:rPr>
              <w:fldChar w:fldCharType="separate"/>
            </w:r>
            <w:r>
              <w:rPr>
                <w:noProof/>
                <w:webHidden/>
              </w:rPr>
              <w:t>12</w:t>
            </w:r>
            <w:r>
              <w:rPr>
                <w:noProof/>
                <w:webHidden/>
              </w:rPr>
              <w:fldChar w:fldCharType="end"/>
            </w:r>
          </w:hyperlink>
        </w:p>
        <w:p w:rsidR="00FA48C5" w:rsidRDefault="00FA48C5">
          <w:pPr>
            <w:pStyle w:val="11"/>
            <w:tabs>
              <w:tab w:val="left" w:pos="1050"/>
              <w:tab w:val="right" w:leader="dot" w:pos="8296"/>
            </w:tabs>
            <w:rPr>
              <w:rFonts w:asciiTheme="minorHAnsi" w:hAnsiTheme="minorHAnsi"/>
              <w:noProof/>
              <w:sz w:val="21"/>
            </w:rPr>
          </w:pPr>
          <w:hyperlink w:anchor="_Toc468872065" w:history="1">
            <w:r w:rsidRPr="00673EA1">
              <w:rPr>
                <w:rStyle w:val="af0"/>
                <w:rFonts w:cs="Times New Roman"/>
                <w:noProof/>
              </w:rPr>
              <w:t>附录</w:t>
            </w:r>
            <w:r w:rsidRPr="00673EA1">
              <w:rPr>
                <w:rStyle w:val="af0"/>
                <w:rFonts w:cs="Times New Roman"/>
                <w:noProof/>
              </w:rPr>
              <w:t>A</w:t>
            </w:r>
            <w:r>
              <w:rPr>
                <w:rFonts w:asciiTheme="minorHAnsi" w:hAnsiTheme="minorHAnsi"/>
                <w:noProof/>
                <w:sz w:val="21"/>
              </w:rPr>
              <w:tab/>
            </w:r>
            <w:r w:rsidRPr="00673EA1">
              <w:rPr>
                <w:rStyle w:val="af0"/>
                <w:rFonts w:cs="Times New Roman"/>
                <w:noProof/>
              </w:rPr>
              <w:t>修改历史</w:t>
            </w:r>
            <w:r>
              <w:rPr>
                <w:noProof/>
                <w:webHidden/>
              </w:rPr>
              <w:tab/>
            </w:r>
            <w:r>
              <w:rPr>
                <w:noProof/>
                <w:webHidden/>
              </w:rPr>
              <w:fldChar w:fldCharType="begin"/>
            </w:r>
            <w:r>
              <w:rPr>
                <w:noProof/>
                <w:webHidden/>
              </w:rPr>
              <w:instrText xml:space="preserve"> PAGEREF _Toc468872065 \h </w:instrText>
            </w:r>
            <w:r>
              <w:rPr>
                <w:noProof/>
                <w:webHidden/>
              </w:rPr>
            </w:r>
            <w:r>
              <w:rPr>
                <w:noProof/>
                <w:webHidden/>
              </w:rPr>
              <w:fldChar w:fldCharType="separate"/>
            </w:r>
            <w:r>
              <w:rPr>
                <w:noProof/>
                <w:webHidden/>
              </w:rPr>
              <w:t>12</w:t>
            </w:r>
            <w:r>
              <w:rPr>
                <w:noProof/>
                <w:webHidden/>
              </w:rPr>
              <w:fldChar w:fldCharType="end"/>
            </w:r>
          </w:hyperlink>
        </w:p>
        <w:p w:rsidR="00FA48C5" w:rsidRDefault="00FA48C5">
          <w:pPr>
            <w:pStyle w:val="11"/>
            <w:tabs>
              <w:tab w:val="left" w:pos="1050"/>
              <w:tab w:val="right" w:leader="dot" w:pos="8296"/>
            </w:tabs>
            <w:rPr>
              <w:rFonts w:asciiTheme="minorHAnsi" w:hAnsiTheme="minorHAnsi"/>
              <w:noProof/>
              <w:sz w:val="21"/>
            </w:rPr>
          </w:pPr>
          <w:hyperlink w:anchor="_Toc468872066" w:history="1">
            <w:r w:rsidRPr="00673EA1">
              <w:rPr>
                <w:rStyle w:val="af0"/>
                <w:rFonts w:cs="Times New Roman"/>
                <w:noProof/>
              </w:rPr>
              <w:t>附录</w:t>
            </w:r>
            <w:r w:rsidRPr="00673EA1">
              <w:rPr>
                <w:rStyle w:val="af0"/>
                <w:rFonts w:cs="Times New Roman"/>
                <w:noProof/>
              </w:rPr>
              <w:t>B</w:t>
            </w:r>
            <w:r>
              <w:rPr>
                <w:rFonts w:asciiTheme="minorHAnsi" w:hAnsiTheme="minorHAnsi"/>
                <w:noProof/>
                <w:sz w:val="21"/>
              </w:rPr>
              <w:tab/>
            </w:r>
            <w:r w:rsidRPr="00673EA1">
              <w:rPr>
                <w:rStyle w:val="af0"/>
                <w:rFonts w:cs="Times New Roman"/>
                <w:noProof/>
              </w:rPr>
              <w:t>英文缩略词对照表</w:t>
            </w:r>
            <w:r>
              <w:rPr>
                <w:noProof/>
                <w:webHidden/>
              </w:rPr>
              <w:tab/>
            </w:r>
            <w:r>
              <w:rPr>
                <w:noProof/>
                <w:webHidden/>
              </w:rPr>
              <w:fldChar w:fldCharType="begin"/>
            </w:r>
            <w:r>
              <w:rPr>
                <w:noProof/>
                <w:webHidden/>
              </w:rPr>
              <w:instrText xml:space="preserve"> PAGEREF _Toc468872066 \h </w:instrText>
            </w:r>
            <w:r>
              <w:rPr>
                <w:noProof/>
                <w:webHidden/>
              </w:rPr>
            </w:r>
            <w:r>
              <w:rPr>
                <w:noProof/>
                <w:webHidden/>
              </w:rPr>
              <w:fldChar w:fldCharType="separate"/>
            </w:r>
            <w:r>
              <w:rPr>
                <w:noProof/>
                <w:webHidden/>
              </w:rPr>
              <w:t>12</w:t>
            </w:r>
            <w:r>
              <w:rPr>
                <w:noProof/>
                <w:webHidden/>
              </w:rPr>
              <w:fldChar w:fldCharType="end"/>
            </w:r>
          </w:hyperlink>
        </w:p>
        <w:p w:rsidR="00BA109A" w:rsidRPr="002B332C" w:rsidRDefault="00C62441">
          <w:pPr>
            <w:rPr>
              <w:rFonts w:cs="Times New Roman"/>
            </w:rPr>
          </w:pPr>
          <w:r w:rsidRPr="002B332C">
            <w:rPr>
              <w:rFonts w:cs="Times New Roman"/>
              <w:b/>
              <w:bCs/>
              <w:lang w:val="zh-CN"/>
            </w:rPr>
            <w:fldChar w:fldCharType="end"/>
          </w:r>
        </w:p>
      </w:sdtContent>
    </w:sdt>
    <w:p w:rsidR="00BA109A" w:rsidRPr="002B332C" w:rsidRDefault="00BA109A">
      <w:pPr>
        <w:rPr>
          <w:rFonts w:cs="Times New Roman"/>
        </w:rPr>
      </w:pPr>
    </w:p>
    <w:p w:rsidR="00BA109A" w:rsidRPr="002B332C" w:rsidRDefault="00BA109A">
      <w:pPr>
        <w:rPr>
          <w:rFonts w:cs="Times New Roman"/>
        </w:rPr>
      </w:pPr>
    </w:p>
    <w:p w:rsidR="00BA109A" w:rsidRPr="002B332C" w:rsidRDefault="00C62441">
      <w:pPr>
        <w:widowControl/>
        <w:jc w:val="left"/>
        <w:rPr>
          <w:rFonts w:eastAsia="黑体" w:cs="Times New Roman"/>
          <w:b/>
          <w:bCs/>
          <w:kern w:val="44"/>
          <w:sz w:val="44"/>
          <w:szCs w:val="44"/>
        </w:rPr>
        <w:sectPr w:rsidR="00BA109A" w:rsidRPr="002B332C">
          <w:footerReference w:type="default" r:id="rId9"/>
          <w:pgSz w:w="11906" w:h="16838"/>
          <w:pgMar w:top="1440" w:right="1800" w:bottom="1440" w:left="1800" w:header="851" w:footer="992" w:gutter="0"/>
          <w:pgNumType w:start="1"/>
          <w:cols w:space="425"/>
          <w:docGrid w:type="lines" w:linePitch="312"/>
        </w:sectPr>
      </w:pPr>
      <w:r w:rsidRPr="002B332C">
        <w:rPr>
          <w:rFonts w:eastAsia="黑体" w:cs="Times New Roman"/>
          <w:b/>
          <w:bCs/>
          <w:kern w:val="44"/>
          <w:sz w:val="44"/>
          <w:szCs w:val="44"/>
        </w:rPr>
        <w:t xml:space="preserve">   </w:t>
      </w:r>
    </w:p>
    <w:p w:rsidR="00BA109A" w:rsidRPr="002B332C" w:rsidRDefault="00C62441">
      <w:pPr>
        <w:pStyle w:val="1"/>
        <w:numPr>
          <w:ilvl w:val="0"/>
          <w:numId w:val="1"/>
        </w:numPr>
        <w:rPr>
          <w:rFonts w:ascii="Times New Roman" w:hAnsi="Times New Roman" w:cs="Times New Roman"/>
        </w:rPr>
      </w:pPr>
      <w:bookmarkStart w:id="0" w:name="_Toc468872051"/>
      <w:r w:rsidRPr="002B332C">
        <w:rPr>
          <w:rFonts w:ascii="Times New Roman" w:hAnsi="Times New Roman" w:cs="Times New Roman"/>
        </w:rPr>
        <w:lastRenderedPageBreak/>
        <w:t>概述</w:t>
      </w:r>
      <w:bookmarkEnd w:id="0"/>
    </w:p>
    <w:p w:rsidR="00BA109A" w:rsidRDefault="00C62441" w:rsidP="002B332C">
      <w:pPr>
        <w:ind w:firstLine="420"/>
        <w:rPr>
          <w:rFonts w:cs="Times New Roman"/>
        </w:rPr>
      </w:pPr>
      <w:r w:rsidRPr="002B332C">
        <w:rPr>
          <w:rFonts w:cs="Times New Roman"/>
        </w:rPr>
        <w:t>本文档主要介绍</w:t>
      </w:r>
      <w:r w:rsidRPr="002B332C">
        <w:rPr>
          <w:rFonts w:cs="Times New Roman"/>
        </w:rPr>
        <w:t>LTE-V2X</w:t>
      </w:r>
      <w:r w:rsidRPr="002B332C">
        <w:rPr>
          <w:rFonts w:cs="Times New Roman"/>
        </w:rPr>
        <w:t>系统级仿真平台中无线传输单元模块的设计，共分为三个章节，其中第二章是无线传输单元的总体描述；第三章无线传输单元具体描述，</w:t>
      </w:r>
      <w:proofErr w:type="gramStart"/>
      <w:r w:rsidRPr="002B332C">
        <w:rPr>
          <w:rFonts w:cs="Times New Roman"/>
        </w:rPr>
        <w:t>包括载干比</w:t>
      </w:r>
      <w:proofErr w:type="gramEnd"/>
      <w:r w:rsidRPr="002B332C">
        <w:rPr>
          <w:rFonts w:cs="Times New Roman"/>
        </w:rPr>
        <w:t>计算，</w:t>
      </w:r>
      <w:r w:rsidRPr="002B332C">
        <w:rPr>
          <w:rFonts w:cs="Times New Roman"/>
        </w:rPr>
        <w:t>L2S</w:t>
      </w:r>
      <w:r w:rsidRPr="002B332C">
        <w:rPr>
          <w:rFonts w:cs="Times New Roman"/>
        </w:rPr>
        <w:t>接口和信息反馈；第四章介绍了无线传输单元模块的参数定义和主要函数的功能。</w:t>
      </w:r>
    </w:p>
    <w:p w:rsidR="002601BC" w:rsidRPr="002B332C" w:rsidRDefault="002601BC" w:rsidP="002B332C">
      <w:pPr>
        <w:ind w:firstLine="420"/>
        <w:rPr>
          <w:rFonts w:cs="Times New Roman"/>
        </w:rPr>
      </w:pPr>
    </w:p>
    <w:p w:rsidR="00BA109A" w:rsidRPr="002B332C" w:rsidRDefault="00C62441">
      <w:pPr>
        <w:pStyle w:val="1"/>
        <w:numPr>
          <w:ilvl w:val="0"/>
          <w:numId w:val="1"/>
        </w:numPr>
        <w:rPr>
          <w:rFonts w:ascii="Times New Roman" w:hAnsi="Times New Roman" w:cs="Times New Roman"/>
        </w:rPr>
      </w:pPr>
      <w:bookmarkStart w:id="1" w:name="_Toc468872052"/>
      <w:r w:rsidRPr="002B332C">
        <w:rPr>
          <w:rFonts w:ascii="Times New Roman" w:hAnsi="Times New Roman" w:cs="Times New Roman"/>
        </w:rPr>
        <w:t>模块简介</w:t>
      </w:r>
      <w:bookmarkEnd w:id="1"/>
    </w:p>
    <w:p w:rsidR="00BA109A" w:rsidRPr="002B332C" w:rsidRDefault="00C62441" w:rsidP="00844F5A">
      <w:pPr>
        <w:ind w:firstLine="420"/>
        <w:rPr>
          <w:rFonts w:cs="Times New Roman"/>
        </w:rPr>
      </w:pPr>
      <w:bookmarkStart w:id="2" w:name="_Toc454530192"/>
      <w:bookmarkStart w:id="3" w:name="_Toc453924279"/>
      <w:r w:rsidRPr="002B332C">
        <w:rPr>
          <w:rFonts w:cs="Times New Roman"/>
        </w:rPr>
        <w:t>无线传输单元主要包括：</w:t>
      </w:r>
      <w:proofErr w:type="gramStart"/>
      <w:r w:rsidRPr="002B332C">
        <w:rPr>
          <w:rFonts w:cs="Times New Roman"/>
        </w:rPr>
        <w:t>载干比</w:t>
      </w:r>
      <w:proofErr w:type="gramEnd"/>
      <w:r w:rsidRPr="002B332C">
        <w:rPr>
          <w:rFonts w:cs="Times New Roman"/>
        </w:rPr>
        <w:t>计算，</w:t>
      </w:r>
      <w:r w:rsidRPr="002B332C">
        <w:rPr>
          <w:rFonts w:cs="Times New Roman"/>
        </w:rPr>
        <w:t>L2S</w:t>
      </w:r>
      <w:r w:rsidRPr="002B332C">
        <w:rPr>
          <w:rFonts w:cs="Times New Roman"/>
        </w:rPr>
        <w:t>接口和信息反馈。</w:t>
      </w:r>
      <w:r w:rsidR="00844F5A">
        <w:rPr>
          <w:rFonts w:cs="Times New Roman" w:hint="eastAsia"/>
        </w:rPr>
        <w:t>具体</w:t>
      </w:r>
      <w:r w:rsidRPr="002B332C">
        <w:rPr>
          <w:rFonts w:cs="Times New Roman"/>
        </w:rPr>
        <w:t>工作流程</w:t>
      </w:r>
      <w:r w:rsidR="00844F5A">
        <w:rPr>
          <w:rFonts w:cs="Times New Roman" w:hint="eastAsia"/>
        </w:rPr>
        <w:t>概括</w:t>
      </w:r>
      <w:r w:rsidRPr="002B332C">
        <w:rPr>
          <w:rFonts w:cs="Times New Roman"/>
        </w:rPr>
        <w:t>如下：</w:t>
      </w:r>
    </w:p>
    <w:p w:rsidR="002601BC" w:rsidRPr="000D608D" w:rsidRDefault="002601BC" w:rsidP="000D608D">
      <w:pPr>
        <w:pStyle w:val="af2"/>
        <w:numPr>
          <w:ilvl w:val="0"/>
          <w:numId w:val="7"/>
        </w:numPr>
        <w:ind w:firstLineChars="0"/>
        <w:rPr>
          <w:rFonts w:cs="Times New Roman"/>
        </w:rPr>
      </w:pPr>
      <w:proofErr w:type="gramStart"/>
      <w:r w:rsidRPr="00844F5A">
        <w:rPr>
          <w:rFonts w:cs="Times New Roman"/>
        </w:rPr>
        <w:t>载干比</w:t>
      </w:r>
      <w:proofErr w:type="gramEnd"/>
      <w:r w:rsidRPr="00844F5A">
        <w:rPr>
          <w:rFonts w:cs="Times New Roman"/>
        </w:rPr>
        <w:t>的计算</w:t>
      </w:r>
      <w:r w:rsidRPr="00844F5A">
        <w:rPr>
          <w:rFonts w:cs="Times New Roman" w:hint="eastAsia"/>
        </w:rPr>
        <w:t>。</w:t>
      </w:r>
      <w:r w:rsidRPr="000D608D">
        <w:rPr>
          <w:rFonts w:cs="Times New Roman" w:hint="eastAsia"/>
        </w:rPr>
        <w:t>本模块使用</w:t>
      </w:r>
      <w:r w:rsidRPr="000D608D">
        <w:rPr>
          <w:rFonts w:cs="Times New Roman" w:hint="eastAsia"/>
        </w:rPr>
        <w:t>1</w:t>
      </w:r>
      <w:r w:rsidRPr="000D608D">
        <w:rPr>
          <w:rFonts w:cs="Times New Roman" w:hint="eastAsia"/>
        </w:rPr>
        <w:t>根发射天线，</w:t>
      </w:r>
      <w:r w:rsidRPr="000D608D">
        <w:rPr>
          <w:rFonts w:cs="Times New Roman" w:hint="eastAsia"/>
        </w:rPr>
        <w:t>2</w:t>
      </w:r>
      <w:r w:rsidRPr="000D608D">
        <w:rPr>
          <w:rFonts w:cs="Times New Roman" w:hint="eastAsia"/>
        </w:rPr>
        <w:t>根接收天线，采用</w:t>
      </w:r>
      <w:r w:rsidRPr="000D608D">
        <w:rPr>
          <w:rFonts w:cs="Times New Roman" w:hint="eastAsia"/>
        </w:rPr>
        <w:t>MRC</w:t>
      </w:r>
      <w:r w:rsidRPr="000D608D">
        <w:rPr>
          <w:rFonts w:cs="Times New Roman" w:hint="eastAsia"/>
        </w:rPr>
        <w:t>方法</w:t>
      </w:r>
      <w:proofErr w:type="gramStart"/>
      <w:r w:rsidRPr="000D608D">
        <w:rPr>
          <w:rFonts w:cs="Times New Roman" w:hint="eastAsia"/>
        </w:rPr>
        <w:t>对载干</w:t>
      </w:r>
      <w:proofErr w:type="gramEnd"/>
      <w:r w:rsidRPr="000D608D">
        <w:rPr>
          <w:rFonts w:cs="Times New Roman" w:hint="eastAsia"/>
        </w:rPr>
        <w:t>比进行计算。</w:t>
      </w:r>
    </w:p>
    <w:p w:rsidR="00844F5A" w:rsidRPr="00844F5A" w:rsidRDefault="002601BC" w:rsidP="00844F5A">
      <w:pPr>
        <w:pStyle w:val="af2"/>
        <w:numPr>
          <w:ilvl w:val="0"/>
          <w:numId w:val="7"/>
        </w:numPr>
        <w:ind w:firstLineChars="0"/>
        <w:rPr>
          <w:rFonts w:cs="Times New Roman"/>
        </w:rPr>
      </w:pPr>
      <w:r w:rsidRPr="00844F5A">
        <w:rPr>
          <w:rFonts w:cs="Times New Roman" w:hint="eastAsia"/>
        </w:rPr>
        <w:t>合并</w:t>
      </w:r>
      <w:r w:rsidR="00C62441" w:rsidRPr="00844F5A">
        <w:rPr>
          <w:rFonts w:cs="Times New Roman"/>
        </w:rPr>
        <w:t>SINR</w:t>
      </w:r>
      <w:r w:rsidR="00844F5A" w:rsidRPr="00844F5A">
        <w:rPr>
          <w:rFonts w:cs="Times New Roman" w:hint="eastAsia"/>
        </w:rPr>
        <w:t>，得到</w:t>
      </w:r>
      <w:proofErr w:type="gramStart"/>
      <w:r w:rsidR="00844F5A" w:rsidRPr="00844F5A">
        <w:rPr>
          <w:rFonts w:cs="Times New Roman" w:hint="eastAsia"/>
        </w:rPr>
        <w:t>有效载干比</w:t>
      </w:r>
      <w:proofErr w:type="gramEnd"/>
      <w:r w:rsidR="00844F5A" w:rsidRPr="00844F5A">
        <w:rPr>
          <w:rFonts w:cs="Times New Roman" w:hint="eastAsia"/>
        </w:rPr>
        <w:t>。将每个子载波上的信噪比查表映射成互信息，所有子载波上的互信息求平均，再反查表，映射</w:t>
      </w:r>
      <w:proofErr w:type="gramStart"/>
      <w:r w:rsidR="00844F5A" w:rsidRPr="00844F5A">
        <w:rPr>
          <w:rFonts w:cs="Times New Roman" w:hint="eastAsia"/>
        </w:rPr>
        <w:t>成载干</w:t>
      </w:r>
      <w:proofErr w:type="gramEnd"/>
      <w:r w:rsidR="00844F5A" w:rsidRPr="00844F5A">
        <w:rPr>
          <w:rFonts w:cs="Times New Roman" w:hint="eastAsia"/>
        </w:rPr>
        <w:t>比，即可得到</w:t>
      </w:r>
      <w:proofErr w:type="gramStart"/>
      <w:r w:rsidR="00844F5A" w:rsidRPr="00844F5A">
        <w:rPr>
          <w:rFonts w:cs="Times New Roman" w:hint="eastAsia"/>
        </w:rPr>
        <w:t>有效载干比</w:t>
      </w:r>
      <w:proofErr w:type="gramEnd"/>
      <w:r w:rsidR="00844F5A" w:rsidRPr="00844F5A">
        <w:rPr>
          <w:rFonts w:cs="Times New Roman" w:hint="eastAsia"/>
        </w:rPr>
        <w:t>。</w:t>
      </w:r>
    </w:p>
    <w:p w:rsidR="002601BC" w:rsidRPr="00844F5A" w:rsidRDefault="00844F5A" w:rsidP="00844F5A">
      <w:pPr>
        <w:pStyle w:val="af2"/>
        <w:numPr>
          <w:ilvl w:val="0"/>
          <w:numId w:val="7"/>
        </w:numPr>
        <w:ind w:firstLineChars="0"/>
        <w:rPr>
          <w:rFonts w:cs="Times New Roman"/>
        </w:rPr>
      </w:pPr>
      <w:r w:rsidRPr="00844F5A">
        <w:rPr>
          <w:rFonts w:cs="Times New Roman" w:hint="eastAsia"/>
        </w:rPr>
        <w:t>查找</w:t>
      </w:r>
      <w:r w:rsidRPr="00844F5A">
        <w:rPr>
          <w:rFonts w:cs="Times New Roman" w:hint="eastAsia"/>
        </w:rPr>
        <w:t>MCS</w:t>
      </w:r>
      <w:r w:rsidRPr="00844F5A">
        <w:rPr>
          <w:rFonts w:cs="Times New Roman" w:hint="eastAsia"/>
        </w:rPr>
        <w:t>等级。</w:t>
      </w:r>
      <w:r w:rsidR="00C62441" w:rsidRPr="00844F5A">
        <w:rPr>
          <w:rFonts w:cs="Times New Roman"/>
        </w:rPr>
        <w:t>对</w:t>
      </w:r>
      <w:r w:rsidRPr="00844F5A">
        <w:rPr>
          <w:rFonts w:cs="Times New Roman" w:hint="eastAsia"/>
        </w:rPr>
        <w:t>计算得到的</w:t>
      </w:r>
      <w:proofErr w:type="gramStart"/>
      <w:r w:rsidRPr="00844F5A">
        <w:rPr>
          <w:rFonts w:cs="Times New Roman" w:hint="eastAsia"/>
        </w:rPr>
        <w:t>有效载干比</w:t>
      </w:r>
      <w:proofErr w:type="gramEnd"/>
      <w:r w:rsidR="00C62441" w:rsidRPr="00844F5A">
        <w:rPr>
          <w:rFonts w:cs="Times New Roman"/>
        </w:rPr>
        <w:t>SINR</w:t>
      </w:r>
      <w:r w:rsidR="00C62441" w:rsidRPr="00844F5A">
        <w:rPr>
          <w:rFonts w:cs="Times New Roman"/>
        </w:rPr>
        <w:t>，可以通过查找不同的</w:t>
      </w:r>
      <w:r w:rsidR="00C62441" w:rsidRPr="00844F5A">
        <w:rPr>
          <w:rFonts w:cs="Times New Roman"/>
        </w:rPr>
        <w:t>MCS</w:t>
      </w:r>
      <w:r w:rsidR="00C62441" w:rsidRPr="00844F5A">
        <w:rPr>
          <w:rFonts w:cs="Times New Roman"/>
        </w:rPr>
        <w:t>等级对应的</w:t>
      </w:r>
      <w:r w:rsidR="00C62441" w:rsidRPr="00844F5A">
        <w:rPr>
          <w:rFonts w:cs="Times New Roman"/>
        </w:rPr>
        <w:t>SNR-BLER</w:t>
      </w:r>
      <w:r w:rsidR="00C62441" w:rsidRPr="00844F5A">
        <w:rPr>
          <w:rFonts w:cs="Times New Roman"/>
        </w:rPr>
        <w:t>曲线得到链路自适应等级信息和错误概率。</w:t>
      </w:r>
    </w:p>
    <w:p w:rsidR="008C6B8E" w:rsidRPr="008C6B8E" w:rsidRDefault="00C62441" w:rsidP="008C6B8E">
      <w:pPr>
        <w:pStyle w:val="af2"/>
        <w:numPr>
          <w:ilvl w:val="0"/>
          <w:numId w:val="7"/>
        </w:numPr>
        <w:ind w:firstLineChars="0"/>
        <w:rPr>
          <w:rFonts w:cs="Times New Roman"/>
          <w:szCs w:val="24"/>
        </w:rPr>
      </w:pPr>
      <w:r w:rsidRPr="00844F5A">
        <w:rPr>
          <w:rFonts w:cs="Times New Roman"/>
        </w:rPr>
        <w:t>根据</w:t>
      </w:r>
      <w:r w:rsidRPr="00844F5A">
        <w:rPr>
          <w:rFonts w:cs="Times New Roman"/>
          <w:szCs w:val="24"/>
        </w:rPr>
        <w:t>用户反馈信道状态信息</w:t>
      </w:r>
      <w:r w:rsidRPr="00844F5A">
        <w:rPr>
          <w:rFonts w:cs="Times New Roman"/>
          <w:szCs w:val="24"/>
        </w:rPr>
        <w:t xml:space="preserve">CSI </w:t>
      </w:r>
      <w:r w:rsidRPr="00844F5A">
        <w:rPr>
          <w:rFonts w:cs="Times New Roman"/>
          <w:szCs w:val="24"/>
        </w:rPr>
        <w:t>分别用于下行的反馈和上行的反馈。</w:t>
      </w:r>
      <w:r w:rsidRPr="00844F5A">
        <w:rPr>
          <w:rFonts w:cs="Times New Roman"/>
          <w:szCs w:val="24"/>
        </w:rPr>
        <w:t xml:space="preserve"> </w:t>
      </w:r>
    </w:p>
    <w:p w:rsidR="00653C19" w:rsidRPr="008C6B8E" w:rsidRDefault="008C6B8E" w:rsidP="008C6B8E">
      <w:pPr>
        <w:ind w:firstLineChars="200" w:firstLine="480"/>
        <w:rPr>
          <w:rFonts w:cs="Times New Roman"/>
          <w:szCs w:val="24"/>
        </w:rPr>
        <w:sectPr w:rsidR="00653C19" w:rsidRPr="008C6B8E">
          <w:footerReference w:type="default" r:id="rId10"/>
          <w:pgSz w:w="11906" w:h="16838"/>
          <w:pgMar w:top="1440" w:right="1800" w:bottom="1440" w:left="1800" w:header="851" w:footer="992" w:gutter="0"/>
          <w:cols w:space="425"/>
          <w:docGrid w:type="lines" w:linePitch="312"/>
        </w:sectPr>
      </w:pPr>
      <w:r w:rsidRPr="008C6B8E">
        <w:rPr>
          <w:rFonts w:cs="Times New Roman" w:hint="eastAsia"/>
          <w:szCs w:val="24"/>
        </w:rPr>
        <w:t>第</w:t>
      </w:r>
      <w:r w:rsidRPr="008C6B8E">
        <w:rPr>
          <w:rFonts w:cs="Times New Roman" w:hint="eastAsia"/>
          <w:szCs w:val="24"/>
        </w:rPr>
        <w:t>3</w:t>
      </w:r>
      <w:r w:rsidRPr="008C6B8E">
        <w:rPr>
          <w:rFonts w:cs="Times New Roman" w:hint="eastAsia"/>
          <w:szCs w:val="24"/>
        </w:rPr>
        <w:t>章将</w:t>
      </w:r>
      <w:proofErr w:type="gramStart"/>
      <w:r w:rsidRPr="008C6B8E">
        <w:rPr>
          <w:rFonts w:cs="Times New Roman" w:hint="eastAsia"/>
          <w:szCs w:val="24"/>
        </w:rPr>
        <w:t>对载干</w:t>
      </w:r>
      <w:proofErr w:type="gramEnd"/>
      <w:r w:rsidRPr="008C6B8E">
        <w:rPr>
          <w:rFonts w:cs="Times New Roman" w:hint="eastAsia"/>
          <w:szCs w:val="24"/>
        </w:rPr>
        <w:t>比的计算、</w:t>
      </w:r>
      <w:proofErr w:type="gramStart"/>
      <w:r w:rsidRPr="008C6B8E">
        <w:rPr>
          <w:rFonts w:cs="Times New Roman" w:hint="eastAsia"/>
          <w:szCs w:val="24"/>
        </w:rPr>
        <w:t>有效载干比</w:t>
      </w:r>
      <w:proofErr w:type="gramEnd"/>
      <w:r w:rsidRPr="008C6B8E">
        <w:rPr>
          <w:rFonts w:cs="Times New Roman" w:hint="eastAsia"/>
          <w:szCs w:val="24"/>
        </w:rPr>
        <w:t>的得出</w:t>
      </w:r>
      <w:r w:rsidRPr="008C6B8E">
        <w:rPr>
          <w:rFonts w:cs="Times New Roman" w:hint="eastAsia"/>
        </w:rPr>
        <w:t>，</w:t>
      </w:r>
      <w:r w:rsidRPr="008C6B8E">
        <w:rPr>
          <w:rFonts w:cs="Times New Roman" w:hint="eastAsia"/>
        </w:rPr>
        <w:t>L2S</w:t>
      </w:r>
      <w:proofErr w:type="gramStart"/>
      <w:r w:rsidRPr="008C6B8E">
        <w:rPr>
          <w:rFonts w:cs="Times New Roman" w:hint="eastAsia"/>
        </w:rPr>
        <w:t>接口载干比</w:t>
      </w:r>
      <w:proofErr w:type="gramEnd"/>
      <w:r w:rsidRPr="008C6B8E">
        <w:rPr>
          <w:rFonts w:cs="Times New Roman" w:hint="eastAsia"/>
        </w:rPr>
        <w:t>与互信息的映射，</w:t>
      </w:r>
      <w:r w:rsidRPr="008C6B8E">
        <w:rPr>
          <w:rFonts w:cs="Times New Roman" w:hint="eastAsia"/>
        </w:rPr>
        <w:t>MCS</w:t>
      </w:r>
      <w:r w:rsidRPr="008C6B8E">
        <w:rPr>
          <w:rFonts w:cs="Times New Roman" w:hint="eastAsia"/>
        </w:rPr>
        <w:t>等级查找以及信息反馈分别做详细的介绍。</w:t>
      </w:r>
      <w:r w:rsidR="00C62441" w:rsidRPr="008C6B8E">
        <w:rPr>
          <w:rFonts w:cs="Times New Roman"/>
          <w:szCs w:val="24"/>
        </w:rPr>
        <w:t xml:space="preserve">   </w:t>
      </w:r>
    </w:p>
    <w:p w:rsidR="00BA109A" w:rsidRPr="002B332C" w:rsidRDefault="00BA109A">
      <w:pPr>
        <w:ind w:firstLine="420"/>
        <w:rPr>
          <w:rFonts w:cs="Times New Roman"/>
          <w:szCs w:val="24"/>
        </w:rPr>
      </w:pPr>
    </w:p>
    <w:p w:rsidR="00BA109A" w:rsidRPr="002B332C" w:rsidRDefault="00C62441">
      <w:pPr>
        <w:pStyle w:val="1"/>
        <w:numPr>
          <w:ilvl w:val="0"/>
          <w:numId w:val="1"/>
        </w:numPr>
        <w:rPr>
          <w:rFonts w:ascii="Times New Roman" w:hAnsi="Times New Roman" w:cs="Times New Roman"/>
        </w:rPr>
      </w:pPr>
      <w:bookmarkStart w:id="4" w:name="_Toc468872053"/>
      <w:bookmarkEnd w:id="2"/>
      <w:bookmarkEnd w:id="3"/>
      <w:r w:rsidRPr="002B332C">
        <w:rPr>
          <w:rFonts w:ascii="Times New Roman" w:hAnsi="Times New Roman" w:cs="Times New Roman"/>
        </w:rPr>
        <w:t>模块描述</w:t>
      </w:r>
      <w:bookmarkEnd w:id="4"/>
    </w:p>
    <w:p w:rsidR="00BA109A" w:rsidRPr="002B332C" w:rsidRDefault="002B332C" w:rsidP="002B332C">
      <w:pPr>
        <w:pStyle w:val="2"/>
      </w:pPr>
      <w:bookmarkStart w:id="5" w:name="_Toc468872054"/>
      <w:r>
        <w:rPr>
          <w:rFonts w:hint="eastAsia"/>
        </w:rPr>
        <w:t>3.1</w:t>
      </w:r>
      <w:r w:rsidR="00C62441" w:rsidRPr="002B332C">
        <w:t>载干比计算</w:t>
      </w:r>
      <w:bookmarkEnd w:id="5"/>
    </w:p>
    <w:p w:rsidR="00BA109A" w:rsidRPr="002B332C" w:rsidRDefault="00C62441">
      <w:pPr>
        <w:widowControl/>
        <w:wordWrap w:val="0"/>
        <w:ind w:firstLine="420"/>
        <w:jc w:val="left"/>
        <w:rPr>
          <w:rFonts w:cs="Times New Roman"/>
        </w:rPr>
      </w:pPr>
      <w:proofErr w:type="gramStart"/>
      <w:r w:rsidRPr="002B332C">
        <w:rPr>
          <w:rFonts w:cs="Times New Roman"/>
        </w:rPr>
        <w:t>载干比</w:t>
      </w:r>
      <w:proofErr w:type="gramEnd"/>
      <w:r w:rsidRPr="002B332C">
        <w:rPr>
          <w:rFonts w:cs="Times New Roman"/>
        </w:rPr>
        <w:t>计算模块累加计算同频干扰，然后计算上下行链路</w:t>
      </w:r>
      <w:proofErr w:type="gramStart"/>
      <w:r w:rsidRPr="002B332C">
        <w:rPr>
          <w:rFonts w:cs="Times New Roman"/>
        </w:rPr>
        <w:t>的载干比</w:t>
      </w:r>
      <w:proofErr w:type="gramEnd"/>
      <w:r w:rsidRPr="002B332C">
        <w:rPr>
          <w:rFonts w:cs="Times New Roman"/>
        </w:rPr>
        <w:t>，其结果被调度和功率控制所用。要同时考虑干扰和噪声影响下</w:t>
      </w:r>
      <w:proofErr w:type="gramStart"/>
      <w:r w:rsidRPr="002B332C">
        <w:rPr>
          <w:rFonts w:cs="Times New Roman"/>
        </w:rPr>
        <w:t>的信干噪</w:t>
      </w:r>
      <w:proofErr w:type="gramEnd"/>
      <w:r w:rsidRPr="002B332C">
        <w:rPr>
          <w:rFonts w:cs="Times New Roman"/>
        </w:rPr>
        <w:t>比的计算。在</w:t>
      </w:r>
      <w:proofErr w:type="gramStart"/>
      <w:r w:rsidRPr="002B332C">
        <w:rPr>
          <w:rFonts w:cs="Times New Roman"/>
        </w:rPr>
        <w:t>计算载干比</w:t>
      </w:r>
      <w:proofErr w:type="gramEnd"/>
      <w:r w:rsidRPr="002B332C">
        <w:rPr>
          <w:rFonts w:cs="Times New Roman"/>
        </w:rPr>
        <w:t>的过程中，根据</w:t>
      </w:r>
      <w:r w:rsidRPr="002B332C">
        <w:rPr>
          <w:rFonts w:cs="Times New Roman"/>
        </w:rPr>
        <w:t>36.885</w:t>
      </w:r>
      <w:r w:rsidRPr="002B332C">
        <w:rPr>
          <w:rFonts w:cs="Times New Roman"/>
        </w:rPr>
        <w:t>协议规定为</w:t>
      </w:r>
      <w:r w:rsidRPr="002B332C">
        <w:rPr>
          <w:rFonts w:cs="Times New Roman"/>
        </w:rPr>
        <w:t>1</w:t>
      </w:r>
      <w:r w:rsidRPr="002B332C">
        <w:rPr>
          <w:rFonts w:cs="Times New Roman"/>
        </w:rPr>
        <w:t>个发送天线</w:t>
      </w:r>
      <w:r w:rsidRPr="002B332C">
        <w:rPr>
          <w:rFonts w:cs="Times New Roman"/>
        </w:rPr>
        <w:t>2</w:t>
      </w:r>
      <w:r w:rsidRPr="002B332C">
        <w:rPr>
          <w:rFonts w:cs="Times New Roman"/>
        </w:rPr>
        <w:t>个接收天线，属于单发多收的</w:t>
      </w:r>
      <w:bookmarkStart w:id="6" w:name="OLE_LINK24"/>
      <w:r w:rsidRPr="002B332C">
        <w:rPr>
          <w:rFonts w:cs="Times New Roman"/>
        </w:rPr>
        <w:t>SIMO</w:t>
      </w:r>
      <w:bookmarkEnd w:id="6"/>
      <w:r w:rsidRPr="002B332C">
        <w:rPr>
          <w:rFonts w:cs="Times New Roman"/>
        </w:rPr>
        <w:t>系统，因此用</w:t>
      </w:r>
      <w:r w:rsidRPr="002B332C">
        <w:rPr>
          <w:rFonts w:cs="Times New Roman"/>
        </w:rPr>
        <w:t>MRC</w:t>
      </w:r>
      <w:r w:rsidRPr="002B332C">
        <w:rPr>
          <w:rFonts w:cs="Times New Roman"/>
        </w:rPr>
        <w:t>算法接收。然后，依据公式计算出传输数据</w:t>
      </w:r>
      <w:r w:rsidRPr="002B332C">
        <w:rPr>
          <w:rFonts w:cs="Times New Roman"/>
        </w:rPr>
        <w:t>RB</w:t>
      </w:r>
      <w:r w:rsidRPr="002B332C">
        <w:rPr>
          <w:rFonts w:cs="Times New Roman"/>
        </w:rPr>
        <w:t>上</w:t>
      </w:r>
      <w:proofErr w:type="gramStart"/>
      <w:r w:rsidRPr="002B332C">
        <w:rPr>
          <w:rFonts w:cs="Times New Roman"/>
        </w:rPr>
        <w:t>的载干比</w:t>
      </w:r>
      <w:proofErr w:type="gramEnd"/>
      <w:r w:rsidRPr="002B332C">
        <w:rPr>
          <w:rFonts w:cs="Times New Roman"/>
        </w:rPr>
        <w:t>。最后就可以依据计算出的各</w:t>
      </w:r>
      <w:r w:rsidRPr="002B332C">
        <w:rPr>
          <w:rFonts w:cs="Times New Roman"/>
        </w:rPr>
        <w:t>RB</w:t>
      </w:r>
      <w:r w:rsidRPr="002B332C">
        <w:rPr>
          <w:rFonts w:cs="Times New Roman"/>
        </w:rPr>
        <w:t>上</w:t>
      </w:r>
      <w:proofErr w:type="gramStart"/>
      <w:r w:rsidRPr="002B332C">
        <w:rPr>
          <w:rFonts w:cs="Times New Roman"/>
        </w:rPr>
        <w:t>的载干比</w:t>
      </w:r>
      <w:proofErr w:type="gramEnd"/>
      <w:r w:rsidRPr="002B332C">
        <w:rPr>
          <w:rFonts w:cs="Times New Roman"/>
        </w:rPr>
        <w:t>计算出</w:t>
      </w:r>
      <w:proofErr w:type="gramStart"/>
      <w:r w:rsidRPr="002B332C">
        <w:rPr>
          <w:rFonts w:cs="Times New Roman"/>
        </w:rPr>
        <w:t>等效载干比</w:t>
      </w:r>
      <w:proofErr w:type="gramEnd"/>
      <w:r w:rsidRPr="002B332C">
        <w:rPr>
          <w:rFonts w:cs="Times New Roman"/>
        </w:rPr>
        <w:t>。下面来讲解</w:t>
      </w:r>
      <w:proofErr w:type="gramStart"/>
      <w:r w:rsidRPr="002B332C">
        <w:rPr>
          <w:rFonts w:cs="Times New Roman"/>
        </w:rPr>
        <w:t>一下载干</w:t>
      </w:r>
      <w:proofErr w:type="gramEnd"/>
      <w:r w:rsidRPr="002B332C">
        <w:rPr>
          <w:rFonts w:cs="Times New Roman"/>
        </w:rPr>
        <w:t>比和</w:t>
      </w:r>
      <w:proofErr w:type="gramStart"/>
      <w:r w:rsidRPr="002B332C">
        <w:rPr>
          <w:rFonts w:cs="Times New Roman"/>
        </w:rPr>
        <w:t>等效载干比</w:t>
      </w:r>
      <w:proofErr w:type="gramEnd"/>
      <w:r w:rsidRPr="002B332C">
        <w:rPr>
          <w:rFonts w:cs="Times New Roman"/>
        </w:rPr>
        <w:t>计算。</w:t>
      </w:r>
    </w:p>
    <w:p w:rsidR="00BA109A" w:rsidRPr="002B332C" w:rsidRDefault="00C62441" w:rsidP="002B332C">
      <w:pPr>
        <w:pStyle w:val="3"/>
        <w:rPr>
          <w:rFonts w:ascii="Times New Roman" w:hAnsi="Times New Roman" w:cs="Times New Roman"/>
        </w:rPr>
      </w:pPr>
      <w:bookmarkStart w:id="7" w:name="OLE_LINK5"/>
      <w:bookmarkStart w:id="8" w:name="OLE_LINK1"/>
      <w:bookmarkStart w:id="9" w:name="_Toc468872055"/>
      <w:r w:rsidRPr="002B332C">
        <w:rPr>
          <w:rFonts w:ascii="Times New Roman" w:hAnsi="Times New Roman" w:cs="Times New Roman"/>
        </w:rPr>
        <w:t xml:space="preserve">3.1.1 </w:t>
      </w:r>
      <w:proofErr w:type="gramStart"/>
      <w:r w:rsidRPr="002B332C">
        <w:rPr>
          <w:rFonts w:ascii="Times New Roman" w:hAnsi="Times New Roman" w:cs="Times New Roman"/>
        </w:rPr>
        <w:t>载干比</w:t>
      </w:r>
      <w:bookmarkEnd w:id="9"/>
      <w:proofErr w:type="gramEnd"/>
      <w:r w:rsidRPr="002B332C">
        <w:rPr>
          <w:rFonts w:ascii="Times New Roman" w:hAnsi="Times New Roman" w:cs="Times New Roman"/>
        </w:rPr>
        <w:t xml:space="preserve"> </w:t>
      </w:r>
    </w:p>
    <w:bookmarkEnd w:id="7"/>
    <w:p w:rsidR="00BA109A" w:rsidRPr="002B332C" w:rsidRDefault="00C62441">
      <w:pPr>
        <w:ind w:firstLineChars="200" w:firstLine="480"/>
        <w:rPr>
          <w:rFonts w:cs="Times New Roman"/>
          <w:szCs w:val="24"/>
        </w:rPr>
      </w:pPr>
      <w:r w:rsidRPr="002B332C">
        <w:rPr>
          <w:rFonts w:cs="Times New Roman"/>
          <w:szCs w:val="24"/>
        </w:rPr>
        <w:t>考虑发送天线数为</w:t>
      </w:r>
      <w:r w:rsidRPr="002B332C">
        <w:rPr>
          <w:rFonts w:cs="Times New Roman"/>
          <w:szCs w:val="24"/>
        </w:rPr>
        <w:t>1</w:t>
      </w:r>
      <w:r w:rsidRPr="002B332C">
        <w:rPr>
          <w:rFonts w:cs="Times New Roman"/>
          <w:szCs w:val="24"/>
        </w:rPr>
        <w:t>，接收天线数为</w:t>
      </w:r>
      <w:r w:rsidRPr="002B332C">
        <w:rPr>
          <w:rFonts w:cs="Times New Roman"/>
          <w:position w:val="-28"/>
          <w:szCs w:val="24"/>
        </w:rPr>
        <w:object w:dxaOrig="3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6.25pt" o:ole="">
            <v:imagedata r:id="rId11" o:title=""/>
          </v:shape>
          <o:OLEObject Type="Embed" ProgID="Equation.3" ShapeID="_x0000_i1025" DrawAspect="Content" ObjectID="_1542615300" r:id="rId12"/>
        </w:object>
      </w:r>
      <w:r w:rsidRPr="002B332C">
        <w:rPr>
          <w:rFonts w:cs="Times New Roman"/>
          <w:szCs w:val="24"/>
        </w:rPr>
        <w:t>的系统，现假设目标用户的标号为</w:t>
      </w:r>
      <w:r w:rsidRPr="002B332C">
        <w:rPr>
          <w:rFonts w:cs="Times New Roman"/>
          <w:szCs w:val="24"/>
        </w:rPr>
        <w:t>0</w:t>
      </w:r>
      <w:r w:rsidRPr="002B332C">
        <w:rPr>
          <w:rFonts w:cs="Times New Roman"/>
          <w:szCs w:val="24"/>
        </w:rPr>
        <w:t>，则第</w:t>
      </w:r>
      <w:r w:rsidRPr="002B332C">
        <w:rPr>
          <w:rFonts w:cs="Times New Roman"/>
          <w:position w:val="-4"/>
          <w:szCs w:val="24"/>
        </w:rPr>
        <w:object w:dxaOrig="180" w:dyaOrig="200">
          <v:shape id="_x0000_i1026" type="#_x0000_t75" style="width:9pt;height:9.75pt" o:ole="">
            <v:imagedata r:id="rId13" o:title=""/>
          </v:shape>
          <o:OLEObject Type="Embed" ProgID="Equation.3" ShapeID="_x0000_i1026" DrawAspect="Content" ObjectID="_1542615301" r:id="rId14"/>
        </w:object>
      </w:r>
      <w:proofErr w:type="gramStart"/>
      <w:r w:rsidRPr="002B332C">
        <w:rPr>
          <w:rFonts w:cs="Times New Roman"/>
          <w:szCs w:val="24"/>
        </w:rPr>
        <w:t>个</w:t>
      </w:r>
      <w:proofErr w:type="gramEnd"/>
      <w:r w:rsidRPr="002B332C">
        <w:rPr>
          <w:rFonts w:cs="Times New Roman"/>
          <w:szCs w:val="24"/>
        </w:rPr>
        <w:t>接收天线在第</w:t>
      </w:r>
      <w:r w:rsidRPr="002B332C">
        <w:rPr>
          <w:rFonts w:cs="Times New Roman"/>
          <w:position w:val="-6"/>
          <w:szCs w:val="24"/>
        </w:rPr>
        <w:object w:dxaOrig="200" w:dyaOrig="220">
          <v:shape id="_x0000_i1027" type="#_x0000_t75" style="width:9.75pt;height:11.25pt" o:ole="">
            <v:imagedata r:id="rId15" o:title=""/>
          </v:shape>
          <o:OLEObject Type="Embed" ProgID="Equation.3" ShapeID="_x0000_i1027" DrawAspect="Content" ObjectID="_1542615302" r:id="rId16"/>
        </w:object>
      </w:r>
      <w:r w:rsidRPr="002B332C">
        <w:rPr>
          <w:rFonts w:cs="Times New Roman"/>
          <w:szCs w:val="24"/>
        </w:rPr>
        <w:t>个子载波处的接收信号可以表示为：</w:t>
      </w:r>
    </w:p>
    <w:p w:rsidR="00BA109A" w:rsidRPr="002B332C" w:rsidRDefault="00C62441">
      <w:pPr>
        <w:jc w:val="right"/>
        <w:rPr>
          <w:rFonts w:cs="Times New Roman"/>
        </w:rPr>
      </w:pPr>
      <w:r w:rsidRPr="002B332C">
        <w:rPr>
          <w:rFonts w:cs="Times New Roman"/>
          <w:position w:val="-30"/>
        </w:rPr>
        <w:object w:dxaOrig="7730" w:dyaOrig="730">
          <v:shape id="_x0000_i1028" type="#_x0000_t75" style="width:386.1pt;height:36.75pt" o:ole="">
            <v:imagedata r:id="rId17" o:title=""/>
          </v:shape>
          <o:OLEObject Type="Embed" ProgID="Equation.DSMT4" ShapeID="_x0000_i1028" DrawAspect="Content" ObjectID="_1542615303" r:id="rId18"/>
        </w:object>
      </w:r>
      <w:r w:rsidRPr="002B332C">
        <w:rPr>
          <w:rFonts w:cs="Times New Roman"/>
        </w:rPr>
        <w:tab/>
      </w:r>
    </w:p>
    <w:p w:rsidR="00BA109A" w:rsidRPr="002B332C" w:rsidRDefault="00C62441">
      <w:pPr>
        <w:ind w:firstLineChars="200" w:firstLine="480"/>
        <w:rPr>
          <w:rFonts w:cs="Times New Roman"/>
          <w:szCs w:val="24"/>
        </w:rPr>
      </w:pPr>
      <w:r w:rsidRPr="002B332C">
        <w:rPr>
          <w:rFonts w:cs="Times New Roman"/>
          <w:szCs w:val="24"/>
        </w:rPr>
        <w:t>其中参数解释如下：</w:t>
      </w:r>
      <w:r w:rsidRPr="002B332C">
        <w:rPr>
          <w:rFonts w:cs="Times New Roman"/>
          <w:szCs w:val="24"/>
        </w:rPr>
        <w:tab/>
      </w:r>
    </w:p>
    <w:p w:rsidR="00BA109A" w:rsidRPr="002B332C" w:rsidRDefault="00C62441">
      <w:pPr>
        <w:ind w:firstLine="420"/>
        <w:rPr>
          <w:rFonts w:cs="Times New Roman"/>
          <w:szCs w:val="24"/>
        </w:rPr>
      </w:pPr>
      <w:r w:rsidRPr="002B332C">
        <w:rPr>
          <w:rFonts w:cs="Times New Roman"/>
          <w:position w:val="-10"/>
          <w:szCs w:val="24"/>
        </w:rPr>
        <w:object w:dxaOrig="340" w:dyaOrig="340">
          <v:shape id="_x0000_i1029" type="#_x0000_t75" style="width:17.25pt;height:17.25pt" o:ole="">
            <v:imagedata r:id="rId19" o:title=""/>
          </v:shape>
          <o:OLEObject Type="Embed" ProgID="Equation.3" ShapeID="_x0000_i1029" DrawAspect="Content" ObjectID="_1542615304" r:id="rId20"/>
        </w:object>
      </w:r>
      <w:r w:rsidRPr="002B332C">
        <w:rPr>
          <w:rFonts w:cs="Times New Roman"/>
          <w:szCs w:val="24"/>
        </w:rPr>
        <w:t>：干扰源的数目；</w:t>
      </w:r>
      <w:r w:rsidRPr="002B332C">
        <w:rPr>
          <w:rFonts w:cs="Times New Roman"/>
          <w:szCs w:val="24"/>
        </w:rPr>
        <w:t xml:space="preserve"> </w:t>
      </w:r>
    </w:p>
    <w:p w:rsidR="00BA109A" w:rsidRPr="002B332C" w:rsidRDefault="00C62441">
      <w:pPr>
        <w:ind w:firstLine="420"/>
        <w:rPr>
          <w:rFonts w:cs="Times New Roman"/>
          <w:szCs w:val="24"/>
        </w:rPr>
      </w:pPr>
      <w:r w:rsidRPr="002B332C">
        <w:rPr>
          <w:rFonts w:cs="Times New Roman"/>
          <w:position w:val="-12"/>
          <w:szCs w:val="24"/>
        </w:rPr>
        <w:object w:dxaOrig="440" w:dyaOrig="380">
          <v:shape id="_x0000_i1030" type="#_x0000_t75" style="width:21.75pt;height:18.75pt" o:ole="">
            <v:imagedata r:id="rId21" o:title=""/>
          </v:shape>
          <o:OLEObject Type="Embed" ProgID="Equation.3" ShapeID="_x0000_i1030" DrawAspect="Content" ObjectID="_1542615305" r:id="rId22"/>
        </w:object>
      </w:r>
      <w:r w:rsidRPr="002B332C">
        <w:rPr>
          <w:rFonts w:cs="Times New Roman"/>
          <w:szCs w:val="24"/>
        </w:rPr>
        <w:t>：第</w:t>
      </w:r>
      <w:r w:rsidRPr="002B332C">
        <w:rPr>
          <w:rFonts w:cs="Times New Roman"/>
          <w:i/>
          <w:iCs/>
          <w:szCs w:val="24"/>
        </w:rPr>
        <w:t>j</w:t>
      </w:r>
      <w:proofErr w:type="gramStart"/>
      <w:r w:rsidRPr="002B332C">
        <w:rPr>
          <w:rFonts w:cs="Times New Roman"/>
          <w:szCs w:val="24"/>
        </w:rPr>
        <w:t>个</w:t>
      </w:r>
      <w:proofErr w:type="gramEnd"/>
      <w:r w:rsidRPr="002B332C">
        <w:rPr>
          <w:rFonts w:cs="Times New Roman"/>
          <w:szCs w:val="24"/>
        </w:rPr>
        <w:t>用户的发送功率；</w:t>
      </w:r>
      <w:r w:rsidRPr="002B332C">
        <w:rPr>
          <w:rFonts w:cs="Times New Roman"/>
          <w:szCs w:val="24"/>
        </w:rPr>
        <w:t xml:space="preserve">   </w:t>
      </w:r>
    </w:p>
    <w:p w:rsidR="00BA109A" w:rsidRPr="002B332C" w:rsidRDefault="00C62441">
      <w:pPr>
        <w:ind w:firstLine="420"/>
        <w:rPr>
          <w:rFonts w:cs="Times New Roman"/>
          <w:szCs w:val="24"/>
        </w:rPr>
      </w:pPr>
      <w:r w:rsidRPr="002B332C">
        <w:rPr>
          <w:rFonts w:cs="Times New Roman"/>
          <w:position w:val="-12"/>
          <w:szCs w:val="24"/>
        </w:rPr>
        <w:object w:dxaOrig="440" w:dyaOrig="380">
          <v:shape id="_x0000_i1031" type="#_x0000_t75" style="width:21.75pt;height:18.75pt" o:ole="">
            <v:imagedata r:id="rId23" o:title=""/>
          </v:shape>
          <o:OLEObject Type="Embed" ProgID="Equation.3" ShapeID="_x0000_i1031" DrawAspect="Content" ObjectID="_1542615306" r:id="rId24"/>
        </w:object>
      </w:r>
      <w:r w:rsidRPr="002B332C">
        <w:rPr>
          <w:rFonts w:cs="Times New Roman"/>
          <w:szCs w:val="24"/>
        </w:rPr>
        <w:t>：第</w:t>
      </w:r>
      <w:r w:rsidRPr="002B332C">
        <w:rPr>
          <w:rFonts w:cs="Times New Roman"/>
          <w:i/>
          <w:szCs w:val="24"/>
        </w:rPr>
        <w:t>j</w:t>
      </w:r>
      <w:proofErr w:type="gramStart"/>
      <w:r w:rsidRPr="002B332C">
        <w:rPr>
          <w:rFonts w:cs="Times New Roman"/>
          <w:szCs w:val="24"/>
        </w:rPr>
        <w:t>个</w:t>
      </w:r>
      <w:proofErr w:type="gramEnd"/>
      <w:r w:rsidRPr="002B332C">
        <w:rPr>
          <w:rFonts w:cs="Times New Roman"/>
          <w:szCs w:val="24"/>
        </w:rPr>
        <w:t>用户的路径损耗，包括阴影衰落、天线增益、馈线损耗等；</w:t>
      </w:r>
    </w:p>
    <w:p w:rsidR="00BA109A" w:rsidRPr="002B332C" w:rsidRDefault="00C62441">
      <w:pPr>
        <w:ind w:firstLine="420"/>
        <w:rPr>
          <w:rFonts w:cs="Times New Roman"/>
          <w:szCs w:val="24"/>
        </w:rPr>
      </w:pPr>
      <w:r w:rsidRPr="002B332C">
        <w:rPr>
          <w:rFonts w:cs="Times New Roman"/>
          <w:position w:val="-10"/>
          <w:szCs w:val="24"/>
        </w:rPr>
        <w:object w:dxaOrig="680" w:dyaOrig="360">
          <v:shape id="_x0000_i1032" type="#_x0000_t75" style="width:33.75pt;height:18pt" o:ole="">
            <v:imagedata r:id="rId25" o:title=""/>
          </v:shape>
          <o:OLEObject Type="Embed" ProgID="Equation.3" ShapeID="_x0000_i1032" DrawAspect="Content" ObjectID="_1542615307" r:id="rId26"/>
        </w:object>
      </w:r>
      <w:r w:rsidRPr="002B332C">
        <w:rPr>
          <w:rFonts w:cs="Times New Roman"/>
          <w:szCs w:val="24"/>
        </w:rPr>
        <w:t>：第</w:t>
      </w:r>
      <w:r w:rsidRPr="002B332C">
        <w:rPr>
          <w:rFonts w:cs="Times New Roman"/>
          <w:i/>
          <w:iCs/>
          <w:szCs w:val="24"/>
        </w:rPr>
        <w:t>j</w:t>
      </w:r>
      <w:proofErr w:type="gramStart"/>
      <w:r w:rsidRPr="002B332C">
        <w:rPr>
          <w:rFonts w:cs="Times New Roman"/>
          <w:szCs w:val="24"/>
        </w:rPr>
        <w:t>个</w:t>
      </w:r>
      <w:proofErr w:type="gramEnd"/>
      <w:r w:rsidRPr="002B332C">
        <w:rPr>
          <w:rFonts w:cs="Times New Roman"/>
          <w:szCs w:val="24"/>
        </w:rPr>
        <w:t>用户的第</w:t>
      </w:r>
      <w:r w:rsidRPr="002B332C">
        <w:rPr>
          <w:rFonts w:cs="Times New Roman"/>
          <w:i/>
          <w:iCs/>
          <w:szCs w:val="24"/>
        </w:rPr>
        <w:t>n</w:t>
      </w:r>
      <w:r w:rsidRPr="002B332C">
        <w:rPr>
          <w:rFonts w:cs="Times New Roman"/>
          <w:szCs w:val="24"/>
        </w:rPr>
        <w:t>个子载波的信道增益；</w:t>
      </w:r>
    </w:p>
    <w:p w:rsidR="00BA109A" w:rsidRPr="002B332C" w:rsidRDefault="00C62441">
      <w:pPr>
        <w:ind w:firstLine="420"/>
        <w:rPr>
          <w:rFonts w:cs="Times New Roman"/>
          <w:szCs w:val="24"/>
        </w:rPr>
      </w:pPr>
      <w:r w:rsidRPr="002B332C">
        <w:rPr>
          <w:rFonts w:cs="Times New Roman"/>
          <w:position w:val="-10"/>
          <w:szCs w:val="24"/>
        </w:rPr>
        <w:object w:dxaOrig="800" w:dyaOrig="360">
          <v:shape id="_x0000_i1033" type="#_x0000_t75" style="width:39.75pt;height:18pt" o:ole="">
            <v:imagedata r:id="rId27" o:title=""/>
          </v:shape>
          <o:OLEObject Type="Embed" ProgID="Equation.3" ShapeID="_x0000_i1033" DrawAspect="Content" ObjectID="_1542615308" r:id="rId28"/>
        </w:object>
      </w:r>
      <w:r w:rsidRPr="002B332C">
        <w:rPr>
          <w:rFonts w:cs="Times New Roman"/>
          <w:szCs w:val="24"/>
        </w:rPr>
        <w:t>：第</w:t>
      </w:r>
      <w:r w:rsidRPr="002B332C">
        <w:rPr>
          <w:rFonts w:cs="Times New Roman"/>
          <w:i/>
          <w:iCs/>
          <w:szCs w:val="24"/>
        </w:rPr>
        <w:t>j</w:t>
      </w:r>
      <w:proofErr w:type="gramStart"/>
      <w:r w:rsidRPr="002B332C">
        <w:rPr>
          <w:rFonts w:cs="Times New Roman"/>
          <w:szCs w:val="24"/>
        </w:rPr>
        <w:t>个</w:t>
      </w:r>
      <w:proofErr w:type="gramEnd"/>
      <w:r w:rsidRPr="002B332C">
        <w:rPr>
          <w:rFonts w:cs="Times New Roman"/>
          <w:szCs w:val="24"/>
        </w:rPr>
        <w:t>用户在第</w:t>
      </w:r>
      <w:r w:rsidRPr="002B332C">
        <w:rPr>
          <w:rFonts w:cs="Times New Roman"/>
          <w:i/>
          <w:iCs/>
          <w:szCs w:val="24"/>
        </w:rPr>
        <w:t>n</w:t>
      </w:r>
      <w:r w:rsidRPr="002B332C">
        <w:rPr>
          <w:rFonts w:cs="Times New Roman"/>
          <w:szCs w:val="24"/>
        </w:rPr>
        <w:t>个子载波发送的符号；</w:t>
      </w:r>
    </w:p>
    <w:p w:rsidR="00BA109A" w:rsidRPr="002B332C" w:rsidRDefault="00C62441">
      <w:pPr>
        <w:ind w:firstLine="420"/>
        <w:rPr>
          <w:rFonts w:cs="Times New Roman"/>
          <w:szCs w:val="24"/>
        </w:rPr>
      </w:pPr>
      <w:r w:rsidRPr="002B332C">
        <w:rPr>
          <w:rFonts w:cs="Times New Roman"/>
          <w:position w:val="-10"/>
          <w:szCs w:val="24"/>
        </w:rPr>
        <w:object w:dxaOrig="760" w:dyaOrig="360">
          <v:shape id="_x0000_i1034" type="#_x0000_t75" style="width:38.25pt;height:18pt" o:ole="">
            <v:imagedata r:id="rId29" o:title=""/>
          </v:shape>
          <o:OLEObject Type="Embed" ProgID="Equation.3" ShapeID="_x0000_i1034" DrawAspect="Content" ObjectID="_1542615309" r:id="rId30"/>
        </w:object>
      </w:r>
      <w:r w:rsidRPr="002B332C">
        <w:rPr>
          <w:rFonts w:cs="Times New Roman"/>
          <w:szCs w:val="24"/>
        </w:rPr>
        <w:t>：接收机热噪声，这里是均值为</w:t>
      </w:r>
      <w:r w:rsidRPr="002B332C">
        <w:rPr>
          <w:rFonts w:cs="Times New Roman"/>
          <w:szCs w:val="24"/>
        </w:rPr>
        <w:t>0</w:t>
      </w:r>
      <w:r w:rsidRPr="002B332C">
        <w:rPr>
          <w:rFonts w:cs="Times New Roman"/>
          <w:szCs w:val="24"/>
        </w:rPr>
        <w:t>、方差为</w:t>
      </w:r>
      <w:r w:rsidRPr="002B332C">
        <w:rPr>
          <w:rFonts w:cs="Times New Roman"/>
          <w:position w:val="-6"/>
          <w:szCs w:val="24"/>
        </w:rPr>
        <w:object w:dxaOrig="320" w:dyaOrig="320">
          <v:shape id="_x0000_i1035" type="#_x0000_t75" style="width:15.75pt;height:15.75pt" o:ole="">
            <v:imagedata r:id="rId31" o:title=""/>
          </v:shape>
          <o:OLEObject Type="Embed" ProgID="Equation.3" ShapeID="_x0000_i1035" DrawAspect="Content" ObjectID="_1542615310" r:id="rId32"/>
        </w:object>
      </w:r>
      <w:r w:rsidRPr="002B332C">
        <w:rPr>
          <w:rFonts w:cs="Times New Roman"/>
          <w:szCs w:val="24"/>
        </w:rPr>
        <w:t>的高斯白噪声。</w:t>
      </w:r>
    </w:p>
    <w:p w:rsidR="00BA109A" w:rsidRPr="002B332C" w:rsidRDefault="00C62441">
      <w:pPr>
        <w:ind w:firstLineChars="200" w:firstLine="480"/>
        <w:rPr>
          <w:rFonts w:cs="Times New Roman"/>
          <w:szCs w:val="24"/>
        </w:rPr>
      </w:pPr>
      <w:r w:rsidRPr="002B332C">
        <w:rPr>
          <w:rFonts w:cs="Times New Roman"/>
          <w:szCs w:val="24"/>
        </w:rPr>
        <w:t>经过</w:t>
      </w:r>
      <w:r w:rsidRPr="002B332C">
        <w:rPr>
          <w:rFonts w:cs="Times New Roman"/>
          <w:szCs w:val="24"/>
        </w:rPr>
        <w:t>MRC</w:t>
      </w:r>
      <w:r w:rsidRPr="002B332C">
        <w:rPr>
          <w:rFonts w:cs="Times New Roman"/>
          <w:szCs w:val="24"/>
        </w:rPr>
        <w:t>处理后，第</w:t>
      </w:r>
      <w:r w:rsidRPr="002B332C">
        <w:rPr>
          <w:rFonts w:cs="Times New Roman"/>
          <w:i/>
          <w:iCs/>
          <w:szCs w:val="24"/>
        </w:rPr>
        <w:t>n</w:t>
      </w:r>
      <w:r w:rsidRPr="002B332C">
        <w:rPr>
          <w:rFonts w:cs="Times New Roman"/>
          <w:szCs w:val="24"/>
        </w:rPr>
        <w:t>个子载波的载干比为：</w:t>
      </w:r>
    </w:p>
    <w:p w:rsidR="00BA109A" w:rsidRPr="002B332C" w:rsidRDefault="00C62441" w:rsidP="005866E7">
      <w:pPr>
        <w:ind w:firstLine="420"/>
        <w:jc w:val="center"/>
        <w:rPr>
          <w:rFonts w:cs="Times New Roman"/>
          <w:szCs w:val="24"/>
        </w:rPr>
      </w:pPr>
      <w:r w:rsidRPr="002B332C">
        <w:rPr>
          <w:rFonts w:cs="Times New Roman"/>
          <w:position w:val="-72"/>
        </w:rPr>
        <w:object w:dxaOrig="6670" w:dyaOrig="1570">
          <v:shape id="_x0000_i1036" type="#_x0000_t75" style="width:333.85pt;height:78.75pt" o:ole="">
            <v:imagedata r:id="rId33" o:title=""/>
          </v:shape>
          <o:OLEObject Type="Embed" ProgID="Equation.DSMT4" ShapeID="_x0000_i1036" DrawAspect="Content" ObjectID="_1542615311" r:id="rId34"/>
        </w:object>
      </w:r>
    </w:p>
    <w:p w:rsidR="00BA109A" w:rsidRPr="002B332C" w:rsidRDefault="00C62441" w:rsidP="002B332C">
      <w:pPr>
        <w:ind w:firstLineChars="200" w:firstLine="480"/>
        <w:rPr>
          <w:rFonts w:cs="Times New Roman"/>
          <w:szCs w:val="24"/>
        </w:rPr>
      </w:pPr>
      <w:bookmarkStart w:id="10" w:name="OLE_LINK3"/>
      <w:bookmarkStart w:id="11" w:name="OLE_LINK4"/>
      <w:proofErr w:type="gramStart"/>
      <w:r w:rsidRPr="002B332C">
        <w:rPr>
          <w:rFonts w:cs="Times New Roman"/>
          <w:szCs w:val="24"/>
        </w:rPr>
        <w:t>载干比</w:t>
      </w:r>
      <w:proofErr w:type="gramEnd"/>
      <w:r w:rsidRPr="002B332C">
        <w:rPr>
          <w:rFonts w:cs="Times New Roman"/>
          <w:szCs w:val="24"/>
        </w:rPr>
        <w:t>计算流程图如下：</w:t>
      </w:r>
    </w:p>
    <w:p w:rsidR="00BA109A" w:rsidRPr="002B332C" w:rsidRDefault="00B92CFD">
      <w:pPr>
        <w:jc w:val="center"/>
        <w:rPr>
          <w:rFonts w:cs="Times New Roman"/>
          <w:szCs w:val="24"/>
        </w:rPr>
      </w:pPr>
      <w:r w:rsidRPr="002B332C">
        <w:rPr>
          <w:rFonts w:cs="Times New Roman"/>
          <w:szCs w:val="24"/>
        </w:rPr>
        <w:object w:dxaOrig="5010" w:dyaOrig="2925">
          <v:shape id="_x0000_i1037" type="#_x0000_t75" style="width:323.15pt;height:188.2pt" o:ole="">
            <v:imagedata r:id="rId35" o:title=""/>
            <o:lock v:ext="edit" aspectratio="f"/>
          </v:shape>
          <o:OLEObject Type="Embed" ProgID="Visio.Drawing.15" ShapeID="_x0000_i1037" DrawAspect="Content" ObjectID="_1542615312" r:id="rId36"/>
        </w:object>
      </w:r>
    </w:p>
    <w:p w:rsidR="00BA109A" w:rsidRPr="002B332C" w:rsidRDefault="00C62441">
      <w:pPr>
        <w:jc w:val="center"/>
        <w:rPr>
          <w:rFonts w:eastAsia="黑体" w:cs="Times New Roman"/>
          <w:sz w:val="21"/>
          <w:szCs w:val="20"/>
        </w:rPr>
      </w:pPr>
      <w:r w:rsidRPr="002B332C">
        <w:rPr>
          <w:rFonts w:eastAsia="黑体" w:cs="Times New Roman"/>
          <w:sz w:val="21"/>
          <w:szCs w:val="20"/>
        </w:rPr>
        <w:t>图</w:t>
      </w:r>
      <w:r w:rsidRPr="002B332C">
        <w:rPr>
          <w:rFonts w:eastAsia="黑体" w:cs="Times New Roman"/>
          <w:sz w:val="21"/>
          <w:szCs w:val="20"/>
        </w:rPr>
        <w:t xml:space="preserve"> 1 </w:t>
      </w:r>
      <w:r w:rsidRPr="002B332C">
        <w:rPr>
          <w:rFonts w:eastAsia="黑体" w:cs="Times New Roman"/>
          <w:sz w:val="21"/>
          <w:szCs w:val="20"/>
        </w:rPr>
        <w:t>载干比计算</w:t>
      </w:r>
    </w:p>
    <w:p w:rsidR="00BA109A" w:rsidRPr="002B332C" w:rsidRDefault="00C62441" w:rsidP="002B332C">
      <w:pPr>
        <w:pStyle w:val="3"/>
        <w:rPr>
          <w:rFonts w:ascii="Times New Roman" w:hAnsi="Times New Roman" w:cs="Times New Roman"/>
        </w:rPr>
      </w:pPr>
      <w:bookmarkStart w:id="12" w:name="_Toc468872056"/>
      <w:bookmarkEnd w:id="10"/>
      <w:bookmarkEnd w:id="11"/>
      <w:r w:rsidRPr="002B332C">
        <w:rPr>
          <w:rFonts w:ascii="Times New Roman" w:hAnsi="Times New Roman" w:cs="Times New Roman"/>
        </w:rPr>
        <w:t xml:space="preserve">3.1.2 </w:t>
      </w:r>
      <w:proofErr w:type="gramStart"/>
      <w:r w:rsidRPr="002B332C">
        <w:rPr>
          <w:rFonts w:ascii="Times New Roman" w:hAnsi="Times New Roman" w:cs="Times New Roman"/>
        </w:rPr>
        <w:t>等效载干比</w:t>
      </w:r>
      <w:bookmarkEnd w:id="12"/>
      <w:proofErr w:type="gramEnd"/>
      <w:r w:rsidRPr="002B332C">
        <w:rPr>
          <w:rFonts w:ascii="Times New Roman" w:hAnsi="Times New Roman" w:cs="Times New Roman"/>
        </w:rPr>
        <w:t xml:space="preserve"> </w:t>
      </w:r>
    </w:p>
    <w:p w:rsidR="002B332C" w:rsidRDefault="00C62441">
      <w:pPr>
        <w:ind w:firstLine="420"/>
        <w:rPr>
          <w:rFonts w:cs="Times New Roman"/>
        </w:rPr>
      </w:pPr>
      <w:r w:rsidRPr="002B332C">
        <w:rPr>
          <w:rFonts w:cs="Times New Roman"/>
        </w:rPr>
        <w:t>假设接收天线数为</w:t>
      </w:r>
      <w:r w:rsidRPr="002B332C">
        <w:rPr>
          <w:rFonts w:cs="Times New Roman"/>
        </w:rPr>
        <w:t>M</w:t>
      </w:r>
      <w:r w:rsidRPr="002B332C">
        <w:rPr>
          <w:rFonts w:cs="Times New Roman"/>
        </w:rPr>
        <w:t>，在天线</w:t>
      </w:r>
      <w:r w:rsidRPr="002B332C">
        <w:rPr>
          <w:rFonts w:cs="Times New Roman"/>
        </w:rPr>
        <w:t>m</w:t>
      </w:r>
      <w:r w:rsidRPr="002B332C">
        <w:rPr>
          <w:rFonts w:cs="Times New Roman"/>
        </w:rPr>
        <w:t>的接收信号为：</w:t>
      </w:r>
    </w:p>
    <w:p w:rsidR="00BA109A" w:rsidRPr="002B332C" w:rsidRDefault="00C62441" w:rsidP="002B332C">
      <w:pPr>
        <w:ind w:firstLine="420"/>
        <w:jc w:val="center"/>
        <w:rPr>
          <w:rFonts w:cs="Times New Roman"/>
        </w:rPr>
      </w:pPr>
      <w:r w:rsidRPr="002B332C">
        <w:rPr>
          <w:rFonts w:cs="Times New Roman"/>
          <w:position w:val="-12"/>
        </w:rPr>
        <w:object w:dxaOrig="1760" w:dyaOrig="360">
          <v:shape id="_x0000_i1038" type="#_x0000_t75" style="width:87.75pt;height:18pt" o:ole="">
            <v:imagedata r:id="rId37" o:title=""/>
          </v:shape>
          <o:OLEObject Type="Embed" ProgID="Equation.3" ShapeID="_x0000_i1038" DrawAspect="Content" ObjectID="_1542615313" r:id="rId38"/>
        </w:object>
      </w:r>
    </w:p>
    <w:p w:rsidR="002B332C" w:rsidRDefault="00C62441" w:rsidP="002B332C">
      <w:pPr>
        <w:rPr>
          <w:rFonts w:cs="Times New Roman"/>
        </w:rPr>
      </w:pPr>
      <w:r w:rsidRPr="002B332C">
        <w:rPr>
          <w:rFonts w:cs="Times New Roman"/>
        </w:rPr>
        <w:t>其中</w:t>
      </w:r>
      <w:r w:rsidRPr="002B332C">
        <w:rPr>
          <w:rFonts w:cs="Times New Roman"/>
          <w:position w:val="-12"/>
        </w:rPr>
        <w:object w:dxaOrig="300" w:dyaOrig="360">
          <v:shape id="_x0000_i1039" type="#_x0000_t75" style="width:15pt;height:18pt" o:ole="">
            <v:imagedata r:id="rId39" o:title=""/>
          </v:shape>
          <o:OLEObject Type="Embed" ProgID="Equation.3" ShapeID="_x0000_i1039" DrawAspect="Content" ObjectID="_1542615314" r:id="rId40"/>
        </w:object>
      </w:r>
      <w:r w:rsidRPr="002B332C">
        <w:rPr>
          <w:rFonts w:cs="Times New Roman"/>
        </w:rPr>
        <w:t>是信号发送和接收天线</w:t>
      </w:r>
      <w:r w:rsidRPr="002B332C">
        <w:rPr>
          <w:rFonts w:cs="Times New Roman"/>
          <w:i/>
          <w:iCs/>
        </w:rPr>
        <w:t>m</w:t>
      </w:r>
      <w:r w:rsidRPr="002B332C">
        <w:rPr>
          <w:rFonts w:cs="Times New Roman"/>
        </w:rPr>
        <w:t>间的信道响应，</w:t>
      </w:r>
      <w:r w:rsidRPr="002B332C">
        <w:rPr>
          <w:rFonts w:cs="Times New Roman"/>
          <w:position w:val="-6"/>
        </w:rPr>
        <w:object w:dxaOrig="200" w:dyaOrig="220">
          <v:shape id="_x0000_i1040" type="#_x0000_t75" style="width:9.75pt;height:11.25pt" o:ole="">
            <v:imagedata r:id="rId41" o:title=""/>
          </v:shape>
          <o:OLEObject Type="Embed" ProgID="Equation.3" ShapeID="_x0000_i1040" DrawAspect="Content" ObjectID="_1542615315" r:id="rId42"/>
        </w:object>
      </w:r>
      <w:r w:rsidRPr="002B332C">
        <w:rPr>
          <w:rFonts w:cs="Times New Roman"/>
        </w:rPr>
        <w:t>是发送的符号，</w:t>
      </w:r>
      <w:r w:rsidRPr="002B332C">
        <w:rPr>
          <w:rFonts w:cs="Times New Roman"/>
          <w:position w:val="-12"/>
        </w:rPr>
        <w:object w:dxaOrig="279" w:dyaOrig="360">
          <v:shape id="_x0000_i1041" type="#_x0000_t75" style="width:14.25pt;height:18pt" o:ole="">
            <v:imagedata r:id="rId43" o:title=""/>
          </v:shape>
          <o:OLEObject Type="Embed" ProgID="Equation.3" ShapeID="_x0000_i1041" DrawAspect="Content" ObjectID="_1542615316" r:id="rId44"/>
        </w:object>
      </w:r>
      <w:r w:rsidRPr="002B332C">
        <w:rPr>
          <w:rFonts w:cs="Times New Roman"/>
        </w:rPr>
        <w:t>是干扰信号的和，</w:t>
      </w:r>
      <w:r w:rsidRPr="002B332C">
        <w:rPr>
          <w:rFonts w:cs="Times New Roman"/>
          <w:position w:val="-12"/>
        </w:rPr>
        <w:object w:dxaOrig="300" w:dyaOrig="360">
          <v:shape id="_x0000_i1042" type="#_x0000_t75" style="width:15pt;height:18pt" o:ole="">
            <v:imagedata r:id="rId45" o:title=""/>
          </v:shape>
          <o:OLEObject Type="Embed" ProgID="Equation.3" ShapeID="_x0000_i1042" DrawAspect="Content" ObjectID="_1542615317" r:id="rId46"/>
        </w:object>
      </w:r>
      <w:r w:rsidRPr="002B332C">
        <w:rPr>
          <w:rFonts w:cs="Times New Roman"/>
        </w:rPr>
        <w:t>是天线</w:t>
      </w:r>
      <w:r w:rsidRPr="002B332C">
        <w:rPr>
          <w:rFonts w:cs="Times New Roman"/>
          <w:i/>
          <w:iCs/>
        </w:rPr>
        <w:t>m</w:t>
      </w:r>
      <w:r w:rsidRPr="002B332C">
        <w:rPr>
          <w:rFonts w:cs="Times New Roman"/>
        </w:rPr>
        <w:t>处的噪声。接收机估计每个接收天线处接收信号的权重</w:t>
      </w:r>
      <w:r w:rsidRPr="002B332C">
        <w:rPr>
          <w:rFonts w:cs="Times New Roman"/>
          <w:position w:val="-12"/>
        </w:rPr>
        <w:object w:dxaOrig="380" w:dyaOrig="380">
          <v:shape id="_x0000_i1043" type="#_x0000_t75" style="width:18.75pt;height:18.75pt" o:ole="">
            <v:imagedata r:id="rId47" o:title=""/>
          </v:shape>
          <o:OLEObject Type="Embed" ProgID="Equation.3" ShapeID="_x0000_i1043" DrawAspect="Content" ObjectID="_1542615318" r:id="rId48"/>
        </w:object>
      </w:r>
      <w:r w:rsidRPr="002B332C">
        <w:rPr>
          <w:rFonts w:cs="Times New Roman"/>
        </w:rPr>
        <w:t>，然后对权重信号进行求和。经过检测后的输出信号为：</w:t>
      </w:r>
    </w:p>
    <w:p w:rsidR="00BA109A" w:rsidRPr="002B332C" w:rsidRDefault="00C62441" w:rsidP="002B332C">
      <w:pPr>
        <w:jc w:val="center"/>
        <w:rPr>
          <w:rFonts w:cs="Times New Roman"/>
        </w:rPr>
      </w:pPr>
      <w:r w:rsidRPr="002B332C">
        <w:rPr>
          <w:rFonts w:cs="Times New Roman"/>
          <w:position w:val="-28"/>
        </w:rPr>
        <w:object w:dxaOrig="3519" w:dyaOrig="680">
          <v:shape id="_x0000_i1044" type="#_x0000_t75" style="width:176.25pt;height:33.75pt" o:ole="">
            <v:imagedata r:id="rId49" o:title=""/>
          </v:shape>
          <o:OLEObject Type="Embed" ProgID="Equation.3" ShapeID="_x0000_i1044" DrawAspect="Content" ObjectID="_1542615319" r:id="rId50"/>
        </w:object>
      </w:r>
    </w:p>
    <w:p w:rsidR="002B332C" w:rsidRDefault="00C62441" w:rsidP="002B332C">
      <w:pPr>
        <w:rPr>
          <w:rFonts w:cs="Times New Roman"/>
        </w:rPr>
      </w:pPr>
      <w:r w:rsidRPr="002B332C">
        <w:rPr>
          <w:rFonts w:cs="Times New Roman"/>
        </w:rPr>
        <w:t>将上</w:t>
      </w:r>
      <w:proofErr w:type="gramStart"/>
      <w:r w:rsidRPr="002B332C">
        <w:rPr>
          <w:rFonts w:cs="Times New Roman"/>
        </w:rPr>
        <w:t>式使用</w:t>
      </w:r>
      <w:proofErr w:type="gramEnd"/>
      <w:r w:rsidRPr="002B332C">
        <w:rPr>
          <w:rFonts w:cs="Times New Roman"/>
        </w:rPr>
        <w:t>大写向量和矩阵表示</w:t>
      </w:r>
      <w:r w:rsidRPr="002B332C">
        <w:rPr>
          <w:rFonts w:cs="Times New Roman"/>
        </w:rPr>
        <w:t>:</w:t>
      </w:r>
    </w:p>
    <w:p w:rsidR="00BA109A" w:rsidRPr="002B332C" w:rsidRDefault="00C62441" w:rsidP="002B332C">
      <w:pPr>
        <w:ind w:firstLine="420"/>
        <w:jc w:val="center"/>
        <w:rPr>
          <w:rFonts w:cs="Times New Roman"/>
        </w:rPr>
      </w:pPr>
      <w:r w:rsidRPr="002B332C">
        <w:rPr>
          <w:rFonts w:cs="Times New Roman"/>
          <w:position w:val="-10"/>
        </w:rPr>
        <w:object w:dxaOrig="2100" w:dyaOrig="360">
          <v:shape id="_x0000_i1045" type="#_x0000_t75" style="width:105pt;height:18pt" o:ole="">
            <v:imagedata r:id="rId51" o:title=""/>
          </v:shape>
          <o:OLEObject Type="Embed" ProgID="Equation.3" ShapeID="_x0000_i1045" DrawAspect="Content" ObjectID="_1542615320" r:id="rId52"/>
        </w:object>
      </w:r>
    </w:p>
    <w:p w:rsidR="00BA109A" w:rsidRPr="002B332C" w:rsidRDefault="00C62441" w:rsidP="002B332C">
      <w:pPr>
        <w:rPr>
          <w:rFonts w:cs="Times New Roman"/>
        </w:rPr>
      </w:pPr>
      <w:r w:rsidRPr="002B332C">
        <w:rPr>
          <w:rFonts w:cs="Times New Roman"/>
        </w:rPr>
        <w:t>则接收机输出信号的等效</w:t>
      </w:r>
      <w:r w:rsidRPr="002B332C">
        <w:rPr>
          <w:rFonts w:cs="Times New Roman"/>
        </w:rPr>
        <w:t>SINR</w:t>
      </w:r>
      <w:r w:rsidRPr="002B332C">
        <w:rPr>
          <w:rFonts w:cs="Times New Roman"/>
        </w:rPr>
        <w:t>是期望信号</w:t>
      </w:r>
      <w:r w:rsidRPr="002B332C">
        <w:rPr>
          <w:rFonts w:cs="Times New Roman"/>
          <w:position w:val="-6"/>
        </w:rPr>
        <w:object w:dxaOrig="720" w:dyaOrig="320">
          <v:shape id="_x0000_i1046" type="#_x0000_t75" style="width:36pt;height:15.75pt" o:ole="">
            <v:imagedata r:id="rId53" o:title=""/>
          </v:shape>
          <o:OLEObject Type="Embed" ProgID="Equation.3" ShapeID="_x0000_i1046" DrawAspect="Content" ObjectID="_1542615321" r:id="rId54"/>
        </w:object>
      </w:r>
      <w:r w:rsidRPr="002B332C">
        <w:rPr>
          <w:rFonts w:cs="Times New Roman"/>
        </w:rPr>
        <w:t>的功率比上非期望信号</w:t>
      </w:r>
      <w:r w:rsidRPr="002B332C">
        <w:rPr>
          <w:rFonts w:cs="Times New Roman"/>
          <w:position w:val="-10"/>
        </w:rPr>
        <w:object w:dxaOrig="1200" w:dyaOrig="360">
          <v:shape id="_x0000_i1047" type="#_x0000_t75" style="width:60pt;height:18pt" o:ole="">
            <v:imagedata r:id="rId55" o:title=""/>
          </v:shape>
          <o:OLEObject Type="Embed" ProgID="Equation.3" ShapeID="_x0000_i1047" DrawAspect="Content" ObjectID="_1542615322" r:id="rId56"/>
        </w:object>
      </w:r>
      <w:r w:rsidRPr="002B332C">
        <w:rPr>
          <w:rFonts w:cs="Times New Roman"/>
        </w:rPr>
        <w:t>的功率，其中假设噪声和信号是相互独立的。那么等效</w:t>
      </w:r>
      <w:r w:rsidRPr="002B332C">
        <w:rPr>
          <w:rFonts w:cs="Times New Roman"/>
        </w:rPr>
        <w:t>SINR</w:t>
      </w:r>
      <w:r w:rsidRPr="002B332C">
        <w:rPr>
          <w:rFonts w:cs="Times New Roman"/>
        </w:rPr>
        <w:t>可写为：</w:t>
      </w:r>
    </w:p>
    <w:p w:rsidR="00BA109A" w:rsidRPr="002B332C" w:rsidRDefault="00C62441">
      <w:pPr>
        <w:jc w:val="center"/>
        <w:rPr>
          <w:rFonts w:cs="Times New Roman"/>
        </w:rPr>
      </w:pPr>
      <w:r w:rsidRPr="002B332C">
        <w:rPr>
          <w:rFonts w:cs="Times New Roman"/>
          <w:position w:val="-30"/>
        </w:rPr>
        <w:object w:dxaOrig="2840" w:dyaOrig="720">
          <v:shape id="_x0000_i1048" type="#_x0000_t75" style="width:141.75pt;height:36pt" o:ole="">
            <v:imagedata r:id="rId57" o:title=""/>
          </v:shape>
          <o:OLEObject Type="Embed" ProgID="Equation.3" ShapeID="_x0000_i1048" DrawAspect="Content" ObjectID="_1542615323" r:id="rId58"/>
        </w:object>
      </w:r>
    </w:p>
    <w:p w:rsidR="00BA109A" w:rsidRPr="002B332C" w:rsidRDefault="00C62441">
      <w:pPr>
        <w:rPr>
          <w:rFonts w:cs="Times New Roman"/>
        </w:rPr>
      </w:pPr>
      <w:r w:rsidRPr="002B332C">
        <w:rPr>
          <w:rFonts w:cs="Times New Roman"/>
        </w:rPr>
        <w:t>其中</w:t>
      </w:r>
      <w:r w:rsidRPr="002B332C">
        <w:rPr>
          <w:rFonts w:cs="Times New Roman"/>
          <w:position w:val="-12"/>
        </w:rPr>
        <w:object w:dxaOrig="1520" w:dyaOrig="380">
          <v:shape id="_x0000_i1049" type="#_x0000_t75" style="width:75.75pt;height:18.75pt" o:ole="">
            <v:imagedata r:id="rId59" o:title=""/>
          </v:shape>
          <o:OLEObject Type="Embed" ProgID="Equation.3" ShapeID="_x0000_i1049" DrawAspect="Content" ObjectID="_1542615324" r:id="rId60"/>
        </w:object>
      </w:r>
      <w:r w:rsidRPr="002B332C">
        <w:rPr>
          <w:rFonts w:cs="Times New Roman"/>
        </w:rPr>
        <w:t>是干扰协方差矩阵，</w:t>
      </w:r>
      <w:r w:rsidRPr="002B332C">
        <w:rPr>
          <w:rFonts w:cs="Times New Roman"/>
          <w:position w:val="-12"/>
        </w:rPr>
        <w:object w:dxaOrig="1600" w:dyaOrig="380">
          <v:shape id="_x0000_i1050" type="#_x0000_t75" style="width:80.25pt;height:18.75pt" o:ole="">
            <v:imagedata r:id="rId61" o:title=""/>
          </v:shape>
          <o:OLEObject Type="Embed" ProgID="Equation.3" ShapeID="_x0000_i1050" DrawAspect="Content" ObjectID="_1542615325" r:id="rId62"/>
        </w:object>
      </w:r>
      <w:r w:rsidRPr="002B332C">
        <w:rPr>
          <w:rFonts w:cs="Times New Roman"/>
        </w:rPr>
        <w:t>是噪声协方差矩阵。注意</w:t>
      </w:r>
    </w:p>
    <w:p w:rsidR="00BA109A" w:rsidRPr="002B332C" w:rsidRDefault="00C62441">
      <w:pPr>
        <w:rPr>
          <w:rFonts w:cs="Times New Roman"/>
        </w:rPr>
      </w:pPr>
      <w:r w:rsidRPr="002B332C">
        <w:rPr>
          <w:rFonts w:cs="Times New Roman"/>
        </w:rPr>
        <w:t>有</w:t>
      </w:r>
      <w:r w:rsidRPr="002B332C">
        <w:rPr>
          <w:rFonts w:cs="Times New Roman"/>
          <w:position w:val="-12"/>
        </w:rPr>
        <w:object w:dxaOrig="1100" w:dyaOrig="380">
          <v:shape id="_x0000_i1051" type="#_x0000_t75" style="width:54.75pt;height:18.75pt" o:ole="">
            <v:imagedata r:id="rId63" o:title=""/>
          </v:shape>
          <o:OLEObject Type="Embed" ProgID="Equation.3" ShapeID="_x0000_i1051" DrawAspect="Content" ObjectID="_1542615326" r:id="rId64"/>
        </w:object>
      </w:r>
      <w:r w:rsidRPr="002B332C">
        <w:rPr>
          <w:rFonts w:cs="Times New Roman"/>
        </w:rPr>
        <w:t>，其中</w:t>
      </w:r>
      <w:r w:rsidRPr="002B332C">
        <w:rPr>
          <w:rFonts w:cs="Times New Roman"/>
          <w:position w:val="-6"/>
        </w:rPr>
        <w:object w:dxaOrig="320" w:dyaOrig="320">
          <v:shape id="_x0000_i1052" type="#_x0000_t75" style="width:15.75pt;height:15.75pt" o:ole="">
            <v:imagedata r:id="rId65" o:title=""/>
          </v:shape>
          <o:OLEObject Type="Embed" ProgID="Equation.3" ShapeID="_x0000_i1052" DrawAspect="Content" ObjectID="_1542615327" r:id="rId66"/>
        </w:object>
      </w:r>
      <w:r w:rsidRPr="002B332C">
        <w:rPr>
          <w:rFonts w:cs="Times New Roman"/>
        </w:rPr>
        <w:t>是每个天线的噪声方差，</w:t>
      </w:r>
      <w:r w:rsidRPr="002B332C">
        <w:rPr>
          <w:rFonts w:cs="Times New Roman"/>
          <w:position w:val="-4"/>
        </w:rPr>
        <w:object w:dxaOrig="200" w:dyaOrig="260">
          <v:shape id="_x0000_i1053" type="#_x0000_t75" style="width:9.75pt;height:12.75pt" o:ole="">
            <v:imagedata r:id="rId67" o:title=""/>
          </v:shape>
          <o:OLEObject Type="Embed" ProgID="Equation.3" ShapeID="_x0000_i1053" DrawAspect="Content" ObjectID="_1542615328" r:id="rId68"/>
        </w:object>
      </w:r>
      <w:r w:rsidRPr="002B332C">
        <w:rPr>
          <w:rFonts w:cs="Times New Roman"/>
        </w:rPr>
        <w:t>是大小为</w:t>
      </w:r>
      <w:r w:rsidRPr="002B332C">
        <w:rPr>
          <w:rFonts w:cs="Times New Roman"/>
          <w:position w:val="-4"/>
        </w:rPr>
        <w:object w:dxaOrig="740" w:dyaOrig="260">
          <v:shape id="_x0000_i1054" type="#_x0000_t75" style="width:36.75pt;height:12.75pt" o:ole="">
            <v:imagedata r:id="rId69" o:title=""/>
          </v:shape>
          <o:OLEObject Type="Embed" ProgID="Equation.3" ShapeID="_x0000_i1054" DrawAspect="Content" ObjectID="_1542615329" r:id="rId70"/>
        </w:object>
      </w:r>
      <w:r w:rsidRPr="002B332C">
        <w:rPr>
          <w:rFonts w:cs="Times New Roman"/>
        </w:rPr>
        <w:t>的单位阵。</w:t>
      </w:r>
    </w:p>
    <w:p w:rsidR="002B332C" w:rsidRPr="002B332C" w:rsidRDefault="002B332C" w:rsidP="002B332C">
      <w:pPr>
        <w:pStyle w:val="2"/>
        <w:numPr>
          <w:ilvl w:val="1"/>
          <w:numId w:val="4"/>
        </w:numPr>
        <w:rPr>
          <w:rFonts w:ascii="Times New Roman" w:hAnsi="Times New Roman" w:cs="Times New Roman"/>
        </w:rPr>
      </w:pPr>
      <w:bookmarkStart w:id="13" w:name="_Toc454530204"/>
      <w:bookmarkStart w:id="14" w:name="OLE_LINK2"/>
      <w:bookmarkStart w:id="15" w:name="_Toc468872057"/>
      <w:bookmarkEnd w:id="8"/>
      <w:r w:rsidRPr="002B332C">
        <w:rPr>
          <w:rFonts w:ascii="Times New Roman" w:hAnsi="Times New Roman" w:cs="Times New Roman"/>
        </w:rPr>
        <w:t>L2S</w:t>
      </w:r>
      <w:bookmarkEnd w:id="13"/>
      <w:r w:rsidRPr="002B332C">
        <w:rPr>
          <w:rFonts w:ascii="Times New Roman" w:hAnsi="Times New Roman" w:cs="Times New Roman"/>
        </w:rPr>
        <w:t>接口</w:t>
      </w:r>
      <w:bookmarkEnd w:id="15"/>
    </w:p>
    <w:bookmarkEnd w:id="14"/>
    <w:p w:rsidR="00BA109A" w:rsidRPr="002B332C" w:rsidRDefault="00C62441" w:rsidP="002B332C">
      <w:pPr>
        <w:widowControl/>
        <w:shd w:val="clear" w:color="auto" w:fill="FFFFFF"/>
        <w:ind w:firstLine="420"/>
        <w:rPr>
          <w:rFonts w:cs="Times New Roman"/>
        </w:rPr>
      </w:pPr>
      <w:r w:rsidRPr="002B332C">
        <w:rPr>
          <w:rFonts w:cs="Times New Roman"/>
        </w:rPr>
        <w:t>对于</w:t>
      </w:r>
      <w:r w:rsidRPr="002B332C">
        <w:rPr>
          <w:rFonts w:cs="Times New Roman"/>
        </w:rPr>
        <w:t>LTE-V2X</w:t>
      </w:r>
      <w:r w:rsidRPr="002B332C">
        <w:rPr>
          <w:rFonts w:cs="Times New Roman"/>
        </w:rPr>
        <w:t>系统，不同</w:t>
      </w:r>
      <w:r w:rsidRPr="002B332C">
        <w:rPr>
          <w:rFonts w:cs="Times New Roman"/>
        </w:rPr>
        <w:t>RE</w:t>
      </w:r>
      <w:r w:rsidRPr="002B332C">
        <w:rPr>
          <w:rFonts w:cs="Times New Roman"/>
        </w:rPr>
        <w:t>有不同的</w:t>
      </w:r>
      <w:r w:rsidRPr="002B332C">
        <w:rPr>
          <w:rFonts w:cs="Times New Roman"/>
        </w:rPr>
        <w:t>SINR</w:t>
      </w:r>
      <w:r w:rsidRPr="002B332C">
        <w:rPr>
          <w:rFonts w:cs="Times New Roman"/>
        </w:rPr>
        <w:t>，而资源分配的基本单位是</w:t>
      </w:r>
      <w:r w:rsidRPr="002B332C">
        <w:rPr>
          <w:rFonts w:cs="Times New Roman"/>
        </w:rPr>
        <w:t>RB</w:t>
      </w:r>
      <w:r w:rsidRPr="002B332C">
        <w:rPr>
          <w:rFonts w:cs="Times New Roman"/>
        </w:rPr>
        <w:t>。因此，无论是链路级进行链路自适应还是系统级仿真，都需要对载干比计算后的</w:t>
      </w:r>
      <w:r w:rsidRPr="002B332C">
        <w:rPr>
          <w:rFonts w:cs="Times New Roman"/>
        </w:rPr>
        <w:t>SINR</w:t>
      </w:r>
      <w:r w:rsidRPr="002B332C">
        <w:rPr>
          <w:rFonts w:cs="Times New Roman"/>
        </w:rPr>
        <w:t>进行合并，得到有效载干比。对合并后的</w:t>
      </w:r>
      <w:r w:rsidRPr="002B332C">
        <w:rPr>
          <w:rFonts w:cs="Times New Roman"/>
        </w:rPr>
        <w:t>SINR</w:t>
      </w:r>
      <w:r w:rsidRPr="002B332C">
        <w:rPr>
          <w:rFonts w:cs="Times New Roman"/>
        </w:rPr>
        <w:t>，可以通过查找不同的</w:t>
      </w:r>
      <w:r w:rsidRPr="002B332C">
        <w:rPr>
          <w:rFonts w:cs="Times New Roman"/>
        </w:rPr>
        <w:t>MCS</w:t>
      </w:r>
      <w:r w:rsidRPr="002B332C">
        <w:rPr>
          <w:rFonts w:cs="Times New Roman"/>
        </w:rPr>
        <w:t>等级对应的</w:t>
      </w:r>
      <w:r w:rsidRPr="002B332C">
        <w:rPr>
          <w:rFonts w:cs="Times New Roman"/>
        </w:rPr>
        <w:t>SNR-BLER</w:t>
      </w:r>
      <w:r w:rsidRPr="002B332C">
        <w:rPr>
          <w:rFonts w:cs="Times New Roman"/>
        </w:rPr>
        <w:t>曲线得到链路自适应等级信息和错误概率，如下图所示。</w:t>
      </w:r>
    </w:p>
    <w:p w:rsidR="00BA109A" w:rsidRPr="002B332C" w:rsidRDefault="00C62441">
      <w:pPr>
        <w:pStyle w:val="a3"/>
        <w:jc w:val="center"/>
        <w:rPr>
          <w:rFonts w:ascii="Times New Roman" w:hAnsi="Times New Roman" w:cs="Times New Roman"/>
        </w:rPr>
      </w:pPr>
      <w:r w:rsidRPr="002B332C">
        <w:rPr>
          <w:rFonts w:ascii="Times New Roman" w:hAnsi="Times New Roman" w:cs="Times New Roman"/>
        </w:rPr>
        <w:object w:dxaOrig="8211" w:dyaOrig="1710">
          <v:shape id="_x0000_i1055" type="#_x0000_t75" style="width:410.25pt;height:85.5pt" o:ole="">
            <v:imagedata r:id="rId71" o:title=""/>
          </v:shape>
          <o:OLEObject Type="Embed" ProgID="Visio.Drawing.11" ShapeID="_x0000_i1055" DrawAspect="Content" ObjectID="_1542615330" r:id="rId72"/>
        </w:object>
      </w:r>
      <w:r w:rsidRPr="002B332C">
        <w:rPr>
          <w:rFonts w:ascii="Times New Roman" w:hAnsi="Times New Roman" w:cs="Times New Roman"/>
          <w:sz w:val="21"/>
        </w:rPr>
        <w:t>图</w:t>
      </w:r>
      <w:r w:rsidRPr="002B332C">
        <w:rPr>
          <w:rFonts w:ascii="Times New Roman" w:hAnsi="Times New Roman" w:cs="Times New Roman"/>
          <w:sz w:val="21"/>
        </w:rPr>
        <w:t xml:space="preserve"> 2 </w:t>
      </w:r>
      <w:r w:rsidRPr="002B332C">
        <w:rPr>
          <w:rFonts w:ascii="Times New Roman" w:hAnsi="Times New Roman" w:cs="Times New Roman"/>
          <w:sz w:val="21"/>
        </w:rPr>
        <w:t>链路级到系统级接口</w:t>
      </w:r>
    </w:p>
    <w:p w:rsidR="00BA109A" w:rsidRPr="002B332C" w:rsidRDefault="00C62441">
      <w:pPr>
        <w:ind w:firstLine="420"/>
        <w:rPr>
          <w:rFonts w:cs="Times New Roman"/>
        </w:rPr>
      </w:pPr>
      <w:r w:rsidRPr="002B332C">
        <w:rPr>
          <w:rFonts w:cs="Times New Roman"/>
        </w:rPr>
        <w:t>在系统级仿真平台中，根据链路级提供的</w:t>
      </w:r>
      <w:r w:rsidRPr="002B332C">
        <w:rPr>
          <w:rFonts w:cs="Times New Roman"/>
        </w:rPr>
        <w:t>MCS</w:t>
      </w:r>
      <w:r w:rsidRPr="002B332C">
        <w:rPr>
          <w:rFonts w:cs="Times New Roman"/>
        </w:rPr>
        <w:t>曲线采用</w:t>
      </w:r>
      <w:bookmarkStart w:id="16" w:name="OLE_LINK23"/>
      <w:r w:rsidRPr="002B332C">
        <w:rPr>
          <w:rFonts w:cs="Times New Roman"/>
        </w:rPr>
        <w:t>MI-ESM</w:t>
      </w:r>
      <w:bookmarkEnd w:id="16"/>
      <w:r w:rsidRPr="002B332C">
        <w:rPr>
          <w:rFonts w:cs="Times New Roman"/>
        </w:rPr>
        <w:t>方式进行</w:t>
      </w:r>
      <w:r w:rsidRPr="002B332C">
        <w:rPr>
          <w:rFonts w:cs="Times New Roman"/>
        </w:rPr>
        <w:t>AMC</w:t>
      </w:r>
      <w:r w:rsidRPr="002B332C">
        <w:rPr>
          <w:rFonts w:cs="Times New Roman"/>
        </w:rPr>
        <w:t>的选择。</w:t>
      </w:r>
      <w:r w:rsidRPr="002B332C">
        <w:rPr>
          <w:rFonts w:cs="Times New Roman"/>
        </w:rPr>
        <w:t xml:space="preserve"> </w:t>
      </w:r>
    </w:p>
    <w:p w:rsidR="00BA109A" w:rsidRPr="002B332C" w:rsidRDefault="00C62441" w:rsidP="002B332C">
      <w:pPr>
        <w:pStyle w:val="3"/>
        <w:rPr>
          <w:rFonts w:ascii="Times New Roman" w:hAnsi="Times New Roman" w:cs="Times New Roman"/>
        </w:rPr>
      </w:pPr>
      <w:bookmarkStart w:id="17" w:name="_Toc468872058"/>
      <w:r w:rsidRPr="002B332C">
        <w:rPr>
          <w:rFonts w:ascii="Times New Roman" w:hAnsi="Times New Roman" w:cs="Times New Roman"/>
        </w:rPr>
        <w:t xml:space="preserve">3.2.1 </w:t>
      </w:r>
      <w:r w:rsidRPr="002B332C">
        <w:rPr>
          <w:rFonts w:ascii="Times New Roman" w:hAnsi="Times New Roman" w:cs="Times New Roman"/>
        </w:rPr>
        <w:t>互信息有效</w:t>
      </w:r>
      <w:r w:rsidRPr="002B332C">
        <w:rPr>
          <w:rFonts w:ascii="Times New Roman" w:hAnsi="Times New Roman" w:cs="Times New Roman"/>
        </w:rPr>
        <w:t>SINR</w:t>
      </w:r>
      <w:r w:rsidRPr="002B332C">
        <w:rPr>
          <w:rFonts w:ascii="Times New Roman" w:hAnsi="Times New Roman" w:cs="Times New Roman"/>
        </w:rPr>
        <w:t>映射</w:t>
      </w:r>
      <w:bookmarkEnd w:id="17"/>
    </w:p>
    <w:p w:rsidR="003503BE" w:rsidRDefault="00C62441">
      <w:pPr>
        <w:ind w:firstLine="420"/>
        <w:rPr>
          <w:rFonts w:cs="Times New Roman"/>
        </w:rPr>
      </w:pPr>
      <w:r w:rsidRPr="002B332C">
        <w:rPr>
          <w:rFonts w:cs="Times New Roman"/>
        </w:rPr>
        <w:t>两个随机变量的互信息或转移信息是变量间相互依赖性的量度。不同的相关系数，互信息并不局限于实值随机变量，它更加一般且决定着联合分布</w:t>
      </w:r>
      <w:r w:rsidRPr="002B332C">
        <w:rPr>
          <w:rFonts w:cs="Times New Roman"/>
          <w:position w:val="-10"/>
        </w:rPr>
        <w:object w:dxaOrig="740" w:dyaOrig="320">
          <v:shape id="_x0000_i1056" type="#_x0000_t75" style="width:36.75pt;height:15.75pt" o:ole="">
            <v:imagedata r:id="rId73" o:title=""/>
          </v:shape>
          <o:OLEObject Type="Embed" ProgID="Equation.3" ShapeID="_x0000_i1056" DrawAspect="Content" ObjectID="_1542615331" r:id="rId74"/>
        </w:object>
      </w:r>
      <w:r w:rsidRPr="002B332C">
        <w:rPr>
          <w:rFonts w:cs="Times New Roman"/>
        </w:rPr>
        <w:t>和分解的边缘分布的乘积</w:t>
      </w:r>
      <w:r w:rsidRPr="002B332C">
        <w:rPr>
          <w:rFonts w:cs="Times New Roman"/>
          <w:position w:val="-10"/>
        </w:rPr>
        <w:object w:dxaOrig="999" w:dyaOrig="320">
          <v:shape id="_x0000_i1057" type="#_x0000_t75" style="width:50.25pt;height:15.75pt" o:ole="">
            <v:imagedata r:id="rId75" o:title=""/>
          </v:shape>
          <o:OLEObject Type="Embed" ProgID="Equation.3" ShapeID="_x0000_i1057" DrawAspect="Content" ObjectID="_1542615332" r:id="rId76"/>
        </w:object>
      </w:r>
      <w:r w:rsidRPr="002B332C">
        <w:rPr>
          <w:rFonts w:cs="Times New Roman"/>
        </w:rPr>
        <w:t>的相似程度，互信息的单位是</w:t>
      </w:r>
      <w:r w:rsidRPr="002B332C">
        <w:rPr>
          <w:rFonts w:cs="Times New Roman"/>
        </w:rPr>
        <w:t>bit</w:t>
      </w:r>
      <w:r w:rsidRPr="002B332C">
        <w:rPr>
          <w:rFonts w:cs="Times New Roman"/>
        </w:rPr>
        <w:t>。在连续随机变量的情况下，互信息被定义为</w:t>
      </w:r>
      <w:r w:rsidR="003503BE">
        <w:rPr>
          <w:rFonts w:cs="Times New Roman" w:hint="eastAsia"/>
        </w:rPr>
        <w:t>：</w:t>
      </w:r>
    </w:p>
    <w:p w:rsidR="003503BE" w:rsidRDefault="00C62441" w:rsidP="003503BE">
      <w:pPr>
        <w:ind w:firstLine="420"/>
        <w:jc w:val="center"/>
        <w:rPr>
          <w:rFonts w:cs="Times New Roman"/>
        </w:rPr>
      </w:pPr>
      <w:r w:rsidRPr="002B332C">
        <w:rPr>
          <w:rFonts w:cs="Times New Roman"/>
          <w:position w:val="-28"/>
        </w:rPr>
        <w:object w:dxaOrig="4060" w:dyaOrig="660">
          <v:shape id="_x0000_i1058" type="#_x0000_t75" style="width:203.25pt;height:33pt" o:ole="">
            <v:imagedata r:id="rId77" o:title=""/>
          </v:shape>
          <o:OLEObject Type="Embed" ProgID="Equation.3" ShapeID="_x0000_i1058" DrawAspect="Content" ObjectID="_1542615333" r:id="rId78"/>
        </w:object>
      </w:r>
    </w:p>
    <w:p w:rsidR="00BA109A" w:rsidRPr="002B332C" w:rsidRDefault="00C62441" w:rsidP="003503BE">
      <w:pPr>
        <w:rPr>
          <w:rFonts w:cs="Times New Roman"/>
        </w:rPr>
      </w:pPr>
      <w:r w:rsidRPr="002B332C">
        <w:rPr>
          <w:rFonts w:cs="Times New Roman"/>
        </w:rPr>
        <w:t>其中</w:t>
      </w:r>
      <w:r w:rsidRPr="002B332C">
        <w:rPr>
          <w:rFonts w:cs="Times New Roman"/>
          <w:position w:val="-10"/>
        </w:rPr>
        <w:object w:dxaOrig="740" w:dyaOrig="320">
          <v:shape id="_x0000_i1059" type="#_x0000_t75" style="width:36.75pt;height:15.75pt" o:ole="">
            <v:imagedata r:id="rId79" o:title=""/>
          </v:shape>
          <o:OLEObject Type="Embed" ProgID="Equation.3" ShapeID="_x0000_i1059" DrawAspect="Content" ObjectID="_1542615334" r:id="rId80"/>
        </w:object>
      </w:r>
      <w:r w:rsidRPr="002B332C">
        <w:rPr>
          <w:rFonts w:cs="Times New Roman"/>
        </w:rPr>
        <w:t>是</w:t>
      </w:r>
      <w:r w:rsidRPr="002B332C">
        <w:rPr>
          <w:rFonts w:cs="Times New Roman"/>
          <w:position w:val="-4"/>
        </w:rPr>
        <w:object w:dxaOrig="279" w:dyaOrig="260">
          <v:shape id="_x0000_i1060" type="#_x0000_t75" style="width:14.25pt;height:12.75pt" o:ole="">
            <v:imagedata r:id="rId81" o:title=""/>
          </v:shape>
          <o:OLEObject Type="Embed" ProgID="Equation.3" ShapeID="_x0000_i1060" DrawAspect="Content" ObjectID="_1542615335" r:id="rId82"/>
        </w:object>
      </w:r>
      <w:r w:rsidRPr="002B332C">
        <w:rPr>
          <w:rFonts w:cs="Times New Roman"/>
        </w:rPr>
        <w:t>和</w:t>
      </w:r>
      <w:r w:rsidRPr="002B332C">
        <w:rPr>
          <w:rFonts w:cs="Times New Roman"/>
          <w:position w:val="-4"/>
        </w:rPr>
        <w:object w:dxaOrig="220" w:dyaOrig="260">
          <v:shape id="_x0000_i1061" type="#_x0000_t75" style="width:11.25pt;height:12.75pt" o:ole="">
            <v:imagedata r:id="rId83" o:title=""/>
          </v:shape>
          <o:OLEObject Type="Embed" ProgID="Equation.3" ShapeID="_x0000_i1061" DrawAspect="Content" ObjectID="_1542615336" r:id="rId84"/>
        </w:object>
      </w:r>
      <w:r w:rsidRPr="002B332C">
        <w:rPr>
          <w:rFonts w:cs="Times New Roman"/>
        </w:rPr>
        <w:t>的联合概率密度函数，而</w:t>
      </w:r>
      <w:r w:rsidRPr="002B332C">
        <w:rPr>
          <w:rFonts w:cs="Times New Roman"/>
          <w:position w:val="-10"/>
        </w:rPr>
        <w:object w:dxaOrig="520" w:dyaOrig="320">
          <v:shape id="_x0000_i1062" type="#_x0000_t75" style="width:26.25pt;height:15.75pt" o:ole="">
            <v:imagedata r:id="rId85" o:title=""/>
          </v:shape>
          <o:OLEObject Type="Embed" ProgID="Equation.3" ShapeID="_x0000_i1062" DrawAspect="Content" ObjectID="_1542615337" r:id="rId86"/>
        </w:object>
      </w:r>
      <w:r w:rsidRPr="002B332C">
        <w:rPr>
          <w:rFonts w:cs="Times New Roman"/>
        </w:rPr>
        <w:t>和</w:t>
      </w:r>
      <w:r w:rsidRPr="002B332C">
        <w:rPr>
          <w:rFonts w:cs="Times New Roman"/>
          <w:position w:val="-10"/>
        </w:rPr>
        <w:object w:dxaOrig="540" w:dyaOrig="320">
          <v:shape id="_x0000_i1063" type="#_x0000_t75" style="width:27pt;height:15.75pt" o:ole="">
            <v:imagedata r:id="rId87" o:title=""/>
          </v:shape>
          <o:OLEObject Type="Embed" ProgID="Equation.3" ShapeID="_x0000_i1063" DrawAspect="Content" ObjectID="_1542615338" r:id="rId88"/>
        </w:object>
      </w:r>
      <w:r w:rsidRPr="002B332C">
        <w:rPr>
          <w:rFonts w:cs="Times New Roman"/>
        </w:rPr>
        <w:t>分别是</w:t>
      </w:r>
      <w:r w:rsidRPr="002B332C">
        <w:rPr>
          <w:rFonts w:cs="Times New Roman"/>
          <w:position w:val="-4"/>
        </w:rPr>
        <w:object w:dxaOrig="279" w:dyaOrig="260">
          <v:shape id="_x0000_i1064" type="#_x0000_t75" style="width:14.25pt;height:12.75pt" o:ole="">
            <v:imagedata r:id="rId89" o:title=""/>
          </v:shape>
          <o:OLEObject Type="Embed" ProgID="Equation.3" ShapeID="_x0000_i1064" DrawAspect="Content" ObjectID="_1542615339" r:id="rId90"/>
        </w:object>
      </w:r>
      <w:r w:rsidRPr="002B332C">
        <w:rPr>
          <w:rFonts w:cs="Times New Roman"/>
        </w:rPr>
        <w:t>和</w:t>
      </w:r>
      <w:r w:rsidRPr="002B332C">
        <w:rPr>
          <w:rFonts w:cs="Times New Roman"/>
          <w:position w:val="-4"/>
        </w:rPr>
        <w:object w:dxaOrig="220" w:dyaOrig="260">
          <v:shape id="_x0000_i1065" type="#_x0000_t75" style="width:11.25pt;height:12.75pt" o:ole="">
            <v:imagedata r:id="rId91" o:title=""/>
          </v:shape>
          <o:OLEObject Type="Embed" ProgID="Equation.3" ShapeID="_x0000_i1065" DrawAspect="Content" ObjectID="_1542615340" r:id="rId92"/>
        </w:object>
      </w:r>
      <w:r w:rsidRPr="002B332C">
        <w:rPr>
          <w:rFonts w:cs="Times New Roman"/>
        </w:rPr>
        <w:t>的边缘概率密度函数。</w:t>
      </w:r>
    </w:p>
    <w:p w:rsidR="00BA109A" w:rsidRPr="002B332C" w:rsidRDefault="00C62441" w:rsidP="003503BE">
      <w:pPr>
        <w:ind w:firstLine="420"/>
        <w:rPr>
          <w:rFonts w:eastAsia="黑体" w:cs="Times New Roman"/>
          <w:sz w:val="20"/>
          <w:szCs w:val="20"/>
        </w:rPr>
      </w:pPr>
      <w:r w:rsidRPr="002B332C">
        <w:rPr>
          <w:rFonts w:cs="Times New Roman"/>
          <w:position w:val="-28"/>
        </w:rPr>
        <w:object w:dxaOrig="8160" w:dyaOrig="540">
          <v:shape id="_x0000_i1066" type="#_x0000_t75" style="width:408pt;height:27pt" o:ole="">
            <v:imagedata r:id="rId93" o:title=""/>
          </v:shape>
          <o:OLEObject Type="Embed" ProgID="Equation.3" ShapeID="_x0000_i1066" DrawAspect="Content" ObjectID="_1542615341" r:id="rId94"/>
        </w:object>
      </w:r>
      <w:r w:rsidRPr="002B332C">
        <w:rPr>
          <w:rFonts w:cs="Times New Roman"/>
        </w:rPr>
        <w:t>其中，</w:t>
      </w:r>
      <w:r w:rsidRPr="002B332C">
        <w:rPr>
          <w:rFonts w:cs="Times New Roman"/>
          <w:position w:val="-12"/>
        </w:rPr>
        <w:object w:dxaOrig="1377" w:dyaOrig="388">
          <v:shape id="_x0000_i1067" type="#_x0000_t75" style="width:69pt;height:19.5pt" o:ole="">
            <v:imagedata r:id="rId95" o:title=""/>
          </v:shape>
          <o:OLEObject Type="Embed" ProgID="Equation.DSMT4" ShapeID="_x0000_i1067" DrawAspect="Content" ObjectID="_1542615342" r:id="rId96"/>
        </w:object>
      </w:r>
      <w:r w:rsidRPr="002B332C">
        <w:rPr>
          <w:rFonts w:cs="Times New Roman"/>
        </w:rPr>
        <w:t>表示用户</w:t>
      </w:r>
      <w:r w:rsidRPr="002B332C">
        <w:rPr>
          <w:rFonts w:cs="Times New Roman"/>
        </w:rPr>
        <w:t>k</w:t>
      </w:r>
      <w:r w:rsidRPr="002B332C">
        <w:rPr>
          <w:rFonts w:cs="Times New Roman"/>
        </w:rPr>
        <w:t>在码字</w:t>
      </w:r>
      <w:r w:rsidRPr="002B332C">
        <w:rPr>
          <w:rFonts w:cs="Times New Roman"/>
          <w:noProof/>
          <w:position w:val="-12"/>
        </w:rPr>
        <w:drawing>
          <wp:inline distT="0" distB="0" distL="0" distR="0" wp14:anchorId="6292F6F9" wp14:editId="3B1999FB">
            <wp:extent cx="250190" cy="231140"/>
            <wp:effectExtent l="0" t="0" r="16510" b="1714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a:xfrm>
                      <a:off x="0" y="0"/>
                      <a:ext cx="250190" cy="231140"/>
                    </a:xfrm>
                    <a:prstGeom prst="rect">
                      <a:avLst/>
                    </a:prstGeom>
                    <a:noFill/>
                    <a:ln>
                      <a:noFill/>
                    </a:ln>
                  </pic:spPr>
                </pic:pic>
              </a:graphicData>
            </a:graphic>
          </wp:inline>
        </w:drawing>
      </w:r>
      <w:r w:rsidRPr="002B332C">
        <w:rPr>
          <w:rFonts w:cs="Times New Roman"/>
        </w:rPr>
        <w:t xml:space="preserve"> </w:t>
      </w:r>
      <w:r w:rsidRPr="002B332C">
        <w:rPr>
          <w:rFonts w:cs="Times New Roman"/>
        </w:rPr>
        <w:t>上的</w:t>
      </w:r>
      <w:proofErr w:type="gramStart"/>
      <w:r w:rsidRPr="002B332C">
        <w:rPr>
          <w:rFonts w:cs="Times New Roman"/>
        </w:rPr>
        <w:t>有效载干比</w:t>
      </w:r>
      <w:proofErr w:type="gramEnd"/>
      <w:r w:rsidRPr="002B332C">
        <w:rPr>
          <w:rFonts w:cs="Times New Roman"/>
        </w:rPr>
        <w:t>，</w:t>
      </w:r>
      <w:r w:rsidRPr="002B332C">
        <w:rPr>
          <w:rFonts w:cs="Times New Roman"/>
          <w:position w:val="-12"/>
        </w:rPr>
        <w:object w:dxaOrig="413" w:dyaOrig="388">
          <v:shape id="_x0000_i1068" type="#_x0000_t75" style="width:21pt;height:19.5pt" o:ole="">
            <v:imagedata r:id="rId98" o:title=""/>
          </v:shape>
          <o:OLEObject Type="Embed" ProgID="Equation.DSMT4" ShapeID="_x0000_i1068" DrawAspect="Content" ObjectID="_1542615343" r:id="rId99"/>
        </w:object>
      </w:r>
      <w:r w:rsidRPr="002B332C">
        <w:rPr>
          <w:rFonts w:cs="Times New Roman"/>
        </w:rPr>
        <w:t>为用户</w:t>
      </w:r>
      <w:r w:rsidRPr="002B332C">
        <w:rPr>
          <w:rFonts w:cs="Times New Roman"/>
        </w:rPr>
        <w:t>k</w:t>
      </w:r>
      <w:r w:rsidRPr="002B332C">
        <w:rPr>
          <w:rFonts w:cs="Times New Roman"/>
        </w:rPr>
        <w:t>的码字，</w:t>
      </w:r>
      <w:r w:rsidRPr="002B332C">
        <w:rPr>
          <w:rFonts w:cs="Times New Roman"/>
          <w:position w:val="-12"/>
        </w:rPr>
        <w:object w:dxaOrig="338" w:dyaOrig="388">
          <v:shape id="_x0000_i1069" type="#_x0000_t75" style="width:17.25pt;height:19.5pt" o:ole="">
            <v:imagedata r:id="rId100" o:title=""/>
          </v:shape>
          <o:OLEObject Type="Embed" ProgID="Equation.DSMT4" ShapeID="_x0000_i1069" DrawAspect="Content" ObjectID="_1542615344" r:id="rId101"/>
        </w:object>
      </w:r>
      <w:r w:rsidRPr="002B332C">
        <w:rPr>
          <w:rFonts w:cs="Times New Roman"/>
        </w:rPr>
        <w:t>为用户</w:t>
      </w:r>
      <w:r w:rsidRPr="002B332C">
        <w:rPr>
          <w:rFonts w:cs="Times New Roman"/>
        </w:rPr>
        <w:t>k</w:t>
      </w:r>
      <w:r w:rsidRPr="002B332C">
        <w:rPr>
          <w:rFonts w:cs="Times New Roman"/>
        </w:rPr>
        <w:t>调度到的</w:t>
      </w:r>
      <w:r w:rsidRPr="002B332C">
        <w:rPr>
          <w:rFonts w:cs="Times New Roman"/>
        </w:rPr>
        <w:t>H</w:t>
      </w:r>
      <w:r w:rsidRPr="002B332C">
        <w:rPr>
          <w:rFonts w:cs="Times New Roman"/>
        </w:rPr>
        <w:t>集合，</w:t>
      </w:r>
      <w:r w:rsidRPr="002B332C">
        <w:rPr>
          <w:rFonts w:cs="Times New Roman"/>
          <w:position w:val="-12"/>
        </w:rPr>
        <w:object w:dxaOrig="664" w:dyaOrig="388">
          <v:shape id="_x0000_i1070" type="#_x0000_t75" style="width:33pt;height:19.5pt" o:ole="">
            <v:imagedata r:id="rId102" o:title=""/>
          </v:shape>
          <o:OLEObject Type="Embed" ProgID="Equation.DSMT4" ShapeID="_x0000_i1070" DrawAspect="Content" ObjectID="_1542615345" r:id="rId103"/>
        </w:object>
      </w:r>
      <w:r w:rsidRPr="002B332C">
        <w:rPr>
          <w:rFonts w:cs="Times New Roman"/>
        </w:rPr>
        <w:t>为</w:t>
      </w:r>
      <w:r w:rsidRPr="002B332C">
        <w:rPr>
          <w:rFonts w:cs="Times New Roman"/>
          <w:position w:val="-12"/>
        </w:rPr>
        <w:object w:dxaOrig="338" w:dyaOrig="388">
          <v:shape id="_x0000_i1071" type="#_x0000_t75" style="width:17.25pt;height:19.5pt" o:ole="">
            <v:imagedata r:id="rId104" o:title=""/>
          </v:shape>
          <o:OLEObject Type="Embed" ProgID="Equation.DSMT4" ShapeID="_x0000_i1071" DrawAspect="Content" ObjectID="_1542615346" r:id="rId105"/>
        </w:object>
      </w:r>
      <w:r w:rsidRPr="002B332C">
        <w:rPr>
          <w:rFonts w:cs="Times New Roman"/>
        </w:rPr>
        <w:t>中元素个数，</w:t>
      </w:r>
      <w:r w:rsidRPr="002B332C">
        <w:rPr>
          <w:rFonts w:cs="Times New Roman"/>
          <w:position w:val="-12"/>
        </w:rPr>
        <w:object w:dxaOrig="864" w:dyaOrig="388">
          <v:shape id="_x0000_i1072" type="#_x0000_t75" style="width:43.5pt;height:19.5pt" o:ole="">
            <v:imagedata r:id="rId106" o:title=""/>
          </v:shape>
          <o:OLEObject Type="Embed" ProgID="Equation.DSMT4" ShapeID="_x0000_i1072" DrawAspect="Content" ObjectID="_1542615347" r:id="rId107"/>
        </w:object>
      </w:r>
      <w:r w:rsidRPr="002B332C">
        <w:rPr>
          <w:rFonts w:cs="Times New Roman"/>
        </w:rPr>
        <w:t xml:space="preserve"> </w:t>
      </w:r>
      <w:r w:rsidRPr="002B332C">
        <w:rPr>
          <w:rFonts w:cs="Times New Roman"/>
        </w:rPr>
        <w:t>为用户</w:t>
      </w:r>
      <w:r w:rsidRPr="002B332C">
        <w:rPr>
          <w:rFonts w:cs="Times New Roman"/>
        </w:rPr>
        <w:t>k</w:t>
      </w:r>
      <w:r w:rsidRPr="002B332C">
        <w:rPr>
          <w:rFonts w:cs="Times New Roman"/>
        </w:rPr>
        <w:t>在</w:t>
      </w:r>
      <w:r w:rsidRPr="002B332C">
        <w:rPr>
          <w:rFonts w:cs="Times New Roman"/>
        </w:rPr>
        <w:t>h</w:t>
      </w:r>
      <w:r w:rsidRPr="002B332C">
        <w:rPr>
          <w:rFonts w:cs="Times New Roman"/>
        </w:rPr>
        <w:t>上的</w:t>
      </w:r>
      <w:proofErr w:type="gramStart"/>
      <w:r w:rsidRPr="002B332C">
        <w:rPr>
          <w:rFonts w:cs="Times New Roman"/>
        </w:rPr>
        <w:t>线性载干比</w:t>
      </w:r>
      <w:proofErr w:type="gramEnd"/>
      <w:r w:rsidRPr="002B332C">
        <w:rPr>
          <w:rFonts w:cs="Times New Roman"/>
        </w:rPr>
        <w:t>，</w:t>
      </w:r>
      <w:r w:rsidRPr="002B332C">
        <w:rPr>
          <w:rFonts w:cs="Times New Roman"/>
          <w:position w:val="-12"/>
        </w:rPr>
        <w:object w:dxaOrig="1102" w:dyaOrig="388">
          <v:shape id="_x0000_i1073" type="#_x0000_t75" style="width:54.75pt;height:19.5pt" o:ole="">
            <v:imagedata r:id="rId108" o:title=""/>
          </v:shape>
          <o:OLEObject Type="Embed" ProgID="Equation.DSMT4" ShapeID="_x0000_i1073" DrawAspect="Content" ObjectID="_1542615348" r:id="rId109"/>
        </w:object>
      </w:r>
      <w:r w:rsidRPr="002B332C">
        <w:rPr>
          <w:rFonts w:cs="Times New Roman"/>
        </w:rPr>
        <w:t xml:space="preserve"> </w:t>
      </w:r>
      <w:r w:rsidRPr="002B332C">
        <w:rPr>
          <w:rFonts w:cs="Times New Roman"/>
        </w:rPr>
        <w:t>表示用户</w:t>
      </w:r>
      <w:r w:rsidRPr="002B332C">
        <w:rPr>
          <w:rFonts w:cs="Times New Roman"/>
        </w:rPr>
        <w:t>k</w:t>
      </w:r>
      <w:r w:rsidRPr="002B332C">
        <w:rPr>
          <w:rFonts w:cs="Times New Roman"/>
        </w:rPr>
        <w:t>码字</w:t>
      </w:r>
      <w:r w:rsidRPr="002B332C">
        <w:rPr>
          <w:rFonts w:cs="Times New Roman"/>
        </w:rPr>
        <w:t>MCS</w:t>
      </w:r>
      <w:r w:rsidRPr="002B332C">
        <w:rPr>
          <w:rFonts w:cs="Times New Roman"/>
        </w:rPr>
        <w:t>调制方式，</w:t>
      </w:r>
      <w:r w:rsidRPr="002B332C">
        <w:rPr>
          <w:rFonts w:cs="Times New Roman"/>
          <w:position w:val="-12"/>
        </w:rPr>
        <w:object w:dxaOrig="576" w:dyaOrig="388">
          <v:shape id="_x0000_i1074" type="#_x0000_t75" style="width:28.5pt;height:19.5pt" o:ole="">
            <v:imagedata r:id="rId110" o:title=""/>
          </v:shape>
          <o:OLEObject Type="Embed" ProgID="Equation.DSMT4" ShapeID="_x0000_i1074" DrawAspect="Content" ObjectID="_1542615349" r:id="rId111"/>
        </w:object>
      </w:r>
      <w:r w:rsidRPr="002B332C">
        <w:rPr>
          <w:rFonts w:cs="Times New Roman"/>
        </w:rPr>
        <w:t>和</w:t>
      </w:r>
      <w:r w:rsidRPr="002B332C">
        <w:rPr>
          <w:rFonts w:cs="Times New Roman"/>
          <w:position w:val="-12"/>
        </w:rPr>
        <w:object w:dxaOrig="576" w:dyaOrig="388">
          <v:shape id="_x0000_i1075" type="#_x0000_t75" style="width:28.5pt;height:19.5pt" o:ole="">
            <v:imagedata r:id="rId112" o:title=""/>
          </v:shape>
          <o:OLEObject Type="Embed" ProgID="Equation.DSMT4" ShapeID="_x0000_i1075" DrawAspect="Content" ObjectID="_1542615350" r:id="rId113"/>
        </w:object>
      </w:r>
      <w:r w:rsidRPr="002B332C">
        <w:rPr>
          <w:rFonts w:cs="Times New Roman"/>
        </w:rPr>
        <w:t xml:space="preserve"> </w:t>
      </w:r>
      <w:r w:rsidRPr="002B332C">
        <w:rPr>
          <w:rFonts w:cs="Times New Roman"/>
        </w:rPr>
        <w:t>分别表示</w:t>
      </w:r>
      <w:r w:rsidRPr="002B332C">
        <w:rPr>
          <w:rFonts w:cs="Times New Roman"/>
        </w:rPr>
        <w:t>SNR</w:t>
      </w:r>
      <w:r w:rsidRPr="002B332C">
        <w:rPr>
          <w:rFonts w:cs="Times New Roman"/>
        </w:rPr>
        <w:t>到</w:t>
      </w:r>
      <w:r w:rsidRPr="002B332C">
        <w:rPr>
          <w:rFonts w:cs="Times New Roman"/>
        </w:rPr>
        <w:t>MI</w:t>
      </w:r>
      <w:r w:rsidRPr="002B332C">
        <w:rPr>
          <w:rFonts w:cs="Times New Roman"/>
        </w:rPr>
        <w:t>的查表函数和</w:t>
      </w:r>
      <w:r w:rsidRPr="002B332C">
        <w:rPr>
          <w:rFonts w:cs="Times New Roman"/>
        </w:rPr>
        <w:t>MI</w:t>
      </w:r>
      <w:r w:rsidRPr="002B332C">
        <w:rPr>
          <w:rFonts w:cs="Times New Roman"/>
        </w:rPr>
        <w:t>到</w:t>
      </w:r>
      <w:r w:rsidRPr="002B332C">
        <w:rPr>
          <w:rFonts w:cs="Times New Roman"/>
        </w:rPr>
        <w:t>SNR</w:t>
      </w:r>
      <w:r w:rsidRPr="002B332C">
        <w:rPr>
          <w:rFonts w:cs="Times New Roman"/>
        </w:rPr>
        <w:t>的查表函数。</w:t>
      </w:r>
    </w:p>
    <w:p w:rsidR="00BA109A" w:rsidRPr="002B332C" w:rsidRDefault="00C62441" w:rsidP="00895CB9">
      <w:pPr>
        <w:ind w:firstLine="420"/>
        <w:rPr>
          <w:rFonts w:cs="Times New Roman"/>
        </w:rPr>
      </w:pPr>
      <w:r w:rsidRPr="002B332C">
        <w:rPr>
          <w:rFonts w:eastAsia="黑体" w:cs="Times New Roman"/>
          <w:sz w:val="20"/>
          <w:szCs w:val="20"/>
        </w:rPr>
        <w:t xml:space="preserve"> </w:t>
      </w:r>
      <w:r w:rsidRPr="002B332C">
        <w:rPr>
          <w:rFonts w:cs="Times New Roman"/>
        </w:rPr>
        <w:t>计算得到有效载干比后，需要链路级提供不同</w:t>
      </w:r>
      <w:r w:rsidRPr="002B332C">
        <w:rPr>
          <w:rFonts w:cs="Times New Roman"/>
        </w:rPr>
        <w:t>MCS</w:t>
      </w:r>
      <w:r w:rsidRPr="002B332C">
        <w:rPr>
          <w:rFonts w:cs="Times New Roman"/>
        </w:rPr>
        <w:t>等级下</w:t>
      </w:r>
      <w:r w:rsidRPr="002B332C">
        <w:rPr>
          <w:rFonts w:cs="Times New Roman"/>
        </w:rPr>
        <w:t>SNR-</w:t>
      </w:r>
      <w:bookmarkStart w:id="18" w:name="OLE_LINK13"/>
      <w:r w:rsidRPr="002B332C">
        <w:rPr>
          <w:rFonts w:cs="Times New Roman"/>
        </w:rPr>
        <w:t>BLER</w:t>
      </w:r>
      <w:bookmarkEnd w:id="18"/>
      <w:r w:rsidRPr="002B332C">
        <w:rPr>
          <w:rFonts w:cs="Times New Roman"/>
        </w:rPr>
        <w:t>的接口曲线。以载干比为输入，可通过不同</w:t>
      </w:r>
      <w:r w:rsidRPr="002B332C">
        <w:rPr>
          <w:rFonts w:cs="Times New Roman"/>
        </w:rPr>
        <w:t>MCS</w:t>
      </w:r>
      <w:r w:rsidRPr="002B332C">
        <w:rPr>
          <w:rFonts w:cs="Times New Roman"/>
        </w:rPr>
        <w:t>等级下</w:t>
      </w:r>
      <w:r w:rsidRPr="002B332C">
        <w:rPr>
          <w:rFonts w:cs="Times New Roman"/>
        </w:rPr>
        <w:t>SNR-BLER</w:t>
      </w:r>
      <w:r w:rsidRPr="002B332C">
        <w:rPr>
          <w:rFonts w:cs="Times New Roman"/>
        </w:rPr>
        <w:t>曲线查找满足当前目标误块率</w:t>
      </w:r>
      <w:r w:rsidRPr="002B332C">
        <w:rPr>
          <w:rFonts w:cs="Times New Roman"/>
        </w:rPr>
        <w:t>BLER_TARGET</w:t>
      </w:r>
      <w:r w:rsidRPr="002B332C">
        <w:rPr>
          <w:rFonts w:cs="Times New Roman"/>
        </w:rPr>
        <w:t>的</w:t>
      </w:r>
      <w:r w:rsidRPr="002B332C">
        <w:rPr>
          <w:rFonts w:cs="Times New Roman"/>
        </w:rPr>
        <w:t>MCS</w:t>
      </w:r>
      <w:r w:rsidRPr="002B332C">
        <w:rPr>
          <w:rFonts w:cs="Times New Roman"/>
        </w:rPr>
        <w:t>等级；以有效载干比和</w:t>
      </w:r>
      <w:r w:rsidRPr="002B332C">
        <w:rPr>
          <w:rFonts w:cs="Times New Roman"/>
        </w:rPr>
        <w:t>MCS</w:t>
      </w:r>
      <w:r w:rsidRPr="002B332C">
        <w:rPr>
          <w:rFonts w:cs="Times New Roman"/>
        </w:rPr>
        <w:t>等级为输入可通过不同</w:t>
      </w:r>
      <w:r w:rsidRPr="002B332C">
        <w:rPr>
          <w:rFonts w:cs="Times New Roman"/>
        </w:rPr>
        <w:t>MCS</w:t>
      </w:r>
      <w:r w:rsidRPr="002B332C">
        <w:rPr>
          <w:rFonts w:cs="Times New Roman"/>
        </w:rPr>
        <w:t>等级下</w:t>
      </w:r>
      <w:r w:rsidRPr="002B332C">
        <w:rPr>
          <w:rFonts w:cs="Times New Roman"/>
        </w:rPr>
        <w:t>SNR-BLER</w:t>
      </w:r>
      <w:r w:rsidRPr="002B332C">
        <w:rPr>
          <w:rFonts w:cs="Times New Roman"/>
        </w:rPr>
        <w:t>曲线查找获得当前</w:t>
      </w:r>
      <w:r w:rsidRPr="002B332C">
        <w:rPr>
          <w:rFonts w:cs="Times New Roman"/>
        </w:rPr>
        <w:t>BLER</w:t>
      </w:r>
      <w:r w:rsidRPr="002B332C">
        <w:rPr>
          <w:rFonts w:cs="Times New Roman"/>
        </w:rPr>
        <w:t>值。</w:t>
      </w:r>
    </w:p>
    <w:p w:rsidR="00BA109A" w:rsidRPr="002B332C" w:rsidRDefault="008C6B8E" w:rsidP="008C6B8E">
      <w:pPr>
        <w:pStyle w:val="2"/>
        <w:rPr>
          <w:rFonts w:ascii="Times New Roman" w:hAnsi="Times New Roman" w:cs="Times New Roman"/>
        </w:rPr>
      </w:pPr>
      <w:bookmarkStart w:id="19" w:name="_Toc468872059"/>
      <w:r>
        <w:rPr>
          <w:rFonts w:ascii="Times New Roman" w:hAnsi="Times New Roman" w:cs="Times New Roman" w:hint="eastAsia"/>
        </w:rPr>
        <w:t>3.3</w:t>
      </w:r>
      <w:r>
        <w:rPr>
          <w:rFonts w:ascii="Times New Roman" w:hAnsi="Times New Roman" w:cs="Times New Roman"/>
        </w:rPr>
        <w:t xml:space="preserve"> </w:t>
      </w:r>
      <w:r w:rsidR="00C62441" w:rsidRPr="002B332C">
        <w:rPr>
          <w:rFonts w:ascii="Times New Roman" w:hAnsi="Times New Roman" w:cs="Times New Roman"/>
        </w:rPr>
        <w:t>信息反馈</w:t>
      </w:r>
      <w:bookmarkEnd w:id="19"/>
    </w:p>
    <w:p w:rsidR="00895CB9" w:rsidRPr="00895CB9" w:rsidRDefault="00C62441" w:rsidP="00895CB9">
      <w:pPr>
        <w:ind w:firstLine="420"/>
        <w:rPr>
          <w:rFonts w:cs="Times New Roman"/>
          <w:szCs w:val="24"/>
        </w:rPr>
      </w:pPr>
      <w:r w:rsidRPr="002B332C">
        <w:rPr>
          <w:rFonts w:cs="Times New Roman"/>
          <w:szCs w:val="24"/>
        </w:rPr>
        <w:t>用户反馈信道状态信息</w:t>
      </w:r>
      <w:r w:rsidRPr="002B332C">
        <w:rPr>
          <w:rFonts w:cs="Times New Roman"/>
          <w:szCs w:val="24"/>
        </w:rPr>
        <w:t>CSI</w:t>
      </w:r>
      <w:r w:rsidRPr="002B332C">
        <w:rPr>
          <w:rFonts w:cs="Times New Roman"/>
          <w:szCs w:val="24"/>
        </w:rPr>
        <w:t>，反馈信息存储在不同的链表中，分别用于下行的反馈和上行的反馈。链表的长度在系统初始化的时候确定，并有特定的指针指向下行链表的第一个单元和指向下行链表的最后一个单元，上行情况同理，两个单元之间的距离体现反馈信息的延迟。反馈在平台中的实现是通过每经过固定的</w:t>
      </w:r>
      <w:bookmarkStart w:id="20" w:name="OLE_LINK15"/>
      <w:r w:rsidRPr="002B332C">
        <w:rPr>
          <w:rFonts w:cs="Times New Roman"/>
          <w:szCs w:val="24"/>
        </w:rPr>
        <w:t>TTI</w:t>
      </w:r>
      <w:bookmarkEnd w:id="20"/>
      <w:r w:rsidRPr="002B332C">
        <w:rPr>
          <w:rFonts w:cs="Times New Roman"/>
          <w:szCs w:val="24"/>
        </w:rPr>
        <w:t>，调用一次反馈函数。反馈函数的主要功能即是根据不同的情况计算</w:t>
      </w:r>
      <w:r w:rsidRPr="002B332C">
        <w:rPr>
          <w:rFonts w:cs="Times New Roman"/>
          <w:szCs w:val="24"/>
        </w:rPr>
        <w:t>CQI</w:t>
      </w:r>
      <w:r w:rsidRPr="002B332C">
        <w:rPr>
          <w:rFonts w:cs="Times New Roman"/>
          <w:szCs w:val="24"/>
        </w:rPr>
        <w:t>，并将它们写入到由指针指向的单元中。具体流程图见图</w:t>
      </w:r>
      <w:r w:rsidRPr="002B332C">
        <w:rPr>
          <w:rFonts w:cs="Times New Roman"/>
          <w:szCs w:val="24"/>
        </w:rPr>
        <w:t>3</w:t>
      </w:r>
      <w:r w:rsidR="00895CB9">
        <w:rPr>
          <w:rFonts w:cs="Times New Roman" w:hint="eastAsia"/>
          <w:szCs w:val="24"/>
        </w:rPr>
        <w:t>。</w:t>
      </w:r>
    </w:p>
    <w:p w:rsidR="00BA109A" w:rsidRPr="002B332C" w:rsidRDefault="00895CB9" w:rsidP="00895CB9">
      <w:pPr>
        <w:spacing w:before="120"/>
        <w:jc w:val="center"/>
        <w:rPr>
          <w:rFonts w:cs="Times New Roman"/>
        </w:rPr>
      </w:pPr>
      <w:r w:rsidRPr="002B332C">
        <w:rPr>
          <w:rFonts w:cs="Times New Roman"/>
        </w:rPr>
        <w:object w:dxaOrig="5610" w:dyaOrig="3630">
          <v:shape id="_x0000_i1076" type="#_x0000_t75" style="width:361.5pt;height:236.25pt" o:ole="">
            <v:imagedata r:id="rId114" o:title=""/>
            <o:lock v:ext="edit" aspectratio="f"/>
          </v:shape>
          <o:OLEObject Type="Embed" ProgID="Visio.Drawing.15" ShapeID="_x0000_i1076" DrawAspect="Content" ObjectID="_1542615351" r:id="rId115"/>
        </w:object>
      </w:r>
    </w:p>
    <w:p w:rsidR="00BA109A" w:rsidRPr="002B332C" w:rsidRDefault="00C62441">
      <w:pPr>
        <w:ind w:firstLine="420"/>
        <w:jc w:val="center"/>
        <w:rPr>
          <w:rFonts w:cs="Times New Roman"/>
        </w:rPr>
      </w:pPr>
      <w:r w:rsidRPr="002B332C">
        <w:rPr>
          <w:rFonts w:eastAsia="黑体" w:cs="Times New Roman"/>
          <w:sz w:val="21"/>
          <w:szCs w:val="20"/>
        </w:rPr>
        <w:t>图</w:t>
      </w:r>
      <w:r w:rsidRPr="002B332C">
        <w:rPr>
          <w:rFonts w:eastAsia="黑体" w:cs="Times New Roman"/>
          <w:sz w:val="21"/>
          <w:szCs w:val="20"/>
        </w:rPr>
        <w:t xml:space="preserve"> 3 </w:t>
      </w:r>
      <w:r w:rsidRPr="002B332C">
        <w:rPr>
          <w:rFonts w:eastAsia="黑体" w:cs="Times New Roman"/>
          <w:sz w:val="21"/>
          <w:szCs w:val="20"/>
        </w:rPr>
        <w:t>信息反馈流程图</w:t>
      </w:r>
    </w:p>
    <w:p w:rsidR="00BA109A" w:rsidRPr="002B332C" w:rsidRDefault="00C62441" w:rsidP="00931D75">
      <w:pPr>
        <w:pStyle w:val="3"/>
        <w:rPr>
          <w:rFonts w:ascii="Times New Roman" w:hAnsi="Times New Roman" w:cs="Times New Roman"/>
        </w:rPr>
      </w:pPr>
      <w:bookmarkStart w:id="21" w:name="_Toc468872060"/>
      <w:r w:rsidRPr="002B332C">
        <w:rPr>
          <w:rFonts w:ascii="Times New Roman" w:hAnsi="Times New Roman" w:cs="Times New Roman"/>
        </w:rPr>
        <w:lastRenderedPageBreak/>
        <w:t>3.3.1 CQI</w:t>
      </w:r>
      <w:bookmarkEnd w:id="21"/>
    </w:p>
    <w:p w:rsidR="00BA109A" w:rsidRPr="002B332C" w:rsidRDefault="00C62441">
      <w:pPr>
        <w:ind w:firstLine="420"/>
        <w:rPr>
          <w:rFonts w:cs="Times New Roman"/>
        </w:rPr>
      </w:pPr>
      <w:r w:rsidRPr="002B332C">
        <w:rPr>
          <w:rFonts w:cs="Times New Roman"/>
        </w:rPr>
        <w:t xml:space="preserve"> CQI</w:t>
      </w:r>
      <w:r w:rsidRPr="002B332C">
        <w:rPr>
          <w:rFonts w:cs="Times New Roman"/>
        </w:rPr>
        <w:t>是信道质量指示，是由</w:t>
      </w:r>
      <w:r w:rsidRPr="002B332C">
        <w:rPr>
          <w:rFonts w:cs="Times New Roman"/>
        </w:rPr>
        <w:t>UE</w:t>
      </w:r>
      <w:r w:rsidRPr="002B332C">
        <w:rPr>
          <w:rFonts w:cs="Times New Roman"/>
        </w:rPr>
        <w:t>测量所得，所以一般是指下行信道质量。下行调度由</w:t>
      </w:r>
      <w:proofErr w:type="spellStart"/>
      <w:r w:rsidRPr="002B332C">
        <w:rPr>
          <w:rFonts w:cs="Times New Roman"/>
        </w:rPr>
        <w:t>eNodeB</w:t>
      </w:r>
      <w:proofErr w:type="spellEnd"/>
      <w:r w:rsidRPr="002B332C">
        <w:rPr>
          <w:rFonts w:cs="Times New Roman"/>
        </w:rPr>
        <w:t>决定，而</w:t>
      </w:r>
      <w:proofErr w:type="spellStart"/>
      <w:r w:rsidRPr="002B332C">
        <w:rPr>
          <w:rFonts w:cs="Times New Roman"/>
        </w:rPr>
        <w:t>eNodeB</w:t>
      </w:r>
      <w:proofErr w:type="spellEnd"/>
      <w:r w:rsidRPr="002B332C">
        <w:rPr>
          <w:rFonts w:cs="Times New Roman"/>
        </w:rPr>
        <w:t>作为发射端，并不清楚信道条件如何，信道质量度量由</w:t>
      </w:r>
      <w:r w:rsidRPr="002B332C">
        <w:rPr>
          <w:rFonts w:cs="Times New Roman"/>
        </w:rPr>
        <w:t>UE</w:t>
      </w:r>
      <w:r w:rsidRPr="002B332C">
        <w:rPr>
          <w:rFonts w:cs="Times New Roman"/>
        </w:rPr>
        <w:t>来完成。</w:t>
      </w:r>
      <w:r w:rsidRPr="002B332C">
        <w:rPr>
          <w:rFonts w:cs="Times New Roman"/>
        </w:rPr>
        <w:t>UE</w:t>
      </w:r>
      <w:r w:rsidRPr="002B332C">
        <w:rPr>
          <w:rFonts w:cs="Times New Roman"/>
        </w:rPr>
        <w:t>反馈信道质量，并把信道质量量化成</w:t>
      </w:r>
      <w:r w:rsidRPr="002B332C">
        <w:rPr>
          <w:rFonts w:cs="Times New Roman"/>
        </w:rPr>
        <w:t>0</w:t>
      </w:r>
      <w:r w:rsidRPr="002B332C">
        <w:rPr>
          <w:rFonts w:cs="Times New Roman"/>
        </w:rPr>
        <w:t>到</w:t>
      </w:r>
      <w:r w:rsidRPr="002B332C">
        <w:rPr>
          <w:rFonts w:cs="Times New Roman"/>
        </w:rPr>
        <w:t>15</w:t>
      </w:r>
      <w:r w:rsidRPr="002B332C">
        <w:rPr>
          <w:rFonts w:cs="Times New Roman"/>
        </w:rPr>
        <w:t>的序列（</w:t>
      </w:r>
      <w:r w:rsidRPr="002B332C">
        <w:rPr>
          <w:rFonts w:cs="Times New Roman"/>
        </w:rPr>
        <w:t>4bit</w:t>
      </w:r>
      <w:r w:rsidRPr="002B332C">
        <w:rPr>
          <w:rFonts w:cs="Times New Roman"/>
        </w:rPr>
        <w:t>数来承载），并定义为</w:t>
      </w:r>
      <w:r w:rsidRPr="002B332C">
        <w:rPr>
          <w:rFonts w:cs="Times New Roman"/>
        </w:rPr>
        <w:t>CQI</w:t>
      </w:r>
      <w:r w:rsidRPr="002B332C">
        <w:rPr>
          <w:rFonts w:cs="Times New Roman"/>
        </w:rPr>
        <w:t>，</w:t>
      </w:r>
      <w:proofErr w:type="spellStart"/>
      <w:r w:rsidRPr="002B332C">
        <w:rPr>
          <w:rFonts w:cs="Times New Roman"/>
        </w:rPr>
        <w:t>eNodeB</w:t>
      </w:r>
      <w:proofErr w:type="spellEnd"/>
      <w:r w:rsidRPr="002B332C">
        <w:rPr>
          <w:rFonts w:cs="Times New Roman"/>
        </w:rPr>
        <w:t>根据上报的</w:t>
      </w:r>
      <w:r w:rsidRPr="002B332C">
        <w:rPr>
          <w:rFonts w:cs="Times New Roman"/>
        </w:rPr>
        <w:t>CQI</w:t>
      </w:r>
      <w:r w:rsidRPr="002B332C">
        <w:rPr>
          <w:rFonts w:cs="Times New Roman"/>
        </w:rPr>
        <w:t>来决定编码方式。</w:t>
      </w:r>
    </w:p>
    <w:p w:rsidR="00BA109A" w:rsidRPr="00931D75" w:rsidRDefault="00C62441" w:rsidP="00F45521">
      <w:pPr>
        <w:rPr>
          <w:rFonts w:cs="Times New Roman"/>
          <w:b/>
        </w:rPr>
      </w:pPr>
      <w:r w:rsidRPr="00931D75">
        <w:rPr>
          <w:rFonts w:cs="Times New Roman"/>
          <w:b/>
        </w:rPr>
        <w:t>CQI</w:t>
      </w:r>
      <w:r w:rsidR="00F45521">
        <w:rPr>
          <w:rFonts w:cs="Times New Roman"/>
          <w:b/>
        </w:rPr>
        <w:t>的可靠性主要受到下列因素影响</w:t>
      </w:r>
    </w:p>
    <w:p w:rsidR="00BA109A" w:rsidRPr="00931D75" w:rsidRDefault="00C62441" w:rsidP="00931D75">
      <w:pPr>
        <w:pStyle w:val="af2"/>
        <w:numPr>
          <w:ilvl w:val="0"/>
          <w:numId w:val="5"/>
        </w:numPr>
        <w:ind w:firstLineChars="0"/>
        <w:rPr>
          <w:rFonts w:cs="Times New Roman"/>
        </w:rPr>
      </w:pPr>
      <w:r w:rsidRPr="00931D75">
        <w:rPr>
          <w:rFonts w:cs="Times New Roman"/>
        </w:rPr>
        <w:t>终端测量时的误差。这种误差主要受限于有限的时域与频域的测量资源以及终端硬件的处理限制。</w:t>
      </w:r>
    </w:p>
    <w:p w:rsidR="00BA109A" w:rsidRPr="00931D75" w:rsidRDefault="00C62441" w:rsidP="00931D75">
      <w:pPr>
        <w:pStyle w:val="af2"/>
        <w:numPr>
          <w:ilvl w:val="0"/>
          <w:numId w:val="5"/>
        </w:numPr>
        <w:ind w:firstLineChars="0"/>
        <w:rPr>
          <w:rFonts w:cs="Times New Roman"/>
        </w:rPr>
      </w:pPr>
      <w:r w:rsidRPr="00931D75">
        <w:rPr>
          <w:rFonts w:cs="Times New Roman"/>
        </w:rPr>
        <w:t>量化带来的误差。按照规范，终端将测量结果转化为</w:t>
      </w:r>
      <w:r w:rsidRPr="00931D75">
        <w:rPr>
          <w:rFonts w:cs="Times New Roman"/>
        </w:rPr>
        <w:t xml:space="preserve">MCS </w:t>
      </w:r>
      <w:r w:rsidRPr="00931D75">
        <w:rPr>
          <w:rFonts w:cs="Times New Roman"/>
        </w:rPr>
        <w:t>索引时，涉及一个量化粒度的问题。</w:t>
      </w:r>
      <w:r w:rsidRPr="00931D75">
        <w:rPr>
          <w:rFonts w:cs="Times New Roman"/>
        </w:rPr>
        <w:t>CQI</w:t>
      </w:r>
      <w:r w:rsidRPr="00931D75">
        <w:rPr>
          <w:rFonts w:cs="Times New Roman"/>
        </w:rPr>
        <w:t>只能间接的反应出接收信号的</w:t>
      </w:r>
      <w:r w:rsidRPr="00931D75">
        <w:rPr>
          <w:rFonts w:cs="Times New Roman"/>
        </w:rPr>
        <w:t>SINR</w:t>
      </w:r>
      <w:r w:rsidRPr="00931D75">
        <w:rPr>
          <w:rFonts w:cs="Times New Roman"/>
        </w:rPr>
        <w:t>。目前采用</w:t>
      </w:r>
      <w:r w:rsidRPr="00931D75">
        <w:rPr>
          <w:rFonts w:cs="Times New Roman"/>
        </w:rPr>
        <w:t>4</w:t>
      </w:r>
      <w:r w:rsidRPr="00931D75">
        <w:rPr>
          <w:rFonts w:cs="Times New Roman"/>
        </w:rPr>
        <w:t>比特</w:t>
      </w:r>
      <w:r w:rsidRPr="00931D75">
        <w:rPr>
          <w:rFonts w:cs="Times New Roman"/>
        </w:rPr>
        <w:t>CQI</w:t>
      </w:r>
      <w:r w:rsidRPr="00931D75">
        <w:rPr>
          <w:rFonts w:cs="Times New Roman"/>
        </w:rPr>
        <w:t>对应</w:t>
      </w:r>
      <w:r w:rsidRPr="00931D75">
        <w:rPr>
          <w:rFonts w:cs="Times New Roman"/>
        </w:rPr>
        <w:t>16</w:t>
      </w:r>
      <w:r w:rsidRPr="00931D75">
        <w:rPr>
          <w:rFonts w:cs="Times New Roman"/>
        </w:rPr>
        <w:t>种</w:t>
      </w:r>
      <w:r w:rsidRPr="00931D75">
        <w:rPr>
          <w:rFonts w:cs="Times New Roman"/>
        </w:rPr>
        <w:t>MCS</w:t>
      </w:r>
      <w:r w:rsidRPr="00931D75">
        <w:rPr>
          <w:rFonts w:cs="Times New Roman"/>
        </w:rPr>
        <w:t>等级，因此，从终端估计</w:t>
      </w:r>
      <w:r w:rsidRPr="00931D75">
        <w:rPr>
          <w:rFonts w:cs="Times New Roman"/>
        </w:rPr>
        <w:t>SINR</w:t>
      </w:r>
      <w:r w:rsidRPr="00931D75">
        <w:rPr>
          <w:rFonts w:cs="Times New Roman"/>
        </w:rPr>
        <w:t>到量化为</w:t>
      </w:r>
      <w:r w:rsidRPr="00931D75">
        <w:rPr>
          <w:rFonts w:cs="Times New Roman"/>
        </w:rPr>
        <w:t>16</w:t>
      </w:r>
      <w:r w:rsidRPr="00931D75">
        <w:rPr>
          <w:rFonts w:cs="Times New Roman"/>
        </w:rPr>
        <w:t>个索引中的一个时，存在先天的误差。</w:t>
      </w:r>
    </w:p>
    <w:p w:rsidR="00BA109A" w:rsidRPr="00931D75" w:rsidRDefault="00C62441" w:rsidP="00931D75">
      <w:pPr>
        <w:pStyle w:val="af2"/>
        <w:numPr>
          <w:ilvl w:val="0"/>
          <w:numId w:val="5"/>
        </w:numPr>
        <w:ind w:firstLineChars="0"/>
        <w:rPr>
          <w:rFonts w:cs="Times New Roman"/>
        </w:rPr>
      </w:pPr>
      <w:r w:rsidRPr="00931D75">
        <w:rPr>
          <w:rFonts w:cs="Times New Roman"/>
        </w:rPr>
        <w:t>CQI</w:t>
      </w:r>
      <w:r w:rsidRPr="00931D75">
        <w:rPr>
          <w:rFonts w:cs="Times New Roman"/>
        </w:rPr>
        <w:t>时延带来的误差。从基站接收</w:t>
      </w:r>
      <w:r w:rsidRPr="00931D75">
        <w:rPr>
          <w:rFonts w:cs="Times New Roman"/>
        </w:rPr>
        <w:t>CQI</w:t>
      </w:r>
      <w:r w:rsidRPr="00931D75">
        <w:rPr>
          <w:rFonts w:cs="Times New Roman"/>
        </w:rPr>
        <w:t>反馈，到基站调度时使用</w:t>
      </w:r>
      <w:r w:rsidRPr="00931D75">
        <w:rPr>
          <w:rFonts w:cs="Times New Roman"/>
        </w:rPr>
        <w:t>CQI</w:t>
      </w:r>
      <w:r w:rsidRPr="00931D75">
        <w:rPr>
          <w:rFonts w:cs="Times New Roman"/>
        </w:rPr>
        <w:t>之间，存在一定时延。这部分误差的大小主要由基站与用户的距离和信道的变化快慢决定。</w:t>
      </w:r>
    </w:p>
    <w:p w:rsidR="00BA109A" w:rsidRPr="00931D75" w:rsidRDefault="00C62441" w:rsidP="00931D75">
      <w:pPr>
        <w:pStyle w:val="af2"/>
        <w:numPr>
          <w:ilvl w:val="0"/>
          <w:numId w:val="5"/>
        </w:numPr>
        <w:ind w:firstLineChars="0"/>
        <w:rPr>
          <w:rFonts w:cs="Times New Roman"/>
        </w:rPr>
      </w:pPr>
      <w:r w:rsidRPr="00931D75">
        <w:rPr>
          <w:rFonts w:cs="Times New Roman"/>
        </w:rPr>
        <w:t>CQI</w:t>
      </w:r>
      <w:r w:rsidRPr="00931D75">
        <w:rPr>
          <w:rFonts w:cs="Times New Roman"/>
        </w:rPr>
        <w:t>传输错误带来的误差。</w:t>
      </w:r>
      <w:r w:rsidRPr="00931D75">
        <w:rPr>
          <w:rFonts w:cs="Times New Roman"/>
        </w:rPr>
        <w:t>CQI</w:t>
      </w:r>
      <w:r w:rsidRPr="00931D75">
        <w:rPr>
          <w:rFonts w:cs="Times New Roman"/>
        </w:rPr>
        <w:t>对应的</w:t>
      </w:r>
      <w:r w:rsidRPr="00931D75">
        <w:rPr>
          <w:rFonts w:cs="Times New Roman"/>
        </w:rPr>
        <w:t>MCS</w:t>
      </w:r>
      <w:r w:rsidRPr="00931D75">
        <w:rPr>
          <w:rFonts w:cs="Times New Roman"/>
        </w:rPr>
        <w:t>索引，同样要经过调制、编码等过程进行传输。这部分也有较小的概率出现传错的误差。</w:t>
      </w:r>
    </w:p>
    <w:p w:rsidR="00653C19" w:rsidRDefault="00C62441" w:rsidP="00F45521">
      <w:pPr>
        <w:rPr>
          <w:rFonts w:cs="Times New Roman"/>
        </w:rPr>
      </w:pPr>
      <w:r w:rsidRPr="00653C19">
        <w:rPr>
          <w:rFonts w:cs="Times New Roman"/>
          <w:b/>
        </w:rPr>
        <w:t>CQI</w:t>
      </w:r>
      <w:r w:rsidRPr="00653C19">
        <w:rPr>
          <w:rFonts w:cs="Times New Roman"/>
          <w:b/>
        </w:rPr>
        <w:t>的选取准则</w:t>
      </w:r>
    </w:p>
    <w:p w:rsidR="00BA109A" w:rsidRDefault="00C62441">
      <w:pPr>
        <w:ind w:firstLine="420"/>
        <w:rPr>
          <w:rFonts w:cs="Times New Roman"/>
        </w:rPr>
      </w:pPr>
      <w:r w:rsidRPr="002B332C">
        <w:rPr>
          <w:rFonts w:cs="Times New Roman"/>
        </w:rPr>
        <w:t>UE</w:t>
      </w:r>
      <w:r w:rsidRPr="002B332C">
        <w:rPr>
          <w:rFonts w:cs="Times New Roman"/>
        </w:rPr>
        <w:t>接收到的传输块的误码率不超过</w:t>
      </w:r>
      <w:r w:rsidRPr="002B332C">
        <w:rPr>
          <w:rFonts w:cs="Times New Roman"/>
        </w:rPr>
        <w:t>10%</w:t>
      </w:r>
      <w:r w:rsidRPr="002B332C">
        <w:rPr>
          <w:rFonts w:cs="Times New Roman"/>
        </w:rPr>
        <w:t>。那么</w:t>
      </w:r>
      <w:r w:rsidRPr="002B332C">
        <w:rPr>
          <w:rFonts w:cs="Times New Roman"/>
        </w:rPr>
        <w:t>UE</w:t>
      </w:r>
      <w:r w:rsidRPr="002B332C">
        <w:rPr>
          <w:rFonts w:cs="Times New Roman"/>
        </w:rPr>
        <w:t>如何将信道质量映射成</w:t>
      </w:r>
      <w:r w:rsidRPr="002B332C">
        <w:rPr>
          <w:rFonts w:cs="Times New Roman"/>
        </w:rPr>
        <w:t>CQI</w:t>
      </w:r>
      <w:r w:rsidRPr="002B332C">
        <w:rPr>
          <w:rFonts w:cs="Times New Roman"/>
        </w:rPr>
        <w:t>呢？找一对最接近选择的</w:t>
      </w:r>
      <w:r w:rsidRPr="002B332C">
        <w:rPr>
          <w:rFonts w:cs="Times New Roman"/>
        </w:rPr>
        <w:t>CQI</w:t>
      </w:r>
      <w:r w:rsidRPr="002B332C">
        <w:rPr>
          <w:rFonts w:cs="Times New Roman"/>
        </w:rPr>
        <w:t>索引对应的编码速率的调制方式，</w:t>
      </w:r>
      <w:r w:rsidRPr="002B332C">
        <w:rPr>
          <w:rFonts w:cs="Times New Roman"/>
        </w:rPr>
        <w:t>CQI</w:t>
      </w:r>
      <w:r w:rsidRPr="002B332C">
        <w:rPr>
          <w:rFonts w:cs="Times New Roman"/>
        </w:rPr>
        <w:t>索引可以通过</w:t>
      </w:r>
      <w:r w:rsidRPr="002B332C">
        <w:rPr>
          <w:rFonts w:cs="Times New Roman"/>
        </w:rPr>
        <w:t>BLER-SINR</w:t>
      </w:r>
      <w:r w:rsidRPr="002B332C">
        <w:rPr>
          <w:rFonts w:cs="Times New Roman"/>
        </w:rPr>
        <w:t>表得到。</w:t>
      </w:r>
      <w:r w:rsidRPr="002B332C">
        <w:rPr>
          <w:rFonts w:cs="Times New Roman"/>
        </w:rPr>
        <w:t>CQI</w:t>
      </w:r>
      <w:r w:rsidRPr="002B332C">
        <w:rPr>
          <w:rFonts w:cs="Times New Roman"/>
        </w:rPr>
        <w:t>对应的是一个</w:t>
      </w:r>
      <w:r w:rsidRPr="002B332C">
        <w:rPr>
          <w:rFonts w:cs="Times New Roman"/>
        </w:rPr>
        <w:t>RB</w:t>
      </w:r>
      <w:r w:rsidRPr="002B332C">
        <w:rPr>
          <w:rFonts w:cs="Times New Roman"/>
        </w:rPr>
        <w:t>组的信道质量，对于</w:t>
      </w:r>
      <w:r w:rsidRPr="002B332C">
        <w:rPr>
          <w:rFonts w:cs="Times New Roman"/>
        </w:rPr>
        <w:t>MI-ESM</w:t>
      </w:r>
      <w:r w:rsidRPr="002B332C">
        <w:rPr>
          <w:rFonts w:cs="Times New Roman"/>
        </w:rPr>
        <w:t>模型中的</w:t>
      </w:r>
      <w:r w:rsidRPr="002B332C">
        <w:rPr>
          <w:rFonts w:cs="Times New Roman"/>
        </w:rPr>
        <w:t>beta</w:t>
      </w:r>
      <w:r w:rsidRPr="002B332C">
        <w:rPr>
          <w:rFonts w:cs="Times New Roman"/>
        </w:rPr>
        <w:t>（和编码调制方式有关）值对应的各种</w:t>
      </w:r>
      <w:r w:rsidRPr="002B332C">
        <w:rPr>
          <w:rFonts w:cs="Times New Roman"/>
        </w:rPr>
        <w:t>MCS</w:t>
      </w:r>
      <w:r w:rsidRPr="002B332C">
        <w:rPr>
          <w:rFonts w:cs="Times New Roman"/>
        </w:rPr>
        <w:t>，做一个循环，对每种</w:t>
      </w:r>
      <w:r w:rsidRPr="002B332C">
        <w:rPr>
          <w:rFonts w:cs="Times New Roman"/>
        </w:rPr>
        <w:t>MCS</w:t>
      </w:r>
      <w:r w:rsidRPr="002B332C">
        <w:rPr>
          <w:rFonts w:cs="Times New Roman"/>
        </w:rPr>
        <w:t>用相应的</w:t>
      </w:r>
      <w:r w:rsidRPr="002B332C">
        <w:rPr>
          <w:rFonts w:cs="Times New Roman"/>
        </w:rPr>
        <w:t>beta</w:t>
      </w:r>
      <w:r w:rsidRPr="002B332C">
        <w:rPr>
          <w:rFonts w:cs="Times New Roman"/>
        </w:rPr>
        <w:t>值拟合每个载波的</w:t>
      </w:r>
      <w:r w:rsidRPr="002B332C">
        <w:rPr>
          <w:rFonts w:cs="Times New Roman"/>
        </w:rPr>
        <w:t>SINR</w:t>
      </w:r>
      <w:r w:rsidRPr="002B332C">
        <w:rPr>
          <w:rFonts w:cs="Times New Roman"/>
        </w:rPr>
        <w:t>算出对应的等效</w:t>
      </w:r>
      <w:r w:rsidRPr="002B332C">
        <w:rPr>
          <w:rFonts w:cs="Times New Roman"/>
        </w:rPr>
        <w:t>SINR</w:t>
      </w:r>
      <w:r w:rsidRPr="002B332C">
        <w:rPr>
          <w:rFonts w:cs="Times New Roman"/>
        </w:rPr>
        <w:t>，然后利用该等效的</w:t>
      </w:r>
      <w:r w:rsidRPr="002B332C">
        <w:rPr>
          <w:rFonts w:cs="Times New Roman"/>
        </w:rPr>
        <w:t>SINR</w:t>
      </w:r>
      <w:r w:rsidRPr="002B332C">
        <w:rPr>
          <w:rFonts w:cs="Times New Roman"/>
        </w:rPr>
        <w:t>找到最接近目标的</w:t>
      </w:r>
      <w:r w:rsidRPr="002B332C">
        <w:rPr>
          <w:rFonts w:cs="Times New Roman"/>
        </w:rPr>
        <w:t>BLER</w:t>
      </w:r>
      <w:r w:rsidRPr="002B332C">
        <w:rPr>
          <w:rFonts w:cs="Times New Roman"/>
        </w:rPr>
        <w:t>，一般目标的</w:t>
      </w:r>
      <w:r w:rsidRPr="002B332C">
        <w:rPr>
          <w:rFonts w:cs="Times New Roman"/>
        </w:rPr>
        <w:t>BLER</w:t>
      </w:r>
      <w:r w:rsidRPr="002B332C">
        <w:rPr>
          <w:rFonts w:cs="Times New Roman"/>
        </w:rPr>
        <w:t>为</w:t>
      </w:r>
      <w:r w:rsidRPr="002B332C">
        <w:rPr>
          <w:rFonts w:cs="Times New Roman"/>
        </w:rPr>
        <w:t>10%</w:t>
      </w:r>
      <w:r w:rsidRPr="002B332C">
        <w:rPr>
          <w:rFonts w:cs="Times New Roman"/>
        </w:rPr>
        <w:t>，再通过</w:t>
      </w:r>
      <w:r w:rsidRPr="002B332C">
        <w:rPr>
          <w:rFonts w:cs="Times New Roman"/>
        </w:rPr>
        <w:t>BLER</w:t>
      </w:r>
      <w:r w:rsidRPr="002B332C">
        <w:rPr>
          <w:rFonts w:cs="Times New Roman"/>
        </w:rPr>
        <w:t>找到对应的</w:t>
      </w:r>
      <w:r w:rsidRPr="002B332C">
        <w:rPr>
          <w:rFonts w:cs="Times New Roman"/>
        </w:rPr>
        <w:t>MCS</w:t>
      </w:r>
      <w:r w:rsidRPr="002B332C">
        <w:rPr>
          <w:rFonts w:cs="Times New Roman"/>
        </w:rPr>
        <w:t>等级，找到</w:t>
      </w:r>
      <w:r w:rsidRPr="002B332C">
        <w:rPr>
          <w:rFonts w:cs="Times New Roman"/>
        </w:rPr>
        <w:t>MCS</w:t>
      </w:r>
      <w:r w:rsidRPr="002B332C">
        <w:rPr>
          <w:rFonts w:cs="Times New Roman"/>
        </w:rPr>
        <w:t>等级通过查表就可以得出</w:t>
      </w:r>
      <w:r w:rsidRPr="002B332C">
        <w:rPr>
          <w:rFonts w:cs="Times New Roman"/>
        </w:rPr>
        <w:t>CQI</w:t>
      </w:r>
      <w:r w:rsidRPr="002B332C">
        <w:rPr>
          <w:rFonts w:cs="Times New Roman"/>
        </w:rPr>
        <w:t>的值。如果有多个</w:t>
      </w:r>
      <w:r w:rsidRPr="002B332C">
        <w:rPr>
          <w:rFonts w:cs="Times New Roman"/>
        </w:rPr>
        <w:t>MCS</w:t>
      </w:r>
      <w:r w:rsidRPr="002B332C">
        <w:rPr>
          <w:rFonts w:cs="Times New Roman"/>
        </w:rPr>
        <w:t>符合条件，选择码率最大的那个（对应</w:t>
      </w:r>
      <w:r w:rsidRPr="002B332C">
        <w:rPr>
          <w:rFonts w:cs="Times New Roman"/>
        </w:rPr>
        <w:t>MCS</w:t>
      </w:r>
      <w:r w:rsidRPr="002B332C">
        <w:rPr>
          <w:rFonts w:cs="Times New Roman"/>
        </w:rPr>
        <w:t>最大），因为能满足</w:t>
      </w:r>
      <w:r w:rsidRPr="002B332C">
        <w:rPr>
          <w:rFonts w:cs="Times New Roman"/>
        </w:rPr>
        <w:t>BLER</w:t>
      </w:r>
      <w:r w:rsidRPr="002B332C">
        <w:rPr>
          <w:rFonts w:cs="Times New Roman"/>
        </w:rPr>
        <w:t>小于</w:t>
      </w:r>
      <w:r w:rsidRPr="002B332C">
        <w:rPr>
          <w:rFonts w:cs="Times New Roman"/>
        </w:rPr>
        <w:t>10%</w:t>
      </w:r>
      <w:r w:rsidRPr="002B332C">
        <w:rPr>
          <w:rFonts w:cs="Times New Roman"/>
        </w:rPr>
        <w:t>的最大的</w:t>
      </w:r>
      <w:r w:rsidRPr="002B332C">
        <w:rPr>
          <w:rFonts w:cs="Times New Roman"/>
        </w:rPr>
        <w:t>MCS</w:t>
      </w:r>
      <w:r w:rsidRPr="002B332C">
        <w:rPr>
          <w:rFonts w:cs="Times New Roman"/>
        </w:rPr>
        <w:t>，这个</w:t>
      </w:r>
      <w:r w:rsidRPr="002B332C">
        <w:rPr>
          <w:rFonts w:cs="Times New Roman"/>
        </w:rPr>
        <w:t>MCS</w:t>
      </w:r>
      <w:r w:rsidRPr="002B332C">
        <w:rPr>
          <w:rFonts w:cs="Times New Roman"/>
        </w:rPr>
        <w:t>以下肯定都满足</w:t>
      </w:r>
      <w:r w:rsidRPr="002B332C">
        <w:rPr>
          <w:rFonts w:cs="Times New Roman"/>
        </w:rPr>
        <w:t>BLER</w:t>
      </w:r>
      <w:r w:rsidRPr="002B332C">
        <w:rPr>
          <w:rFonts w:cs="Times New Roman"/>
        </w:rPr>
        <w:t>不大于</w:t>
      </w:r>
      <w:r w:rsidRPr="002B332C">
        <w:rPr>
          <w:rFonts w:cs="Times New Roman"/>
        </w:rPr>
        <w:t>10%</w:t>
      </w:r>
      <w:r w:rsidRPr="002B332C">
        <w:rPr>
          <w:rFonts w:cs="Times New Roman"/>
        </w:rPr>
        <w:t>。</w:t>
      </w:r>
    </w:p>
    <w:p w:rsidR="00895CB9" w:rsidRPr="002B332C" w:rsidRDefault="00895CB9">
      <w:pPr>
        <w:ind w:firstLine="420"/>
        <w:rPr>
          <w:rFonts w:cs="Times New Roman"/>
        </w:rPr>
      </w:pPr>
    </w:p>
    <w:p w:rsidR="00BA109A" w:rsidRPr="00931D75" w:rsidRDefault="00C62441" w:rsidP="00F45521">
      <w:pPr>
        <w:rPr>
          <w:rFonts w:cs="Times New Roman"/>
          <w:b/>
        </w:rPr>
      </w:pPr>
      <w:r w:rsidRPr="00931D75">
        <w:rPr>
          <w:rFonts w:cs="Times New Roman"/>
          <w:b/>
        </w:rPr>
        <w:lastRenderedPageBreak/>
        <w:t>CQI</w:t>
      </w:r>
      <w:r w:rsidRPr="00931D75">
        <w:rPr>
          <w:rFonts w:cs="Times New Roman"/>
          <w:b/>
        </w:rPr>
        <w:t>取值及其对应的编码方式</w:t>
      </w:r>
    </w:p>
    <w:p w:rsidR="00BA109A" w:rsidRPr="002B332C" w:rsidRDefault="00C62441">
      <w:pPr>
        <w:ind w:firstLine="420"/>
        <w:rPr>
          <w:rFonts w:cs="Times New Roman"/>
        </w:rPr>
      </w:pPr>
      <w:r w:rsidRPr="002B332C">
        <w:rPr>
          <w:rFonts w:cs="Times New Roman"/>
        </w:rPr>
        <w:t>调制方式决定了调制阶数，它表示每</w:t>
      </w:r>
      <w:r w:rsidRPr="002B332C">
        <w:rPr>
          <w:rFonts w:cs="Times New Roman"/>
        </w:rPr>
        <w:t>1</w:t>
      </w:r>
      <w:r w:rsidRPr="002B332C">
        <w:rPr>
          <w:rFonts w:cs="Times New Roman"/>
        </w:rPr>
        <w:t>个符号中所传送的比特数。</w:t>
      </w:r>
      <w:r w:rsidRPr="002B332C">
        <w:rPr>
          <w:rFonts w:cs="Times New Roman"/>
        </w:rPr>
        <w:t>QPSK</w:t>
      </w:r>
      <w:r w:rsidRPr="002B332C">
        <w:rPr>
          <w:rFonts w:cs="Times New Roman"/>
        </w:rPr>
        <w:t>对应的调制阶数为</w:t>
      </w:r>
      <w:r w:rsidRPr="002B332C">
        <w:rPr>
          <w:rFonts w:cs="Times New Roman"/>
        </w:rPr>
        <w:t>2</w:t>
      </w:r>
      <w:r w:rsidRPr="002B332C">
        <w:rPr>
          <w:rFonts w:cs="Times New Roman"/>
        </w:rPr>
        <w:t>，</w:t>
      </w:r>
      <w:r w:rsidRPr="002B332C">
        <w:rPr>
          <w:rFonts w:cs="Times New Roman"/>
        </w:rPr>
        <w:t>16QAM</w:t>
      </w:r>
      <w:r w:rsidRPr="002B332C">
        <w:rPr>
          <w:rFonts w:cs="Times New Roman"/>
        </w:rPr>
        <w:t>为</w:t>
      </w:r>
      <w:r w:rsidRPr="002B332C">
        <w:rPr>
          <w:rFonts w:cs="Times New Roman"/>
        </w:rPr>
        <w:t>4</w:t>
      </w:r>
      <w:r w:rsidRPr="002B332C">
        <w:rPr>
          <w:rFonts w:cs="Times New Roman"/>
        </w:rPr>
        <w:t>，</w:t>
      </w:r>
      <w:r w:rsidRPr="002B332C">
        <w:rPr>
          <w:rFonts w:cs="Times New Roman"/>
        </w:rPr>
        <w:t xml:space="preserve">64QAM </w:t>
      </w:r>
      <w:r w:rsidRPr="002B332C">
        <w:rPr>
          <w:rFonts w:cs="Times New Roman"/>
        </w:rPr>
        <w:t>为</w:t>
      </w:r>
      <w:r w:rsidRPr="002B332C">
        <w:rPr>
          <w:rFonts w:cs="Times New Roman"/>
        </w:rPr>
        <w:t>6</w:t>
      </w:r>
      <w:r w:rsidRPr="002B332C">
        <w:rPr>
          <w:rFonts w:cs="Times New Roman"/>
        </w:rPr>
        <w:t>。码率为传输块中信息比特数与物理信道总比特数之间的比值，即：码率</w:t>
      </w:r>
      <w:r w:rsidRPr="002B332C">
        <w:rPr>
          <w:rFonts w:cs="Times New Roman"/>
        </w:rPr>
        <w:t xml:space="preserve">= </w:t>
      </w:r>
      <w:r w:rsidRPr="002B332C">
        <w:rPr>
          <w:rFonts w:cs="Times New Roman"/>
        </w:rPr>
        <w:t>传输块中信息比特数</w:t>
      </w:r>
      <w:r w:rsidRPr="002B332C">
        <w:rPr>
          <w:rFonts w:cs="Times New Roman"/>
        </w:rPr>
        <w:t>/</w:t>
      </w:r>
      <w:r w:rsidRPr="002B332C">
        <w:rPr>
          <w:rFonts w:cs="Times New Roman"/>
        </w:rPr>
        <w:t>物理信道总比特数</w:t>
      </w:r>
      <w:r w:rsidRPr="002B332C">
        <w:rPr>
          <w:rFonts w:cs="Times New Roman"/>
        </w:rPr>
        <w:t xml:space="preserve">= </w:t>
      </w:r>
      <w:r w:rsidRPr="002B332C">
        <w:rPr>
          <w:rFonts w:cs="Times New Roman"/>
        </w:rPr>
        <w:t>信息比特数</w:t>
      </w:r>
      <w:r w:rsidRPr="002B332C">
        <w:rPr>
          <w:rFonts w:cs="Times New Roman"/>
        </w:rPr>
        <w:t>/</w:t>
      </w:r>
      <w:r w:rsidRPr="002B332C">
        <w:rPr>
          <w:rFonts w:cs="Times New Roman"/>
        </w:rPr>
        <w:t>（物理信道总符号数</w:t>
      </w:r>
      <w:r w:rsidRPr="002B332C">
        <w:rPr>
          <w:rFonts w:cs="Times New Roman"/>
        </w:rPr>
        <w:t>*</w:t>
      </w:r>
      <w:r w:rsidRPr="002B332C">
        <w:rPr>
          <w:rFonts w:cs="Times New Roman"/>
        </w:rPr>
        <w:t>调制阶数）</w:t>
      </w:r>
      <w:r w:rsidRPr="002B332C">
        <w:rPr>
          <w:rFonts w:cs="Times New Roman"/>
        </w:rPr>
        <w:t xml:space="preserve">= </w:t>
      </w:r>
      <w:r w:rsidRPr="002B332C">
        <w:rPr>
          <w:rFonts w:cs="Times New Roman"/>
        </w:rPr>
        <w:t>效率</w:t>
      </w:r>
      <w:r w:rsidRPr="002B332C">
        <w:rPr>
          <w:rFonts w:cs="Times New Roman"/>
        </w:rPr>
        <w:t>/</w:t>
      </w:r>
      <w:r w:rsidRPr="002B332C">
        <w:rPr>
          <w:rFonts w:cs="Times New Roman"/>
        </w:rPr>
        <w:t>调制阶数</w:t>
      </w:r>
    </w:p>
    <w:p w:rsidR="00BA109A" w:rsidRPr="002B332C" w:rsidRDefault="00C62441">
      <w:pPr>
        <w:ind w:firstLine="420"/>
        <w:rPr>
          <w:rFonts w:cs="Times New Roman"/>
        </w:rPr>
      </w:pPr>
      <w:r w:rsidRPr="002B332C">
        <w:rPr>
          <w:rFonts w:cs="Times New Roman"/>
        </w:rPr>
        <w:t>由此可见，</w:t>
      </w:r>
      <w:r w:rsidRPr="002B332C">
        <w:rPr>
          <w:rFonts w:cs="Times New Roman"/>
        </w:rPr>
        <w:t xml:space="preserve">CQI </w:t>
      </w:r>
      <w:r w:rsidRPr="002B332C">
        <w:rPr>
          <w:rFonts w:cs="Times New Roman"/>
        </w:rPr>
        <w:t>的不同取值决定了下行调制方式以及传输块大小之间的差异。</w:t>
      </w:r>
      <w:r w:rsidRPr="002B332C">
        <w:rPr>
          <w:rFonts w:cs="Times New Roman"/>
        </w:rPr>
        <w:t xml:space="preserve">CQI </w:t>
      </w:r>
      <w:r w:rsidRPr="002B332C">
        <w:rPr>
          <w:rFonts w:cs="Times New Roman"/>
        </w:rPr>
        <w:t>值越大，所采用的调制编码方式越高，效率越大，所对应的传输块也越大，因此所提供的下行峰值吞吐量越高。</w:t>
      </w:r>
    </w:p>
    <w:p w:rsidR="00BA109A" w:rsidRPr="00931D75" w:rsidRDefault="00C62441" w:rsidP="00F45521">
      <w:pPr>
        <w:rPr>
          <w:rFonts w:cs="Times New Roman"/>
          <w:b/>
        </w:rPr>
      </w:pPr>
      <w:r w:rsidRPr="00931D75">
        <w:rPr>
          <w:rFonts w:cs="Times New Roman"/>
          <w:b/>
        </w:rPr>
        <w:t>CQI</w:t>
      </w:r>
      <w:r w:rsidRPr="00931D75">
        <w:rPr>
          <w:rFonts w:cs="Times New Roman"/>
          <w:b/>
        </w:rPr>
        <w:t>对性能的影响</w:t>
      </w:r>
    </w:p>
    <w:p w:rsidR="00BA109A" w:rsidRPr="002B332C" w:rsidRDefault="00C62441">
      <w:pPr>
        <w:ind w:firstLine="420"/>
        <w:rPr>
          <w:rFonts w:cs="Times New Roman"/>
        </w:rPr>
      </w:pPr>
      <w:r w:rsidRPr="002B332C">
        <w:rPr>
          <w:rFonts w:cs="Times New Roman"/>
        </w:rPr>
        <w:t>根据上述分析可知，</w:t>
      </w:r>
      <w:r w:rsidRPr="002B332C">
        <w:rPr>
          <w:rFonts w:cs="Times New Roman"/>
        </w:rPr>
        <w:t>CQI</w:t>
      </w:r>
      <w:r w:rsidRPr="002B332C">
        <w:rPr>
          <w:rFonts w:cs="Times New Roman"/>
        </w:rPr>
        <w:t>在下行调度中起着非常关键的作用。</w:t>
      </w:r>
      <w:r w:rsidRPr="002B332C">
        <w:rPr>
          <w:rFonts w:cs="Times New Roman"/>
        </w:rPr>
        <w:t>UE</w:t>
      </w:r>
      <w:r w:rsidRPr="002B332C">
        <w:rPr>
          <w:rFonts w:cs="Times New Roman"/>
        </w:rPr>
        <w:t>根据</w:t>
      </w:r>
      <w:r w:rsidRPr="002B332C">
        <w:rPr>
          <w:rFonts w:cs="Times New Roman"/>
        </w:rPr>
        <w:t>SINR</w:t>
      </w:r>
      <w:r w:rsidRPr="002B332C">
        <w:rPr>
          <w:rFonts w:cs="Times New Roman"/>
        </w:rPr>
        <w:t>值估算</w:t>
      </w:r>
      <w:r w:rsidRPr="002B332C">
        <w:rPr>
          <w:rFonts w:cs="Times New Roman"/>
        </w:rPr>
        <w:t xml:space="preserve">CQI </w:t>
      </w:r>
      <w:r w:rsidRPr="002B332C">
        <w:rPr>
          <w:rFonts w:cs="Times New Roman"/>
        </w:rPr>
        <w:t>并采用周期性或者非周期性方式进行上报。</w:t>
      </w:r>
      <w:proofErr w:type="spellStart"/>
      <w:r w:rsidRPr="002B332C">
        <w:rPr>
          <w:rFonts w:cs="Times New Roman"/>
        </w:rPr>
        <w:t>eNodeB</w:t>
      </w:r>
      <w:proofErr w:type="spellEnd"/>
      <w:r w:rsidRPr="002B332C">
        <w:rPr>
          <w:rFonts w:cs="Times New Roman"/>
        </w:rPr>
        <w:t>则根据不同的</w:t>
      </w:r>
      <w:r w:rsidRPr="002B332C">
        <w:rPr>
          <w:rFonts w:cs="Times New Roman"/>
        </w:rPr>
        <w:t>CQI</w:t>
      </w:r>
      <w:r w:rsidRPr="002B332C">
        <w:rPr>
          <w:rFonts w:cs="Times New Roman"/>
        </w:rPr>
        <w:t>模式来提取出相应的宽带或者子带</w:t>
      </w:r>
      <w:r w:rsidRPr="002B332C">
        <w:rPr>
          <w:rFonts w:cs="Times New Roman"/>
        </w:rPr>
        <w:t>CQI</w:t>
      </w:r>
      <w:r w:rsidRPr="002B332C">
        <w:rPr>
          <w:rFonts w:cs="Times New Roman"/>
        </w:rPr>
        <w:t>信息，获悉</w:t>
      </w:r>
      <w:r w:rsidRPr="002B332C">
        <w:rPr>
          <w:rFonts w:cs="Times New Roman"/>
        </w:rPr>
        <w:t>UE</w:t>
      </w:r>
      <w:r w:rsidRPr="002B332C">
        <w:rPr>
          <w:rFonts w:cs="Times New Roman"/>
        </w:rPr>
        <w:t>在特定频带上的干扰情况，实现频率选择性或者非选择性调度。重要的是，</w:t>
      </w:r>
      <w:proofErr w:type="spellStart"/>
      <w:r w:rsidRPr="002B332C">
        <w:rPr>
          <w:rFonts w:cs="Times New Roman"/>
        </w:rPr>
        <w:t>eNodeB</w:t>
      </w:r>
      <w:proofErr w:type="spellEnd"/>
      <w:r w:rsidRPr="002B332C">
        <w:rPr>
          <w:rFonts w:cs="Times New Roman"/>
        </w:rPr>
        <w:t xml:space="preserve"> </w:t>
      </w:r>
      <w:r w:rsidRPr="002B332C">
        <w:rPr>
          <w:rFonts w:cs="Times New Roman"/>
        </w:rPr>
        <w:t>根据</w:t>
      </w:r>
      <w:r w:rsidRPr="002B332C">
        <w:rPr>
          <w:rFonts w:cs="Times New Roman"/>
        </w:rPr>
        <w:t>CQI</w:t>
      </w:r>
      <w:r w:rsidRPr="002B332C">
        <w:rPr>
          <w:rFonts w:cs="Times New Roman"/>
        </w:rPr>
        <w:t>和</w:t>
      </w:r>
      <w:r w:rsidRPr="002B332C">
        <w:rPr>
          <w:rFonts w:cs="Times New Roman"/>
        </w:rPr>
        <w:t>PRB</w:t>
      </w:r>
      <w:r w:rsidRPr="002B332C">
        <w:rPr>
          <w:rFonts w:cs="Times New Roman"/>
        </w:rPr>
        <w:t>信息来获取</w:t>
      </w:r>
      <w:r w:rsidRPr="002B332C">
        <w:rPr>
          <w:rFonts w:cs="Times New Roman"/>
        </w:rPr>
        <w:t>MCS</w:t>
      </w:r>
      <w:r w:rsidRPr="002B332C">
        <w:rPr>
          <w:rFonts w:cs="Times New Roman"/>
        </w:rPr>
        <w:t>和</w:t>
      </w:r>
      <w:r w:rsidRPr="002B332C">
        <w:rPr>
          <w:rFonts w:cs="Times New Roman"/>
        </w:rPr>
        <w:t>TBS</w:t>
      </w:r>
      <w:r w:rsidRPr="002B332C">
        <w:rPr>
          <w:rFonts w:cs="Times New Roman"/>
        </w:rPr>
        <w:t>信息，从而直接影响到下行吞吐量。</w:t>
      </w:r>
    </w:p>
    <w:p w:rsidR="00BA109A" w:rsidRPr="002B332C" w:rsidRDefault="00C62441">
      <w:pPr>
        <w:ind w:firstLine="420"/>
        <w:rPr>
          <w:rFonts w:cs="Times New Roman"/>
        </w:rPr>
      </w:pPr>
      <w:r w:rsidRPr="002B332C">
        <w:rPr>
          <w:rFonts w:cs="Times New Roman"/>
        </w:rPr>
        <w:t xml:space="preserve"> UE </w:t>
      </w:r>
      <w:r w:rsidRPr="002B332C">
        <w:rPr>
          <w:rFonts w:cs="Times New Roman"/>
        </w:rPr>
        <w:t>和</w:t>
      </w:r>
      <w:proofErr w:type="spellStart"/>
      <w:r w:rsidRPr="002B332C">
        <w:rPr>
          <w:rFonts w:cs="Times New Roman"/>
        </w:rPr>
        <w:t>eNodeB</w:t>
      </w:r>
      <w:proofErr w:type="spellEnd"/>
      <w:r w:rsidRPr="002B332C">
        <w:rPr>
          <w:rFonts w:cs="Times New Roman"/>
        </w:rPr>
        <w:t xml:space="preserve"> </w:t>
      </w:r>
      <w:r w:rsidRPr="002B332C">
        <w:rPr>
          <w:rFonts w:cs="Times New Roman"/>
        </w:rPr>
        <w:t>调度算法中</w:t>
      </w:r>
      <w:r w:rsidRPr="002B332C">
        <w:rPr>
          <w:rFonts w:cs="Times New Roman"/>
        </w:rPr>
        <w:t xml:space="preserve">CQI </w:t>
      </w:r>
      <w:r w:rsidRPr="002B332C">
        <w:rPr>
          <w:rFonts w:cs="Times New Roman"/>
        </w:rPr>
        <w:t>评估和测量机制对系统性能有着直接影响。举例来讲，如果</w:t>
      </w:r>
      <w:r w:rsidRPr="002B332C">
        <w:rPr>
          <w:rFonts w:cs="Times New Roman"/>
        </w:rPr>
        <w:t xml:space="preserve">UE </w:t>
      </w:r>
      <w:r w:rsidRPr="002B332C">
        <w:rPr>
          <w:rFonts w:cs="Times New Roman"/>
        </w:rPr>
        <w:t>上报的</w:t>
      </w:r>
      <w:r w:rsidRPr="002B332C">
        <w:rPr>
          <w:rFonts w:cs="Times New Roman"/>
        </w:rPr>
        <w:t xml:space="preserve">CQI </w:t>
      </w:r>
      <w:r w:rsidRPr="002B332C">
        <w:rPr>
          <w:rFonts w:cs="Times New Roman"/>
        </w:rPr>
        <w:t>较低，但是系统却错误地发送了较大的</w:t>
      </w:r>
      <w:r w:rsidRPr="002B332C">
        <w:rPr>
          <w:rFonts w:cs="Times New Roman"/>
        </w:rPr>
        <w:t>TBS</w:t>
      </w:r>
      <w:r w:rsidRPr="002B332C">
        <w:rPr>
          <w:rFonts w:cs="Times New Roman"/>
        </w:rPr>
        <w:t>，则可能导致</w:t>
      </w:r>
      <w:r w:rsidRPr="002B332C">
        <w:rPr>
          <w:rFonts w:cs="Times New Roman"/>
        </w:rPr>
        <w:t>UE</w:t>
      </w:r>
      <w:r w:rsidRPr="002B332C">
        <w:rPr>
          <w:rFonts w:cs="Times New Roman"/>
        </w:rPr>
        <w:t>解码失败并发送</w:t>
      </w:r>
      <w:r w:rsidRPr="002B332C">
        <w:rPr>
          <w:rFonts w:cs="Times New Roman"/>
        </w:rPr>
        <w:t>ACK</w:t>
      </w:r>
      <w:r w:rsidRPr="002B332C">
        <w:rPr>
          <w:rFonts w:cs="Times New Roman"/>
        </w:rPr>
        <w:t>信息，从而产生重传，影响到系统的资源利用率。反之，如果实际无线环境较差，但是</w:t>
      </w:r>
      <w:r w:rsidRPr="002B332C">
        <w:rPr>
          <w:rFonts w:cs="Times New Roman"/>
        </w:rPr>
        <w:t>UE</w:t>
      </w:r>
      <w:r w:rsidRPr="002B332C">
        <w:rPr>
          <w:rFonts w:cs="Times New Roman"/>
        </w:rPr>
        <w:t>上报的</w:t>
      </w:r>
      <w:r w:rsidRPr="002B332C">
        <w:rPr>
          <w:rFonts w:cs="Times New Roman"/>
        </w:rPr>
        <w:t>CQI</w:t>
      </w:r>
      <w:r w:rsidRPr="002B332C">
        <w:rPr>
          <w:rFonts w:cs="Times New Roman"/>
        </w:rPr>
        <w:t>值较高，则网络根据</w:t>
      </w:r>
      <w:r w:rsidRPr="002B332C">
        <w:rPr>
          <w:rFonts w:cs="Times New Roman"/>
        </w:rPr>
        <w:t>CQI</w:t>
      </w:r>
      <w:r w:rsidRPr="002B332C">
        <w:rPr>
          <w:rFonts w:cs="Times New Roman"/>
        </w:rPr>
        <w:t>选择较大的</w:t>
      </w:r>
      <w:r w:rsidRPr="002B332C">
        <w:rPr>
          <w:rFonts w:cs="Times New Roman"/>
        </w:rPr>
        <w:t>TBS</w:t>
      </w:r>
      <w:r w:rsidRPr="002B332C">
        <w:rPr>
          <w:rFonts w:cs="Times New Roman"/>
        </w:rPr>
        <w:t>，而这也同样可能导致</w:t>
      </w:r>
      <w:r w:rsidRPr="002B332C">
        <w:rPr>
          <w:rFonts w:cs="Times New Roman"/>
        </w:rPr>
        <w:t xml:space="preserve">UE </w:t>
      </w:r>
      <w:r w:rsidRPr="002B332C">
        <w:rPr>
          <w:rFonts w:cs="Times New Roman"/>
        </w:rPr>
        <w:t>解码失败，导致系统资源利用率降低。速度对于</w:t>
      </w:r>
      <w:r w:rsidRPr="002B332C">
        <w:rPr>
          <w:rFonts w:cs="Times New Roman"/>
        </w:rPr>
        <w:t>CQI</w:t>
      </w:r>
      <w:r w:rsidRPr="002B332C">
        <w:rPr>
          <w:rFonts w:cs="Times New Roman"/>
        </w:rPr>
        <w:t>报告准确性的影响也较大。速度越高，</w:t>
      </w:r>
      <w:r w:rsidRPr="002B332C">
        <w:rPr>
          <w:rFonts w:cs="Times New Roman"/>
        </w:rPr>
        <w:t>CQI</w:t>
      </w:r>
      <w:r w:rsidRPr="002B332C">
        <w:rPr>
          <w:rFonts w:cs="Times New Roman"/>
        </w:rPr>
        <w:t>偏差越大，因此应当减小发送周期，增加发送频率，以保证</w:t>
      </w:r>
      <w:r w:rsidRPr="002B332C">
        <w:rPr>
          <w:rFonts w:cs="Times New Roman"/>
        </w:rPr>
        <w:t>CQI</w:t>
      </w:r>
      <w:r w:rsidRPr="002B332C">
        <w:rPr>
          <w:rFonts w:cs="Times New Roman"/>
        </w:rPr>
        <w:t>信息的准确性。</w:t>
      </w:r>
    </w:p>
    <w:p w:rsidR="00653C19" w:rsidRDefault="00653C19">
      <w:pPr>
        <w:ind w:firstLine="420"/>
        <w:rPr>
          <w:rFonts w:cs="Times New Roman"/>
        </w:rPr>
        <w:sectPr w:rsidR="00653C19">
          <w:pgSz w:w="11906" w:h="16838"/>
          <w:pgMar w:top="1440" w:right="1800" w:bottom="1440" w:left="1800" w:header="851" w:footer="992" w:gutter="0"/>
          <w:cols w:space="425"/>
          <w:docGrid w:type="lines" w:linePitch="312"/>
        </w:sectPr>
      </w:pPr>
    </w:p>
    <w:p w:rsidR="00BA109A" w:rsidRPr="002B332C" w:rsidRDefault="00F45521" w:rsidP="00F45521">
      <w:pPr>
        <w:pStyle w:val="1"/>
        <w:rPr>
          <w:rFonts w:ascii="Times New Roman" w:hAnsi="Times New Roman" w:cs="Times New Roman"/>
        </w:rPr>
      </w:pPr>
      <w:bookmarkStart w:id="22" w:name="_Toc468872061"/>
      <w:r>
        <w:rPr>
          <w:rFonts w:ascii="Times New Roman" w:hAnsi="Times New Roman" w:cs="Times New Roman" w:hint="eastAsia"/>
        </w:rPr>
        <w:lastRenderedPageBreak/>
        <w:t>4</w:t>
      </w:r>
      <w:r w:rsidRPr="002B332C">
        <w:rPr>
          <w:rFonts w:ascii="Times New Roman" w:hAnsi="Times New Roman" w:cs="Times New Roman"/>
        </w:rPr>
        <w:t>模块参数</w:t>
      </w:r>
      <w:bookmarkEnd w:id="22"/>
    </w:p>
    <w:p w:rsidR="00BA109A" w:rsidRPr="002B332C" w:rsidRDefault="00F45521" w:rsidP="00F45521">
      <w:pPr>
        <w:pStyle w:val="2"/>
        <w:rPr>
          <w:rFonts w:ascii="Times New Roman" w:hAnsi="Times New Roman" w:cs="Times New Roman"/>
        </w:rPr>
      </w:pPr>
      <w:bookmarkStart w:id="23" w:name="_Toc468872062"/>
      <w:r>
        <w:rPr>
          <w:rFonts w:ascii="Times New Roman" w:hAnsi="Times New Roman" w:cs="Times New Roman" w:hint="eastAsia"/>
        </w:rPr>
        <w:t>4.1</w:t>
      </w:r>
      <w:r w:rsidRPr="002B332C">
        <w:rPr>
          <w:rFonts w:ascii="Times New Roman" w:hAnsi="Times New Roman" w:cs="Times New Roman"/>
        </w:rPr>
        <w:t>模块函数设置</w:t>
      </w:r>
      <w:bookmarkEnd w:id="23"/>
    </w:p>
    <w:p w:rsidR="00BA109A" w:rsidRPr="002B332C" w:rsidRDefault="00C62441">
      <w:pPr>
        <w:ind w:firstLineChars="200" w:firstLine="480"/>
        <w:rPr>
          <w:rFonts w:cs="Times New Roman"/>
        </w:rPr>
      </w:pPr>
      <w:r w:rsidRPr="002B332C">
        <w:rPr>
          <w:rFonts w:cs="Times New Roman"/>
        </w:rPr>
        <w:t>LTE-V2X</w:t>
      </w:r>
      <w:r w:rsidRPr="002B332C">
        <w:rPr>
          <w:rFonts w:cs="Times New Roman"/>
        </w:rPr>
        <w:t>仿真平台中无线传输单元模块定义了一些函数，具体如下表。</w:t>
      </w:r>
    </w:p>
    <w:p w:rsidR="00BA109A" w:rsidRPr="002B332C" w:rsidRDefault="00C62441">
      <w:pPr>
        <w:ind w:firstLine="480"/>
        <w:jc w:val="center"/>
        <w:rPr>
          <w:rFonts w:cs="Times New Roman"/>
          <w:sz w:val="18"/>
          <w:szCs w:val="18"/>
        </w:rPr>
      </w:pPr>
      <w:r w:rsidRPr="002B332C">
        <w:rPr>
          <w:rFonts w:cs="Times New Roman"/>
          <w:sz w:val="18"/>
          <w:szCs w:val="18"/>
        </w:rPr>
        <w:t>表</w:t>
      </w:r>
      <w:r w:rsidRPr="002B332C">
        <w:rPr>
          <w:rFonts w:cs="Times New Roman"/>
          <w:sz w:val="18"/>
          <w:szCs w:val="18"/>
        </w:rPr>
        <w:t xml:space="preserve">4-1 </w:t>
      </w:r>
      <w:r w:rsidRPr="002B332C">
        <w:rPr>
          <w:rFonts w:cs="Times New Roman"/>
          <w:sz w:val="18"/>
          <w:szCs w:val="18"/>
        </w:rPr>
        <w:t>函数及作用</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3969"/>
      </w:tblGrid>
      <w:tr w:rsidR="00BA109A" w:rsidRPr="002B332C" w:rsidTr="00FA48C5">
        <w:trPr>
          <w:trHeight w:val="469"/>
          <w:jc w:val="center"/>
        </w:trPr>
        <w:tc>
          <w:tcPr>
            <w:tcW w:w="3823" w:type="dxa"/>
            <w:tcBorders>
              <w:top w:val="single" w:sz="4" w:space="0" w:color="auto"/>
              <w:left w:val="single" w:sz="4" w:space="0" w:color="auto"/>
              <w:bottom w:val="single" w:sz="4" w:space="0" w:color="auto"/>
              <w:right w:val="single" w:sz="4" w:space="0" w:color="auto"/>
            </w:tcBorders>
          </w:tcPr>
          <w:p w:rsidR="00BA109A" w:rsidRPr="002B332C" w:rsidRDefault="00C62441">
            <w:pPr>
              <w:rPr>
                <w:rFonts w:cs="Times New Roman"/>
                <w:color w:val="000000"/>
                <w:szCs w:val="24"/>
              </w:rPr>
            </w:pPr>
            <w:r w:rsidRPr="002B332C">
              <w:rPr>
                <w:rFonts w:cs="Times New Roman"/>
                <w:color w:val="000000"/>
                <w:szCs w:val="24"/>
              </w:rPr>
              <w:t>函数名</w:t>
            </w:r>
          </w:p>
        </w:tc>
        <w:tc>
          <w:tcPr>
            <w:tcW w:w="3969" w:type="dxa"/>
            <w:tcBorders>
              <w:top w:val="single" w:sz="4" w:space="0" w:color="auto"/>
              <w:left w:val="single" w:sz="4" w:space="0" w:color="auto"/>
              <w:bottom w:val="single" w:sz="4" w:space="0" w:color="auto"/>
              <w:right w:val="single" w:sz="4" w:space="0" w:color="auto"/>
            </w:tcBorders>
          </w:tcPr>
          <w:p w:rsidR="00BA109A" w:rsidRPr="002B332C" w:rsidRDefault="00C62441">
            <w:pPr>
              <w:rPr>
                <w:rFonts w:cs="Times New Roman"/>
                <w:color w:val="000000"/>
                <w:szCs w:val="24"/>
              </w:rPr>
            </w:pPr>
            <w:r w:rsidRPr="002B332C">
              <w:rPr>
                <w:rFonts w:cs="Times New Roman"/>
                <w:color w:val="000000"/>
                <w:szCs w:val="24"/>
              </w:rPr>
              <w:t>功能</w:t>
            </w:r>
          </w:p>
        </w:tc>
      </w:tr>
      <w:tr w:rsidR="00E40731" w:rsidRPr="002B332C" w:rsidTr="00FA48C5">
        <w:trPr>
          <w:trHeight w:val="469"/>
          <w:jc w:val="center"/>
        </w:trPr>
        <w:tc>
          <w:tcPr>
            <w:tcW w:w="3823" w:type="dxa"/>
            <w:tcBorders>
              <w:top w:val="single" w:sz="4" w:space="0" w:color="auto"/>
              <w:left w:val="single" w:sz="4" w:space="0" w:color="auto"/>
              <w:bottom w:val="single" w:sz="4" w:space="0" w:color="auto"/>
              <w:right w:val="single" w:sz="4" w:space="0" w:color="auto"/>
            </w:tcBorders>
          </w:tcPr>
          <w:p w:rsidR="00E40731" w:rsidRPr="002B332C" w:rsidRDefault="00E40731" w:rsidP="00E40731">
            <w:pPr>
              <w:jc w:val="left"/>
              <w:rPr>
                <w:rFonts w:cs="Times New Roman"/>
                <w:szCs w:val="21"/>
              </w:rPr>
            </w:pPr>
            <w:proofErr w:type="spellStart"/>
            <w:r>
              <w:rPr>
                <w:rFonts w:cs="Times New Roman"/>
                <w:szCs w:val="21"/>
              </w:rPr>
              <w:t>WTMode</w:t>
            </w:r>
            <w:proofErr w:type="spellEnd"/>
            <w:r>
              <w:rPr>
                <w:rFonts w:cs="Times New Roman"/>
                <w:szCs w:val="21"/>
              </w:rPr>
              <w:t xml:space="preserve"> </w:t>
            </w:r>
            <w:proofErr w:type="spellStart"/>
            <w:r>
              <w:rPr>
                <w:rFonts w:cs="Times New Roman"/>
                <w:szCs w:val="21"/>
              </w:rPr>
              <w:t>m_SINRMode</w:t>
            </w:r>
            <w:proofErr w:type="spellEnd"/>
          </w:p>
        </w:tc>
        <w:tc>
          <w:tcPr>
            <w:tcW w:w="3969" w:type="dxa"/>
            <w:tcBorders>
              <w:top w:val="single" w:sz="4" w:space="0" w:color="auto"/>
              <w:left w:val="single" w:sz="4" w:space="0" w:color="auto"/>
              <w:bottom w:val="single" w:sz="4" w:space="0" w:color="auto"/>
              <w:right w:val="single" w:sz="4" w:space="0" w:color="auto"/>
            </w:tcBorders>
          </w:tcPr>
          <w:p w:rsidR="00E40731" w:rsidRPr="002B332C" w:rsidRDefault="00E40731" w:rsidP="00E40731">
            <w:pPr>
              <w:jc w:val="left"/>
              <w:rPr>
                <w:rFonts w:cs="Times New Roman" w:hint="eastAsia"/>
                <w:szCs w:val="21"/>
              </w:rPr>
            </w:pPr>
            <w:r>
              <w:rPr>
                <w:rFonts w:cs="Times New Roman" w:hint="eastAsia"/>
                <w:szCs w:val="21"/>
              </w:rPr>
              <w:t>计算</w:t>
            </w:r>
            <w:r>
              <w:rPr>
                <w:rFonts w:cs="Times New Roman" w:hint="eastAsia"/>
                <w:szCs w:val="21"/>
              </w:rPr>
              <w:t>SINR</w:t>
            </w:r>
            <w:r>
              <w:rPr>
                <w:rFonts w:cs="Times New Roman" w:hint="eastAsia"/>
                <w:szCs w:val="21"/>
              </w:rPr>
              <w:t>的模式</w:t>
            </w:r>
          </w:p>
        </w:tc>
      </w:tr>
      <w:tr w:rsidR="00E40731" w:rsidRPr="002B332C" w:rsidTr="00FA48C5">
        <w:trPr>
          <w:trHeight w:val="469"/>
          <w:jc w:val="center"/>
        </w:trPr>
        <w:tc>
          <w:tcPr>
            <w:tcW w:w="3823" w:type="dxa"/>
            <w:tcBorders>
              <w:top w:val="single" w:sz="4" w:space="0" w:color="auto"/>
              <w:left w:val="single" w:sz="4" w:space="0" w:color="auto"/>
              <w:bottom w:val="single" w:sz="4" w:space="0" w:color="auto"/>
              <w:right w:val="single" w:sz="4" w:space="0" w:color="auto"/>
            </w:tcBorders>
          </w:tcPr>
          <w:p w:rsidR="00E40731" w:rsidRPr="002B332C" w:rsidRDefault="00FA48C5" w:rsidP="00E40731">
            <w:pPr>
              <w:jc w:val="left"/>
              <w:rPr>
                <w:rFonts w:cs="Times New Roman"/>
                <w:color w:val="000000"/>
                <w:szCs w:val="24"/>
              </w:rPr>
            </w:pPr>
            <w:r>
              <w:rPr>
                <w:rFonts w:cs="Times New Roman" w:hint="eastAsia"/>
                <w:color w:val="000000"/>
                <w:szCs w:val="24"/>
              </w:rPr>
              <w:t>Sys</w:t>
            </w:r>
            <w:r>
              <w:rPr>
                <w:rFonts w:cs="Times New Roman"/>
                <w:color w:val="000000"/>
                <w:szCs w:val="24"/>
              </w:rPr>
              <w:t xml:space="preserve">tem* </w:t>
            </w:r>
            <w:proofErr w:type="spellStart"/>
            <w:r>
              <w:rPr>
                <w:rFonts w:cs="Times New Roman"/>
                <w:color w:val="000000"/>
                <w:szCs w:val="24"/>
              </w:rPr>
              <w:t>getContext</w:t>
            </w:r>
            <w:proofErr w:type="spellEnd"/>
          </w:p>
        </w:tc>
        <w:tc>
          <w:tcPr>
            <w:tcW w:w="3969" w:type="dxa"/>
            <w:tcBorders>
              <w:top w:val="single" w:sz="4" w:space="0" w:color="auto"/>
              <w:left w:val="single" w:sz="4" w:space="0" w:color="auto"/>
              <w:bottom w:val="single" w:sz="4" w:space="0" w:color="auto"/>
              <w:right w:val="single" w:sz="4" w:space="0" w:color="auto"/>
            </w:tcBorders>
          </w:tcPr>
          <w:p w:rsidR="00E40731" w:rsidRPr="002B332C" w:rsidRDefault="00FA48C5" w:rsidP="00E40731">
            <w:pPr>
              <w:rPr>
                <w:rFonts w:cs="Times New Roman"/>
                <w:color w:val="000000"/>
                <w:szCs w:val="24"/>
              </w:rPr>
            </w:pPr>
            <w:r>
              <w:rPr>
                <w:rFonts w:cs="Times New Roman" w:hint="eastAsia"/>
                <w:color w:val="000000"/>
                <w:szCs w:val="24"/>
              </w:rPr>
              <w:t>获取系统类的指针</w:t>
            </w:r>
          </w:p>
        </w:tc>
      </w:tr>
      <w:tr w:rsidR="00E40731" w:rsidRPr="002B332C" w:rsidTr="00FA48C5">
        <w:trPr>
          <w:trHeight w:val="469"/>
          <w:jc w:val="center"/>
        </w:trPr>
        <w:tc>
          <w:tcPr>
            <w:tcW w:w="3823" w:type="dxa"/>
            <w:tcBorders>
              <w:top w:val="single" w:sz="4" w:space="0" w:color="auto"/>
              <w:left w:val="single" w:sz="4" w:space="0" w:color="auto"/>
              <w:right w:val="single" w:sz="4" w:space="0" w:color="auto"/>
            </w:tcBorders>
          </w:tcPr>
          <w:p w:rsidR="00E40731" w:rsidRPr="002B332C" w:rsidRDefault="00FA48C5" w:rsidP="00E40731">
            <w:pPr>
              <w:ind w:right="420"/>
              <w:jc w:val="left"/>
              <w:rPr>
                <w:rFonts w:cs="Times New Roman"/>
                <w:color w:val="000000"/>
                <w:szCs w:val="24"/>
              </w:rPr>
            </w:pPr>
            <w:r>
              <w:rPr>
                <w:rFonts w:cs="Times New Roman"/>
                <w:color w:val="000000"/>
                <w:szCs w:val="24"/>
              </w:rPr>
              <w:t>void initialize</w:t>
            </w:r>
          </w:p>
        </w:tc>
        <w:tc>
          <w:tcPr>
            <w:tcW w:w="3969" w:type="dxa"/>
            <w:tcBorders>
              <w:top w:val="single" w:sz="4" w:space="0" w:color="auto"/>
              <w:left w:val="single" w:sz="4" w:space="0" w:color="auto"/>
              <w:bottom w:val="single" w:sz="4" w:space="0" w:color="auto"/>
              <w:right w:val="single" w:sz="4" w:space="0" w:color="auto"/>
            </w:tcBorders>
          </w:tcPr>
          <w:p w:rsidR="00E40731" w:rsidRPr="002B332C" w:rsidRDefault="00FA48C5" w:rsidP="00E40731">
            <w:pPr>
              <w:rPr>
                <w:rFonts w:cs="Times New Roman"/>
                <w:color w:val="000000"/>
                <w:szCs w:val="24"/>
              </w:rPr>
            </w:pPr>
            <w:r>
              <w:rPr>
                <w:rFonts w:cs="Times New Roman" w:hint="eastAsia"/>
                <w:color w:val="000000"/>
                <w:szCs w:val="24"/>
              </w:rPr>
              <w:t>初始化</w:t>
            </w:r>
            <w:r>
              <w:rPr>
                <w:rFonts w:cs="Times New Roman" w:hint="eastAsia"/>
                <w:color w:val="000000"/>
                <w:szCs w:val="24"/>
              </w:rPr>
              <w:t xml:space="preserve">RSU </w:t>
            </w:r>
            <w:proofErr w:type="spellStart"/>
            <w:r>
              <w:rPr>
                <w:rFonts w:cs="Times New Roman" w:hint="eastAsia"/>
                <w:color w:val="000000"/>
                <w:szCs w:val="24"/>
              </w:rPr>
              <w:t>VeUE</w:t>
            </w:r>
            <w:proofErr w:type="spellEnd"/>
            <w:r>
              <w:rPr>
                <w:rFonts w:cs="Times New Roman" w:hint="eastAsia"/>
                <w:color w:val="000000"/>
                <w:szCs w:val="24"/>
              </w:rPr>
              <w:t>单元的内部类</w:t>
            </w:r>
          </w:p>
        </w:tc>
      </w:tr>
      <w:tr w:rsidR="00E40731" w:rsidRPr="002B332C" w:rsidTr="00FA48C5">
        <w:trPr>
          <w:trHeight w:val="521"/>
          <w:jc w:val="center"/>
        </w:trPr>
        <w:tc>
          <w:tcPr>
            <w:tcW w:w="3823" w:type="dxa"/>
            <w:tcBorders>
              <w:left w:val="single" w:sz="4" w:space="0" w:color="auto"/>
              <w:right w:val="single" w:sz="4" w:space="0" w:color="auto"/>
            </w:tcBorders>
          </w:tcPr>
          <w:p w:rsidR="00E40731" w:rsidRPr="002B332C" w:rsidRDefault="00FA48C5" w:rsidP="00E40731">
            <w:pPr>
              <w:ind w:right="420"/>
              <w:jc w:val="left"/>
              <w:rPr>
                <w:rFonts w:cs="Times New Roman"/>
                <w:color w:val="000000"/>
                <w:szCs w:val="24"/>
              </w:rPr>
            </w:pPr>
            <w:r>
              <w:rPr>
                <w:rFonts w:cs="Times New Roman" w:hint="eastAsia"/>
                <w:color w:val="000000"/>
                <w:szCs w:val="24"/>
              </w:rPr>
              <w:t xml:space="preserve">WT* </w:t>
            </w:r>
            <w:proofErr w:type="spellStart"/>
            <w:r>
              <w:rPr>
                <w:rFonts w:cs="Times New Roman"/>
                <w:color w:val="000000"/>
                <w:szCs w:val="24"/>
              </w:rPr>
              <w:t>getCopy</w:t>
            </w:r>
            <w:proofErr w:type="spellEnd"/>
          </w:p>
        </w:tc>
        <w:tc>
          <w:tcPr>
            <w:tcW w:w="3969" w:type="dxa"/>
            <w:tcBorders>
              <w:top w:val="single" w:sz="4" w:space="0" w:color="auto"/>
              <w:left w:val="single" w:sz="4" w:space="0" w:color="auto"/>
              <w:bottom w:val="single" w:sz="4" w:space="0" w:color="auto"/>
              <w:right w:val="single" w:sz="4" w:space="0" w:color="auto"/>
            </w:tcBorders>
          </w:tcPr>
          <w:p w:rsidR="00E40731" w:rsidRPr="002B332C" w:rsidRDefault="00FA48C5" w:rsidP="00E40731">
            <w:pPr>
              <w:rPr>
                <w:rFonts w:cs="Times New Roman"/>
                <w:color w:val="000000"/>
                <w:szCs w:val="24"/>
              </w:rPr>
            </w:pPr>
            <w:r>
              <w:rPr>
                <w:rFonts w:cs="Times New Roman" w:hint="eastAsia"/>
                <w:color w:val="000000"/>
                <w:szCs w:val="24"/>
              </w:rPr>
              <w:t>获取模块的拷贝</w:t>
            </w:r>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hint="eastAsia"/>
                <w:color w:val="000000"/>
                <w:szCs w:val="24"/>
              </w:rPr>
            </w:pPr>
            <w:r>
              <w:rPr>
                <w:rFonts w:cs="Times New Roman"/>
                <w:color w:val="000000"/>
                <w:szCs w:val="24"/>
              </w:rPr>
              <w:t xml:space="preserve">void </w:t>
            </w:r>
            <w:proofErr w:type="spellStart"/>
            <w:r>
              <w:rPr>
                <w:rFonts w:cs="Times New Roman"/>
                <w:color w:val="000000"/>
                <w:szCs w:val="24"/>
              </w:rPr>
              <w:t>freeCopy</w:t>
            </w:r>
            <w:proofErr w:type="spellEnd"/>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r>
              <w:rPr>
                <w:rFonts w:cs="Times New Roman" w:hint="eastAsia"/>
                <w:color w:val="000000"/>
                <w:szCs w:val="24"/>
              </w:rPr>
              <w:t>释放模块的拷贝</w:t>
            </w:r>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color w:val="000000"/>
                <w:szCs w:val="24"/>
              </w:rPr>
            </w:pPr>
            <w:r>
              <w:rPr>
                <w:rFonts w:cs="Times New Roman"/>
                <w:color w:val="000000"/>
                <w:szCs w:val="24"/>
              </w:rPr>
              <w:t xml:space="preserve">double </w:t>
            </w:r>
            <w:proofErr w:type="spellStart"/>
            <w:r>
              <w:rPr>
                <w:rFonts w:cs="Times New Roman"/>
                <w:color w:val="000000"/>
                <w:szCs w:val="24"/>
              </w:rPr>
              <w:t>SINRCalculate</w:t>
            </w:r>
            <w:proofErr w:type="spellEnd"/>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proofErr w:type="gramStart"/>
            <w:r>
              <w:rPr>
                <w:rFonts w:cs="Times New Roman" w:hint="eastAsia"/>
                <w:color w:val="000000"/>
                <w:szCs w:val="24"/>
              </w:rPr>
              <w:t>计算载干比</w:t>
            </w:r>
            <w:proofErr w:type="gramEnd"/>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color w:val="000000"/>
                <w:szCs w:val="24"/>
              </w:rPr>
            </w:pPr>
            <w:r>
              <w:rPr>
                <w:rFonts w:cs="Times New Roman"/>
                <w:color w:val="000000"/>
                <w:szCs w:val="24"/>
              </w:rPr>
              <w:t xml:space="preserve">double </w:t>
            </w:r>
            <w:proofErr w:type="spellStart"/>
            <w:r>
              <w:rPr>
                <w:rFonts w:cs="Times New Roman"/>
                <w:color w:val="000000"/>
                <w:szCs w:val="24"/>
              </w:rPr>
              <w:t>SINRCalculate</w:t>
            </w:r>
            <w:r>
              <w:rPr>
                <w:rFonts w:cs="Times New Roman"/>
                <w:color w:val="000000"/>
                <w:szCs w:val="24"/>
              </w:rPr>
              <w:t>MRC</w:t>
            </w:r>
            <w:proofErr w:type="spellEnd"/>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r>
              <w:rPr>
                <w:rFonts w:cs="Times New Roman" w:hint="eastAsia"/>
                <w:color w:val="000000"/>
                <w:szCs w:val="24"/>
              </w:rPr>
              <w:t>MRC</w:t>
            </w:r>
            <w:r>
              <w:rPr>
                <w:rFonts w:cs="Times New Roman" w:hint="eastAsia"/>
                <w:color w:val="000000"/>
                <w:szCs w:val="24"/>
              </w:rPr>
              <w:t>方法</w:t>
            </w:r>
            <w:proofErr w:type="gramStart"/>
            <w:r>
              <w:rPr>
                <w:rFonts w:cs="Times New Roman" w:hint="eastAsia"/>
                <w:color w:val="000000"/>
                <w:szCs w:val="24"/>
              </w:rPr>
              <w:t>计算载干比</w:t>
            </w:r>
            <w:proofErr w:type="gramEnd"/>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color w:val="000000"/>
                <w:szCs w:val="24"/>
              </w:rPr>
            </w:pPr>
            <w:r>
              <w:rPr>
                <w:rFonts w:cs="Times New Roman"/>
                <w:color w:val="000000"/>
                <w:szCs w:val="24"/>
              </w:rPr>
              <w:t xml:space="preserve">double </w:t>
            </w:r>
            <w:proofErr w:type="spellStart"/>
            <w:r>
              <w:rPr>
                <w:rFonts w:cs="Times New Roman"/>
                <w:color w:val="000000"/>
                <w:szCs w:val="24"/>
              </w:rPr>
              <w:t>SINRCalculate</w:t>
            </w:r>
            <w:r>
              <w:rPr>
                <w:rFonts w:cs="Times New Roman"/>
                <w:color w:val="000000"/>
                <w:szCs w:val="24"/>
              </w:rPr>
              <w:t>MMSE</w:t>
            </w:r>
            <w:proofErr w:type="spellEnd"/>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r>
              <w:rPr>
                <w:rFonts w:cs="Times New Roman" w:hint="eastAsia"/>
                <w:color w:val="000000"/>
                <w:szCs w:val="24"/>
              </w:rPr>
              <w:t>MMSE</w:t>
            </w:r>
            <w:r>
              <w:rPr>
                <w:rFonts w:cs="Times New Roman" w:hint="eastAsia"/>
                <w:color w:val="000000"/>
                <w:szCs w:val="24"/>
              </w:rPr>
              <w:t>方法</w:t>
            </w:r>
            <w:proofErr w:type="gramStart"/>
            <w:r>
              <w:rPr>
                <w:rFonts w:cs="Times New Roman" w:hint="eastAsia"/>
                <w:color w:val="000000"/>
                <w:szCs w:val="24"/>
              </w:rPr>
              <w:t>技术载干比</w:t>
            </w:r>
            <w:proofErr w:type="gramEnd"/>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color w:val="000000"/>
                <w:szCs w:val="24"/>
              </w:rPr>
            </w:pPr>
            <w:r>
              <w:rPr>
                <w:rFonts w:cs="Times New Roman"/>
                <w:color w:val="000000"/>
                <w:szCs w:val="24"/>
              </w:rPr>
              <w:t xml:space="preserve">Matrix </w:t>
            </w:r>
            <w:proofErr w:type="spellStart"/>
            <w:r>
              <w:rPr>
                <w:rFonts w:cs="Times New Roman"/>
                <w:color w:val="000000"/>
                <w:szCs w:val="24"/>
              </w:rPr>
              <w:t>readH</w:t>
            </w:r>
            <w:proofErr w:type="spellEnd"/>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r>
              <w:rPr>
                <w:rFonts w:cs="Times New Roman" w:hint="eastAsia"/>
                <w:color w:val="000000"/>
                <w:szCs w:val="24"/>
              </w:rPr>
              <w:t>读取子载波的信道矩阵</w:t>
            </w:r>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color w:val="000000"/>
                <w:szCs w:val="24"/>
              </w:rPr>
            </w:pPr>
            <w:r>
              <w:rPr>
                <w:rFonts w:cs="Times New Roman"/>
                <w:color w:val="000000"/>
                <w:szCs w:val="24"/>
              </w:rPr>
              <w:t xml:space="preserve">Matrix </w:t>
            </w:r>
            <w:proofErr w:type="spellStart"/>
            <w:r>
              <w:rPr>
                <w:rFonts w:cs="Times New Roman"/>
                <w:color w:val="000000"/>
                <w:szCs w:val="24"/>
              </w:rPr>
              <w:t>read</w:t>
            </w:r>
            <w:r>
              <w:rPr>
                <w:rFonts w:cs="Times New Roman" w:hint="eastAsia"/>
                <w:szCs w:val="21"/>
              </w:rPr>
              <w:t>Interference</w:t>
            </w:r>
            <w:r>
              <w:rPr>
                <w:rFonts w:cs="Times New Roman" w:hint="eastAsia"/>
                <w:szCs w:val="21"/>
              </w:rPr>
              <w:t>H</w:t>
            </w:r>
            <w:proofErr w:type="spellEnd"/>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r>
              <w:rPr>
                <w:rFonts w:cs="Times New Roman" w:hint="eastAsia"/>
                <w:color w:val="000000"/>
                <w:szCs w:val="24"/>
              </w:rPr>
              <w:t>读取子载波的干扰信道矩阵</w:t>
            </w:r>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color w:val="000000"/>
                <w:szCs w:val="24"/>
              </w:rPr>
            </w:pPr>
            <w:proofErr w:type="spellStart"/>
            <w:r>
              <w:rPr>
                <w:rFonts w:cs="Times New Roman"/>
                <w:color w:val="000000"/>
                <w:szCs w:val="24"/>
              </w:rPr>
              <w:t>int</w:t>
            </w:r>
            <w:proofErr w:type="spellEnd"/>
            <w:r>
              <w:rPr>
                <w:rFonts w:cs="Times New Roman"/>
                <w:color w:val="000000"/>
                <w:szCs w:val="24"/>
              </w:rPr>
              <w:t xml:space="preserve"> closest</w:t>
            </w:r>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r>
              <w:rPr>
                <w:rFonts w:cs="Times New Roman" w:hint="eastAsia"/>
                <w:color w:val="000000"/>
                <w:szCs w:val="24"/>
              </w:rPr>
              <w:t>二分查找算法</w:t>
            </w:r>
          </w:p>
        </w:tc>
      </w:tr>
      <w:tr w:rsidR="00FA48C5" w:rsidRPr="002B332C" w:rsidTr="00FA48C5">
        <w:trPr>
          <w:trHeight w:val="521"/>
          <w:jc w:val="center"/>
        </w:trPr>
        <w:tc>
          <w:tcPr>
            <w:tcW w:w="3823" w:type="dxa"/>
            <w:tcBorders>
              <w:left w:val="single" w:sz="4" w:space="0" w:color="auto"/>
              <w:right w:val="single" w:sz="4" w:space="0" w:color="auto"/>
            </w:tcBorders>
          </w:tcPr>
          <w:p w:rsidR="00FA48C5" w:rsidRDefault="00FA48C5" w:rsidP="00E40731">
            <w:pPr>
              <w:ind w:right="420"/>
              <w:jc w:val="left"/>
              <w:rPr>
                <w:rFonts w:cs="Times New Roman"/>
                <w:color w:val="000000"/>
                <w:szCs w:val="24"/>
              </w:rPr>
            </w:pPr>
            <w:r>
              <w:rPr>
                <w:rFonts w:cs="Times New Roman"/>
                <w:color w:val="000000"/>
                <w:szCs w:val="24"/>
              </w:rPr>
              <w:t xml:space="preserve">Double </w:t>
            </w:r>
            <w:proofErr w:type="spellStart"/>
            <w:r>
              <w:rPr>
                <w:rFonts w:cs="Times New Roman"/>
                <w:color w:val="000000"/>
                <w:szCs w:val="24"/>
              </w:rPr>
              <w:t>getMutualInformation</w:t>
            </w:r>
            <w:proofErr w:type="spellEnd"/>
          </w:p>
        </w:tc>
        <w:tc>
          <w:tcPr>
            <w:tcW w:w="3969" w:type="dxa"/>
            <w:tcBorders>
              <w:top w:val="single" w:sz="4" w:space="0" w:color="auto"/>
              <w:left w:val="single" w:sz="4" w:space="0" w:color="auto"/>
              <w:bottom w:val="single" w:sz="4" w:space="0" w:color="auto"/>
              <w:right w:val="single" w:sz="4" w:space="0" w:color="auto"/>
            </w:tcBorders>
          </w:tcPr>
          <w:p w:rsidR="00FA48C5" w:rsidRDefault="00FA48C5" w:rsidP="00E40731">
            <w:pPr>
              <w:rPr>
                <w:rFonts w:cs="Times New Roman" w:hint="eastAsia"/>
                <w:color w:val="000000"/>
                <w:szCs w:val="24"/>
              </w:rPr>
            </w:pPr>
            <w:r>
              <w:rPr>
                <w:rFonts w:cs="Times New Roman" w:hint="eastAsia"/>
                <w:color w:val="000000"/>
                <w:szCs w:val="24"/>
              </w:rPr>
              <w:t>查表</w:t>
            </w:r>
          </w:p>
        </w:tc>
      </w:tr>
    </w:tbl>
    <w:p w:rsidR="00BA109A" w:rsidRPr="002B332C" w:rsidRDefault="00F45521" w:rsidP="00F45521">
      <w:pPr>
        <w:pStyle w:val="2"/>
        <w:rPr>
          <w:rFonts w:ascii="Times New Roman" w:hAnsi="Times New Roman" w:cs="Times New Roman"/>
        </w:rPr>
      </w:pPr>
      <w:bookmarkStart w:id="24" w:name="_Toc468872063"/>
      <w:r>
        <w:rPr>
          <w:rFonts w:ascii="Times New Roman" w:hAnsi="Times New Roman" w:cs="Times New Roman" w:hint="eastAsia"/>
        </w:rPr>
        <w:t>4.2</w:t>
      </w:r>
      <w:r w:rsidR="00C62441" w:rsidRPr="002B332C">
        <w:rPr>
          <w:rFonts w:ascii="Times New Roman" w:hAnsi="Times New Roman" w:cs="Times New Roman"/>
        </w:rPr>
        <w:t>模块参数定义</w:t>
      </w:r>
      <w:bookmarkEnd w:id="24"/>
    </w:p>
    <w:p w:rsidR="00BA109A" w:rsidRPr="002B332C" w:rsidRDefault="0050643D">
      <w:pPr>
        <w:jc w:val="center"/>
        <w:rPr>
          <w:rFonts w:cs="Times New Roman"/>
        </w:rPr>
      </w:pPr>
      <w:r w:rsidRPr="002B332C">
        <w:rPr>
          <w:rFonts w:cs="Times New Roman"/>
          <w:sz w:val="18"/>
          <w:szCs w:val="18"/>
        </w:rPr>
        <w:t>表</w:t>
      </w:r>
      <w:r>
        <w:rPr>
          <w:rFonts w:cs="Times New Roman"/>
          <w:sz w:val="18"/>
          <w:szCs w:val="18"/>
        </w:rPr>
        <w:t>4-</w:t>
      </w:r>
      <w:r>
        <w:rPr>
          <w:rFonts w:cs="Times New Roman" w:hint="eastAsia"/>
          <w:sz w:val="18"/>
          <w:szCs w:val="18"/>
        </w:rPr>
        <w:t>2</w:t>
      </w:r>
      <w:r w:rsidRPr="002B332C">
        <w:rPr>
          <w:rFonts w:cs="Times New Roman"/>
          <w:sz w:val="18"/>
          <w:szCs w:val="18"/>
        </w:rPr>
        <w:t xml:space="preserve"> </w:t>
      </w:r>
      <w:r>
        <w:rPr>
          <w:rFonts w:cs="Times New Roman" w:hint="eastAsia"/>
          <w:sz w:val="18"/>
          <w:szCs w:val="18"/>
        </w:rPr>
        <w:t>参数</w:t>
      </w:r>
      <w:r w:rsidRPr="002B332C">
        <w:rPr>
          <w:rFonts w:cs="Times New Roman"/>
          <w:sz w:val="18"/>
          <w:szCs w:val="18"/>
        </w:rPr>
        <w:t>及作用</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3686"/>
      </w:tblGrid>
      <w:tr w:rsidR="00BA109A" w:rsidRPr="002B332C" w:rsidTr="00FA48C5">
        <w:trPr>
          <w:jc w:val="center"/>
        </w:trPr>
        <w:tc>
          <w:tcPr>
            <w:tcW w:w="3397" w:type="dxa"/>
            <w:shd w:val="clear" w:color="auto" w:fill="auto"/>
          </w:tcPr>
          <w:p w:rsidR="00BA109A" w:rsidRPr="002B332C" w:rsidRDefault="00C62441" w:rsidP="00E40731">
            <w:pPr>
              <w:tabs>
                <w:tab w:val="left" w:pos="795"/>
                <w:tab w:val="center" w:pos="2022"/>
              </w:tabs>
              <w:jc w:val="left"/>
              <w:rPr>
                <w:rFonts w:cs="Times New Roman"/>
                <w:szCs w:val="21"/>
              </w:rPr>
            </w:pPr>
            <w:r w:rsidRPr="002B332C">
              <w:rPr>
                <w:rFonts w:cs="Times New Roman"/>
                <w:szCs w:val="21"/>
              </w:rPr>
              <w:t>参数名称</w:t>
            </w:r>
          </w:p>
        </w:tc>
        <w:tc>
          <w:tcPr>
            <w:tcW w:w="3686" w:type="dxa"/>
          </w:tcPr>
          <w:p w:rsidR="00BA109A" w:rsidRPr="002B332C" w:rsidRDefault="00C62441" w:rsidP="00E40731">
            <w:pPr>
              <w:jc w:val="left"/>
              <w:rPr>
                <w:rFonts w:cs="Times New Roman"/>
                <w:szCs w:val="21"/>
              </w:rPr>
            </w:pPr>
            <w:r w:rsidRPr="002B332C">
              <w:rPr>
                <w:rFonts w:cs="Times New Roman"/>
                <w:szCs w:val="21"/>
              </w:rPr>
              <w:t>含义</w:t>
            </w:r>
          </w:p>
        </w:tc>
      </w:tr>
      <w:tr w:rsidR="00BA109A" w:rsidRPr="002B332C" w:rsidTr="00FA48C5">
        <w:trPr>
          <w:jc w:val="center"/>
        </w:trPr>
        <w:tc>
          <w:tcPr>
            <w:tcW w:w="3397" w:type="dxa"/>
            <w:shd w:val="clear" w:color="auto" w:fill="auto"/>
          </w:tcPr>
          <w:p w:rsidR="00BA109A" w:rsidRPr="00E40731" w:rsidRDefault="00E40731" w:rsidP="00E40731">
            <w:pPr>
              <w:autoSpaceDE w:val="0"/>
              <w:autoSpaceDN w:val="0"/>
              <w:adjustRightInd w:val="0"/>
              <w:spacing w:line="240" w:lineRule="auto"/>
              <w:jc w:val="left"/>
              <w:rPr>
                <w:rFonts w:eastAsia="新宋体" w:cs="Times New Roman"/>
                <w:color w:val="000000"/>
                <w:kern w:val="0"/>
                <w:szCs w:val="24"/>
              </w:rPr>
            </w:pPr>
            <w:proofErr w:type="spellStart"/>
            <w:r w:rsidRPr="00E40731">
              <w:rPr>
                <w:rFonts w:eastAsia="新宋体" w:cs="Times New Roman"/>
                <w:color w:val="000000"/>
                <w:kern w:val="0"/>
                <w:szCs w:val="24"/>
              </w:rPr>
              <w:t>m_RSUAry</w:t>
            </w:r>
            <w:proofErr w:type="spellEnd"/>
          </w:p>
        </w:tc>
        <w:tc>
          <w:tcPr>
            <w:tcW w:w="3686" w:type="dxa"/>
          </w:tcPr>
          <w:p w:rsidR="00BA109A" w:rsidRPr="002B332C" w:rsidRDefault="00E40731" w:rsidP="00E40731">
            <w:pPr>
              <w:jc w:val="left"/>
              <w:rPr>
                <w:rFonts w:cs="Times New Roman" w:hint="eastAsia"/>
                <w:szCs w:val="21"/>
              </w:rPr>
            </w:pPr>
            <w:r>
              <w:rPr>
                <w:rFonts w:cs="Times New Roman"/>
                <w:szCs w:val="21"/>
              </w:rPr>
              <w:t>RSR</w:t>
            </w:r>
            <w:r>
              <w:rPr>
                <w:rFonts w:cs="Times New Roman" w:hint="eastAsia"/>
                <w:szCs w:val="21"/>
              </w:rPr>
              <w:t>容器</w:t>
            </w:r>
          </w:p>
        </w:tc>
      </w:tr>
      <w:tr w:rsidR="00BA109A" w:rsidRPr="002B332C" w:rsidTr="00FA48C5">
        <w:trPr>
          <w:jc w:val="center"/>
        </w:trPr>
        <w:tc>
          <w:tcPr>
            <w:tcW w:w="3397" w:type="dxa"/>
            <w:shd w:val="clear" w:color="auto" w:fill="auto"/>
          </w:tcPr>
          <w:p w:rsidR="00BA109A" w:rsidRPr="002B332C" w:rsidRDefault="00E40731" w:rsidP="00E40731">
            <w:pPr>
              <w:jc w:val="left"/>
              <w:rPr>
                <w:rFonts w:cs="Times New Roman"/>
                <w:szCs w:val="21"/>
              </w:rPr>
            </w:pPr>
            <w:proofErr w:type="spellStart"/>
            <w:r>
              <w:rPr>
                <w:rFonts w:cs="Times New Roman"/>
                <w:szCs w:val="21"/>
              </w:rPr>
              <w:t>m_VeUEAry</w:t>
            </w:r>
            <w:proofErr w:type="spellEnd"/>
          </w:p>
        </w:tc>
        <w:tc>
          <w:tcPr>
            <w:tcW w:w="3686" w:type="dxa"/>
          </w:tcPr>
          <w:p w:rsidR="00BA109A" w:rsidRPr="002B332C" w:rsidRDefault="00E40731" w:rsidP="00E40731">
            <w:pPr>
              <w:jc w:val="left"/>
              <w:rPr>
                <w:rFonts w:cs="Times New Roman"/>
                <w:szCs w:val="21"/>
              </w:rPr>
            </w:pPr>
            <w:proofErr w:type="spellStart"/>
            <w:r>
              <w:rPr>
                <w:rFonts w:cs="Times New Roman"/>
                <w:szCs w:val="21"/>
              </w:rPr>
              <w:t>VeUE</w:t>
            </w:r>
            <w:proofErr w:type="spellEnd"/>
            <w:r>
              <w:rPr>
                <w:rFonts w:cs="Times New Roman" w:hint="eastAsia"/>
                <w:szCs w:val="21"/>
              </w:rPr>
              <w:t>容器</w:t>
            </w:r>
          </w:p>
        </w:tc>
      </w:tr>
      <w:tr w:rsidR="00BA109A" w:rsidRPr="002B332C" w:rsidTr="00FA48C5">
        <w:trPr>
          <w:jc w:val="center"/>
        </w:trPr>
        <w:tc>
          <w:tcPr>
            <w:tcW w:w="3397" w:type="dxa"/>
            <w:shd w:val="clear" w:color="auto" w:fill="auto"/>
          </w:tcPr>
          <w:p w:rsidR="00BA109A" w:rsidRPr="002B332C" w:rsidRDefault="00E40731" w:rsidP="00E40731">
            <w:pPr>
              <w:jc w:val="left"/>
              <w:rPr>
                <w:rFonts w:cs="Times New Roman"/>
                <w:szCs w:val="21"/>
              </w:rPr>
            </w:pPr>
            <w:proofErr w:type="spellStart"/>
            <w:r>
              <w:rPr>
                <w:rFonts w:cs="Times New Roman" w:hint="eastAsia"/>
                <w:szCs w:val="21"/>
              </w:rPr>
              <w:t>m_Nt</w:t>
            </w:r>
            <w:proofErr w:type="spellEnd"/>
          </w:p>
        </w:tc>
        <w:tc>
          <w:tcPr>
            <w:tcW w:w="3686" w:type="dxa"/>
          </w:tcPr>
          <w:p w:rsidR="00BA109A" w:rsidRPr="002B332C" w:rsidRDefault="00E40731" w:rsidP="00E40731">
            <w:pPr>
              <w:jc w:val="left"/>
              <w:rPr>
                <w:rFonts w:cs="Times New Roman" w:hint="eastAsia"/>
                <w:szCs w:val="21"/>
              </w:rPr>
            </w:pPr>
            <w:r>
              <w:rPr>
                <w:rFonts w:cs="Times New Roman" w:hint="eastAsia"/>
                <w:szCs w:val="21"/>
              </w:rPr>
              <w:t>发送天线数</w:t>
            </w:r>
          </w:p>
        </w:tc>
      </w:tr>
      <w:tr w:rsidR="00E40731" w:rsidRPr="002B332C" w:rsidTr="00FA48C5">
        <w:trPr>
          <w:jc w:val="center"/>
        </w:trPr>
        <w:tc>
          <w:tcPr>
            <w:tcW w:w="3397" w:type="dxa"/>
            <w:shd w:val="clear" w:color="auto" w:fill="auto"/>
          </w:tcPr>
          <w:p w:rsidR="00E40731" w:rsidRDefault="00E40731" w:rsidP="00E40731">
            <w:pPr>
              <w:jc w:val="left"/>
              <w:rPr>
                <w:rFonts w:cs="Times New Roman" w:hint="eastAsia"/>
                <w:szCs w:val="21"/>
              </w:rPr>
            </w:pPr>
            <w:proofErr w:type="spellStart"/>
            <w:r>
              <w:rPr>
                <w:rFonts w:cs="Times New Roman"/>
                <w:szCs w:val="21"/>
              </w:rPr>
              <w:t>m</w:t>
            </w:r>
            <w:r>
              <w:rPr>
                <w:rFonts w:cs="Times New Roman" w:hint="eastAsia"/>
                <w:szCs w:val="21"/>
              </w:rPr>
              <w:t>_Nr</w:t>
            </w:r>
            <w:proofErr w:type="spellEnd"/>
          </w:p>
        </w:tc>
        <w:tc>
          <w:tcPr>
            <w:tcW w:w="3686" w:type="dxa"/>
          </w:tcPr>
          <w:p w:rsidR="00E40731" w:rsidRDefault="00E40731" w:rsidP="00E40731">
            <w:pPr>
              <w:jc w:val="left"/>
              <w:rPr>
                <w:rFonts w:cs="Times New Roman" w:hint="eastAsia"/>
                <w:szCs w:val="21"/>
              </w:rPr>
            </w:pPr>
            <w:r>
              <w:rPr>
                <w:rFonts w:cs="Times New Roman" w:hint="eastAsia"/>
                <w:szCs w:val="21"/>
              </w:rPr>
              <w:t>接收天线数</w:t>
            </w:r>
          </w:p>
        </w:tc>
      </w:tr>
      <w:tr w:rsidR="00E40731" w:rsidRPr="002B332C" w:rsidTr="00FA48C5">
        <w:trPr>
          <w:jc w:val="center"/>
        </w:trPr>
        <w:tc>
          <w:tcPr>
            <w:tcW w:w="3397" w:type="dxa"/>
            <w:shd w:val="clear" w:color="auto" w:fill="auto"/>
          </w:tcPr>
          <w:p w:rsidR="00E40731" w:rsidRDefault="00E40731" w:rsidP="00E40731">
            <w:pPr>
              <w:jc w:val="left"/>
              <w:rPr>
                <w:rFonts w:cs="Times New Roman"/>
                <w:szCs w:val="21"/>
              </w:rPr>
            </w:pPr>
            <w:proofErr w:type="spellStart"/>
            <w:r>
              <w:rPr>
                <w:rFonts w:cs="Times New Roman"/>
                <w:szCs w:val="21"/>
              </w:rPr>
              <w:t>m_Pt</w:t>
            </w:r>
            <w:proofErr w:type="spellEnd"/>
          </w:p>
        </w:tc>
        <w:tc>
          <w:tcPr>
            <w:tcW w:w="3686" w:type="dxa"/>
          </w:tcPr>
          <w:p w:rsidR="00E40731" w:rsidRDefault="00E40731" w:rsidP="00E40731">
            <w:pPr>
              <w:jc w:val="left"/>
              <w:rPr>
                <w:rFonts w:cs="Times New Roman" w:hint="eastAsia"/>
                <w:szCs w:val="21"/>
              </w:rPr>
            </w:pPr>
            <w:r>
              <w:rPr>
                <w:rFonts w:cs="Times New Roman" w:hint="eastAsia"/>
                <w:szCs w:val="21"/>
              </w:rPr>
              <w:t>发射功率</w:t>
            </w:r>
          </w:p>
        </w:tc>
      </w:tr>
      <w:tr w:rsidR="00E40731" w:rsidRPr="002B332C" w:rsidTr="00FA48C5">
        <w:trPr>
          <w:jc w:val="center"/>
        </w:trPr>
        <w:tc>
          <w:tcPr>
            <w:tcW w:w="3397" w:type="dxa"/>
            <w:shd w:val="clear" w:color="auto" w:fill="auto"/>
          </w:tcPr>
          <w:p w:rsidR="00E40731" w:rsidRDefault="00E40731" w:rsidP="00E40731">
            <w:pPr>
              <w:jc w:val="left"/>
              <w:rPr>
                <w:rFonts w:cs="Times New Roman"/>
                <w:szCs w:val="21"/>
              </w:rPr>
            </w:pPr>
            <w:proofErr w:type="spellStart"/>
            <w:r>
              <w:rPr>
                <w:rFonts w:cs="Times New Roman"/>
                <w:szCs w:val="21"/>
              </w:rPr>
              <w:t>m_P</w:t>
            </w:r>
            <w:r>
              <w:rPr>
                <w:rFonts w:cs="Times New Roman" w:hint="eastAsia"/>
                <w:szCs w:val="21"/>
              </w:rPr>
              <w:t>loss</w:t>
            </w:r>
            <w:proofErr w:type="spellEnd"/>
          </w:p>
        </w:tc>
        <w:tc>
          <w:tcPr>
            <w:tcW w:w="3686" w:type="dxa"/>
          </w:tcPr>
          <w:p w:rsidR="00E40731" w:rsidRDefault="00E40731" w:rsidP="00E40731">
            <w:pPr>
              <w:jc w:val="left"/>
              <w:rPr>
                <w:rFonts w:cs="Times New Roman" w:hint="eastAsia"/>
                <w:szCs w:val="21"/>
              </w:rPr>
            </w:pPr>
            <w:r>
              <w:rPr>
                <w:rFonts w:cs="Times New Roman" w:hint="eastAsia"/>
                <w:szCs w:val="21"/>
              </w:rPr>
              <w:t>距离路径损耗</w:t>
            </w:r>
          </w:p>
        </w:tc>
      </w:tr>
      <w:tr w:rsidR="00E40731" w:rsidRPr="002B332C" w:rsidTr="00FA48C5">
        <w:trPr>
          <w:jc w:val="center"/>
        </w:trPr>
        <w:tc>
          <w:tcPr>
            <w:tcW w:w="3397" w:type="dxa"/>
            <w:shd w:val="clear" w:color="auto" w:fill="auto"/>
          </w:tcPr>
          <w:p w:rsidR="00E40731" w:rsidRDefault="00E40731" w:rsidP="00E40731">
            <w:pPr>
              <w:jc w:val="left"/>
              <w:rPr>
                <w:rFonts w:cs="Times New Roman"/>
                <w:szCs w:val="21"/>
              </w:rPr>
            </w:pPr>
            <w:proofErr w:type="spellStart"/>
            <w:r>
              <w:rPr>
                <w:rFonts w:cs="Times New Roman"/>
                <w:szCs w:val="21"/>
              </w:rPr>
              <w:lastRenderedPageBreak/>
              <w:t>m_P</w:t>
            </w:r>
            <w:r>
              <w:rPr>
                <w:rFonts w:cs="Times New Roman" w:hint="eastAsia"/>
                <w:szCs w:val="21"/>
              </w:rPr>
              <w:t>lossInterference</w:t>
            </w:r>
            <w:proofErr w:type="spellEnd"/>
          </w:p>
        </w:tc>
        <w:tc>
          <w:tcPr>
            <w:tcW w:w="3686" w:type="dxa"/>
          </w:tcPr>
          <w:p w:rsidR="00E40731" w:rsidRDefault="00E40731" w:rsidP="00E40731">
            <w:pPr>
              <w:jc w:val="left"/>
              <w:rPr>
                <w:rFonts w:cs="Times New Roman" w:hint="eastAsia"/>
                <w:szCs w:val="21"/>
              </w:rPr>
            </w:pPr>
            <w:r>
              <w:rPr>
                <w:rFonts w:cs="Times New Roman" w:hint="eastAsia"/>
                <w:szCs w:val="21"/>
              </w:rPr>
              <w:t>干扰距离路径损耗</w:t>
            </w:r>
          </w:p>
        </w:tc>
      </w:tr>
      <w:tr w:rsidR="00E40731" w:rsidRPr="002B332C" w:rsidTr="00FA48C5">
        <w:trPr>
          <w:jc w:val="center"/>
        </w:trPr>
        <w:tc>
          <w:tcPr>
            <w:tcW w:w="3397" w:type="dxa"/>
            <w:shd w:val="clear" w:color="auto" w:fill="auto"/>
          </w:tcPr>
          <w:p w:rsidR="00E40731" w:rsidRDefault="00E40731" w:rsidP="00E40731">
            <w:pPr>
              <w:jc w:val="left"/>
              <w:rPr>
                <w:rFonts w:cs="Times New Roman"/>
                <w:szCs w:val="21"/>
              </w:rPr>
            </w:pPr>
            <w:proofErr w:type="spellStart"/>
            <w:r>
              <w:rPr>
                <w:rFonts w:cs="Times New Roman"/>
                <w:szCs w:val="21"/>
              </w:rPr>
              <w:t>m_</w:t>
            </w:r>
            <w:r>
              <w:rPr>
                <w:rFonts w:cs="Times New Roman" w:hint="eastAsia"/>
                <w:szCs w:val="21"/>
              </w:rPr>
              <w:t>Sigma</w:t>
            </w:r>
            <w:proofErr w:type="spellEnd"/>
          </w:p>
        </w:tc>
        <w:tc>
          <w:tcPr>
            <w:tcW w:w="3686" w:type="dxa"/>
          </w:tcPr>
          <w:p w:rsidR="00E40731" w:rsidRDefault="00E40731" w:rsidP="00E40731">
            <w:pPr>
              <w:jc w:val="left"/>
              <w:rPr>
                <w:rFonts w:cs="Times New Roman" w:hint="eastAsia"/>
                <w:szCs w:val="21"/>
              </w:rPr>
            </w:pPr>
            <w:r>
              <w:rPr>
                <w:rFonts w:cs="Times New Roman" w:hint="eastAsia"/>
                <w:szCs w:val="21"/>
              </w:rPr>
              <w:t>高斯噪声功率</w:t>
            </w:r>
          </w:p>
        </w:tc>
      </w:tr>
      <w:tr w:rsidR="00E40731" w:rsidRPr="002B332C" w:rsidTr="00FA48C5">
        <w:trPr>
          <w:jc w:val="center"/>
        </w:trPr>
        <w:tc>
          <w:tcPr>
            <w:tcW w:w="3397" w:type="dxa"/>
            <w:shd w:val="clear" w:color="auto" w:fill="auto"/>
          </w:tcPr>
          <w:p w:rsidR="00E40731" w:rsidRDefault="00E40731" w:rsidP="00E40731">
            <w:proofErr w:type="spellStart"/>
            <w:r>
              <w:rPr>
                <w:rFonts w:cs="Times New Roman"/>
                <w:szCs w:val="21"/>
              </w:rPr>
              <w:t>m_</w:t>
            </w:r>
            <w:r>
              <w:rPr>
                <w:rFonts w:cs="Times New Roman" w:hint="eastAsia"/>
                <w:szCs w:val="21"/>
              </w:rPr>
              <w:t>H</w:t>
            </w:r>
            <w:proofErr w:type="spellEnd"/>
          </w:p>
        </w:tc>
        <w:tc>
          <w:tcPr>
            <w:tcW w:w="3686" w:type="dxa"/>
          </w:tcPr>
          <w:p w:rsidR="00E40731" w:rsidRDefault="00E40731" w:rsidP="00E40731">
            <w:r>
              <w:rPr>
                <w:rFonts w:cs="Times New Roman" w:hint="eastAsia"/>
                <w:szCs w:val="21"/>
              </w:rPr>
              <w:t>每个子载波的信道矩阵</w:t>
            </w:r>
          </w:p>
        </w:tc>
      </w:tr>
      <w:tr w:rsidR="00E40731" w:rsidRPr="002B332C" w:rsidTr="00FA48C5">
        <w:trPr>
          <w:jc w:val="center"/>
        </w:trPr>
        <w:tc>
          <w:tcPr>
            <w:tcW w:w="3397" w:type="dxa"/>
            <w:shd w:val="clear" w:color="auto" w:fill="auto"/>
          </w:tcPr>
          <w:p w:rsidR="00E40731" w:rsidRDefault="00E40731" w:rsidP="00E40731">
            <w:pPr>
              <w:rPr>
                <w:rFonts w:cs="Times New Roman"/>
                <w:szCs w:val="21"/>
              </w:rPr>
            </w:pPr>
            <w:proofErr w:type="spellStart"/>
            <w:r>
              <w:rPr>
                <w:rFonts w:cs="Times New Roman"/>
                <w:szCs w:val="21"/>
              </w:rPr>
              <w:t>m_</w:t>
            </w:r>
            <w:r>
              <w:rPr>
                <w:rFonts w:cs="Times New Roman" w:hint="eastAsia"/>
                <w:szCs w:val="21"/>
              </w:rPr>
              <w:t>HInterference</w:t>
            </w:r>
            <w:proofErr w:type="spellEnd"/>
          </w:p>
        </w:tc>
        <w:tc>
          <w:tcPr>
            <w:tcW w:w="3686" w:type="dxa"/>
          </w:tcPr>
          <w:p w:rsidR="00E40731" w:rsidRDefault="00E40731" w:rsidP="00E40731">
            <w:pPr>
              <w:rPr>
                <w:rFonts w:cs="Times New Roman" w:hint="eastAsia"/>
                <w:szCs w:val="21"/>
              </w:rPr>
            </w:pPr>
            <w:r>
              <w:rPr>
                <w:rFonts w:cs="Times New Roman" w:hint="eastAsia"/>
                <w:szCs w:val="21"/>
              </w:rPr>
              <w:t>每个子载波的干扰</w:t>
            </w:r>
            <w:r w:rsidR="00FA48C5">
              <w:rPr>
                <w:rFonts w:cs="Times New Roman" w:hint="eastAsia"/>
                <w:szCs w:val="21"/>
              </w:rPr>
              <w:t>信道</w:t>
            </w:r>
            <w:r>
              <w:rPr>
                <w:rFonts w:cs="Times New Roman" w:hint="eastAsia"/>
                <w:szCs w:val="21"/>
              </w:rPr>
              <w:t>矩阵</w:t>
            </w:r>
          </w:p>
        </w:tc>
      </w:tr>
      <w:tr w:rsidR="00E40731" w:rsidRPr="002B332C" w:rsidTr="00FA48C5">
        <w:trPr>
          <w:jc w:val="center"/>
        </w:trPr>
        <w:tc>
          <w:tcPr>
            <w:tcW w:w="3397" w:type="dxa"/>
            <w:shd w:val="clear" w:color="auto" w:fill="auto"/>
          </w:tcPr>
          <w:p w:rsidR="00E40731" w:rsidRDefault="00E40731" w:rsidP="00E40731">
            <w:pPr>
              <w:rPr>
                <w:rFonts w:cs="Times New Roman"/>
                <w:szCs w:val="21"/>
              </w:rPr>
            </w:pPr>
            <w:proofErr w:type="spellStart"/>
            <w:r>
              <w:rPr>
                <w:rFonts w:cs="Times New Roman"/>
                <w:szCs w:val="21"/>
              </w:rPr>
              <w:t>m_QPSK_MI</w:t>
            </w:r>
            <w:proofErr w:type="spellEnd"/>
          </w:p>
        </w:tc>
        <w:tc>
          <w:tcPr>
            <w:tcW w:w="3686" w:type="dxa"/>
          </w:tcPr>
          <w:p w:rsidR="00E40731" w:rsidRDefault="00E40731" w:rsidP="00E40731">
            <w:pPr>
              <w:rPr>
                <w:rFonts w:cs="Times New Roman" w:hint="eastAsia"/>
                <w:szCs w:val="21"/>
              </w:rPr>
            </w:pPr>
            <w:r>
              <w:rPr>
                <w:rFonts w:cs="Times New Roman" w:hint="eastAsia"/>
                <w:szCs w:val="21"/>
              </w:rPr>
              <w:t>QPSK</w:t>
            </w:r>
            <w:r>
              <w:rPr>
                <w:rFonts w:cs="Times New Roman" w:hint="eastAsia"/>
                <w:szCs w:val="21"/>
              </w:rPr>
              <w:t>互信息映射表</w:t>
            </w:r>
          </w:p>
        </w:tc>
      </w:tr>
    </w:tbl>
    <w:p w:rsidR="00BA109A" w:rsidRPr="002B332C" w:rsidRDefault="00C62441">
      <w:pPr>
        <w:widowControl/>
        <w:spacing w:line="240" w:lineRule="auto"/>
        <w:jc w:val="left"/>
        <w:rPr>
          <w:rFonts w:cs="Times New Roman"/>
        </w:rPr>
      </w:pPr>
      <w:r w:rsidRPr="002B332C">
        <w:rPr>
          <w:rFonts w:cs="Times New Roman"/>
        </w:rPr>
        <w:br w:type="page"/>
      </w:r>
      <w:bookmarkStart w:id="25" w:name="_Toc446963462"/>
      <w:bookmarkStart w:id="26" w:name="_Toc297153112"/>
    </w:p>
    <w:p w:rsidR="00BA109A" w:rsidRPr="002B332C" w:rsidRDefault="00C62441">
      <w:pPr>
        <w:pStyle w:val="1"/>
        <w:rPr>
          <w:rFonts w:ascii="Times New Roman" w:hAnsi="Times New Roman" w:cs="Times New Roman"/>
        </w:rPr>
      </w:pPr>
      <w:bookmarkStart w:id="27" w:name="_Toc468872064"/>
      <w:r w:rsidRPr="002B332C">
        <w:rPr>
          <w:rFonts w:ascii="Times New Roman" w:hAnsi="Times New Roman" w:cs="Times New Roman"/>
        </w:rPr>
        <w:lastRenderedPageBreak/>
        <w:t>参考文献</w:t>
      </w:r>
      <w:bookmarkEnd w:id="27"/>
    </w:p>
    <w:p w:rsidR="00BA109A" w:rsidRPr="00653C19" w:rsidRDefault="00C62441" w:rsidP="00653C19">
      <w:pPr>
        <w:pStyle w:val="12"/>
        <w:numPr>
          <w:ilvl w:val="0"/>
          <w:numId w:val="2"/>
        </w:numPr>
        <w:ind w:firstLineChars="0"/>
        <w:rPr>
          <w:rFonts w:cs="Times New Roman"/>
        </w:rPr>
      </w:pPr>
      <w:r w:rsidRPr="002B332C">
        <w:rPr>
          <w:rFonts w:cs="Times New Roman"/>
        </w:rPr>
        <w:t>3GPP TR 36.885: “</w:t>
      </w:r>
      <w:r w:rsidRPr="002B332C">
        <w:rPr>
          <w:rFonts w:eastAsia="MS Mincho" w:cs="Times New Roman"/>
        </w:rPr>
        <w:t xml:space="preserve">Study on </w:t>
      </w:r>
      <w:r w:rsidRPr="002B332C">
        <w:rPr>
          <w:rFonts w:eastAsia="Malgun Gothic" w:cs="Times New Roman"/>
          <w:lang w:eastAsia="ko-KR"/>
        </w:rPr>
        <w:t>LTE-based V2X Services”.</w:t>
      </w:r>
    </w:p>
    <w:p w:rsidR="00BA109A" w:rsidRPr="00653C19" w:rsidRDefault="00C62441" w:rsidP="00653C19">
      <w:pPr>
        <w:pStyle w:val="1"/>
        <w:rPr>
          <w:rFonts w:ascii="Times New Roman" w:hAnsi="Times New Roman" w:cs="Times New Roman"/>
        </w:rPr>
      </w:pPr>
      <w:bookmarkStart w:id="28" w:name="_Toc468872065"/>
      <w:r w:rsidRPr="002B332C">
        <w:rPr>
          <w:rFonts w:ascii="Times New Roman" w:hAnsi="Times New Roman" w:cs="Times New Roman"/>
        </w:rPr>
        <w:t>附录</w:t>
      </w:r>
      <w:r w:rsidRPr="002B332C">
        <w:rPr>
          <w:rFonts w:ascii="Times New Roman" w:hAnsi="Times New Roman" w:cs="Times New Roman"/>
        </w:rPr>
        <w:t>A</w:t>
      </w:r>
      <w:r w:rsidRPr="002B332C">
        <w:rPr>
          <w:rFonts w:ascii="Times New Roman" w:hAnsi="Times New Roman" w:cs="Times New Roman"/>
        </w:rPr>
        <w:tab/>
      </w:r>
      <w:r w:rsidRPr="002B332C">
        <w:rPr>
          <w:rFonts w:ascii="Times New Roman" w:hAnsi="Times New Roman" w:cs="Times New Roman"/>
        </w:rPr>
        <w:t>修改历史</w:t>
      </w:r>
      <w:bookmarkEnd w:id="25"/>
      <w:bookmarkEnd w:id="26"/>
      <w:bookmarkEnd w:id="28"/>
    </w:p>
    <w:tbl>
      <w:tblPr>
        <w:tblStyle w:val="af1"/>
        <w:tblW w:w="8296" w:type="dxa"/>
        <w:tblLayout w:type="fixed"/>
        <w:tblLook w:val="04A0" w:firstRow="1" w:lastRow="0" w:firstColumn="1" w:lastColumn="0" w:noHBand="0" w:noVBand="1"/>
      </w:tblPr>
      <w:tblGrid>
        <w:gridCol w:w="1176"/>
        <w:gridCol w:w="1130"/>
        <w:gridCol w:w="2811"/>
        <w:gridCol w:w="703"/>
        <w:gridCol w:w="1269"/>
        <w:gridCol w:w="1207"/>
      </w:tblGrid>
      <w:tr w:rsidR="00BA109A" w:rsidRPr="002B332C">
        <w:tc>
          <w:tcPr>
            <w:tcW w:w="8296" w:type="dxa"/>
            <w:gridSpan w:val="6"/>
            <w:shd w:val="clear" w:color="auto" w:fill="DBDBDB" w:themeFill="accent3" w:themeFillTint="66"/>
          </w:tcPr>
          <w:p w:rsidR="00BA109A" w:rsidRPr="002B332C" w:rsidRDefault="00C62441">
            <w:pPr>
              <w:tabs>
                <w:tab w:val="center" w:pos="4040"/>
                <w:tab w:val="left" w:pos="5517"/>
              </w:tabs>
              <w:jc w:val="left"/>
              <w:rPr>
                <w:rFonts w:cs="Times New Roman"/>
              </w:rPr>
            </w:pPr>
            <w:r w:rsidRPr="002B332C">
              <w:rPr>
                <w:rFonts w:cs="Times New Roman"/>
              </w:rPr>
              <w:tab/>
            </w:r>
            <w:r w:rsidRPr="002B332C">
              <w:rPr>
                <w:rFonts w:cs="Times New Roman"/>
              </w:rPr>
              <w:t>起草</w:t>
            </w:r>
            <w:r w:rsidRPr="002B332C">
              <w:rPr>
                <w:rFonts w:cs="Times New Roman"/>
              </w:rPr>
              <w:tab/>
            </w:r>
          </w:p>
        </w:tc>
      </w:tr>
      <w:tr w:rsidR="00BA109A" w:rsidRPr="002B332C">
        <w:tc>
          <w:tcPr>
            <w:tcW w:w="1176" w:type="dxa"/>
          </w:tcPr>
          <w:p w:rsidR="00BA109A" w:rsidRPr="002B332C" w:rsidRDefault="00C62441">
            <w:pPr>
              <w:jc w:val="center"/>
              <w:rPr>
                <w:rFonts w:cs="Times New Roman"/>
              </w:rPr>
            </w:pPr>
            <w:r w:rsidRPr="002B332C">
              <w:rPr>
                <w:rFonts w:cs="Times New Roman"/>
              </w:rPr>
              <w:t>日期</w:t>
            </w:r>
          </w:p>
        </w:tc>
        <w:tc>
          <w:tcPr>
            <w:tcW w:w="3941" w:type="dxa"/>
            <w:gridSpan w:val="2"/>
          </w:tcPr>
          <w:p w:rsidR="00BA109A" w:rsidRPr="002B332C" w:rsidRDefault="00C62441">
            <w:pPr>
              <w:jc w:val="center"/>
              <w:rPr>
                <w:rFonts w:cs="Times New Roman"/>
              </w:rPr>
            </w:pPr>
            <w:r w:rsidRPr="002B332C">
              <w:rPr>
                <w:rFonts w:cs="Times New Roman"/>
              </w:rPr>
              <w:t>姓名</w:t>
            </w:r>
          </w:p>
        </w:tc>
        <w:tc>
          <w:tcPr>
            <w:tcW w:w="3179" w:type="dxa"/>
            <w:gridSpan w:val="3"/>
          </w:tcPr>
          <w:p w:rsidR="00BA109A" w:rsidRPr="002B332C" w:rsidRDefault="00C62441">
            <w:pPr>
              <w:jc w:val="center"/>
              <w:rPr>
                <w:rFonts w:cs="Times New Roman"/>
              </w:rPr>
            </w:pPr>
            <w:r w:rsidRPr="002B332C">
              <w:rPr>
                <w:rFonts w:cs="Times New Roman"/>
              </w:rPr>
              <w:t>版本号</w:t>
            </w:r>
          </w:p>
        </w:tc>
      </w:tr>
      <w:tr w:rsidR="00BA109A" w:rsidRPr="002B332C">
        <w:tc>
          <w:tcPr>
            <w:tcW w:w="1176" w:type="dxa"/>
          </w:tcPr>
          <w:p w:rsidR="00BA109A" w:rsidRPr="002B332C" w:rsidRDefault="00C62441">
            <w:pPr>
              <w:jc w:val="center"/>
              <w:rPr>
                <w:rFonts w:cs="Times New Roman"/>
              </w:rPr>
            </w:pPr>
            <w:r w:rsidRPr="002B332C">
              <w:rPr>
                <w:rFonts w:cs="Times New Roman"/>
              </w:rPr>
              <w:t>2016.7.18</w:t>
            </w:r>
          </w:p>
        </w:tc>
        <w:tc>
          <w:tcPr>
            <w:tcW w:w="3941" w:type="dxa"/>
            <w:gridSpan w:val="2"/>
          </w:tcPr>
          <w:p w:rsidR="00BA109A" w:rsidRPr="002B332C" w:rsidRDefault="00C62441">
            <w:pPr>
              <w:jc w:val="center"/>
              <w:rPr>
                <w:rFonts w:cs="Times New Roman"/>
              </w:rPr>
            </w:pPr>
            <w:r w:rsidRPr="002B332C">
              <w:rPr>
                <w:rFonts w:cs="Times New Roman"/>
              </w:rPr>
              <w:t>左长华</w:t>
            </w:r>
          </w:p>
        </w:tc>
        <w:tc>
          <w:tcPr>
            <w:tcW w:w="3179" w:type="dxa"/>
            <w:gridSpan w:val="3"/>
          </w:tcPr>
          <w:p w:rsidR="00BA109A" w:rsidRPr="002B332C" w:rsidRDefault="00C62441">
            <w:pPr>
              <w:jc w:val="center"/>
              <w:rPr>
                <w:rFonts w:cs="Times New Roman"/>
              </w:rPr>
            </w:pPr>
            <w:r w:rsidRPr="002B332C">
              <w:rPr>
                <w:rFonts w:cs="Times New Roman"/>
              </w:rPr>
              <w:t>1.1</w:t>
            </w:r>
          </w:p>
        </w:tc>
      </w:tr>
      <w:tr w:rsidR="00BA109A" w:rsidRPr="002B332C">
        <w:tc>
          <w:tcPr>
            <w:tcW w:w="8296" w:type="dxa"/>
            <w:gridSpan w:val="6"/>
            <w:shd w:val="clear" w:color="auto" w:fill="DBDBDB" w:themeFill="accent3" w:themeFillTint="66"/>
          </w:tcPr>
          <w:p w:rsidR="00BA109A" w:rsidRPr="002B332C" w:rsidRDefault="00C62441">
            <w:pPr>
              <w:jc w:val="center"/>
              <w:rPr>
                <w:rFonts w:cs="Times New Roman"/>
              </w:rPr>
            </w:pPr>
            <w:r w:rsidRPr="002B332C">
              <w:rPr>
                <w:rFonts w:cs="Times New Roman"/>
              </w:rPr>
              <w:t>修改历史</w:t>
            </w:r>
          </w:p>
        </w:tc>
      </w:tr>
      <w:tr w:rsidR="00BA109A" w:rsidRPr="002B332C">
        <w:tc>
          <w:tcPr>
            <w:tcW w:w="1176" w:type="dxa"/>
          </w:tcPr>
          <w:p w:rsidR="00BA109A" w:rsidRPr="002B332C" w:rsidRDefault="00C62441">
            <w:pPr>
              <w:jc w:val="center"/>
              <w:rPr>
                <w:rFonts w:cs="Times New Roman"/>
              </w:rPr>
            </w:pPr>
            <w:r w:rsidRPr="002B332C">
              <w:rPr>
                <w:rFonts w:cs="Times New Roman"/>
              </w:rPr>
              <w:t>日期</w:t>
            </w:r>
          </w:p>
        </w:tc>
        <w:tc>
          <w:tcPr>
            <w:tcW w:w="1130" w:type="dxa"/>
          </w:tcPr>
          <w:p w:rsidR="00BA109A" w:rsidRPr="002B332C" w:rsidRDefault="00C62441">
            <w:pPr>
              <w:jc w:val="center"/>
              <w:rPr>
                <w:rFonts w:cs="Times New Roman"/>
              </w:rPr>
            </w:pPr>
            <w:r w:rsidRPr="002B332C">
              <w:rPr>
                <w:rFonts w:cs="Times New Roman"/>
              </w:rPr>
              <w:t>姓名</w:t>
            </w:r>
          </w:p>
        </w:tc>
        <w:tc>
          <w:tcPr>
            <w:tcW w:w="3514" w:type="dxa"/>
            <w:gridSpan w:val="2"/>
          </w:tcPr>
          <w:p w:rsidR="00BA109A" w:rsidRPr="002B332C" w:rsidRDefault="00C62441">
            <w:pPr>
              <w:jc w:val="center"/>
              <w:rPr>
                <w:rFonts w:cs="Times New Roman"/>
              </w:rPr>
            </w:pPr>
            <w:r w:rsidRPr="002B332C">
              <w:rPr>
                <w:rFonts w:cs="Times New Roman"/>
              </w:rPr>
              <w:t>备注</w:t>
            </w:r>
          </w:p>
        </w:tc>
        <w:tc>
          <w:tcPr>
            <w:tcW w:w="1269" w:type="dxa"/>
          </w:tcPr>
          <w:p w:rsidR="00BA109A" w:rsidRPr="002B332C" w:rsidRDefault="00C62441">
            <w:pPr>
              <w:jc w:val="center"/>
              <w:rPr>
                <w:rFonts w:cs="Times New Roman"/>
              </w:rPr>
            </w:pPr>
            <w:r w:rsidRPr="002B332C">
              <w:rPr>
                <w:rFonts w:cs="Times New Roman"/>
              </w:rPr>
              <w:t>旧版本号</w:t>
            </w:r>
          </w:p>
        </w:tc>
        <w:tc>
          <w:tcPr>
            <w:tcW w:w="1207" w:type="dxa"/>
          </w:tcPr>
          <w:p w:rsidR="00BA109A" w:rsidRPr="002B332C" w:rsidRDefault="00C62441">
            <w:pPr>
              <w:jc w:val="center"/>
              <w:rPr>
                <w:rFonts w:cs="Times New Roman"/>
              </w:rPr>
            </w:pPr>
            <w:r w:rsidRPr="002B332C">
              <w:rPr>
                <w:rFonts w:cs="Times New Roman"/>
              </w:rPr>
              <w:t>新版本号</w:t>
            </w:r>
          </w:p>
        </w:tc>
      </w:tr>
      <w:tr w:rsidR="00BA109A" w:rsidRPr="002B332C">
        <w:tc>
          <w:tcPr>
            <w:tcW w:w="1176" w:type="dxa"/>
          </w:tcPr>
          <w:p w:rsidR="00BA109A" w:rsidRPr="002B332C" w:rsidRDefault="00FA48C5">
            <w:pPr>
              <w:rPr>
                <w:rFonts w:cs="Times New Roman"/>
              </w:rPr>
            </w:pPr>
            <w:r>
              <w:rPr>
                <w:rFonts w:cs="Times New Roman" w:hint="eastAsia"/>
              </w:rPr>
              <w:t>2016.12.7</w:t>
            </w:r>
          </w:p>
        </w:tc>
        <w:tc>
          <w:tcPr>
            <w:tcW w:w="1130" w:type="dxa"/>
          </w:tcPr>
          <w:p w:rsidR="00BA109A" w:rsidRPr="002B332C" w:rsidRDefault="00FA48C5">
            <w:pPr>
              <w:rPr>
                <w:rFonts w:cs="Times New Roman"/>
              </w:rPr>
            </w:pPr>
            <w:r>
              <w:rPr>
                <w:rFonts w:cs="Times New Roman" w:hint="eastAsia"/>
              </w:rPr>
              <w:t>刘宁</w:t>
            </w:r>
          </w:p>
        </w:tc>
        <w:tc>
          <w:tcPr>
            <w:tcW w:w="3514" w:type="dxa"/>
            <w:gridSpan w:val="2"/>
          </w:tcPr>
          <w:p w:rsidR="00BA109A" w:rsidRPr="002B332C" w:rsidRDefault="00FA48C5">
            <w:pPr>
              <w:rPr>
                <w:rFonts w:cs="Times New Roman"/>
              </w:rPr>
            </w:pPr>
            <w:r>
              <w:rPr>
                <w:rFonts w:cs="Times New Roman" w:hint="eastAsia"/>
              </w:rPr>
              <w:t>更新参数模块</w:t>
            </w:r>
          </w:p>
        </w:tc>
        <w:tc>
          <w:tcPr>
            <w:tcW w:w="1269" w:type="dxa"/>
          </w:tcPr>
          <w:p w:rsidR="00BA109A" w:rsidRPr="002B332C" w:rsidRDefault="00FA48C5">
            <w:pPr>
              <w:rPr>
                <w:rFonts w:cs="Times New Roman"/>
              </w:rPr>
            </w:pPr>
            <w:r>
              <w:rPr>
                <w:rFonts w:cs="Times New Roman" w:hint="eastAsia"/>
              </w:rPr>
              <w:t>1.1</w:t>
            </w:r>
          </w:p>
        </w:tc>
        <w:tc>
          <w:tcPr>
            <w:tcW w:w="1207" w:type="dxa"/>
          </w:tcPr>
          <w:p w:rsidR="00BA109A" w:rsidRPr="002B332C" w:rsidRDefault="00FA48C5">
            <w:pPr>
              <w:rPr>
                <w:rFonts w:cs="Times New Roman"/>
              </w:rPr>
            </w:pPr>
            <w:r>
              <w:rPr>
                <w:rFonts w:cs="Times New Roman" w:hint="eastAsia"/>
              </w:rPr>
              <w:t>2.1</w:t>
            </w:r>
            <w:bookmarkStart w:id="29" w:name="_GoBack"/>
            <w:bookmarkEnd w:id="29"/>
          </w:p>
        </w:tc>
      </w:tr>
    </w:tbl>
    <w:p w:rsidR="00BA109A" w:rsidRPr="002B332C" w:rsidRDefault="00C62441">
      <w:pPr>
        <w:pStyle w:val="1"/>
        <w:rPr>
          <w:rFonts w:ascii="Times New Roman" w:hAnsi="Times New Roman" w:cs="Times New Roman"/>
        </w:rPr>
      </w:pPr>
      <w:bookmarkStart w:id="30" w:name="_Toc453924289"/>
      <w:bookmarkStart w:id="31" w:name="_Toc468872066"/>
      <w:r w:rsidRPr="002B332C">
        <w:rPr>
          <w:rFonts w:ascii="Times New Roman" w:hAnsi="Times New Roman" w:cs="Times New Roman"/>
        </w:rPr>
        <w:t>附录</w:t>
      </w:r>
      <w:r w:rsidRPr="002B332C">
        <w:rPr>
          <w:rFonts w:ascii="Times New Roman" w:hAnsi="Times New Roman" w:cs="Times New Roman"/>
        </w:rPr>
        <w:t>B</w:t>
      </w:r>
      <w:r w:rsidRPr="002B332C">
        <w:rPr>
          <w:rFonts w:ascii="Times New Roman" w:hAnsi="Times New Roman" w:cs="Times New Roman"/>
        </w:rPr>
        <w:tab/>
      </w:r>
      <w:r w:rsidRPr="002B332C">
        <w:rPr>
          <w:rFonts w:ascii="Times New Roman" w:hAnsi="Times New Roman" w:cs="Times New Roman"/>
        </w:rPr>
        <w:t>英文缩略词对照表</w:t>
      </w:r>
      <w:bookmarkEnd w:id="30"/>
      <w:bookmarkEnd w:id="31"/>
    </w:p>
    <w:tbl>
      <w:tblPr>
        <w:tblStyle w:val="af1"/>
        <w:tblW w:w="8522" w:type="dxa"/>
        <w:tblLayout w:type="fixed"/>
        <w:tblLook w:val="04A0" w:firstRow="1" w:lastRow="0" w:firstColumn="1" w:lastColumn="0" w:noHBand="0" w:noVBand="1"/>
      </w:tblPr>
      <w:tblGrid>
        <w:gridCol w:w="1030"/>
        <w:gridCol w:w="4587"/>
        <w:gridCol w:w="2905"/>
      </w:tblGrid>
      <w:tr w:rsidR="00BA109A" w:rsidRPr="002B332C">
        <w:tc>
          <w:tcPr>
            <w:tcW w:w="1030" w:type="dxa"/>
          </w:tcPr>
          <w:p w:rsidR="00BA109A" w:rsidRPr="002B332C" w:rsidRDefault="00C62441">
            <w:pPr>
              <w:jc w:val="center"/>
              <w:rPr>
                <w:rFonts w:cs="Times New Roman"/>
              </w:rPr>
            </w:pPr>
            <w:r w:rsidRPr="002B332C">
              <w:rPr>
                <w:rFonts w:cs="Times New Roman"/>
              </w:rPr>
              <w:t>缩略语</w:t>
            </w:r>
          </w:p>
        </w:tc>
        <w:tc>
          <w:tcPr>
            <w:tcW w:w="4587" w:type="dxa"/>
          </w:tcPr>
          <w:p w:rsidR="00BA109A" w:rsidRPr="002B332C" w:rsidRDefault="00C62441">
            <w:pPr>
              <w:jc w:val="center"/>
              <w:rPr>
                <w:rFonts w:cs="Times New Roman"/>
              </w:rPr>
            </w:pPr>
            <w:r w:rsidRPr="002B332C">
              <w:rPr>
                <w:rFonts w:cs="Times New Roman"/>
              </w:rPr>
              <w:t>英文全称</w:t>
            </w:r>
          </w:p>
        </w:tc>
        <w:tc>
          <w:tcPr>
            <w:tcW w:w="2905" w:type="dxa"/>
          </w:tcPr>
          <w:p w:rsidR="00BA109A" w:rsidRPr="002B332C" w:rsidRDefault="00C62441">
            <w:pPr>
              <w:jc w:val="center"/>
              <w:rPr>
                <w:rFonts w:cs="Times New Roman"/>
              </w:rPr>
            </w:pPr>
            <w:r w:rsidRPr="002B332C">
              <w:rPr>
                <w:rFonts w:cs="Times New Roman"/>
              </w:rPr>
              <w:t>中文全称</w:t>
            </w:r>
          </w:p>
        </w:tc>
      </w:tr>
      <w:tr w:rsidR="00BA109A" w:rsidRPr="002B332C">
        <w:tc>
          <w:tcPr>
            <w:tcW w:w="1030" w:type="dxa"/>
          </w:tcPr>
          <w:p w:rsidR="00BA109A" w:rsidRPr="002B332C" w:rsidRDefault="00C62441">
            <w:pPr>
              <w:rPr>
                <w:rFonts w:cs="Times New Roman"/>
              </w:rPr>
            </w:pPr>
            <w:r w:rsidRPr="002B332C">
              <w:rPr>
                <w:rFonts w:cs="Times New Roman"/>
              </w:rPr>
              <w:t>LTE</w:t>
            </w:r>
          </w:p>
        </w:tc>
        <w:tc>
          <w:tcPr>
            <w:tcW w:w="4587" w:type="dxa"/>
          </w:tcPr>
          <w:p w:rsidR="00BA109A" w:rsidRPr="002B332C" w:rsidRDefault="00C62441">
            <w:pPr>
              <w:rPr>
                <w:rFonts w:cs="Times New Roman"/>
              </w:rPr>
            </w:pPr>
            <w:r w:rsidRPr="002B332C">
              <w:rPr>
                <w:rFonts w:cs="Times New Roman"/>
              </w:rPr>
              <w:t>Long Term Evolution</w:t>
            </w:r>
          </w:p>
        </w:tc>
        <w:tc>
          <w:tcPr>
            <w:tcW w:w="2905" w:type="dxa"/>
          </w:tcPr>
          <w:p w:rsidR="00BA109A" w:rsidRPr="002B332C" w:rsidRDefault="00C62441">
            <w:pPr>
              <w:rPr>
                <w:rFonts w:cs="Times New Roman"/>
              </w:rPr>
            </w:pPr>
            <w:r w:rsidRPr="002B332C">
              <w:rPr>
                <w:rFonts w:cs="Times New Roman"/>
              </w:rPr>
              <w:t>长期演进</w:t>
            </w:r>
          </w:p>
        </w:tc>
      </w:tr>
      <w:tr w:rsidR="00BA109A" w:rsidRPr="002B332C">
        <w:tc>
          <w:tcPr>
            <w:tcW w:w="1030" w:type="dxa"/>
          </w:tcPr>
          <w:p w:rsidR="00BA109A" w:rsidRPr="002B332C" w:rsidRDefault="00C62441">
            <w:pPr>
              <w:rPr>
                <w:rFonts w:cs="Times New Roman"/>
              </w:rPr>
            </w:pPr>
            <w:r w:rsidRPr="002B332C">
              <w:rPr>
                <w:rFonts w:cs="Times New Roman"/>
              </w:rPr>
              <w:t>V2X</w:t>
            </w:r>
          </w:p>
        </w:tc>
        <w:tc>
          <w:tcPr>
            <w:tcW w:w="4587" w:type="dxa"/>
          </w:tcPr>
          <w:p w:rsidR="00BA109A" w:rsidRPr="002B332C" w:rsidRDefault="00C62441">
            <w:pPr>
              <w:rPr>
                <w:rFonts w:cs="Times New Roman"/>
              </w:rPr>
            </w:pPr>
            <w:r w:rsidRPr="002B332C">
              <w:rPr>
                <w:rFonts w:cs="Times New Roman"/>
              </w:rPr>
              <w:t>Vehicle to everything</w:t>
            </w:r>
          </w:p>
        </w:tc>
        <w:tc>
          <w:tcPr>
            <w:tcW w:w="2905" w:type="dxa"/>
          </w:tcPr>
          <w:p w:rsidR="00BA109A" w:rsidRPr="002B332C" w:rsidRDefault="00C62441">
            <w:pPr>
              <w:rPr>
                <w:rFonts w:cs="Times New Roman"/>
              </w:rPr>
            </w:pPr>
            <w:r w:rsidRPr="002B332C">
              <w:rPr>
                <w:rFonts w:cs="Times New Roman"/>
              </w:rPr>
              <w:t>车与外界的信息交换</w:t>
            </w:r>
          </w:p>
        </w:tc>
      </w:tr>
      <w:tr w:rsidR="00BA109A" w:rsidRPr="002B332C">
        <w:tc>
          <w:tcPr>
            <w:tcW w:w="1030" w:type="dxa"/>
          </w:tcPr>
          <w:p w:rsidR="00BA109A" w:rsidRPr="002B332C" w:rsidRDefault="00C62441">
            <w:pPr>
              <w:rPr>
                <w:rFonts w:cs="Times New Roman"/>
              </w:rPr>
            </w:pPr>
            <w:r w:rsidRPr="002B332C">
              <w:rPr>
                <w:rFonts w:cs="Times New Roman"/>
              </w:rPr>
              <w:t>RB</w:t>
            </w:r>
          </w:p>
        </w:tc>
        <w:tc>
          <w:tcPr>
            <w:tcW w:w="4587" w:type="dxa"/>
          </w:tcPr>
          <w:p w:rsidR="00BA109A" w:rsidRPr="002B332C" w:rsidRDefault="00C62441">
            <w:pPr>
              <w:rPr>
                <w:rFonts w:cs="Times New Roman"/>
              </w:rPr>
            </w:pPr>
            <w:r w:rsidRPr="002B332C">
              <w:rPr>
                <w:rFonts w:cs="Times New Roman"/>
              </w:rPr>
              <w:t>Resource Block</w:t>
            </w:r>
          </w:p>
        </w:tc>
        <w:tc>
          <w:tcPr>
            <w:tcW w:w="2905" w:type="dxa"/>
          </w:tcPr>
          <w:p w:rsidR="00BA109A" w:rsidRPr="002B332C" w:rsidRDefault="00C62441">
            <w:pPr>
              <w:rPr>
                <w:rFonts w:cs="Times New Roman"/>
              </w:rPr>
            </w:pPr>
            <w:r w:rsidRPr="002B332C">
              <w:rPr>
                <w:rFonts w:cs="Times New Roman"/>
              </w:rPr>
              <w:t>资源块</w:t>
            </w:r>
          </w:p>
        </w:tc>
      </w:tr>
      <w:tr w:rsidR="00BA109A" w:rsidRPr="002B332C">
        <w:tc>
          <w:tcPr>
            <w:tcW w:w="1030" w:type="dxa"/>
          </w:tcPr>
          <w:p w:rsidR="00BA109A" w:rsidRPr="002B332C" w:rsidRDefault="00C62441">
            <w:pPr>
              <w:rPr>
                <w:rFonts w:cs="Times New Roman"/>
              </w:rPr>
            </w:pPr>
            <w:r w:rsidRPr="002B332C">
              <w:rPr>
                <w:rFonts w:cs="Times New Roman"/>
              </w:rPr>
              <w:t>RE</w:t>
            </w:r>
          </w:p>
        </w:tc>
        <w:tc>
          <w:tcPr>
            <w:tcW w:w="4587" w:type="dxa"/>
          </w:tcPr>
          <w:p w:rsidR="00BA109A" w:rsidRPr="002B332C" w:rsidRDefault="00C62441">
            <w:pPr>
              <w:rPr>
                <w:rFonts w:cs="Times New Roman"/>
              </w:rPr>
            </w:pPr>
            <w:bookmarkStart w:id="32" w:name="OLE_LINK6"/>
            <w:r w:rsidRPr="002B332C">
              <w:rPr>
                <w:rFonts w:cs="Times New Roman"/>
              </w:rPr>
              <w:t>Resource Element</w:t>
            </w:r>
            <w:bookmarkEnd w:id="32"/>
          </w:p>
        </w:tc>
        <w:tc>
          <w:tcPr>
            <w:tcW w:w="2905" w:type="dxa"/>
          </w:tcPr>
          <w:p w:rsidR="00BA109A" w:rsidRPr="002B332C" w:rsidRDefault="00C62441">
            <w:pPr>
              <w:rPr>
                <w:rFonts w:cs="Times New Roman"/>
              </w:rPr>
            </w:pPr>
            <w:r w:rsidRPr="002B332C">
              <w:rPr>
                <w:rFonts w:cs="Times New Roman"/>
              </w:rPr>
              <w:t>资源粒子</w:t>
            </w:r>
          </w:p>
        </w:tc>
      </w:tr>
      <w:tr w:rsidR="00BA109A" w:rsidRPr="002B332C">
        <w:tc>
          <w:tcPr>
            <w:tcW w:w="1030" w:type="dxa"/>
          </w:tcPr>
          <w:p w:rsidR="00BA109A" w:rsidRPr="002B332C" w:rsidRDefault="00C62441">
            <w:pPr>
              <w:rPr>
                <w:rFonts w:cs="Times New Roman"/>
              </w:rPr>
            </w:pPr>
            <w:r w:rsidRPr="002B332C">
              <w:rPr>
                <w:rFonts w:cs="Times New Roman"/>
              </w:rPr>
              <w:t>MCS</w:t>
            </w:r>
          </w:p>
        </w:tc>
        <w:tc>
          <w:tcPr>
            <w:tcW w:w="4587" w:type="dxa"/>
          </w:tcPr>
          <w:p w:rsidR="00BA109A" w:rsidRPr="002B332C" w:rsidRDefault="00C62441">
            <w:pPr>
              <w:rPr>
                <w:rFonts w:cs="Times New Roman"/>
              </w:rPr>
            </w:pPr>
            <w:r w:rsidRPr="002B332C">
              <w:rPr>
                <w:rFonts w:cs="Times New Roman"/>
              </w:rPr>
              <w:t>Modulation and Coding Scheme</w:t>
            </w:r>
          </w:p>
        </w:tc>
        <w:tc>
          <w:tcPr>
            <w:tcW w:w="2905" w:type="dxa"/>
          </w:tcPr>
          <w:p w:rsidR="00BA109A" w:rsidRPr="002B332C" w:rsidRDefault="00C62441">
            <w:pPr>
              <w:rPr>
                <w:rFonts w:cs="Times New Roman"/>
              </w:rPr>
            </w:pPr>
            <w:r w:rsidRPr="002B332C">
              <w:rPr>
                <w:rFonts w:cs="Times New Roman"/>
              </w:rPr>
              <w:t>调制编码方式</w:t>
            </w:r>
          </w:p>
        </w:tc>
      </w:tr>
      <w:tr w:rsidR="00BA109A" w:rsidRPr="002B332C">
        <w:tc>
          <w:tcPr>
            <w:tcW w:w="1030" w:type="dxa"/>
          </w:tcPr>
          <w:p w:rsidR="00BA109A" w:rsidRPr="002B332C" w:rsidRDefault="00C62441">
            <w:pPr>
              <w:rPr>
                <w:rFonts w:cs="Times New Roman"/>
              </w:rPr>
            </w:pPr>
            <w:r w:rsidRPr="002B332C">
              <w:rPr>
                <w:rFonts w:cs="Times New Roman"/>
                <w:szCs w:val="24"/>
              </w:rPr>
              <w:t>CSI</w:t>
            </w:r>
          </w:p>
        </w:tc>
        <w:tc>
          <w:tcPr>
            <w:tcW w:w="4587" w:type="dxa"/>
          </w:tcPr>
          <w:p w:rsidR="00BA109A" w:rsidRPr="002B332C" w:rsidRDefault="00C62441">
            <w:pPr>
              <w:widowControl/>
              <w:wordWrap w:val="0"/>
              <w:jc w:val="left"/>
              <w:rPr>
                <w:rFonts w:cs="Times New Roman"/>
              </w:rPr>
            </w:pPr>
            <w:r w:rsidRPr="002B332C">
              <w:rPr>
                <w:rFonts w:cs="Times New Roman"/>
              </w:rPr>
              <w:t>Channel State Information</w:t>
            </w:r>
          </w:p>
        </w:tc>
        <w:tc>
          <w:tcPr>
            <w:tcW w:w="2905" w:type="dxa"/>
          </w:tcPr>
          <w:p w:rsidR="00BA109A" w:rsidRPr="002B332C" w:rsidRDefault="00C62441">
            <w:pPr>
              <w:rPr>
                <w:rFonts w:cs="Times New Roman"/>
              </w:rPr>
            </w:pPr>
            <w:r w:rsidRPr="002B332C">
              <w:rPr>
                <w:rFonts w:cs="Times New Roman"/>
              </w:rPr>
              <w:t>信道状态信息</w:t>
            </w:r>
          </w:p>
        </w:tc>
      </w:tr>
      <w:tr w:rsidR="00BA109A" w:rsidRPr="002B332C">
        <w:tc>
          <w:tcPr>
            <w:tcW w:w="1030" w:type="dxa"/>
          </w:tcPr>
          <w:p w:rsidR="00BA109A" w:rsidRPr="002B332C" w:rsidRDefault="00C62441">
            <w:pPr>
              <w:rPr>
                <w:rFonts w:cs="Times New Roman"/>
                <w:szCs w:val="24"/>
              </w:rPr>
            </w:pPr>
            <w:bookmarkStart w:id="33" w:name="OLE_LINK9"/>
            <w:r w:rsidRPr="002B332C">
              <w:rPr>
                <w:rFonts w:cs="Times New Roman"/>
                <w:szCs w:val="24"/>
              </w:rPr>
              <w:t>CQI</w:t>
            </w:r>
            <w:bookmarkEnd w:id="33"/>
          </w:p>
        </w:tc>
        <w:tc>
          <w:tcPr>
            <w:tcW w:w="4587" w:type="dxa"/>
          </w:tcPr>
          <w:p w:rsidR="00BA109A" w:rsidRPr="002B332C" w:rsidRDefault="00C62441">
            <w:pPr>
              <w:pStyle w:val="aa"/>
              <w:widowControl/>
              <w:spacing w:before="76" w:beforeAutospacing="0" w:afterAutospacing="0" w:line="270" w:lineRule="atLeast"/>
              <w:ind w:left="76" w:right="76"/>
            </w:pPr>
            <w:r w:rsidRPr="002B332C">
              <w:rPr>
                <w:kern w:val="2"/>
              </w:rPr>
              <w:t>Channel Quality Indication</w:t>
            </w:r>
          </w:p>
        </w:tc>
        <w:tc>
          <w:tcPr>
            <w:tcW w:w="2905" w:type="dxa"/>
          </w:tcPr>
          <w:p w:rsidR="00BA109A" w:rsidRPr="002B332C" w:rsidRDefault="00C62441">
            <w:pPr>
              <w:rPr>
                <w:rFonts w:cs="Times New Roman"/>
              </w:rPr>
            </w:pPr>
            <w:bookmarkStart w:id="34" w:name="OLE_LINK10"/>
            <w:r w:rsidRPr="002B332C">
              <w:rPr>
                <w:rFonts w:cs="Times New Roman"/>
                <w:szCs w:val="24"/>
              </w:rPr>
              <w:t>信道质量指示</w:t>
            </w:r>
            <w:bookmarkEnd w:id="34"/>
          </w:p>
        </w:tc>
      </w:tr>
      <w:tr w:rsidR="00BA109A" w:rsidRPr="002B332C">
        <w:tc>
          <w:tcPr>
            <w:tcW w:w="1030" w:type="dxa"/>
          </w:tcPr>
          <w:p w:rsidR="00BA109A" w:rsidRPr="002B332C" w:rsidRDefault="00C62441">
            <w:pPr>
              <w:rPr>
                <w:rFonts w:cs="Times New Roman"/>
              </w:rPr>
            </w:pPr>
            <w:bookmarkStart w:id="35" w:name="OLE_LINK8"/>
            <w:r w:rsidRPr="002B332C">
              <w:rPr>
                <w:rFonts w:cs="Times New Roman"/>
              </w:rPr>
              <w:t>MIESM</w:t>
            </w:r>
            <w:bookmarkEnd w:id="35"/>
          </w:p>
        </w:tc>
        <w:tc>
          <w:tcPr>
            <w:tcW w:w="4587" w:type="dxa"/>
          </w:tcPr>
          <w:p w:rsidR="00BA109A" w:rsidRPr="002B332C" w:rsidRDefault="00C62441">
            <w:pPr>
              <w:widowControl/>
              <w:wordWrap w:val="0"/>
              <w:jc w:val="left"/>
              <w:rPr>
                <w:rFonts w:cs="Times New Roman"/>
              </w:rPr>
            </w:pPr>
            <w:proofErr w:type="spellStart"/>
            <w:r w:rsidRPr="002B332C">
              <w:rPr>
                <w:rFonts w:cs="Times New Roman"/>
              </w:rPr>
              <w:t>MutalInformation</w:t>
            </w:r>
            <w:proofErr w:type="spellEnd"/>
            <w:r w:rsidRPr="002B332C">
              <w:rPr>
                <w:rFonts w:cs="Times New Roman"/>
              </w:rPr>
              <w:t xml:space="preserve"> Effective SINR Mapping</w:t>
            </w:r>
          </w:p>
        </w:tc>
        <w:tc>
          <w:tcPr>
            <w:tcW w:w="2905" w:type="dxa"/>
          </w:tcPr>
          <w:p w:rsidR="00BA109A" w:rsidRPr="002B332C" w:rsidRDefault="00C62441">
            <w:pPr>
              <w:rPr>
                <w:rFonts w:cs="Times New Roman"/>
              </w:rPr>
            </w:pPr>
            <w:r w:rsidRPr="002B332C">
              <w:rPr>
                <w:rFonts w:cs="Times New Roman"/>
              </w:rPr>
              <w:t>互信息有效</w:t>
            </w:r>
            <w:r w:rsidRPr="002B332C">
              <w:rPr>
                <w:rFonts w:cs="Times New Roman"/>
              </w:rPr>
              <w:t xml:space="preserve"> SINR </w:t>
            </w:r>
            <w:r w:rsidRPr="002B332C">
              <w:rPr>
                <w:rFonts w:cs="Times New Roman"/>
              </w:rPr>
              <w:t>映射</w:t>
            </w:r>
          </w:p>
        </w:tc>
      </w:tr>
      <w:tr w:rsidR="00BA109A" w:rsidRPr="002B332C">
        <w:tc>
          <w:tcPr>
            <w:tcW w:w="1030" w:type="dxa"/>
          </w:tcPr>
          <w:p w:rsidR="00BA109A" w:rsidRPr="002B332C" w:rsidRDefault="00C62441">
            <w:pPr>
              <w:rPr>
                <w:rFonts w:cs="Times New Roman"/>
              </w:rPr>
            </w:pPr>
            <w:r w:rsidRPr="002B332C">
              <w:rPr>
                <w:rFonts w:cs="Times New Roman"/>
              </w:rPr>
              <w:t>BLER</w:t>
            </w:r>
          </w:p>
        </w:tc>
        <w:tc>
          <w:tcPr>
            <w:tcW w:w="4587" w:type="dxa"/>
          </w:tcPr>
          <w:p w:rsidR="00BA109A" w:rsidRPr="002B332C" w:rsidRDefault="00C62441">
            <w:pPr>
              <w:widowControl/>
              <w:wordWrap w:val="0"/>
              <w:jc w:val="left"/>
              <w:rPr>
                <w:rFonts w:cs="Times New Roman"/>
              </w:rPr>
            </w:pPr>
            <w:r w:rsidRPr="002B332C">
              <w:rPr>
                <w:rFonts w:cs="Times New Roman"/>
              </w:rPr>
              <w:t>Block Error Rate</w:t>
            </w:r>
          </w:p>
        </w:tc>
        <w:tc>
          <w:tcPr>
            <w:tcW w:w="2905" w:type="dxa"/>
          </w:tcPr>
          <w:p w:rsidR="00BA109A" w:rsidRPr="002B332C" w:rsidRDefault="00C62441">
            <w:pPr>
              <w:rPr>
                <w:rFonts w:cs="Times New Roman"/>
              </w:rPr>
            </w:pPr>
            <w:r w:rsidRPr="002B332C">
              <w:rPr>
                <w:rFonts w:cs="Times New Roman"/>
              </w:rPr>
              <w:t>误块率</w:t>
            </w:r>
          </w:p>
        </w:tc>
      </w:tr>
      <w:tr w:rsidR="00BA109A" w:rsidRPr="002B332C">
        <w:tc>
          <w:tcPr>
            <w:tcW w:w="1030" w:type="dxa"/>
          </w:tcPr>
          <w:p w:rsidR="00BA109A" w:rsidRPr="002B332C" w:rsidRDefault="00C62441">
            <w:pPr>
              <w:rPr>
                <w:rFonts w:cs="Times New Roman"/>
              </w:rPr>
            </w:pPr>
            <w:bookmarkStart w:id="36" w:name="OLE_LINK16"/>
            <w:r w:rsidRPr="002B332C">
              <w:rPr>
                <w:rFonts w:cs="Times New Roman"/>
                <w:szCs w:val="24"/>
              </w:rPr>
              <w:t>TTI</w:t>
            </w:r>
            <w:bookmarkEnd w:id="36"/>
          </w:p>
        </w:tc>
        <w:tc>
          <w:tcPr>
            <w:tcW w:w="4587" w:type="dxa"/>
          </w:tcPr>
          <w:p w:rsidR="00BA109A" w:rsidRPr="002B332C" w:rsidRDefault="00C62441">
            <w:pPr>
              <w:widowControl/>
              <w:wordWrap w:val="0"/>
              <w:jc w:val="left"/>
              <w:rPr>
                <w:rFonts w:cs="Times New Roman"/>
              </w:rPr>
            </w:pPr>
            <w:r w:rsidRPr="002B332C">
              <w:rPr>
                <w:rFonts w:cs="Times New Roman"/>
              </w:rPr>
              <w:t>Transmission Time Interval</w:t>
            </w:r>
          </w:p>
        </w:tc>
        <w:tc>
          <w:tcPr>
            <w:tcW w:w="2905" w:type="dxa"/>
          </w:tcPr>
          <w:p w:rsidR="00BA109A" w:rsidRPr="002B332C" w:rsidRDefault="00C62441">
            <w:pPr>
              <w:widowControl/>
              <w:wordWrap w:val="0"/>
              <w:jc w:val="left"/>
              <w:rPr>
                <w:rFonts w:cs="Times New Roman"/>
              </w:rPr>
            </w:pPr>
            <w:r w:rsidRPr="002B332C">
              <w:rPr>
                <w:rFonts w:cs="Times New Roman"/>
              </w:rPr>
              <w:t>传输时间间隔</w:t>
            </w:r>
          </w:p>
        </w:tc>
      </w:tr>
      <w:tr w:rsidR="00BA109A" w:rsidRPr="002B332C">
        <w:tc>
          <w:tcPr>
            <w:tcW w:w="1030" w:type="dxa"/>
          </w:tcPr>
          <w:p w:rsidR="00BA109A" w:rsidRPr="002B332C" w:rsidRDefault="00C62441">
            <w:pPr>
              <w:rPr>
                <w:rFonts w:cs="Times New Roman"/>
                <w:szCs w:val="24"/>
              </w:rPr>
            </w:pPr>
            <w:r w:rsidRPr="002B332C">
              <w:rPr>
                <w:rFonts w:cs="Times New Roman"/>
              </w:rPr>
              <w:t>SIMO</w:t>
            </w:r>
          </w:p>
        </w:tc>
        <w:tc>
          <w:tcPr>
            <w:tcW w:w="4587" w:type="dxa"/>
          </w:tcPr>
          <w:p w:rsidR="00BA109A" w:rsidRPr="002B332C" w:rsidRDefault="00C62441">
            <w:pPr>
              <w:widowControl/>
              <w:wordWrap w:val="0"/>
              <w:jc w:val="left"/>
              <w:rPr>
                <w:rFonts w:cs="Times New Roman"/>
              </w:rPr>
            </w:pPr>
            <w:r w:rsidRPr="002B332C">
              <w:rPr>
                <w:rFonts w:cs="Times New Roman"/>
              </w:rPr>
              <w:t>Single-Input Multiple-Output</w:t>
            </w:r>
          </w:p>
        </w:tc>
        <w:tc>
          <w:tcPr>
            <w:tcW w:w="2905" w:type="dxa"/>
          </w:tcPr>
          <w:p w:rsidR="00BA109A" w:rsidRPr="002B332C" w:rsidRDefault="00C62441">
            <w:pPr>
              <w:widowControl/>
              <w:wordWrap w:val="0"/>
              <w:jc w:val="left"/>
              <w:rPr>
                <w:rFonts w:cs="Times New Roman"/>
              </w:rPr>
            </w:pPr>
            <w:r w:rsidRPr="002B332C">
              <w:rPr>
                <w:rFonts w:cs="Times New Roman"/>
              </w:rPr>
              <w:t>单输入多输出</w:t>
            </w:r>
          </w:p>
        </w:tc>
      </w:tr>
      <w:tr w:rsidR="00BA109A" w:rsidRPr="002B332C">
        <w:tc>
          <w:tcPr>
            <w:tcW w:w="1030" w:type="dxa"/>
          </w:tcPr>
          <w:p w:rsidR="00BA109A" w:rsidRPr="002B332C" w:rsidRDefault="00C62441">
            <w:pPr>
              <w:rPr>
                <w:rFonts w:cs="Times New Roman"/>
              </w:rPr>
            </w:pPr>
            <w:r w:rsidRPr="002B332C">
              <w:rPr>
                <w:rFonts w:cs="Times New Roman"/>
              </w:rPr>
              <w:t>L2S</w:t>
            </w:r>
          </w:p>
        </w:tc>
        <w:tc>
          <w:tcPr>
            <w:tcW w:w="4587" w:type="dxa"/>
          </w:tcPr>
          <w:p w:rsidR="00BA109A" w:rsidRPr="002B332C" w:rsidRDefault="00C62441">
            <w:pPr>
              <w:rPr>
                <w:rFonts w:cs="Times New Roman"/>
              </w:rPr>
            </w:pPr>
            <w:r w:rsidRPr="002B332C">
              <w:rPr>
                <w:rFonts w:cs="Times New Roman"/>
              </w:rPr>
              <w:t>Level to System</w:t>
            </w:r>
          </w:p>
        </w:tc>
        <w:tc>
          <w:tcPr>
            <w:tcW w:w="2905" w:type="dxa"/>
          </w:tcPr>
          <w:p w:rsidR="00BA109A" w:rsidRPr="002B332C" w:rsidRDefault="00C62441">
            <w:pPr>
              <w:rPr>
                <w:rFonts w:cs="Times New Roman"/>
              </w:rPr>
            </w:pPr>
            <w:r w:rsidRPr="002B332C">
              <w:rPr>
                <w:rFonts w:cs="Times New Roman"/>
              </w:rPr>
              <w:t>链路级到系统级接口</w:t>
            </w:r>
          </w:p>
        </w:tc>
      </w:tr>
      <w:tr w:rsidR="00BA109A" w:rsidRPr="002B332C">
        <w:tc>
          <w:tcPr>
            <w:tcW w:w="1030" w:type="dxa"/>
          </w:tcPr>
          <w:p w:rsidR="00BA109A" w:rsidRPr="002B332C" w:rsidRDefault="00C62441">
            <w:pPr>
              <w:rPr>
                <w:rFonts w:cs="Times New Roman"/>
              </w:rPr>
            </w:pPr>
            <w:r w:rsidRPr="002B332C">
              <w:rPr>
                <w:rFonts w:cs="Times New Roman"/>
              </w:rPr>
              <w:t>SINR</w:t>
            </w:r>
          </w:p>
        </w:tc>
        <w:tc>
          <w:tcPr>
            <w:tcW w:w="4587" w:type="dxa"/>
          </w:tcPr>
          <w:p w:rsidR="00BA109A" w:rsidRPr="002B332C" w:rsidRDefault="00C62441">
            <w:pPr>
              <w:rPr>
                <w:rFonts w:cs="Times New Roman"/>
              </w:rPr>
            </w:pPr>
            <w:r w:rsidRPr="002B332C">
              <w:rPr>
                <w:rFonts w:cs="Times New Roman"/>
              </w:rPr>
              <w:t>Signal to Interference plus Noise Ratio</w:t>
            </w:r>
          </w:p>
        </w:tc>
        <w:tc>
          <w:tcPr>
            <w:tcW w:w="2905" w:type="dxa"/>
          </w:tcPr>
          <w:p w:rsidR="00BA109A" w:rsidRPr="002B332C" w:rsidRDefault="00C62441">
            <w:pPr>
              <w:rPr>
                <w:rFonts w:cs="Times New Roman"/>
              </w:rPr>
            </w:pPr>
            <w:r w:rsidRPr="002B332C">
              <w:rPr>
                <w:rFonts w:cs="Times New Roman"/>
              </w:rPr>
              <w:t>信号与干扰和噪声比</w:t>
            </w:r>
          </w:p>
        </w:tc>
      </w:tr>
      <w:tr w:rsidR="00BA109A" w:rsidRPr="002B332C">
        <w:tc>
          <w:tcPr>
            <w:tcW w:w="1030" w:type="dxa"/>
          </w:tcPr>
          <w:p w:rsidR="00BA109A" w:rsidRPr="002B332C" w:rsidRDefault="00C62441">
            <w:pPr>
              <w:rPr>
                <w:rFonts w:cs="Times New Roman"/>
              </w:rPr>
            </w:pPr>
            <w:r w:rsidRPr="002B332C">
              <w:rPr>
                <w:rFonts w:cs="Times New Roman"/>
              </w:rPr>
              <w:t>MRC</w:t>
            </w:r>
          </w:p>
        </w:tc>
        <w:tc>
          <w:tcPr>
            <w:tcW w:w="4587" w:type="dxa"/>
          </w:tcPr>
          <w:p w:rsidR="00BA109A" w:rsidRPr="002B332C" w:rsidRDefault="00C62441">
            <w:pPr>
              <w:widowControl/>
              <w:wordWrap w:val="0"/>
              <w:jc w:val="left"/>
              <w:rPr>
                <w:rFonts w:cs="Times New Roman"/>
              </w:rPr>
            </w:pPr>
            <w:r w:rsidRPr="002B332C">
              <w:rPr>
                <w:rFonts w:cs="Times New Roman"/>
              </w:rPr>
              <w:t xml:space="preserve">Maximum Ratio Combining </w:t>
            </w:r>
          </w:p>
        </w:tc>
        <w:tc>
          <w:tcPr>
            <w:tcW w:w="2905" w:type="dxa"/>
          </w:tcPr>
          <w:p w:rsidR="00BA109A" w:rsidRPr="002B332C" w:rsidRDefault="00C62441">
            <w:pPr>
              <w:rPr>
                <w:rFonts w:cs="Times New Roman"/>
              </w:rPr>
            </w:pPr>
            <w:r w:rsidRPr="002B332C">
              <w:rPr>
                <w:rFonts w:cs="Times New Roman"/>
              </w:rPr>
              <w:t>最大比合并</w:t>
            </w:r>
          </w:p>
        </w:tc>
      </w:tr>
      <w:tr w:rsidR="00BA109A" w:rsidRPr="002B332C">
        <w:tc>
          <w:tcPr>
            <w:tcW w:w="1030" w:type="dxa"/>
          </w:tcPr>
          <w:p w:rsidR="00BA109A" w:rsidRPr="002B332C" w:rsidRDefault="00C62441">
            <w:pPr>
              <w:rPr>
                <w:rFonts w:cs="Times New Roman"/>
              </w:rPr>
            </w:pPr>
            <w:r w:rsidRPr="002B332C">
              <w:rPr>
                <w:rFonts w:cs="Times New Roman"/>
              </w:rPr>
              <w:t>UE</w:t>
            </w:r>
          </w:p>
        </w:tc>
        <w:tc>
          <w:tcPr>
            <w:tcW w:w="4587" w:type="dxa"/>
          </w:tcPr>
          <w:p w:rsidR="00BA109A" w:rsidRPr="002B332C" w:rsidRDefault="00C62441">
            <w:pPr>
              <w:widowControl/>
              <w:wordWrap w:val="0"/>
              <w:jc w:val="left"/>
              <w:rPr>
                <w:rFonts w:cs="Times New Roman"/>
              </w:rPr>
            </w:pPr>
            <w:r w:rsidRPr="002B332C">
              <w:rPr>
                <w:rFonts w:cs="Times New Roman"/>
              </w:rPr>
              <w:t>User Equipment</w:t>
            </w:r>
          </w:p>
        </w:tc>
        <w:tc>
          <w:tcPr>
            <w:tcW w:w="2905" w:type="dxa"/>
          </w:tcPr>
          <w:p w:rsidR="00BA109A" w:rsidRPr="002B332C" w:rsidRDefault="00C62441">
            <w:pPr>
              <w:rPr>
                <w:rFonts w:cs="Times New Roman"/>
              </w:rPr>
            </w:pPr>
            <w:r w:rsidRPr="002B332C">
              <w:rPr>
                <w:rFonts w:cs="Times New Roman"/>
              </w:rPr>
              <w:t>用户设备</w:t>
            </w:r>
          </w:p>
        </w:tc>
      </w:tr>
    </w:tbl>
    <w:p w:rsidR="00BA109A" w:rsidRPr="002B332C" w:rsidRDefault="00BA109A">
      <w:pPr>
        <w:widowControl/>
        <w:jc w:val="left"/>
        <w:rPr>
          <w:rFonts w:cs="Times New Roman"/>
        </w:rPr>
      </w:pPr>
    </w:p>
    <w:sectPr w:rsidR="00BA109A" w:rsidRPr="002B3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BB9" w:rsidRDefault="00BF2BB9">
      <w:pPr>
        <w:spacing w:line="240" w:lineRule="auto"/>
      </w:pPr>
      <w:r>
        <w:separator/>
      </w:r>
    </w:p>
  </w:endnote>
  <w:endnote w:type="continuationSeparator" w:id="0">
    <w:p w:rsidR="00BF2BB9" w:rsidRDefault="00BF2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731" w:rsidRDefault="00E40731">
    <w:pPr>
      <w:pStyle w:val="a6"/>
      <w:jc w:val="center"/>
    </w:pPr>
    <w:r>
      <w:rPr>
        <w:noProof/>
      </w:rPr>
      <mc:AlternateContent>
        <mc:Choice Requires="wps">
          <w:drawing>
            <wp:anchor distT="0" distB="0" distL="114300" distR="114300" simplePos="0" relativeHeight="251658240" behindDoc="0" locked="0" layoutInCell="1" allowOverlap="1" wp14:anchorId="6B9AEEA3" wp14:editId="31C1D2B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0731" w:rsidRDefault="00E4073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48C5">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9AEEA3"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40731" w:rsidRDefault="00E4073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48C5">
                      <w:rPr>
                        <w:noProof/>
                        <w:sz w:val="18"/>
                      </w:rPr>
                      <w:t>2</w:t>
                    </w:r>
                    <w:r>
                      <w:rPr>
                        <w:rFonts w:hint="eastAsia"/>
                        <w:sz w:val="18"/>
                      </w:rPr>
                      <w:fldChar w:fldCharType="end"/>
                    </w:r>
                  </w:p>
                </w:txbxContent>
              </v:textbox>
              <w10:wrap anchorx="margin"/>
            </v:shape>
          </w:pict>
        </mc:Fallback>
      </mc:AlternateContent>
    </w:r>
  </w:p>
  <w:p w:rsidR="00E40731" w:rsidRDefault="00E40731">
    <w:pPr>
      <w:pStyle w:val="a6"/>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731" w:rsidRDefault="00E40731">
    <w:pPr>
      <w:pStyle w:val="a6"/>
      <w:jc w:val="center"/>
    </w:pPr>
    <w:r>
      <w:rPr>
        <w:noProof/>
      </w:rPr>
      <mc:AlternateContent>
        <mc:Choice Requires="wps">
          <w:drawing>
            <wp:anchor distT="0" distB="0" distL="114300" distR="114300" simplePos="0" relativeHeight="251659264" behindDoc="0" locked="0" layoutInCell="1" allowOverlap="1" wp14:anchorId="73BD4E61" wp14:editId="4074DD45">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0731" w:rsidRDefault="00E4073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48C5">
                            <w:rPr>
                              <w:noProof/>
                              <w:sz w:val="18"/>
                            </w:rPr>
                            <w:t>11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BD4E61"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rsidR="00E40731" w:rsidRDefault="00E4073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48C5">
                      <w:rPr>
                        <w:noProof/>
                        <w:sz w:val="18"/>
                      </w:rPr>
                      <w:t>11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BB9" w:rsidRDefault="00BF2BB9">
      <w:pPr>
        <w:spacing w:line="240" w:lineRule="auto"/>
      </w:pPr>
      <w:r>
        <w:separator/>
      </w:r>
    </w:p>
  </w:footnote>
  <w:footnote w:type="continuationSeparator" w:id="0">
    <w:p w:rsidR="00BF2BB9" w:rsidRDefault="00BF2B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773C"/>
    <w:multiLevelType w:val="multilevel"/>
    <w:tmpl w:val="069D773C"/>
    <w:lvl w:ilvl="0">
      <w:start w:val="1"/>
      <w:numFmt w:val="decimal"/>
      <w:lvlText w:val="%1"/>
      <w:lvlJc w:val="left"/>
      <w:pPr>
        <w:ind w:left="425" w:hanging="425"/>
      </w:pPr>
      <w:rPr>
        <w:rFonts w:ascii="黑体" w:eastAsia="黑体" w:hAnsi="黑体"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37E4FAE"/>
    <w:multiLevelType w:val="multilevel"/>
    <w:tmpl w:val="26CEF8B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4A350B"/>
    <w:multiLevelType w:val="hybridMultilevel"/>
    <w:tmpl w:val="42F2A2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DC3767"/>
    <w:multiLevelType w:val="multilevel"/>
    <w:tmpl w:val="46DC3767"/>
    <w:lvl w:ilvl="0">
      <w:start w:val="1"/>
      <w:numFmt w:val="decimal"/>
      <w:lvlText w:val="[%1]"/>
      <w:lvlJc w:val="left"/>
      <w:pPr>
        <w:ind w:left="420" w:hanging="420"/>
      </w:pPr>
      <w:rPr>
        <w:rFonts w:ascii="Times New Roman" w:eastAsia="宋体" w:hAnsi="Times New Roman" w:hint="default"/>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142464"/>
    <w:multiLevelType w:val="multilevel"/>
    <w:tmpl w:val="8CD2DAC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9E03FB"/>
    <w:multiLevelType w:val="hybridMultilevel"/>
    <w:tmpl w:val="CB8E8B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4B4FD2"/>
    <w:multiLevelType w:val="hybridMultilevel"/>
    <w:tmpl w:val="FC9CB3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10"/>
    <w:rsid w:val="000027DA"/>
    <w:rsid w:val="0001145D"/>
    <w:rsid w:val="000144B3"/>
    <w:rsid w:val="000243EA"/>
    <w:rsid w:val="00024418"/>
    <w:rsid w:val="00032121"/>
    <w:rsid w:val="00035085"/>
    <w:rsid w:val="00040B12"/>
    <w:rsid w:val="000412FD"/>
    <w:rsid w:val="000462FC"/>
    <w:rsid w:val="00046568"/>
    <w:rsid w:val="000602CA"/>
    <w:rsid w:val="000641F4"/>
    <w:rsid w:val="00077C6D"/>
    <w:rsid w:val="00077DDB"/>
    <w:rsid w:val="00080C7E"/>
    <w:rsid w:val="00083428"/>
    <w:rsid w:val="000A1839"/>
    <w:rsid w:val="000A2A72"/>
    <w:rsid w:val="000A520C"/>
    <w:rsid w:val="000A67D7"/>
    <w:rsid w:val="000A7BD8"/>
    <w:rsid w:val="000D2EB7"/>
    <w:rsid w:val="000D608D"/>
    <w:rsid w:val="000D6D1A"/>
    <w:rsid w:val="000E0705"/>
    <w:rsid w:val="000E28EC"/>
    <w:rsid w:val="000E3DC3"/>
    <w:rsid w:val="00107237"/>
    <w:rsid w:val="00114156"/>
    <w:rsid w:val="0011668E"/>
    <w:rsid w:val="0012273F"/>
    <w:rsid w:val="00125AA2"/>
    <w:rsid w:val="00130B77"/>
    <w:rsid w:val="00141964"/>
    <w:rsid w:val="00142425"/>
    <w:rsid w:val="00147500"/>
    <w:rsid w:val="00155CD0"/>
    <w:rsid w:val="00163D2E"/>
    <w:rsid w:val="00167573"/>
    <w:rsid w:val="001720CF"/>
    <w:rsid w:val="00180276"/>
    <w:rsid w:val="00191678"/>
    <w:rsid w:val="001A74C5"/>
    <w:rsid w:val="001B2310"/>
    <w:rsid w:val="001B799B"/>
    <w:rsid w:val="001B7C7F"/>
    <w:rsid w:val="001C2DCE"/>
    <w:rsid w:val="001D1373"/>
    <w:rsid w:val="001D6BBA"/>
    <w:rsid w:val="001E7F6F"/>
    <w:rsid w:val="001F08AF"/>
    <w:rsid w:val="002015E4"/>
    <w:rsid w:val="0021599A"/>
    <w:rsid w:val="002409B5"/>
    <w:rsid w:val="00254C19"/>
    <w:rsid w:val="002601BC"/>
    <w:rsid w:val="002614BA"/>
    <w:rsid w:val="002702C7"/>
    <w:rsid w:val="002816B0"/>
    <w:rsid w:val="00283E21"/>
    <w:rsid w:val="002866CB"/>
    <w:rsid w:val="00286A8A"/>
    <w:rsid w:val="00286C23"/>
    <w:rsid w:val="00295A6A"/>
    <w:rsid w:val="002A23E8"/>
    <w:rsid w:val="002B332C"/>
    <w:rsid w:val="002B36BB"/>
    <w:rsid w:val="002C5B49"/>
    <w:rsid w:val="002F2661"/>
    <w:rsid w:val="002F5225"/>
    <w:rsid w:val="003042D2"/>
    <w:rsid w:val="0031454A"/>
    <w:rsid w:val="003156BA"/>
    <w:rsid w:val="00330E39"/>
    <w:rsid w:val="00336255"/>
    <w:rsid w:val="00341067"/>
    <w:rsid w:val="00341F65"/>
    <w:rsid w:val="00347690"/>
    <w:rsid w:val="003503BE"/>
    <w:rsid w:val="003505C0"/>
    <w:rsid w:val="00392146"/>
    <w:rsid w:val="00393BF6"/>
    <w:rsid w:val="00396387"/>
    <w:rsid w:val="003A2B2E"/>
    <w:rsid w:val="003B0D5B"/>
    <w:rsid w:val="003B23BE"/>
    <w:rsid w:val="003C6A10"/>
    <w:rsid w:val="003D1F9E"/>
    <w:rsid w:val="003D289D"/>
    <w:rsid w:val="003D31C9"/>
    <w:rsid w:val="003F01EB"/>
    <w:rsid w:val="0040226E"/>
    <w:rsid w:val="00404174"/>
    <w:rsid w:val="004163B3"/>
    <w:rsid w:val="00434AE4"/>
    <w:rsid w:val="004541FE"/>
    <w:rsid w:val="00456567"/>
    <w:rsid w:val="004706A0"/>
    <w:rsid w:val="0049048F"/>
    <w:rsid w:val="004A1817"/>
    <w:rsid w:val="004B174A"/>
    <w:rsid w:val="004B23E1"/>
    <w:rsid w:val="004C251F"/>
    <w:rsid w:val="004C4040"/>
    <w:rsid w:val="004C5530"/>
    <w:rsid w:val="004D0E5D"/>
    <w:rsid w:val="004D2EFC"/>
    <w:rsid w:val="004D58E1"/>
    <w:rsid w:val="004D780A"/>
    <w:rsid w:val="004E6800"/>
    <w:rsid w:val="004F4410"/>
    <w:rsid w:val="00503975"/>
    <w:rsid w:val="0050643D"/>
    <w:rsid w:val="00511C29"/>
    <w:rsid w:val="0053459A"/>
    <w:rsid w:val="005636B9"/>
    <w:rsid w:val="00566B70"/>
    <w:rsid w:val="005670D9"/>
    <w:rsid w:val="005725BC"/>
    <w:rsid w:val="0057404B"/>
    <w:rsid w:val="005758E3"/>
    <w:rsid w:val="00576874"/>
    <w:rsid w:val="0057740D"/>
    <w:rsid w:val="00583516"/>
    <w:rsid w:val="005866E7"/>
    <w:rsid w:val="00587B57"/>
    <w:rsid w:val="00594F7A"/>
    <w:rsid w:val="005A553D"/>
    <w:rsid w:val="005A768B"/>
    <w:rsid w:val="005B16B8"/>
    <w:rsid w:val="005B1AB7"/>
    <w:rsid w:val="005C0C3E"/>
    <w:rsid w:val="005C0C4E"/>
    <w:rsid w:val="005C1D85"/>
    <w:rsid w:val="005D3EAF"/>
    <w:rsid w:val="005E3324"/>
    <w:rsid w:val="005F6502"/>
    <w:rsid w:val="006012F8"/>
    <w:rsid w:val="00620051"/>
    <w:rsid w:val="00620C3F"/>
    <w:rsid w:val="0062324F"/>
    <w:rsid w:val="00624298"/>
    <w:rsid w:val="0063043C"/>
    <w:rsid w:val="006324D7"/>
    <w:rsid w:val="006429C1"/>
    <w:rsid w:val="00645550"/>
    <w:rsid w:val="00652400"/>
    <w:rsid w:val="00653C19"/>
    <w:rsid w:val="006542BE"/>
    <w:rsid w:val="00662439"/>
    <w:rsid w:val="00663DFF"/>
    <w:rsid w:val="00691187"/>
    <w:rsid w:val="00691A5A"/>
    <w:rsid w:val="00693715"/>
    <w:rsid w:val="00693B12"/>
    <w:rsid w:val="00697E04"/>
    <w:rsid w:val="006A0AA7"/>
    <w:rsid w:val="006A3912"/>
    <w:rsid w:val="006A6CB4"/>
    <w:rsid w:val="006B2564"/>
    <w:rsid w:val="006B3ABD"/>
    <w:rsid w:val="006C1C9C"/>
    <w:rsid w:val="006E04DD"/>
    <w:rsid w:val="006F2C69"/>
    <w:rsid w:val="00704702"/>
    <w:rsid w:val="007048AC"/>
    <w:rsid w:val="0070659C"/>
    <w:rsid w:val="00722639"/>
    <w:rsid w:val="0072774F"/>
    <w:rsid w:val="007328DF"/>
    <w:rsid w:val="00753334"/>
    <w:rsid w:val="00763311"/>
    <w:rsid w:val="0076637E"/>
    <w:rsid w:val="00785E2B"/>
    <w:rsid w:val="00796585"/>
    <w:rsid w:val="007A17F0"/>
    <w:rsid w:val="007A2D6F"/>
    <w:rsid w:val="007B09E2"/>
    <w:rsid w:val="007B4418"/>
    <w:rsid w:val="007C0D51"/>
    <w:rsid w:val="007C7A42"/>
    <w:rsid w:val="007C7F8B"/>
    <w:rsid w:val="007E35C5"/>
    <w:rsid w:val="007E41CE"/>
    <w:rsid w:val="007E45A9"/>
    <w:rsid w:val="007F5D30"/>
    <w:rsid w:val="008048B5"/>
    <w:rsid w:val="00815A64"/>
    <w:rsid w:val="00820F0D"/>
    <w:rsid w:val="00833898"/>
    <w:rsid w:val="00835530"/>
    <w:rsid w:val="0084272C"/>
    <w:rsid w:val="00844F5A"/>
    <w:rsid w:val="008510E7"/>
    <w:rsid w:val="00853E28"/>
    <w:rsid w:val="008569E0"/>
    <w:rsid w:val="00860CE4"/>
    <w:rsid w:val="00862825"/>
    <w:rsid w:val="00876555"/>
    <w:rsid w:val="00885118"/>
    <w:rsid w:val="0088535E"/>
    <w:rsid w:val="0089195F"/>
    <w:rsid w:val="00895CB9"/>
    <w:rsid w:val="00896D3E"/>
    <w:rsid w:val="008B46C6"/>
    <w:rsid w:val="008C6B8E"/>
    <w:rsid w:val="008E5334"/>
    <w:rsid w:val="008E56B3"/>
    <w:rsid w:val="008F5744"/>
    <w:rsid w:val="0090148C"/>
    <w:rsid w:val="0091178B"/>
    <w:rsid w:val="00930C84"/>
    <w:rsid w:val="00931D75"/>
    <w:rsid w:val="0093437A"/>
    <w:rsid w:val="0094365B"/>
    <w:rsid w:val="00944270"/>
    <w:rsid w:val="00945460"/>
    <w:rsid w:val="00947BB8"/>
    <w:rsid w:val="00953654"/>
    <w:rsid w:val="00962DB3"/>
    <w:rsid w:val="00967BF9"/>
    <w:rsid w:val="00981C71"/>
    <w:rsid w:val="00983AD3"/>
    <w:rsid w:val="0098472C"/>
    <w:rsid w:val="009862A4"/>
    <w:rsid w:val="00990B97"/>
    <w:rsid w:val="00996976"/>
    <w:rsid w:val="009A52C3"/>
    <w:rsid w:val="009B59E9"/>
    <w:rsid w:val="009C0D25"/>
    <w:rsid w:val="009C4D7C"/>
    <w:rsid w:val="009C6DEA"/>
    <w:rsid w:val="009E7E0A"/>
    <w:rsid w:val="00A06C37"/>
    <w:rsid w:val="00A16865"/>
    <w:rsid w:val="00A22DF7"/>
    <w:rsid w:val="00A2602D"/>
    <w:rsid w:val="00A419FB"/>
    <w:rsid w:val="00A43540"/>
    <w:rsid w:val="00A471A1"/>
    <w:rsid w:val="00A47B0E"/>
    <w:rsid w:val="00A50D0C"/>
    <w:rsid w:val="00A54471"/>
    <w:rsid w:val="00A54F23"/>
    <w:rsid w:val="00A57260"/>
    <w:rsid w:val="00A57DCC"/>
    <w:rsid w:val="00A64E23"/>
    <w:rsid w:val="00A66C41"/>
    <w:rsid w:val="00A67C72"/>
    <w:rsid w:val="00A97EA9"/>
    <w:rsid w:val="00AA2346"/>
    <w:rsid w:val="00AC35A0"/>
    <w:rsid w:val="00AD7C54"/>
    <w:rsid w:val="00AE6A7E"/>
    <w:rsid w:val="00AF33BB"/>
    <w:rsid w:val="00AF42BC"/>
    <w:rsid w:val="00B06BCE"/>
    <w:rsid w:val="00B20D14"/>
    <w:rsid w:val="00B21910"/>
    <w:rsid w:val="00B25F1F"/>
    <w:rsid w:val="00B3157B"/>
    <w:rsid w:val="00B326AA"/>
    <w:rsid w:val="00B453CE"/>
    <w:rsid w:val="00B45604"/>
    <w:rsid w:val="00B46AAF"/>
    <w:rsid w:val="00B62E7E"/>
    <w:rsid w:val="00B76BD2"/>
    <w:rsid w:val="00B86E77"/>
    <w:rsid w:val="00B92CFD"/>
    <w:rsid w:val="00B92F39"/>
    <w:rsid w:val="00B932B2"/>
    <w:rsid w:val="00BA109A"/>
    <w:rsid w:val="00BA2B61"/>
    <w:rsid w:val="00BB3B5A"/>
    <w:rsid w:val="00BB53E5"/>
    <w:rsid w:val="00BC4F2A"/>
    <w:rsid w:val="00BD2324"/>
    <w:rsid w:val="00BD27CD"/>
    <w:rsid w:val="00BD285D"/>
    <w:rsid w:val="00BE463A"/>
    <w:rsid w:val="00BE7003"/>
    <w:rsid w:val="00BF2BB9"/>
    <w:rsid w:val="00BF2C20"/>
    <w:rsid w:val="00BF4F0C"/>
    <w:rsid w:val="00C005FD"/>
    <w:rsid w:val="00C30052"/>
    <w:rsid w:val="00C30470"/>
    <w:rsid w:val="00C36D96"/>
    <w:rsid w:val="00C40C51"/>
    <w:rsid w:val="00C43765"/>
    <w:rsid w:val="00C5516A"/>
    <w:rsid w:val="00C56839"/>
    <w:rsid w:val="00C62441"/>
    <w:rsid w:val="00C62677"/>
    <w:rsid w:val="00C73D57"/>
    <w:rsid w:val="00C8015C"/>
    <w:rsid w:val="00C97612"/>
    <w:rsid w:val="00C97B24"/>
    <w:rsid w:val="00CA1FD5"/>
    <w:rsid w:val="00CA4467"/>
    <w:rsid w:val="00CA74A2"/>
    <w:rsid w:val="00CB01AE"/>
    <w:rsid w:val="00CC0F33"/>
    <w:rsid w:val="00CD01D7"/>
    <w:rsid w:val="00CD0E5F"/>
    <w:rsid w:val="00CE13C3"/>
    <w:rsid w:val="00CE1805"/>
    <w:rsid w:val="00CF4F86"/>
    <w:rsid w:val="00CF7AB0"/>
    <w:rsid w:val="00D2038D"/>
    <w:rsid w:val="00D2446C"/>
    <w:rsid w:val="00D27399"/>
    <w:rsid w:val="00D340EE"/>
    <w:rsid w:val="00D375BC"/>
    <w:rsid w:val="00D53A5A"/>
    <w:rsid w:val="00D614A6"/>
    <w:rsid w:val="00D70CA2"/>
    <w:rsid w:val="00D76991"/>
    <w:rsid w:val="00D85933"/>
    <w:rsid w:val="00D94718"/>
    <w:rsid w:val="00DA3DB6"/>
    <w:rsid w:val="00DA6F50"/>
    <w:rsid w:val="00DC05CE"/>
    <w:rsid w:val="00DC5EFB"/>
    <w:rsid w:val="00DD04DD"/>
    <w:rsid w:val="00DD2251"/>
    <w:rsid w:val="00DD4C3A"/>
    <w:rsid w:val="00DD76F4"/>
    <w:rsid w:val="00DE1D86"/>
    <w:rsid w:val="00DE636C"/>
    <w:rsid w:val="00DF03F5"/>
    <w:rsid w:val="00E00B83"/>
    <w:rsid w:val="00E00CC5"/>
    <w:rsid w:val="00E0321B"/>
    <w:rsid w:val="00E053C6"/>
    <w:rsid w:val="00E12120"/>
    <w:rsid w:val="00E1565E"/>
    <w:rsid w:val="00E403EA"/>
    <w:rsid w:val="00E40731"/>
    <w:rsid w:val="00E46AF1"/>
    <w:rsid w:val="00E542FA"/>
    <w:rsid w:val="00E547E4"/>
    <w:rsid w:val="00E60764"/>
    <w:rsid w:val="00E63FD0"/>
    <w:rsid w:val="00E644F7"/>
    <w:rsid w:val="00E67C4A"/>
    <w:rsid w:val="00E8212C"/>
    <w:rsid w:val="00E90B01"/>
    <w:rsid w:val="00E95153"/>
    <w:rsid w:val="00E97C68"/>
    <w:rsid w:val="00ED3604"/>
    <w:rsid w:val="00EE79C5"/>
    <w:rsid w:val="00EF39A5"/>
    <w:rsid w:val="00EF7038"/>
    <w:rsid w:val="00F04272"/>
    <w:rsid w:val="00F0486F"/>
    <w:rsid w:val="00F10CD0"/>
    <w:rsid w:val="00F15604"/>
    <w:rsid w:val="00F17D95"/>
    <w:rsid w:val="00F27482"/>
    <w:rsid w:val="00F3492F"/>
    <w:rsid w:val="00F4053E"/>
    <w:rsid w:val="00F426CA"/>
    <w:rsid w:val="00F43BBF"/>
    <w:rsid w:val="00F45239"/>
    <w:rsid w:val="00F45521"/>
    <w:rsid w:val="00F474AE"/>
    <w:rsid w:val="00F51854"/>
    <w:rsid w:val="00F53D9D"/>
    <w:rsid w:val="00F55D87"/>
    <w:rsid w:val="00F577B6"/>
    <w:rsid w:val="00F6057D"/>
    <w:rsid w:val="00F64F63"/>
    <w:rsid w:val="00F912F0"/>
    <w:rsid w:val="00F946C1"/>
    <w:rsid w:val="00FA48C5"/>
    <w:rsid w:val="00FB448A"/>
    <w:rsid w:val="00FD58F8"/>
    <w:rsid w:val="00FE189D"/>
    <w:rsid w:val="00FE6921"/>
    <w:rsid w:val="00FF7D6C"/>
    <w:rsid w:val="017174D4"/>
    <w:rsid w:val="0225764E"/>
    <w:rsid w:val="03D26F28"/>
    <w:rsid w:val="047A2499"/>
    <w:rsid w:val="04C81BB2"/>
    <w:rsid w:val="04C9226F"/>
    <w:rsid w:val="07EB4965"/>
    <w:rsid w:val="08AB4A0E"/>
    <w:rsid w:val="08FC246A"/>
    <w:rsid w:val="0C2769C2"/>
    <w:rsid w:val="0F214A03"/>
    <w:rsid w:val="0F9A2E03"/>
    <w:rsid w:val="12DC78C5"/>
    <w:rsid w:val="141F05F2"/>
    <w:rsid w:val="15B361E7"/>
    <w:rsid w:val="162F6AB2"/>
    <w:rsid w:val="16391E1F"/>
    <w:rsid w:val="17A1410B"/>
    <w:rsid w:val="18C16C7F"/>
    <w:rsid w:val="197C2319"/>
    <w:rsid w:val="1B1320A6"/>
    <w:rsid w:val="1E1B7992"/>
    <w:rsid w:val="1EB249BF"/>
    <w:rsid w:val="1ED87751"/>
    <w:rsid w:val="20AF2FEC"/>
    <w:rsid w:val="20D83329"/>
    <w:rsid w:val="24F61648"/>
    <w:rsid w:val="256C760F"/>
    <w:rsid w:val="29333B48"/>
    <w:rsid w:val="29592EA7"/>
    <w:rsid w:val="297014B7"/>
    <w:rsid w:val="29EF7293"/>
    <w:rsid w:val="2A02671F"/>
    <w:rsid w:val="2A101DCC"/>
    <w:rsid w:val="2A4F3A95"/>
    <w:rsid w:val="2C4A6915"/>
    <w:rsid w:val="31923260"/>
    <w:rsid w:val="319E017A"/>
    <w:rsid w:val="346C317E"/>
    <w:rsid w:val="34C91362"/>
    <w:rsid w:val="35CD0126"/>
    <w:rsid w:val="36D74FA8"/>
    <w:rsid w:val="38590601"/>
    <w:rsid w:val="394B3023"/>
    <w:rsid w:val="399B0420"/>
    <w:rsid w:val="39CB01E6"/>
    <w:rsid w:val="3ADD50FD"/>
    <w:rsid w:val="3B6D3EDB"/>
    <w:rsid w:val="3D4421FB"/>
    <w:rsid w:val="40B82F05"/>
    <w:rsid w:val="41DA3AC0"/>
    <w:rsid w:val="42066D6D"/>
    <w:rsid w:val="436C5545"/>
    <w:rsid w:val="438B6555"/>
    <w:rsid w:val="449168BE"/>
    <w:rsid w:val="44E5716F"/>
    <w:rsid w:val="491B441C"/>
    <w:rsid w:val="4CD14166"/>
    <w:rsid w:val="4CF15A0B"/>
    <w:rsid w:val="4F087A4C"/>
    <w:rsid w:val="4F34131F"/>
    <w:rsid w:val="512E580D"/>
    <w:rsid w:val="55986DEB"/>
    <w:rsid w:val="55A707A2"/>
    <w:rsid w:val="57E97E8E"/>
    <w:rsid w:val="58C861C9"/>
    <w:rsid w:val="59530545"/>
    <w:rsid w:val="5C2F63C5"/>
    <w:rsid w:val="5C3E1BF8"/>
    <w:rsid w:val="5DA764A0"/>
    <w:rsid w:val="5EC8559C"/>
    <w:rsid w:val="5F491A8D"/>
    <w:rsid w:val="657A762F"/>
    <w:rsid w:val="65CC4721"/>
    <w:rsid w:val="65D6426A"/>
    <w:rsid w:val="65E02DB8"/>
    <w:rsid w:val="664E2BFD"/>
    <w:rsid w:val="675B4A49"/>
    <w:rsid w:val="67B15996"/>
    <w:rsid w:val="687B2A2F"/>
    <w:rsid w:val="69446EBE"/>
    <w:rsid w:val="6A4E24FF"/>
    <w:rsid w:val="6C5E14C2"/>
    <w:rsid w:val="6CA7413E"/>
    <w:rsid w:val="6EDB35C3"/>
    <w:rsid w:val="70B17E30"/>
    <w:rsid w:val="71970977"/>
    <w:rsid w:val="7273591F"/>
    <w:rsid w:val="7367292F"/>
    <w:rsid w:val="7374557C"/>
    <w:rsid w:val="74A03072"/>
    <w:rsid w:val="74D9085B"/>
    <w:rsid w:val="74FF72EC"/>
    <w:rsid w:val="75925160"/>
    <w:rsid w:val="75C44B72"/>
    <w:rsid w:val="781B6E75"/>
    <w:rsid w:val="7837143D"/>
    <w:rsid w:val="7847463C"/>
    <w:rsid w:val="79C7312D"/>
    <w:rsid w:val="7AFB64BB"/>
    <w:rsid w:val="7B320C21"/>
    <w:rsid w:val="7B476612"/>
    <w:rsid w:val="7BD66E49"/>
    <w:rsid w:val="7C604D4F"/>
    <w:rsid w:val="7CF00244"/>
    <w:rsid w:val="7DDE3430"/>
    <w:rsid w:val="7E0D5655"/>
    <w:rsid w:val="7E282489"/>
    <w:rsid w:val="7E880F72"/>
    <w:rsid w:val="7EAA03FE"/>
    <w:rsid w:val="7F086723"/>
    <w:rsid w:val="7F2A2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05E8F"/>
  <w15:docId w15:val="{2EC2EE27-CF06-43D0-A0C7-E6F364C8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eastAsiaTheme="minorEastAsia" w:cstheme="minorBidi"/>
      <w:kern w:val="2"/>
      <w:sz w:val="24"/>
      <w:szCs w:val="22"/>
    </w:rPr>
  </w:style>
  <w:style w:type="paragraph" w:styleId="1">
    <w:name w:val="heading 1"/>
    <w:basedOn w:val="a"/>
    <w:next w:val="a"/>
    <w:link w:val="10"/>
    <w:uiPriority w:val="9"/>
    <w:qFormat/>
    <w:pPr>
      <w:keepNext/>
      <w:keepLines/>
      <w:spacing w:before="100" w:after="9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2B332C"/>
    <w:pPr>
      <w:keepNext/>
      <w:keepLines/>
      <w:spacing w:before="120" w:after="120" w:line="300" w:lineRule="auto"/>
      <w:outlineLvl w:val="1"/>
    </w:pPr>
    <w:rPr>
      <w:rFonts w:ascii="黑体" w:eastAsia="黑体" w:hAnsi="黑体" w:cs="黑体"/>
      <w:b/>
      <w:bCs/>
      <w:sz w:val="32"/>
      <w:szCs w:val="32"/>
    </w:rPr>
  </w:style>
  <w:style w:type="paragraph" w:styleId="3">
    <w:name w:val="heading 3"/>
    <w:basedOn w:val="a"/>
    <w:next w:val="a"/>
    <w:link w:val="30"/>
    <w:uiPriority w:val="9"/>
    <w:unhideWhenUsed/>
    <w:qFormat/>
    <w:rsid w:val="002B332C"/>
    <w:pPr>
      <w:keepNext/>
      <w:keepLines/>
      <w:spacing w:before="120" w:after="120" w:line="300" w:lineRule="auto"/>
      <w:outlineLvl w:val="2"/>
    </w:pPr>
    <w:rPr>
      <w:rFonts w:ascii="黑体" w:eastAsia="黑体" w:hAnsi="黑体" w:cs="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qFormat/>
    <w:pPr>
      <w:ind w:leftChars="400" w:left="840"/>
    </w:pPr>
  </w:style>
  <w:style w:type="paragraph" w:styleId="a4">
    <w:name w:val="endnote text"/>
    <w:basedOn w:val="a"/>
    <w:link w:val="a5"/>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a">
    <w:name w:val="Normal (Web)"/>
    <w:basedOn w:val="a"/>
    <w:uiPriority w:val="99"/>
    <w:unhideWhenUsed/>
    <w:qFormat/>
    <w:pPr>
      <w:spacing w:beforeAutospacing="1" w:afterAutospacing="1"/>
      <w:jc w:val="left"/>
    </w:pPr>
    <w:rPr>
      <w:rFonts w:cs="Times New Roman"/>
      <w:kern w:val="0"/>
    </w:rPr>
  </w:style>
  <w:style w:type="paragraph" w:styleId="ab">
    <w:name w:val="Title"/>
    <w:basedOn w:val="a"/>
    <w:next w:val="a"/>
    <w:link w:val="ac"/>
    <w:uiPriority w:val="10"/>
    <w:qFormat/>
    <w:pPr>
      <w:spacing w:before="240" w:after="60"/>
      <w:jc w:val="center"/>
      <w:outlineLvl w:val="0"/>
    </w:pPr>
    <w:rPr>
      <w:rFonts w:ascii="黑体" w:eastAsia="黑体" w:hAnsi="黑体" w:cs="黑体"/>
      <w:b/>
      <w:bCs/>
      <w:sz w:val="30"/>
      <w:szCs w:val="30"/>
    </w:rPr>
  </w:style>
  <w:style w:type="character" w:styleId="ad">
    <w:name w:val="endnote reference"/>
    <w:basedOn w:val="a0"/>
    <w:uiPriority w:val="99"/>
    <w:unhideWhenUsed/>
    <w:qFormat/>
    <w:rPr>
      <w:vertAlign w:val="superscript"/>
    </w:rPr>
  </w:style>
  <w:style w:type="character" w:styleId="ae">
    <w:name w:val="FollowedHyperlink"/>
    <w:basedOn w:val="a0"/>
    <w:uiPriority w:val="99"/>
    <w:unhideWhenUsed/>
    <w:qFormat/>
    <w:rPr>
      <w:color w:val="0000CC"/>
      <w:u w:val="none"/>
    </w:rPr>
  </w:style>
  <w:style w:type="character" w:styleId="af">
    <w:name w:val="Emphasis"/>
    <w:basedOn w:val="a0"/>
    <w:uiPriority w:val="20"/>
    <w:qFormat/>
    <w:rPr>
      <w:color w:val="CC0000"/>
    </w:rPr>
  </w:style>
  <w:style w:type="character" w:styleId="af0">
    <w:name w:val="Hyperlink"/>
    <w:basedOn w:val="a0"/>
    <w:uiPriority w:val="99"/>
    <w:unhideWhenUsed/>
    <w:qFormat/>
    <w:rPr>
      <w:color w:val="0563C1" w:themeColor="hyperlink"/>
      <w:u w:val="single"/>
    </w:rPr>
  </w:style>
  <w:style w:type="character" w:styleId="HTML">
    <w:name w:val="HTML Cite"/>
    <w:basedOn w:val="a0"/>
    <w:uiPriority w:val="99"/>
    <w:unhideWhenUsed/>
    <w:qFormat/>
    <w:rPr>
      <w:color w:val="008000"/>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uiPriority w:val="9"/>
    <w:qFormat/>
    <w:rPr>
      <w:rFonts w:ascii="黑体" w:eastAsia="黑体" w:hAnsi="黑体" w:cs="黑体"/>
      <w:b/>
      <w:bCs/>
      <w:kern w:val="44"/>
      <w:sz w:val="44"/>
      <w:szCs w:val="44"/>
    </w:rPr>
  </w:style>
  <w:style w:type="character" w:customStyle="1" w:styleId="20">
    <w:name w:val="标题 2 字符"/>
    <w:basedOn w:val="a0"/>
    <w:link w:val="2"/>
    <w:uiPriority w:val="9"/>
    <w:qFormat/>
    <w:rsid w:val="002B332C"/>
    <w:rPr>
      <w:rFonts w:ascii="黑体" w:eastAsia="黑体" w:hAnsi="黑体" w:cs="黑体"/>
      <w:b/>
      <w:bCs/>
      <w:kern w:val="2"/>
      <w:sz w:val="32"/>
      <w:szCs w:val="32"/>
    </w:rPr>
  </w:style>
  <w:style w:type="character" w:customStyle="1" w:styleId="ac">
    <w:name w:val="标题 字符"/>
    <w:basedOn w:val="a0"/>
    <w:link w:val="ab"/>
    <w:uiPriority w:val="10"/>
    <w:qFormat/>
    <w:rPr>
      <w:rFonts w:ascii="黑体" w:eastAsia="黑体" w:hAnsi="黑体" w:cs="黑体"/>
      <w:b/>
      <w:bCs/>
      <w:sz w:val="30"/>
      <w:szCs w:val="30"/>
    </w:rPr>
  </w:style>
  <w:style w:type="character" w:customStyle="1" w:styleId="30">
    <w:name w:val="标题 3 字符"/>
    <w:basedOn w:val="a0"/>
    <w:link w:val="3"/>
    <w:uiPriority w:val="9"/>
    <w:qFormat/>
    <w:rsid w:val="002B332C"/>
    <w:rPr>
      <w:rFonts w:ascii="黑体" w:eastAsia="黑体" w:hAnsi="黑体" w:cs="黑体"/>
      <w:b/>
      <w:bCs/>
      <w:kern w:val="2"/>
      <w:sz w:val="30"/>
      <w:szCs w:val="32"/>
    </w:rPr>
  </w:style>
  <w:style w:type="character" w:customStyle="1" w:styleId="a5">
    <w:name w:val="尾注文本 字符"/>
    <w:basedOn w:val="a0"/>
    <w:link w:val="a4"/>
    <w:uiPriority w:val="99"/>
    <w:semiHidden/>
    <w:qFormat/>
  </w:style>
  <w:style w:type="paragraph" w:customStyle="1" w:styleId="ZT">
    <w:name w:val="ZT"/>
    <w:pPr>
      <w:framePr w:wrap="notBeside" w:hAnchor="margin" w:yAlign="center"/>
      <w:widowControl w:val="0"/>
      <w:spacing w:line="240" w:lineRule="atLeast"/>
      <w:jc w:val="right"/>
    </w:pPr>
    <w:rPr>
      <w:rFonts w:ascii="Arial" w:eastAsia="MS Mincho"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eastAsia="MS Mincho" w:hAnsi="Arial"/>
      <w:lang w:val="en-GB" w:eastAsia="en-US"/>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L">
    <w:name w:val="TAL"/>
    <w:basedOn w:val="a"/>
    <w:link w:val="TALChar"/>
    <w:pPr>
      <w:keepNext/>
      <w:keepLines/>
      <w:widowControl/>
      <w:ind w:firstLineChars="200" w:firstLine="200"/>
      <w:jc w:val="left"/>
    </w:pPr>
    <w:rPr>
      <w:rFonts w:ascii="Arial" w:eastAsia="MS Mincho" w:hAnsi="Arial" w:cs="Arial"/>
      <w:color w:val="0000FF"/>
      <w:sz w:val="18"/>
      <w:szCs w:val="20"/>
      <w:lang w:val="en-GB" w:eastAsia="en-US"/>
    </w:rPr>
  </w:style>
  <w:style w:type="paragraph" w:customStyle="1" w:styleId="TAC">
    <w:name w:val="TAC"/>
    <w:basedOn w:val="TAL"/>
    <w:pPr>
      <w:jc w:val="center"/>
    </w:pPr>
  </w:style>
  <w:style w:type="paragraph" w:customStyle="1" w:styleId="TH">
    <w:name w:val="TH"/>
    <w:basedOn w:val="a"/>
    <w:link w:val="THChar"/>
    <w:pPr>
      <w:keepNext/>
      <w:keepLines/>
      <w:widowControl/>
      <w:spacing w:before="60"/>
      <w:ind w:firstLineChars="200" w:firstLine="200"/>
      <w:jc w:val="center"/>
    </w:pPr>
    <w:rPr>
      <w:rFonts w:ascii="Arial" w:eastAsia="宋体" w:hAnsi="Arial" w:cs="Times New Roman"/>
      <w:b/>
      <w:kern w:val="0"/>
      <w:sz w:val="21"/>
      <w:szCs w:val="20"/>
      <w:lang w:val="en-GB" w:eastAsia="en-US"/>
    </w:rPr>
  </w:style>
  <w:style w:type="character" w:customStyle="1" w:styleId="TALChar">
    <w:name w:val="TAL Char"/>
    <w:link w:val="TAL"/>
    <w:qFormat/>
    <w:rPr>
      <w:rFonts w:ascii="Arial" w:eastAsia="MS Mincho" w:hAnsi="Arial" w:cs="Arial"/>
      <w:color w:val="0000FF"/>
      <w:sz w:val="18"/>
      <w:szCs w:val="20"/>
      <w:lang w:val="en-GB" w:eastAsia="en-US"/>
    </w:rPr>
  </w:style>
  <w:style w:type="character" w:customStyle="1" w:styleId="THChar">
    <w:name w:val="TH Char"/>
    <w:link w:val="TH"/>
    <w:qFormat/>
    <w:rPr>
      <w:rFonts w:ascii="Arial" w:eastAsia="宋体" w:hAnsi="Arial" w:cs="Times New Roman"/>
      <w:b/>
      <w:kern w:val="0"/>
      <w:szCs w:val="20"/>
      <w:lang w:val="en-GB" w:eastAsia="en-US"/>
    </w:rPr>
  </w:style>
  <w:style w:type="table" w:customStyle="1" w:styleId="6-11">
    <w:name w:val="网格表 6 彩色 - 着色 11"/>
    <w:basedOn w:val="a1"/>
    <w:uiPriority w:val="51"/>
    <w:qFormat/>
    <w:rPr>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opdict3lineoneresulttip">
    <w:name w:val="op_dict3_lineone_result_tip"/>
    <w:basedOn w:val="a0"/>
    <w:rPr>
      <w:color w:val="999999"/>
    </w:rPr>
  </w:style>
  <w:style w:type="character" w:customStyle="1" w:styleId="opdicttext21">
    <w:name w:val="op_dict_text21"/>
    <w:basedOn w:val="a0"/>
  </w:style>
  <w:style w:type="paragraph" w:customStyle="1" w:styleId="MTDisplayEquation">
    <w:name w:val="MTDisplayEquation"/>
    <w:basedOn w:val="a"/>
    <w:next w:val="a"/>
    <w:pPr>
      <w:tabs>
        <w:tab w:val="center" w:pos="4160"/>
        <w:tab w:val="right" w:pos="8300"/>
      </w:tabs>
    </w:pPr>
  </w:style>
  <w:style w:type="paragraph" w:styleId="af2">
    <w:name w:val="List Paragraph"/>
    <w:basedOn w:val="a"/>
    <w:uiPriority w:val="99"/>
    <w:rsid w:val="00931D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theme" Target="theme/theme1.xml"/><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3.bin"/><Relationship Id="rId107" Type="http://schemas.openxmlformats.org/officeDocument/2006/relationships/oleObject" Target="embeddings/oleObject48.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3.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1.bin"/><Relationship Id="rId80" Type="http://schemas.openxmlformats.org/officeDocument/2006/relationships/oleObject" Target="embeddings/oleObject35.bin"/><Relationship Id="rId85" Type="http://schemas.openxmlformats.org/officeDocument/2006/relationships/image" Target="media/image38.wmf"/><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50.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emf"/><Relationship Id="rId10" Type="http://schemas.openxmlformats.org/officeDocument/2006/relationships/footer" Target="footer2.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image" Target="media/image48.wmf"/><Relationship Id="rId7" Type="http://schemas.openxmlformats.org/officeDocument/2006/relationships/footnotes" Target="footnotes.xml"/><Relationship Id="rId71" Type="http://schemas.openxmlformats.org/officeDocument/2006/relationships/image" Target="media/image31.emf"/><Relationship Id="rId92" Type="http://schemas.openxmlformats.org/officeDocument/2006/relationships/oleObject" Target="embeddings/oleObject41.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2.bin"/><Relationship Id="rId61" Type="http://schemas.openxmlformats.org/officeDocument/2006/relationships/image" Target="media/image26.wmf"/><Relationship Id="rId82" Type="http://schemas.openxmlformats.org/officeDocument/2006/relationships/oleObject" Target="embeddings/oleObject36.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e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50.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111A32-7AD7-4321-AD17-0B0D0F8B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1124</Words>
  <Characters>6410</Characters>
  <Application>Microsoft Office Word</Application>
  <DocSecurity>0</DocSecurity>
  <Lines>53</Lines>
  <Paragraphs>15</Paragraphs>
  <ScaleCrop>false</ScaleCrop>
  <Company>Microsoft</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qhc</dc:creator>
  <cp:lastModifiedBy>liuning9439@sina.com</cp:lastModifiedBy>
  <cp:revision>23</cp:revision>
  <dcterms:created xsi:type="dcterms:W3CDTF">2016-06-21T08:55:00Z</dcterms:created>
  <dcterms:modified xsi:type="dcterms:W3CDTF">2016-12-07T03:06:00Z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