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5FE0F" w14:textId="0F8A1CFF" w:rsidR="0077781D" w:rsidRDefault="002C665B">
      <w:pPr>
        <w:pStyle w:val="1"/>
      </w:pPr>
      <w:bookmarkStart w:id="0" w:name="_Hlk45121832"/>
      <w:bookmarkStart w:id="1" w:name="OLE_LINK1"/>
      <w:bookmarkEnd w:id="0"/>
      <w:r>
        <w:rPr>
          <w:rFonts w:hint="eastAsia"/>
        </w:rPr>
        <w:t>基于</w:t>
      </w:r>
      <w:r w:rsidR="003C5D25">
        <w:rPr>
          <w:rFonts w:hint="eastAsia"/>
        </w:rPr>
        <w:t>混合分类算法</w:t>
      </w:r>
      <w:r>
        <w:rPr>
          <w:rFonts w:hint="eastAsia"/>
        </w:rPr>
        <w:t>的</w:t>
      </w:r>
      <w:r w:rsidR="002E2B8B">
        <w:rPr>
          <w:rFonts w:hint="eastAsia"/>
        </w:rPr>
        <w:t>物体</w:t>
      </w:r>
      <w:r>
        <w:rPr>
          <w:rFonts w:hint="eastAsia"/>
        </w:rPr>
        <w:t>指纹图谱</w:t>
      </w:r>
      <w:r w:rsidR="002E2B8B">
        <w:rPr>
          <w:rFonts w:hint="eastAsia"/>
        </w:rPr>
        <w:t>的分类与识别</w:t>
      </w:r>
    </w:p>
    <w:p w14:paraId="2E4086EE" w14:textId="3D864022" w:rsidR="0077781D" w:rsidRPr="00BD38AC" w:rsidRDefault="00427EA2">
      <w:pPr>
        <w:pStyle w:val="2"/>
        <w:rPr>
          <w:rFonts w:ascii="黑体"/>
          <w:b/>
          <w:bCs/>
          <w:szCs w:val="28"/>
        </w:rPr>
      </w:pPr>
      <w:r w:rsidRPr="00BD38AC">
        <w:rPr>
          <w:rFonts w:hint="eastAsia"/>
          <w:b/>
          <w:bCs/>
        </w:rPr>
        <w:t>摘要</w:t>
      </w:r>
    </w:p>
    <w:p w14:paraId="3CBCDCE3" w14:textId="77777777" w:rsidR="00BD38AC" w:rsidRDefault="00BD38AC">
      <w:pPr>
        <w:tabs>
          <w:tab w:val="left" w:pos="0"/>
        </w:tabs>
        <w:autoSpaceDE w:val="0"/>
        <w:autoSpaceDN w:val="0"/>
        <w:rPr>
          <w:rFonts w:ascii="宋体" w:cs="宋体"/>
          <w:color w:val="000000"/>
          <w:kern w:val="0"/>
        </w:rPr>
      </w:pPr>
    </w:p>
    <w:p w14:paraId="707D8DBB" w14:textId="031544BD" w:rsidR="0077781D" w:rsidRPr="00BD38AC" w:rsidRDefault="00E81854">
      <w:pPr>
        <w:autoSpaceDE w:val="0"/>
        <w:autoSpaceDN w:val="0"/>
        <w:adjustRightInd w:val="0"/>
        <w:rPr>
          <w:b/>
          <w:bCs/>
          <w:color w:val="000000" w:themeColor="text1"/>
        </w:rPr>
      </w:pPr>
      <w:r w:rsidRPr="00BD38AC">
        <w:rPr>
          <w:rFonts w:ascii="宋体" w:cs="宋体" w:hint="eastAsia"/>
          <w:b/>
          <w:bCs/>
          <w:color w:val="000000" w:themeColor="text1"/>
          <w:kern w:val="0"/>
        </w:rPr>
        <w:t>关键词：</w:t>
      </w:r>
      <w:r w:rsidR="00BD38AC" w:rsidRPr="00BD38AC">
        <w:rPr>
          <w:b/>
          <w:bCs/>
          <w:color w:val="000000" w:themeColor="text1"/>
        </w:rPr>
        <w:t xml:space="preserve"> </w:t>
      </w:r>
    </w:p>
    <w:p w14:paraId="1BB333C0" w14:textId="60455793" w:rsidR="0077781D" w:rsidRDefault="00617FD2">
      <w:pPr>
        <w:autoSpaceDE w:val="0"/>
        <w:autoSpaceDN w:val="0"/>
        <w:adjustRightInd w:val="0"/>
        <w:rPr>
          <w:rFonts w:ascii="宋体" w:cs="宋体"/>
          <w:color w:val="000000"/>
          <w:kern w:val="0"/>
          <w:szCs w:val="21"/>
        </w:rPr>
      </w:pPr>
      <w:r>
        <w:rPr>
          <w:rFonts w:ascii="宋体" w:cs="宋体" w:hint="eastAsia"/>
          <w:color w:val="000000"/>
          <w:kern w:val="0"/>
          <w:szCs w:val="21"/>
        </w:rPr>
        <w:t>111</w:t>
      </w:r>
      <w:r w:rsidR="004539E1">
        <w:rPr>
          <w:rFonts w:ascii="宋体" w:cs="宋体" w:hint="eastAsia"/>
          <w:color w:val="000000"/>
          <w:kern w:val="0"/>
          <w:szCs w:val="21"/>
        </w:rPr>
        <w:t>s</w:t>
      </w:r>
    </w:p>
    <w:p w14:paraId="68A448E4" w14:textId="018D2F4B" w:rsidR="003C5D25" w:rsidRDefault="003C5D25">
      <w:pPr>
        <w:autoSpaceDE w:val="0"/>
        <w:autoSpaceDN w:val="0"/>
        <w:adjustRightInd w:val="0"/>
        <w:rPr>
          <w:rFonts w:ascii="宋体" w:cs="宋体"/>
          <w:color w:val="000000"/>
          <w:kern w:val="0"/>
          <w:szCs w:val="21"/>
        </w:rPr>
      </w:pPr>
    </w:p>
    <w:p w14:paraId="205C0945" w14:textId="05DC5850" w:rsidR="003C5D25" w:rsidRDefault="003C5D25">
      <w:pPr>
        <w:autoSpaceDE w:val="0"/>
        <w:autoSpaceDN w:val="0"/>
        <w:adjustRightInd w:val="0"/>
        <w:rPr>
          <w:rFonts w:ascii="宋体" w:cs="宋体"/>
          <w:color w:val="000000"/>
          <w:kern w:val="0"/>
          <w:szCs w:val="21"/>
        </w:rPr>
      </w:pPr>
    </w:p>
    <w:p w14:paraId="7134B589" w14:textId="0E25415F" w:rsidR="003C5D25" w:rsidRDefault="003C5D25">
      <w:pPr>
        <w:autoSpaceDE w:val="0"/>
        <w:autoSpaceDN w:val="0"/>
        <w:adjustRightInd w:val="0"/>
        <w:rPr>
          <w:rFonts w:ascii="宋体" w:cs="宋体"/>
          <w:color w:val="000000"/>
          <w:kern w:val="0"/>
          <w:szCs w:val="21"/>
        </w:rPr>
      </w:pPr>
    </w:p>
    <w:p w14:paraId="4649874B" w14:textId="0DD8216A" w:rsidR="003C5D25" w:rsidRDefault="003C5D25">
      <w:pPr>
        <w:autoSpaceDE w:val="0"/>
        <w:autoSpaceDN w:val="0"/>
        <w:adjustRightInd w:val="0"/>
        <w:rPr>
          <w:rFonts w:ascii="宋体" w:cs="宋体"/>
          <w:color w:val="000000"/>
          <w:kern w:val="0"/>
          <w:szCs w:val="21"/>
        </w:rPr>
      </w:pPr>
    </w:p>
    <w:p w14:paraId="378698D4" w14:textId="41A1D522" w:rsidR="003C5D25" w:rsidRDefault="003C5D25">
      <w:pPr>
        <w:autoSpaceDE w:val="0"/>
        <w:autoSpaceDN w:val="0"/>
        <w:adjustRightInd w:val="0"/>
        <w:rPr>
          <w:rFonts w:ascii="宋体" w:cs="宋体"/>
          <w:color w:val="000000"/>
          <w:kern w:val="0"/>
          <w:szCs w:val="21"/>
        </w:rPr>
      </w:pPr>
    </w:p>
    <w:p w14:paraId="787A4434" w14:textId="05976A57" w:rsidR="003C5D25" w:rsidRDefault="003C5D25">
      <w:pPr>
        <w:autoSpaceDE w:val="0"/>
        <w:autoSpaceDN w:val="0"/>
        <w:adjustRightInd w:val="0"/>
        <w:rPr>
          <w:rFonts w:ascii="宋体" w:cs="宋体"/>
          <w:color w:val="000000"/>
          <w:kern w:val="0"/>
          <w:szCs w:val="21"/>
        </w:rPr>
      </w:pPr>
    </w:p>
    <w:p w14:paraId="1CD7515E" w14:textId="0B593AC0" w:rsidR="003C5D25" w:rsidRDefault="003C5D25">
      <w:pPr>
        <w:autoSpaceDE w:val="0"/>
        <w:autoSpaceDN w:val="0"/>
        <w:adjustRightInd w:val="0"/>
        <w:rPr>
          <w:rFonts w:ascii="宋体" w:cs="宋体"/>
          <w:color w:val="000000"/>
          <w:kern w:val="0"/>
          <w:szCs w:val="21"/>
        </w:rPr>
      </w:pPr>
    </w:p>
    <w:p w14:paraId="792F82AE" w14:textId="2EB5507D" w:rsidR="003C5D25" w:rsidRDefault="003C5D25">
      <w:pPr>
        <w:autoSpaceDE w:val="0"/>
        <w:autoSpaceDN w:val="0"/>
        <w:adjustRightInd w:val="0"/>
        <w:rPr>
          <w:rFonts w:ascii="宋体" w:cs="宋体"/>
          <w:color w:val="000000"/>
          <w:kern w:val="0"/>
          <w:szCs w:val="21"/>
        </w:rPr>
      </w:pPr>
    </w:p>
    <w:p w14:paraId="7CDD87E0" w14:textId="59B28C9E" w:rsidR="003C5D25" w:rsidRDefault="003C5D25">
      <w:pPr>
        <w:autoSpaceDE w:val="0"/>
        <w:autoSpaceDN w:val="0"/>
        <w:adjustRightInd w:val="0"/>
        <w:rPr>
          <w:rFonts w:ascii="宋体" w:cs="宋体"/>
          <w:color w:val="000000"/>
          <w:kern w:val="0"/>
          <w:szCs w:val="21"/>
        </w:rPr>
      </w:pPr>
    </w:p>
    <w:p w14:paraId="31C96723" w14:textId="1686661C" w:rsidR="003C5D25" w:rsidRDefault="003C5D25">
      <w:pPr>
        <w:autoSpaceDE w:val="0"/>
        <w:autoSpaceDN w:val="0"/>
        <w:adjustRightInd w:val="0"/>
        <w:rPr>
          <w:rFonts w:ascii="宋体" w:cs="宋体"/>
          <w:color w:val="000000"/>
          <w:kern w:val="0"/>
          <w:szCs w:val="21"/>
        </w:rPr>
      </w:pPr>
    </w:p>
    <w:p w14:paraId="3D080315" w14:textId="776B1E55" w:rsidR="003C5D25" w:rsidRDefault="003C5D25">
      <w:pPr>
        <w:autoSpaceDE w:val="0"/>
        <w:autoSpaceDN w:val="0"/>
        <w:adjustRightInd w:val="0"/>
        <w:rPr>
          <w:rFonts w:ascii="宋体" w:cs="宋体"/>
          <w:color w:val="000000"/>
          <w:kern w:val="0"/>
          <w:szCs w:val="21"/>
        </w:rPr>
      </w:pPr>
    </w:p>
    <w:p w14:paraId="63779DAF" w14:textId="7EE937AF" w:rsidR="003C5D25" w:rsidRDefault="003C5D25">
      <w:pPr>
        <w:autoSpaceDE w:val="0"/>
        <w:autoSpaceDN w:val="0"/>
        <w:adjustRightInd w:val="0"/>
        <w:rPr>
          <w:rFonts w:ascii="宋体" w:cs="宋体"/>
          <w:color w:val="000000"/>
          <w:kern w:val="0"/>
          <w:szCs w:val="21"/>
        </w:rPr>
      </w:pPr>
    </w:p>
    <w:p w14:paraId="540A311B" w14:textId="260AAE74" w:rsidR="003C5D25" w:rsidRDefault="003C5D25">
      <w:pPr>
        <w:autoSpaceDE w:val="0"/>
        <w:autoSpaceDN w:val="0"/>
        <w:adjustRightInd w:val="0"/>
        <w:rPr>
          <w:rFonts w:ascii="宋体" w:cs="宋体"/>
          <w:color w:val="000000"/>
          <w:kern w:val="0"/>
          <w:szCs w:val="21"/>
        </w:rPr>
      </w:pPr>
    </w:p>
    <w:p w14:paraId="02D36339" w14:textId="02923556" w:rsidR="003C5D25" w:rsidRDefault="003C5D25">
      <w:pPr>
        <w:autoSpaceDE w:val="0"/>
        <w:autoSpaceDN w:val="0"/>
        <w:adjustRightInd w:val="0"/>
        <w:rPr>
          <w:rFonts w:ascii="宋体" w:cs="宋体"/>
          <w:color w:val="000000"/>
          <w:kern w:val="0"/>
          <w:szCs w:val="21"/>
        </w:rPr>
      </w:pPr>
    </w:p>
    <w:p w14:paraId="3E14DD7D" w14:textId="4181EC8E" w:rsidR="003C5D25" w:rsidRDefault="003C5D25">
      <w:pPr>
        <w:autoSpaceDE w:val="0"/>
        <w:autoSpaceDN w:val="0"/>
        <w:adjustRightInd w:val="0"/>
        <w:rPr>
          <w:rFonts w:ascii="宋体" w:cs="宋体"/>
          <w:color w:val="000000"/>
          <w:kern w:val="0"/>
          <w:szCs w:val="21"/>
        </w:rPr>
      </w:pPr>
    </w:p>
    <w:p w14:paraId="305CE837" w14:textId="77455DA5" w:rsidR="003C5D25" w:rsidRDefault="003C5D25">
      <w:pPr>
        <w:autoSpaceDE w:val="0"/>
        <w:autoSpaceDN w:val="0"/>
        <w:adjustRightInd w:val="0"/>
        <w:rPr>
          <w:rFonts w:ascii="宋体" w:cs="宋体"/>
          <w:color w:val="000000"/>
          <w:kern w:val="0"/>
          <w:szCs w:val="21"/>
        </w:rPr>
      </w:pPr>
    </w:p>
    <w:p w14:paraId="3B2670B6" w14:textId="4CBED400" w:rsidR="003C5D25" w:rsidRDefault="003C5D25">
      <w:pPr>
        <w:autoSpaceDE w:val="0"/>
        <w:autoSpaceDN w:val="0"/>
        <w:adjustRightInd w:val="0"/>
        <w:rPr>
          <w:rFonts w:ascii="宋体" w:cs="宋体"/>
          <w:color w:val="000000"/>
          <w:kern w:val="0"/>
          <w:szCs w:val="21"/>
        </w:rPr>
      </w:pPr>
    </w:p>
    <w:p w14:paraId="4FD7F4B1" w14:textId="2AD30B56" w:rsidR="003C5D25" w:rsidRDefault="003C5D25">
      <w:pPr>
        <w:autoSpaceDE w:val="0"/>
        <w:autoSpaceDN w:val="0"/>
        <w:adjustRightInd w:val="0"/>
        <w:rPr>
          <w:rFonts w:ascii="宋体" w:cs="宋体"/>
          <w:color w:val="000000"/>
          <w:kern w:val="0"/>
          <w:szCs w:val="21"/>
        </w:rPr>
      </w:pPr>
    </w:p>
    <w:p w14:paraId="7D669E55" w14:textId="77777777" w:rsidR="003C5D25" w:rsidRDefault="003C5D25">
      <w:pPr>
        <w:autoSpaceDE w:val="0"/>
        <w:autoSpaceDN w:val="0"/>
        <w:adjustRightInd w:val="0"/>
        <w:rPr>
          <w:rFonts w:ascii="宋体" w:cs="宋体"/>
          <w:color w:val="000000"/>
          <w:kern w:val="0"/>
          <w:szCs w:val="21"/>
        </w:rPr>
      </w:pPr>
    </w:p>
    <w:p w14:paraId="29F6365A" w14:textId="5DD283D8" w:rsidR="00532573" w:rsidRPr="003C5D25" w:rsidRDefault="00E81854" w:rsidP="003C5D25">
      <w:pPr>
        <w:pStyle w:val="2"/>
        <w:rPr>
          <w:rFonts w:ascii="宋体" w:cs="宋体"/>
          <w:color w:val="000000"/>
          <w:kern w:val="0"/>
          <w:sz w:val="24"/>
          <w:szCs w:val="22"/>
        </w:rPr>
      </w:pPr>
      <w:r>
        <w:rPr>
          <w:rFonts w:hint="eastAsia"/>
        </w:rPr>
        <w:lastRenderedPageBreak/>
        <w:t>一、问题重述</w:t>
      </w:r>
    </w:p>
    <w:p w14:paraId="4378A719" w14:textId="64D516A4" w:rsidR="00BD38AC" w:rsidRPr="00BD38AC" w:rsidRDefault="00E81854" w:rsidP="003C5D25">
      <w:pPr>
        <w:pStyle w:val="2"/>
      </w:pPr>
      <w:r>
        <w:rPr>
          <w:rFonts w:hint="eastAsia"/>
        </w:rPr>
        <w:t>二、问题分析</w:t>
      </w:r>
    </w:p>
    <w:p w14:paraId="43D5FD24" w14:textId="77777777" w:rsidR="0077781D" w:rsidRDefault="00E81854">
      <w:pPr>
        <w:pStyle w:val="2"/>
      </w:pPr>
      <w:r>
        <w:rPr>
          <w:rFonts w:hint="eastAsia"/>
        </w:rPr>
        <w:t>三、模型假设</w:t>
      </w:r>
    </w:p>
    <w:p w14:paraId="218DF840" w14:textId="77777777" w:rsidR="0077781D" w:rsidRDefault="00E81854">
      <w:pPr>
        <w:pStyle w:val="2"/>
      </w:pPr>
      <w:r>
        <w:rPr>
          <w:rFonts w:hint="eastAsia"/>
        </w:rPr>
        <w:t>四、符号说明</w:t>
      </w:r>
    </w:p>
    <w:p w14:paraId="6147A791" w14:textId="7A07532E" w:rsidR="007B0E02" w:rsidRDefault="00E81854" w:rsidP="007B0E02">
      <w:pPr>
        <w:pStyle w:val="2"/>
      </w:pPr>
      <w:r>
        <w:rPr>
          <w:rFonts w:hint="eastAsia"/>
        </w:rPr>
        <w:t>五、模型建立</w:t>
      </w:r>
      <w:r w:rsidR="00F25EF0">
        <w:rPr>
          <w:rFonts w:hint="eastAsia"/>
        </w:rPr>
        <w:t>与求解</w:t>
      </w:r>
    </w:p>
    <w:p w14:paraId="0D215B91" w14:textId="280AC115" w:rsidR="007B0E02" w:rsidRDefault="007B0E02" w:rsidP="007B0E02">
      <w:pPr>
        <w:rPr>
          <w:b/>
          <w:bCs/>
        </w:rPr>
      </w:pPr>
      <w:r>
        <w:rPr>
          <w:rFonts w:hint="eastAsia"/>
          <w:b/>
          <w:bCs/>
        </w:rPr>
        <w:t>5</w:t>
      </w:r>
      <w:r>
        <w:rPr>
          <w:b/>
          <w:bCs/>
        </w:rPr>
        <w:t xml:space="preserve">.1 </w:t>
      </w:r>
      <w:r>
        <w:rPr>
          <w:rFonts w:hint="eastAsia"/>
          <w:b/>
          <w:bCs/>
        </w:rPr>
        <w:t>数据预处理</w:t>
      </w:r>
    </w:p>
    <w:p w14:paraId="47A5934A" w14:textId="5B563AE9" w:rsidR="00281100" w:rsidRPr="00281100" w:rsidRDefault="007B0E02" w:rsidP="007B0E02">
      <w:r>
        <w:rPr>
          <w:b/>
          <w:bCs/>
        </w:rPr>
        <w:tab/>
      </w:r>
      <w:r w:rsidR="00281100" w:rsidRPr="00281100">
        <w:rPr>
          <w:rFonts w:hint="eastAsia"/>
        </w:rPr>
        <w:t>首先是对</w:t>
      </w:r>
      <w:r w:rsidR="00281100">
        <w:rPr>
          <w:rFonts w:hint="eastAsia"/>
        </w:rPr>
        <w:t>数据缺失值、异常值的分析和修复</w:t>
      </w:r>
      <w:r w:rsidR="00165D39">
        <w:rPr>
          <w:rFonts w:hint="eastAsia"/>
        </w:rPr>
        <w:t>，第一问的三个第</w:t>
      </w:r>
      <w:r w:rsidR="00165D39">
        <w:rPr>
          <w:rFonts w:hint="eastAsia"/>
        </w:rPr>
        <w:t>B</w:t>
      </w:r>
      <w:r w:rsidR="00165D39">
        <w:rPr>
          <w:rFonts w:hint="eastAsia"/>
        </w:rPr>
        <w:t>类取样数据的特征维度比其他样本都多了一倍（</w:t>
      </w:r>
      <w:r w:rsidR="00165D39">
        <w:rPr>
          <w:rFonts w:hint="eastAsia"/>
        </w:rPr>
        <w:t>4</w:t>
      </w:r>
      <w:r w:rsidR="00165D39">
        <w:t>500</w:t>
      </w:r>
      <w:r w:rsidR="00165D39">
        <w:rPr>
          <w:rFonts w:hint="eastAsia"/>
        </w:rPr>
        <w:t>个特征点），由于其</w:t>
      </w:r>
      <w:r w:rsidR="00165D39">
        <w:rPr>
          <w:rFonts w:hint="eastAsia"/>
        </w:rPr>
        <w:t>B</w:t>
      </w:r>
      <w:r w:rsidR="00165D39">
        <w:rPr>
          <w:rFonts w:hint="eastAsia"/>
        </w:rPr>
        <w:t>类在那个区域的数据特征值方差较小，且同属一类对分类和识别无贡献，我们选择将其删除，所有的样本统一为</w:t>
      </w:r>
      <w:r w:rsidR="00165D39">
        <w:rPr>
          <w:rFonts w:hint="eastAsia"/>
        </w:rPr>
        <w:t>2</w:t>
      </w:r>
      <w:r w:rsidR="00165D39">
        <w:t>250</w:t>
      </w:r>
      <w:r w:rsidR="00165D39">
        <w:rPr>
          <w:rFonts w:hint="eastAsia"/>
        </w:rPr>
        <w:t>个特征点。</w:t>
      </w:r>
    </w:p>
    <w:p w14:paraId="6AD18A1A" w14:textId="1C280DC9" w:rsidR="007B0E02" w:rsidRDefault="007B0E02" w:rsidP="00281100">
      <w:pPr>
        <w:ind w:firstLine="420"/>
      </w:pPr>
      <w:r>
        <w:rPr>
          <w:rFonts w:hint="eastAsia"/>
        </w:rPr>
        <w:t>对数据进行一定的可视化</w:t>
      </w:r>
      <w:r w:rsidR="00281100">
        <w:rPr>
          <w:rFonts w:hint="eastAsia"/>
        </w:rPr>
        <w:t>观察</w:t>
      </w:r>
      <w:r>
        <w:rPr>
          <w:rFonts w:hint="eastAsia"/>
        </w:rPr>
        <w:t>后，结合物品指纹图谱技术，</w:t>
      </w:r>
      <w:r w:rsidR="00281100">
        <w:rPr>
          <w:rFonts w:hint="eastAsia"/>
        </w:rPr>
        <w:t>我们发现</w:t>
      </w:r>
      <w:r>
        <w:rPr>
          <w:rFonts w:hint="eastAsia"/>
        </w:rPr>
        <w:t>所提供待分类样本的特征数据</w:t>
      </w:r>
      <w:r w:rsidR="00281100">
        <w:rPr>
          <w:rFonts w:hint="eastAsia"/>
        </w:rPr>
        <w:t>和</w:t>
      </w:r>
      <w:r>
        <w:rPr>
          <w:rFonts w:hint="eastAsia"/>
        </w:rPr>
        <w:t>X</w:t>
      </w:r>
      <w:r>
        <w:rPr>
          <w:rFonts w:hint="eastAsia"/>
        </w:rPr>
        <w:t>射线衍射</w:t>
      </w:r>
      <w:r w:rsidR="00F1648A">
        <w:rPr>
          <w:rFonts w:hint="eastAsia"/>
        </w:rPr>
        <w:t>图谱数据</w:t>
      </w:r>
      <w:r w:rsidR="00281100">
        <w:rPr>
          <w:rFonts w:hint="eastAsia"/>
        </w:rPr>
        <w:t>极为类似。在</w:t>
      </w:r>
      <w:r w:rsidR="00F1648A">
        <w:rPr>
          <w:rFonts w:hint="eastAsia"/>
        </w:rPr>
        <w:t>这种假设前提下，那么我们的数据自变量为</w:t>
      </w:r>
      <w:r w:rsidR="00281100">
        <w:rPr>
          <w:rFonts w:hint="eastAsia"/>
        </w:rPr>
        <w:t>衍射角度</w:t>
      </w:r>
      <w:r w:rsidR="00F1648A">
        <w:rPr>
          <w:rFonts w:hint="eastAsia"/>
        </w:rPr>
        <w:t>，因变量则为衍射强度</w:t>
      </w:r>
      <w:r w:rsidR="00281100">
        <w:rPr>
          <w:rFonts w:hint="eastAsia"/>
        </w:rPr>
        <w:t>，且结合原始衍射数据曲线的几何拓扑和强度范围，可以知道待分类的样本都是非晶态</w:t>
      </w:r>
      <w:r w:rsidR="00281100">
        <w:rPr>
          <w:rFonts w:hint="eastAsia"/>
        </w:rPr>
        <w:t>[</w:t>
      </w:r>
      <w:r w:rsidR="00281100">
        <w:t>]</w:t>
      </w:r>
      <w:r w:rsidR="00281100">
        <w:rPr>
          <w:rFonts w:hint="eastAsia"/>
        </w:rPr>
        <w:t>。</w:t>
      </w:r>
    </w:p>
    <w:p w14:paraId="2B1528CD" w14:textId="1B026D1C" w:rsidR="001E6AFD" w:rsidRDefault="00281100" w:rsidP="007B0E02">
      <w:r>
        <w:tab/>
      </w:r>
      <w:r>
        <w:rPr>
          <w:rFonts w:hint="eastAsia"/>
        </w:rPr>
        <w:t>基于这些先验知识，我们按照</w:t>
      </w:r>
      <w:r>
        <w:rPr>
          <w:rFonts w:hint="eastAsia"/>
        </w:rPr>
        <w:t>X</w:t>
      </w:r>
      <w:r>
        <w:rPr>
          <w:rFonts w:hint="eastAsia"/>
        </w:rPr>
        <w:t>射线衍射图谱预处理的一些传统方式，对数据进行了</w:t>
      </w:r>
      <w:r w:rsidR="007C6EBB">
        <w:rPr>
          <w:rFonts w:hint="eastAsia"/>
        </w:rPr>
        <w:t>平滑处理</w:t>
      </w:r>
      <w:r w:rsidR="00050557">
        <w:rPr>
          <w:rFonts w:hint="eastAsia"/>
        </w:rPr>
        <w:t>。</w:t>
      </w:r>
    </w:p>
    <w:p w14:paraId="3AD8588B" w14:textId="77777777" w:rsidR="001E6AFD" w:rsidRPr="001E6AFD" w:rsidRDefault="001E6AFD" w:rsidP="007B0E02">
      <w:pPr>
        <w:rPr>
          <w:b/>
          <w:bCs/>
        </w:rPr>
      </w:pPr>
      <w:r w:rsidRPr="001E6AFD">
        <w:rPr>
          <w:b/>
          <w:bCs/>
        </w:rPr>
        <w:t xml:space="preserve">5.1.1 </w:t>
      </w:r>
      <w:r w:rsidRPr="001E6AFD">
        <w:rPr>
          <w:rFonts w:hint="eastAsia"/>
          <w:b/>
          <w:bCs/>
        </w:rPr>
        <w:t>平滑处理</w:t>
      </w:r>
    </w:p>
    <w:p w14:paraId="6B693067" w14:textId="08E2C136" w:rsidR="001E6AFD" w:rsidRDefault="001E6AFD" w:rsidP="001E6AFD">
      <w:pPr>
        <w:ind w:firstLine="420"/>
      </w:pPr>
      <w:r>
        <w:rPr>
          <w:rFonts w:hint="eastAsia"/>
        </w:rPr>
        <w:t>我们采用了</w:t>
      </w:r>
      <w:r w:rsidRPr="001E6AFD">
        <w:rPr>
          <w:rFonts w:hint="eastAsia"/>
        </w:rPr>
        <w:t>Savitzky-Golay</w:t>
      </w:r>
      <w:r w:rsidRPr="001E6AFD">
        <w:rPr>
          <w:rFonts w:hint="eastAsia"/>
        </w:rPr>
        <w:t>最小二乘滤波器在角度域内对图谱进行平滑处理</w:t>
      </w:r>
      <w:r>
        <w:rPr>
          <w:rFonts w:hint="eastAsia"/>
        </w:rPr>
        <w:t>，</w:t>
      </w:r>
      <w:r w:rsidRPr="001E6AFD">
        <w:rPr>
          <w:rFonts w:hint="eastAsia"/>
        </w:rPr>
        <w:t>Savitzky-Gola</w:t>
      </w:r>
      <w:r w:rsidRPr="001E6AFD">
        <w:rPr>
          <w:rFonts w:hint="eastAsia"/>
        </w:rPr>
        <w:t>最小二乘滤波器是一种数字滤波器，用于对一组数据点进行平滑处理，</w:t>
      </w:r>
      <w:r>
        <w:rPr>
          <w:rFonts w:hint="eastAsia"/>
        </w:rPr>
        <w:t>能够</w:t>
      </w:r>
      <w:r w:rsidRPr="001E6AFD">
        <w:rPr>
          <w:rFonts w:hint="eastAsia"/>
        </w:rPr>
        <w:t>在不造成大的信号失真情况下提高信噪比值</w:t>
      </w:r>
      <w:r>
        <w:rPr>
          <w:rFonts w:hint="eastAsia"/>
        </w:rPr>
        <w:t>。</w:t>
      </w:r>
    </w:p>
    <w:p w14:paraId="2F75DB0C" w14:textId="06C2645B" w:rsidR="001E6AFD" w:rsidRDefault="001E6AFD" w:rsidP="007B0E02">
      <w:r>
        <w:tab/>
      </w:r>
      <w:r w:rsidR="00DE000F">
        <w:rPr>
          <w:rFonts w:hint="eastAsia"/>
        </w:rPr>
        <w:t>经过</w:t>
      </w:r>
      <w:r w:rsidR="00DE000F" w:rsidRPr="001E6AFD">
        <w:rPr>
          <w:rFonts w:hint="eastAsia"/>
        </w:rPr>
        <w:t>Savitzky-Golay</w:t>
      </w:r>
      <w:r w:rsidR="00DE000F" w:rsidRPr="001E6AFD">
        <w:rPr>
          <w:rFonts w:hint="eastAsia"/>
        </w:rPr>
        <w:t>最小二乘滤波器</w:t>
      </w:r>
      <w:r w:rsidR="00DE000F">
        <w:rPr>
          <w:rFonts w:hint="eastAsia"/>
        </w:rPr>
        <w:t>处理后，</w:t>
      </w:r>
      <w:r>
        <w:rPr>
          <w:rFonts w:hint="eastAsia"/>
        </w:rPr>
        <w:t>图谱数据的“毛刺”变少了，整体的曲线变得较为平滑。</w:t>
      </w:r>
    </w:p>
    <w:tbl>
      <w:tblPr>
        <w:tblStyle w:val="a9"/>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4"/>
        <w:gridCol w:w="4082"/>
      </w:tblGrid>
      <w:tr w:rsidR="00DE000F" w14:paraId="3C88016E" w14:textId="77777777" w:rsidTr="00DE000F">
        <w:tc>
          <w:tcPr>
            <w:tcW w:w="4148" w:type="dxa"/>
          </w:tcPr>
          <w:p w14:paraId="003FD935" w14:textId="3C27C5D0" w:rsidR="00485D78" w:rsidRDefault="006668D6" w:rsidP="00DE000F">
            <w:r>
              <w:rPr>
                <w:noProof/>
              </w:rPr>
              <w:lastRenderedPageBreak/>
              <w:drawing>
                <wp:inline distT="0" distB="0" distL="0" distR="0" wp14:anchorId="4C5198DE" wp14:editId="0F1696FD">
                  <wp:extent cx="2451933" cy="1632456"/>
                  <wp:effectExtent l="0" t="0" r="571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3623" cy="1859948"/>
                          </a:xfrm>
                          <a:prstGeom prst="rect">
                            <a:avLst/>
                          </a:prstGeom>
                          <a:noFill/>
                          <a:ln>
                            <a:noFill/>
                          </a:ln>
                        </pic:spPr>
                      </pic:pic>
                    </a:graphicData>
                  </a:graphic>
                </wp:inline>
              </w:drawing>
            </w:r>
          </w:p>
        </w:tc>
        <w:tc>
          <w:tcPr>
            <w:tcW w:w="4148" w:type="dxa"/>
          </w:tcPr>
          <w:p w14:paraId="2C7C6DAB" w14:textId="019E60F5" w:rsidR="00485D78" w:rsidRDefault="00DE000F" w:rsidP="00485D78">
            <w:pPr>
              <w:jc w:val="center"/>
            </w:pPr>
            <w:r>
              <w:rPr>
                <w:noProof/>
              </w:rPr>
              <w:drawing>
                <wp:inline distT="0" distB="0" distL="0" distR="0" wp14:anchorId="7B2AFFB7" wp14:editId="3CBEB809">
                  <wp:extent cx="2647655" cy="1762766"/>
                  <wp:effectExtent l="0" t="0" r="63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9472" cy="1837212"/>
                          </a:xfrm>
                          <a:prstGeom prst="rect">
                            <a:avLst/>
                          </a:prstGeom>
                          <a:noFill/>
                          <a:ln>
                            <a:noFill/>
                          </a:ln>
                        </pic:spPr>
                      </pic:pic>
                    </a:graphicData>
                  </a:graphic>
                </wp:inline>
              </w:drawing>
            </w:r>
          </w:p>
        </w:tc>
      </w:tr>
    </w:tbl>
    <w:p w14:paraId="7E1B8F3F" w14:textId="0D723C25" w:rsidR="001E6AFD" w:rsidRDefault="001E6AFD" w:rsidP="00485D78">
      <w:pPr>
        <w:ind w:left="420" w:hanging="420"/>
        <w:jc w:val="center"/>
      </w:pPr>
    </w:p>
    <w:p w14:paraId="28DE6DF4" w14:textId="1EF941B7" w:rsidR="00753F6F" w:rsidRDefault="00753F6F" w:rsidP="00753F6F">
      <w:pPr>
        <w:rPr>
          <w:b/>
          <w:bCs/>
        </w:rPr>
      </w:pPr>
      <w:r w:rsidRPr="001E6AFD">
        <w:rPr>
          <w:b/>
          <w:bCs/>
        </w:rPr>
        <w:t xml:space="preserve">5.1.2 </w:t>
      </w:r>
      <w:r>
        <w:rPr>
          <w:rFonts w:hint="eastAsia"/>
          <w:b/>
          <w:bCs/>
        </w:rPr>
        <w:t>最终结果</w:t>
      </w:r>
    </w:p>
    <w:p w14:paraId="69637DCF" w14:textId="42A60927" w:rsidR="00753F6F" w:rsidRDefault="00753F6F" w:rsidP="00AD7966">
      <w:r w:rsidRPr="00753F6F">
        <w:tab/>
      </w:r>
      <w:r w:rsidRPr="00753F6F">
        <w:rPr>
          <w:rFonts w:hint="eastAsia"/>
        </w:rPr>
        <w:t>在</w:t>
      </w:r>
      <w:r>
        <w:rPr>
          <w:rFonts w:hint="eastAsia"/>
        </w:rPr>
        <w:t>经过平滑处理</w:t>
      </w:r>
      <w:r w:rsidR="007C6EBB">
        <w:rPr>
          <w:rFonts w:hint="eastAsia"/>
        </w:rPr>
        <w:t>和维度统一的</w:t>
      </w:r>
      <w:r>
        <w:rPr>
          <w:rFonts w:hint="eastAsia"/>
        </w:rPr>
        <w:t>处理后，我们得到了</w:t>
      </w:r>
      <w:r w:rsidR="007C6EBB">
        <w:rPr>
          <w:rFonts w:hint="eastAsia"/>
        </w:rPr>
        <w:t>初始</w:t>
      </w:r>
      <w:r>
        <w:rPr>
          <w:rFonts w:hint="eastAsia"/>
        </w:rPr>
        <w:t>特征序列</w:t>
      </w:r>
      <m:oMath>
        <m:sSub>
          <m:sSubPr>
            <m:ctrlPr>
              <w:rPr>
                <w:rFonts w:ascii="Cambria Math" w:hAnsi="Cambria Math"/>
                <w:i/>
              </w:rPr>
            </m:ctrlPr>
          </m:sSubPr>
          <m:e>
            <m:r>
              <w:rPr>
                <w:rFonts w:ascii="Cambria Math" w:hAnsi="Cambria Math"/>
              </w:rPr>
              <m:t>S</m:t>
            </m:r>
          </m:e>
          <m:sub>
            <m:r>
              <w:rPr>
                <w:rFonts w:ascii="Cambria Math" w:hAnsi="Cambria Math"/>
              </w:rPr>
              <m:t>0</m:t>
            </m:r>
          </m:sub>
        </m:sSub>
        <m:d>
          <m:dPr>
            <m:ctrlPr>
              <w:rPr>
                <w:rFonts w:ascii="Cambria Math" w:hAnsi="Cambria Math"/>
                <w:i/>
              </w:rPr>
            </m:ctrlPr>
          </m:dPr>
          <m:e>
            <m:r>
              <w:rPr>
                <w:rFonts w:ascii="Cambria Math" w:hAnsi="Cambria Math"/>
              </w:rPr>
              <m:t>θ,I</m:t>
            </m:r>
          </m:e>
        </m:d>
      </m:oMath>
      <w:r>
        <w:rPr>
          <w:rFonts w:hint="eastAsia"/>
        </w:rPr>
        <w:t>。</w:t>
      </w:r>
      <w:r w:rsidR="0071072E">
        <w:rPr>
          <w:rFonts w:hint="eastAsia"/>
        </w:rPr>
        <w:t>其离散形式函数为</w:t>
      </w:r>
      <m:oMath>
        <m:r>
          <w:rPr>
            <w:rFonts w:ascii="Cambria Math" w:hAnsi="Cambria Math"/>
          </w:rPr>
          <m:t>I=Y(θ)</m:t>
        </m:r>
      </m:oMath>
      <w:r w:rsidR="00AD7966">
        <w:rPr>
          <w:rFonts w:hint="eastAsia"/>
        </w:rPr>
        <w:t>。对初始离散序列</w:t>
      </w:r>
      <w:r>
        <w:rPr>
          <w:rFonts w:hint="eastAsia"/>
        </w:rPr>
        <w:t>采用线性拟合技术，我们得到了序列数据的最佳</w:t>
      </w:r>
      <w:r w:rsidR="007C6EBB">
        <w:rPr>
          <w:rFonts w:hint="eastAsia"/>
        </w:rPr>
        <w:t>线性</w:t>
      </w:r>
      <w:r>
        <w:rPr>
          <w:rFonts w:hint="eastAsia"/>
        </w:rPr>
        <w:t>拟合</w:t>
      </w:r>
      <w:r w:rsidR="00AD7966">
        <w:rPr>
          <w:rFonts w:hint="eastAsia"/>
        </w:rPr>
        <w:t>连续</w:t>
      </w:r>
      <w:r>
        <w:rPr>
          <w:rFonts w:hint="eastAsia"/>
        </w:rPr>
        <w:t>函数</w:t>
      </w:r>
      <m:oMath>
        <m:r>
          <w:rPr>
            <w:rFonts w:ascii="Cambria Math" w:hAnsi="Cambria Math"/>
          </w:rPr>
          <m:t>I</m:t>
        </m:r>
        <m:r>
          <w:rPr>
            <w:rFonts w:ascii="Cambria Math" w:hAnsi="Cambria Math" w:hint="eastAsia"/>
          </w:rPr>
          <m:t>=</m:t>
        </m:r>
        <m:r>
          <w:rPr>
            <w:rFonts w:ascii="Cambria Math" w:hAnsi="Cambria Math"/>
          </w:rPr>
          <m:t>μ</m:t>
        </m:r>
        <m:d>
          <m:dPr>
            <m:ctrlPr>
              <w:rPr>
                <w:rFonts w:ascii="Cambria Math" w:hAnsi="Cambria Math"/>
                <w:i/>
              </w:rPr>
            </m:ctrlPr>
          </m:dPr>
          <m:e>
            <m:r>
              <w:rPr>
                <w:rFonts w:ascii="Cambria Math" w:hAnsi="Cambria Math"/>
              </w:rPr>
              <m:t>θ</m:t>
            </m:r>
          </m:e>
        </m:d>
      </m:oMath>
      <w:r>
        <w:rPr>
          <w:rFonts w:hint="eastAsia"/>
        </w:rPr>
        <w:t>。</w:t>
      </w:r>
    </w:p>
    <w:p w14:paraId="4B6A54CE" w14:textId="60FEC54A" w:rsidR="0065780D" w:rsidRPr="00AD7966" w:rsidRDefault="00AC4500" w:rsidP="00AC4500">
      <w:pPr>
        <w:jc w:val="center"/>
      </w:pPr>
      <w:r>
        <w:rPr>
          <w:rFonts w:hint="eastAsia"/>
          <w:noProof/>
        </w:rPr>
        <w:drawing>
          <wp:inline distT="0" distB="0" distL="0" distR="0" wp14:anchorId="08B057D5" wp14:editId="1C2E9547">
            <wp:extent cx="3473441" cy="23139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5895" cy="2322252"/>
                    </a:xfrm>
                    <a:prstGeom prst="rect">
                      <a:avLst/>
                    </a:prstGeom>
                    <a:noFill/>
                    <a:ln>
                      <a:noFill/>
                    </a:ln>
                  </pic:spPr>
                </pic:pic>
              </a:graphicData>
            </a:graphic>
          </wp:inline>
        </w:drawing>
      </w:r>
    </w:p>
    <w:p w14:paraId="30BFE9DF" w14:textId="391102F7" w:rsidR="0073672C" w:rsidRDefault="00E36274" w:rsidP="00E36274">
      <w:pPr>
        <w:rPr>
          <w:b/>
          <w:bCs/>
        </w:rPr>
      </w:pPr>
      <w:r w:rsidRPr="00E36274">
        <w:rPr>
          <w:rFonts w:hint="eastAsia"/>
          <w:b/>
          <w:bCs/>
        </w:rPr>
        <w:t>5</w:t>
      </w:r>
      <w:r w:rsidRPr="00E36274">
        <w:rPr>
          <w:b/>
          <w:bCs/>
        </w:rPr>
        <w:t>.</w:t>
      </w:r>
      <w:r w:rsidR="0073672C">
        <w:rPr>
          <w:rFonts w:hint="eastAsia"/>
          <w:b/>
          <w:bCs/>
        </w:rPr>
        <w:t>2</w:t>
      </w:r>
      <w:r>
        <w:rPr>
          <w:b/>
          <w:bCs/>
        </w:rPr>
        <w:t xml:space="preserve"> </w:t>
      </w:r>
      <w:r w:rsidR="0073672C">
        <w:rPr>
          <w:rFonts w:hint="eastAsia"/>
          <w:b/>
          <w:bCs/>
        </w:rPr>
        <w:t>特征工程</w:t>
      </w:r>
    </w:p>
    <w:p w14:paraId="0FC516D9" w14:textId="5A0833F2" w:rsidR="00E36274" w:rsidRDefault="0073672C" w:rsidP="00E36274">
      <w:pPr>
        <w:rPr>
          <w:b/>
          <w:bCs/>
        </w:rPr>
      </w:pPr>
      <w:r>
        <w:rPr>
          <w:rFonts w:hint="eastAsia"/>
          <w:b/>
          <w:bCs/>
        </w:rPr>
        <w:t>5.2.1</w:t>
      </w:r>
      <w:r>
        <w:rPr>
          <w:b/>
          <w:bCs/>
        </w:rPr>
        <w:t xml:space="preserve"> </w:t>
      </w:r>
      <w:r>
        <w:rPr>
          <w:rFonts w:hint="eastAsia"/>
          <w:b/>
          <w:bCs/>
        </w:rPr>
        <w:t>衍射峰特征</w:t>
      </w:r>
      <w:r w:rsidR="00481D38">
        <w:rPr>
          <w:rFonts w:hint="eastAsia"/>
          <w:b/>
          <w:bCs/>
        </w:rPr>
        <w:t>向量</w:t>
      </w:r>
    </w:p>
    <w:p w14:paraId="3010D7FD" w14:textId="73457248" w:rsidR="00050557" w:rsidRDefault="00E36274" w:rsidP="008D2E42">
      <w:r>
        <w:rPr>
          <w:b/>
          <w:bCs/>
        </w:rPr>
        <w:tab/>
      </w:r>
      <w:r w:rsidRPr="00E36274">
        <w:rPr>
          <w:rFonts w:hint="eastAsia"/>
        </w:rPr>
        <w:t>衍射峰，</w:t>
      </w:r>
      <w:r>
        <w:rPr>
          <w:rFonts w:hint="eastAsia"/>
        </w:rPr>
        <w:t>是</w:t>
      </w:r>
      <w:r>
        <w:rPr>
          <w:rFonts w:hint="eastAsia"/>
        </w:rPr>
        <w:t>X</w:t>
      </w:r>
      <w:r>
        <w:rPr>
          <w:rFonts w:hint="eastAsia"/>
        </w:rPr>
        <w:t>射线衍射（</w:t>
      </w:r>
      <w:r>
        <w:rPr>
          <w:rFonts w:hint="eastAsia"/>
        </w:rPr>
        <w:t>X</w:t>
      </w:r>
      <w:r>
        <w:t>RD</w:t>
      </w:r>
      <w:r>
        <w:rPr>
          <w:rFonts w:hint="eastAsia"/>
        </w:rPr>
        <w:t>）技术中非常重要的概念，其能够反映物质的一些特征，帮助我们进行鉴别和分类。在传统的物相分析中，有许多常用的寻峰算法：</w:t>
      </w:r>
      <w:r w:rsidRPr="00E36274">
        <w:rPr>
          <w:rFonts w:hint="eastAsia"/>
        </w:rPr>
        <w:t>对称零面积卷积法、简单比较寻峰法、二阶导数寻峰法、协方差法寻峰、线性拟合寻峰法</w:t>
      </w:r>
      <w:r w:rsidR="00050557">
        <w:rPr>
          <w:rFonts w:hint="eastAsia"/>
        </w:rPr>
        <w:t>。本文采用</w:t>
      </w:r>
      <w:r w:rsidR="008D2E42">
        <w:rPr>
          <w:rFonts w:hint="eastAsia"/>
        </w:rPr>
        <w:t>简单高效的</w:t>
      </w:r>
      <w:r w:rsidR="00050557" w:rsidRPr="00050557">
        <w:rPr>
          <w:rFonts w:hint="eastAsia"/>
        </w:rPr>
        <w:t>线性拟合寻峰法</w:t>
      </w:r>
      <w:r w:rsidR="00050557">
        <w:rPr>
          <w:rFonts w:hint="eastAsia"/>
        </w:rPr>
        <w:t>进行寻峰</w:t>
      </w:r>
      <w:r w:rsidR="008D2E42">
        <w:rPr>
          <w:rFonts w:hint="eastAsia"/>
        </w:rPr>
        <w:t>。</w:t>
      </w:r>
    </w:p>
    <w:p w14:paraId="0971AAC8" w14:textId="137F7DD8" w:rsidR="00050557" w:rsidRDefault="00F81AAF" w:rsidP="00F81AAF">
      <w:pPr>
        <w:jc w:val="center"/>
      </w:pPr>
      <w:r>
        <w:rPr>
          <w:noProof/>
        </w:rPr>
        <w:lastRenderedPageBreak/>
        <w:drawing>
          <wp:inline distT="0" distB="0" distL="0" distR="0" wp14:anchorId="2059C3EA" wp14:editId="1F5CB843">
            <wp:extent cx="3855578" cy="2568529"/>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4109" cy="2574212"/>
                    </a:xfrm>
                    <a:prstGeom prst="rect">
                      <a:avLst/>
                    </a:prstGeom>
                    <a:noFill/>
                    <a:ln>
                      <a:noFill/>
                    </a:ln>
                  </pic:spPr>
                </pic:pic>
              </a:graphicData>
            </a:graphic>
          </wp:inline>
        </w:drawing>
      </w:r>
    </w:p>
    <w:p w14:paraId="7EE53D6F" w14:textId="5D00F650" w:rsidR="00E6427F" w:rsidRDefault="00E6427F" w:rsidP="00E6427F">
      <w:r w:rsidRPr="00655AD1">
        <w:rPr>
          <w:rFonts w:hint="eastAsia"/>
          <w:b/>
          <w:bCs/>
        </w:rPr>
        <w:t>衍射峰</w:t>
      </w:r>
      <w:r>
        <w:rPr>
          <w:rFonts w:hint="eastAsia"/>
          <w:b/>
          <w:bCs/>
        </w:rPr>
        <w:t>个数</w:t>
      </w:r>
      <w:r w:rsidRPr="00655AD1">
        <w:rPr>
          <w:rFonts w:hint="eastAsia"/>
          <w:b/>
          <w:bCs/>
        </w:rPr>
        <w:t>（</w:t>
      </w: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Pr="00655AD1">
        <w:rPr>
          <w:rFonts w:hint="eastAsia"/>
          <w:b/>
          <w:bCs/>
        </w:rPr>
        <w:t>）</w:t>
      </w:r>
    </w:p>
    <w:p w14:paraId="3CF98F1E" w14:textId="0D178459" w:rsidR="00160E6A" w:rsidRDefault="00160E6A" w:rsidP="00160E6A">
      <w:r>
        <w:tab/>
      </w:r>
      <w:r>
        <w:rPr>
          <w:rFonts w:hint="eastAsia"/>
        </w:rPr>
        <w:t>对于样本</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，将其每个峰都记为</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Pr>
          <w:rFonts w:hint="eastAsia"/>
        </w:rPr>
        <w:t>，那么其第一个特征</w:t>
      </w:r>
      <w:r>
        <w:rPr>
          <w:rFonts w:hint="eastAsia"/>
        </w:rPr>
        <w:t>-</w:t>
      </w:r>
      <w:r>
        <w:rPr>
          <w:rFonts w:hint="eastAsia"/>
        </w:rPr>
        <w:t>峰个数</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可以被计算：</w:t>
      </w:r>
    </w:p>
    <w:p w14:paraId="6674812A" w14:textId="418C93EF" w:rsidR="00160E6A" w:rsidRPr="00160E6A" w:rsidRDefault="004539E1" w:rsidP="00160E6A">
      <w:pPr>
        <w:jc w:val="center"/>
      </w:pPr>
      <m:oMathPara>
        <m:oMath>
          <m:eqArr>
            <m:eqArrPr>
              <m:maxDist m:val="1"/>
              <m:ctrlPr>
                <w:rPr>
                  <w:rFonts w:ascii="Cambria Math" w:hAnsi="Cambria Math"/>
                  <w:iCs/>
                </w:rPr>
              </m:ctrlPr>
            </m:eqArr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sub/>
              </m:sSub>
              <m:r>
                <w:rPr>
                  <w:rFonts w:ascii="Cambria Math" w:hAnsi="Cambria Math"/>
                </w:rPr>
                <m:t>#</m:t>
              </m:r>
              <m:d>
                <m:dPr>
                  <m:ctrlPr>
                    <w:rPr>
                      <w:rFonts w:ascii="Cambria Math" w:hAnsi="Cambria Math"/>
                      <w:iCs/>
                    </w:rPr>
                  </m:ctrlPr>
                </m:dPr>
                <m:e>
                  <m:r>
                    <m:rPr>
                      <m:sty m:val="p"/>
                    </m:rPr>
                    <w:rPr>
                      <w:rFonts w:ascii="Cambria Math" w:hAnsi="Cambria Math"/>
                      <w:iCs/>
                    </w:rPr>
                    <w:fldChar w:fldCharType="begin"/>
                  </m:r>
                  <m:r>
                    <m:rPr>
                      <m:sty m:val="p"/>
                    </m:rPr>
                    <w:rPr>
                      <w:rFonts w:ascii="Cambria Math" w:hAnsi="Cambria Math"/>
                    </w:rPr>
                    <m:t xml:space="preserve"> AUTONUM  \* Arabic </m:t>
                  </m:r>
                  <m:r>
                    <m:rPr>
                      <m:sty m:val="p"/>
                    </m:rPr>
                    <w:rPr>
                      <w:rFonts w:ascii="Cambria Math" w:hAnsi="Cambria Math"/>
                      <w:iCs/>
                    </w:rPr>
                    <w:fldChar w:fldCharType="end"/>
                  </m:r>
                </m:e>
              </m:d>
              <m:ctrlPr>
                <w:rPr>
                  <w:rFonts w:ascii="Cambria Math" w:hAnsi="Cambria Math"/>
                  <w:i/>
                </w:rPr>
              </m:ctrlPr>
            </m:e>
          </m:eqArr>
        </m:oMath>
      </m:oMathPara>
    </w:p>
    <w:p w14:paraId="00CECB81" w14:textId="7D2650B9" w:rsidR="00160E6A" w:rsidRDefault="00315E7D" w:rsidP="00160E6A">
      <w:pPr>
        <w:ind w:firstLine="420"/>
      </w:pPr>
      <w:r>
        <w:rPr>
          <w:rFonts w:hint="eastAsia"/>
        </w:rPr>
        <w:t>在峰</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处</w:t>
      </w:r>
      <w:r w:rsidR="00160E6A">
        <w:rPr>
          <w:rFonts w:hint="eastAsia"/>
        </w:rPr>
        <w:t>，参考文献</w:t>
      </w:r>
      <w:r w:rsidR="00160E6A">
        <w:rPr>
          <w:rFonts w:hint="eastAsia"/>
        </w:rPr>
        <w:t>[</w:t>
      </w:r>
      <w:r w:rsidR="00160E6A" w:rsidRPr="00160E6A">
        <w:rPr>
          <w:rFonts w:hint="eastAsia"/>
        </w:rPr>
        <w:t xml:space="preserve">X </w:t>
      </w:r>
      <w:r w:rsidR="00160E6A" w:rsidRPr="00160E6A">
        <w:rPr>
          <w:rFonts w:hint="eastAsia"/>
        </w:rPr>
        <w:t>射线衍射峰五基本要素的物理学意义与应用</w:t>
      </w:r>
      <w:r w:rsidR="00160E6A">
        <w:t>]</w:t>
      </w:r>
      <w:r w:rsidR="00160E6A">
        <w:rPr>
          <w:rFonts w:hint="eastAsia"/>
        </w:rPr>
        <w:t>，我们针对</w:t>
      </w:r>
      <w:r>
        <w:rPr>
          <w:rFonts w:hint="eastAsia"/>
        </w:rPr>
        <w:t>其几何拓扑特性进行分析并</w:t>
      </w:r>
      <w:r w:rsidR="00160E6A">
        <w:rPr>
          <w:rFonts w:hint="eastAsia"/>
        </w:rPr>
        <w:t>提取</w:t>
      </w:r>
      <w:r>
        <w:rPr>
          <w:rFonts w:hint="eastAsia"/>
        </w:rPr>
        <w:t>了若干个特征</w:t>
      </w:r>
      <w:r w:rsidR="00160E6A">
        <w:rPr>
          <w:rFonts w:hint="eastAsia"/>
        </w:rPr>
        <w:t>。</w:t>
      </w:r>
    </w:p>
    <w:p w14:paraId="5D112FC4" w14:textId="5973F278" w:rsidR="00160E6A" w:rsidRDefault="00100D0F" w:rsidP="00160E6A">
      <w:pPr>
        <w:jc w:val="center"/>
      </w:pPr>
      <w:r w:rsidRPr="00100D0F">
        <w:rPr>
          <w:noProof/>
        </w:rPr>
        <w:drawing>
          <wp:inline distT="0" distB="0" distL="0" distR="0" wp14:anchorId="00E8E6BA" wp14:editId="1BC85674">
            <wp:extent cx="3265369" cy="266813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4801" cy="2684016"/>
                    </a:xfrm>
                    <a:prstGeom prst="rect">
                      <a:avLst/>
                    </a:prstGeom>
                  </pic:spPr>
                </pic:pic>
              </a:graphicData>
            </a:graphic>
          </wp:inline>
        </w:drawing>
      </w:r>
      <w:r w:rsidRPr="00100D0F">
        <w:t xml:space="preserve"> </w:t>
      </w:r>
    </w:p>
    <w:p w14:paraId="360EA379" w14:textId="77777777" w:rsidR="00655AD1" w:rsidRDefault="00315E7D" w:rsidP="00655AD1">
      <w:r w:rsidRPr="00655AD1">
        <w:rPr>
          <w:rFonts w:hint="eastAsia"/>
          <w:b/>
          <w:bCs/>
        </w:rPr>
        <w:t>衍射峰位置（</w:t>
      </w:r>
      <m:oMath>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p</m:t>
            </m:r>
          </m:sub>
        </m:sSub>
      </m:oMath>
      <w:r w:rsidRPr="00655AD1">
        <w:rPr>
          <w:rFonts w:hint="eastAsia"/>
          <w:b/>
          <w:bCs/>
        </w:rPr>
        <w:t>）</w:t>
      </w:r>
    </w:p>
    <w:p w14:paraId="7D90AE5A" w14:textId="45788A70" w:rsidR="00655AD1" w:rsidRDefault="00655AD1" w:rsidP="00655AD1">
      <w:r>
        <w:rPr>
          <w:rFonts w:hint="eastAsia"/>
        </w:rPr>
        <w:t>由线性寻峰拟合法，我们可以确定每个峰的位置</w:t>
      </w:r>
      <m:oMath>
        <m:sSub>
          <m:sSubPr>
            <m:ctrlPr>
              <w:rPr>
                <w:rFonts w:ascii="Cambria Math" w:hAnsi="Cambria Math"/>
                <w:i/>
              </w:rPr>
            </m:ctrlPr>
          </m:sSubPr>
          <m:e>
            <m:r>
              <w:rPr>
                <w:rFonts w:ascii="Cambria Math" w:hAnsi="Cambria Math"/>
              </w:rPr>
              <m:t>θ</m:t>
            </m:r>
          </m:e>
          <m:sub>
            <m:r>
              <w:rPr>
                <w:rFonts w:ascii="Cambria Math" w:hAnsi="Cambria Math"/>
              </w:rPr>
              <m:t>p</m:t>
            </m:r>
          </m:sub>
        </m:sSub>
      </m:oMath>
      <w:r>
        <w:rPr>
          <w:rFonts w:hint="eastAsia"/>
        </w:rPr>
        <w:t>，每个峰的寻峰公式为：</w:t>
      </w:r>
    </w:p>
    <w:p w14:paraId="3C63BED5" w14:textId="7E10CD4F" w:rsidR="00655AD1" w:rsidRPr="00655AD1" w:rsidRDefault="004539E1" w:rsidP="00655AD1">
      <w:pPr>
        <w:jc w:val="center"/>
      </w:pPr>
      <m:oMathPara>
        <m:oMath>
          <m:eqArr>
            <m:eqArrPr>
              <m:maxDist m:val="1"/>
              <m:ctrlPr>
                <w:rPr>
                  <w:rFonts w:ascii="Cambria Math" w:hAnsi="Cambria Math"/>
                  <w:iCs/>
                </w:rPr>
              </m:ctrlPr>
            </m:eqArrPr>
            <m:e>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∂μ</m:t>
                  </m:r>
                  <m:d>
                    <m:dPr>
                      <m:ctrlPr>
                        <w:rPr>
                          <w:rFonts w:ascii="Cambria Math" w:hAnsi="Cambria Math"/>
                          <w:i/>
                        </w:rPr>
                      </m:ctrlPr>
                    </m:dPr>
                    <m:e>
                      <m:r>
                        <w:rPr>
                          <w:rFonts w:ascii="Cambria Math" w:hAnsi="Cambria Math"/>
                        </w:rPr>
                        <m:t>θ</m:t>
                      </m:r>
                    </m:e>
                  </m:d>
                </m:num>
                <m:den>
                  <m:r>
                    <w:rPr>
                      <w:rFonts w:ascii="Cambria Math" w:hAnsi="Cambria Math"/>
                    </w:rPr>
                    <m:t>∂θ</m:t>
                  </m:r>
                </m:den>
              </m:f>
              <m:r>
                <w:rPr>
                  <w:rFonts w:ascii="Cambria Math" w:hAnsi="Cambria Math"/>
                </w:rPr>
                <m:t>=0#</m:t>
              </m:r>
              <m:d>
                <m:dPr>
                  <m:ctrlPr>
                    <w:rPr>
                      <w:rFonts w:ascii="Cambria Math" w:hAnsi="Cambria Math"/>
                      <w:iCs/>
                    </w:rPr>
                  </m:ctrlPr>
                </m:dPr>
                <m:e>
                  <m:r>
                    <m:rPr>
                      <m:sty m:val="p"/>
                    </m:rPr>
                    <w:rPr>
                      <w:rFonts w:ascii="Cambria Math" w:hAnsi="Cambria Math"/>
                      <w:iCs/>
                    </w:rPr>
                    <w:fldChar w:fldCharType="begin"/>
                  </m:r>
                  <m:r>
                    <m:rPr>
                      <m:sty m:val="p"/>
                    </m:rPr>
                    <w:rPr>
                      <w:rFonts w:ascii="Cambria Math" w:hAnsi="Cambria Math"/>
                    </w:rPr>
                    <m:t xml:space="preserve"> AUTONUM  \* Arabic </m:t>
                  </m:r>
                  <m:r>
                    <m:rPr>
                      <m:sty m:val="p"/>
                    </m:rPr>
                    <w:rPr>
                      <w:rFonts w:ascii="Cambria Math" w:hAnsi="Cambria Math"/>
                      <w:iCs/>
                    </w:rPr>
                    <w:fldChar w:fldCharType="end"/>
                  </m:r>
                </m:e>
              </m:d>
              <m:ctrlPr>
                <w:rPr>
                  <w:rFonts w:ascii="Cambria Math" w:hAnsi="Cambria Math"/>
                  <w:i/>
                </w:rPr>
              </m:ctrlPr>
            </m:e>
          </m:eqArr>
        </m:oMath>
      </m:oMathPara>
    </w:p>
    <w:p w14:paraId="252E3E5E" w14:textId="444AF1E7" w:rsidR="00655AD1" w:rsidRPr="00655AD1" w:rsidRDefault="00655AD1" w:rsidP="00655AD1">
      <w:r>
        <w:tab/>
      </w:r>
      <w:r>
        <w:rPr>
          <w:rFonts w:hint="eastAsia"/>
        </w:rPr>
        <w:t>其中</w:t>
      </w:r>
      <m:oMath>
        <m:r>
          <w:rPr>
            <w:rFonts w:ascii="Cambria Math" w:hAnsi="Cambria Math"/>
          </w:rPr>
          <m:t>μ</m:t>
        </m:r>
        <m:d>
          <m:dPr>
            <m:ctrlPr>
              <w:rPr>
                <w:rFonts w:ascii="Cambria Math" w:hAnsi="Cambria Math"/>
                <w:i/>
              </w:rPr>
            </m:ctrlPr>
          </m:dPr>
          <m:e>
            <m:r>
              <w:rPr>
                <w:rFonts w:ascii="Cambria Math" w:hAnsi="Cambria Math"/>
              </w:rPr>
              <m:t>θ</m:t>
            </m:r>
          </m:e>
        </m:d>
      </m:oMath>
      <w:r>
        <w:rPr>
          <w:rFonts w:hint="eastAsia"/>
        </w:rPr>
        <w:t>为线性拟合方法下最逼近原样本曲线</w:t>
      </w:r>
      <m:oMath>
        <m:r>
          <w:rPr>
            <w:rFonts w:ascii="Cambria Math" w:hAnsi="Cambria Math"/>
          </w:rPr>
          <m:t>p(θ)</m:t>
        </m:r>
      </m:oMath>
      <w:r>
        <w:rPr>
          <w:rFonts w:hint="eastAsia"/>
        </w:rPr>
        <w:t>的一个多项式函数，我</w:t>
      </w:r>
      <w:r>
        <w:rPr>
          <w:rFonts w:hint="eastAsia"/>
        </w:rPr>
        <w:lastRenderedPageBreak/>
        <w:t>们在后面的实验确定其最佳</w:t>
      </w:r>
      <w:r w:rsidR="00F778D5">
        <w:rPr>
          <w:rFonts w:hint="eastAsia"/>
        </w:rPr>
        <w:t>次</w:t>
      </w:r>
      <w:r>
        <w:rPr>
          <w:rFonts w:hint="eastAsia"/>
        </w:rPr>
        <w:t>数为</w:t>
      </w:r>
      <w:r>
        <w:rPr>
          <w:rFonts w:hint="eastAsia"/>
        </w:rPr>
        <w:t>6</w:t>
      </w:r>
      <w:r w:rsidR="00F778D5">
        <w:rPr>
          <w:rFonts w:hint="eastAsia"/>
        </w:rPr>
        <w:t>次</w:t>
      </w:r>
      <w:r>
        <w:rPr>
          <w:rFonts w:hint="eastAsia"/>
        </w:rPr>
        <w:t>。</w:t>
      </w:r>
    </w:p>
    <w:p w14:paraId="2041025A" w14:textId="0D38EEB9" w:rsidR="00315E7D" w:rsidRDefault="00315E7D" w:rsidP="00315E7D">
      <w:pPr>
        <w:rPr>
          <w:b/>
          <w:bCs/>
        </w:rPr>
      </w:pPr>
      <w:r w:rsidRPr="00655AD1">
        <w:rPr>
          <w:rFonts w:hint="eastAsia"/>
          <w:b/>
          <w:bCs/>
        </w:rPr>
        <w:t>最大衍射峰强度（</w:t>
      </w:r>
      <m:oMath>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max</m:t>
            </m:r>
          </m:sub>
        </m:sSub>
      </m:oMath>
      <w:r w:rsidRPr="00655AD1">
        <w:rPr>
          <w:rFonts w:hint="eastAsia"/>
          <w:b/>
          <w:bCs/>
        </w:rPr>
        <w:t>）</w:t>
      </w:r>
    </w:p>
    <w:p w14:paraId="1C9F3893" w14:textId="4205CE15" w:rsidR="00655AD1" w:rsidRPr="00655AD1" w:rsidRDefault="004539E1" w:rsidP="00655AD1">
      <w:pPr>
        <w:jc w:val="center"/>
      </w:pPr>
      <m:oMathPara>
        <m:oMath>
          <m:eqArr>
            <m:eqArrPr>
              <m:maxDist m:val="1"/>
              <m:ctrlPr>
                <w:rPr>
                  <w:rFonts w:ascii="Cambria Math" w:hAnsi="Cambria Math"/>
                  <w:iCs/>
                </w:rPr>
              </m:ctrlPr>
            </m:eqArrPr>
            <m:e>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hint="eastAsia"/>
                </w:rPr>
                <m:t>=</m:t>
              </m:r>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p</m:t>
                      </m:r>
                    </m:sub>
                  </m:sSub>
                </m:e>
              </m:d>
              <m:r>
                <w:rPr>
                  <w:rFonts w:ascii="Cambria Math" w:hAnsi="Cambria Math"/>
                </w:rPr>
                <m:t>#</m:t>
              </m:r>
              <m:d>
                <m:dPr>
                  <m:ctrlPr>
                    <w:rPr>
                      <w:rFonts w:ascii="Cambria Math" w:hAnsi="Cambria Math"/>
                      <w:iCs/>
                    </w:rPr>
                  </m:ctrlPr>
                </m:dPr>
                <m:e>
                  <m:r>
                    <m:rPr>
                      <m:sty m:val="p"/>
                    </m:rPr>
                    <w:rPr>
                      <w:rFonts w:ascii="Cambria Math" w:hAnsi="Cambria Math"/>
                      <w:iCs/>
                    </w:rPr>
                    <w:fldChar w:fldCharType="begin"/>
                  </m:r>
                  <m:r>
                    <m:rPr>
                      <m:sty m:val="p"/>
                    </m:rPr>
                    <w:rPr>
                      <w:rFonts w:ascii="Cambria Math" w:hAnsi="Cambria Math"/>
                    </w:rPr>
                    <m:t xml:space="preserve"> AUTONUM  \* Arabic </m:t>
                  </m:r>
                  <m:r>
                    <m:rPr>
                      <m:sty m:val="p"/>
                    </m:rPr>
                    <w:rPr>
                      <w:rFonts w:ascii="Cambria Math" w:hAnsi="Cambria Math"/>
                      <w:iCs/>
                    </w:rPr>
                    <w:fldChar w:fldCharType="end"/>
                  </m:r>
                </m:e>
              </m:d>
              <m:ctrlPr>
                <w:rPr>
                  <w:rFonts w:ascii="Cambria Math" w:hAnsi="Cambria Math"/>
                  <w:i/>
                </w:rPr>
              </m:ctrlPr>
            </m:e>
          </m:eqArr>
        </m:oMath>
      </m:oMathPara>
    </w:p>
    <w:p w14:paraId="33299988" w14:textId="6AC4085A" w:rsidR="00315E7D" w:rsidRDefault="00315E7D" w:rsidP="00315E7D">
      <w:pPr>
        <w:rPr>
          <w:b/>
          <w:bCs/>
        </w:rPr>
      </w:pPr>
      <w:r w:rsidRPr="00655AD1">
        <w:rPr>
          <w:rFonts w:hint="eastAsia"/>
          <w:b/>
          <w:bCs/>
        </w:rPr>
        <w:t>衍射峰半高宽（</w:t>
      </w:r>
      <m:oMath>
        <m:r>
          <m:rPr>
            <m:sty m:val="bi"/>
          </m:rPr>
          <w:rPr>
            <w:rFonts w:ascii="Cambria Math" w:hAnsi="Cambria Math"/>
          </w:rPr>
          <m:t>HW</m:t>
        </m:r>
      </m:oMath>
      <w:r w:rsidRPr="00655AD1">
        <w:rPr>
          <w:rFonts w:hint="eastAsia"/>
          <w:b/>
          <w:bCs/>
        </w:rPr>
        <w:t>）</w:t>
      </w:r>
    </w:p>
    <w:p w14:paraId="7D81420D" w14:textId="5B8A4DC7" w:rsidR="00F63528" w:rsidRPr="00F63528" w:rsidRDefault="00F63528" w:rsidP="00315E7D">
      <w:r>
        <w:rPr>
          <w:b/>
          <w:bCs/>
        </w:rPr>
        <w:tab/>
      </w:r>
      <w:r w:rsidRPr="00F63528">
        <w:rPr>
          <w:rFonts w:hint="eastAsia"/>
        </w:rPr>
        <w:t>由几何关系，</w:t>
      </w:r>
      <w:r>
        <w:rPr>
          <w:rFonts w:hint="eastAsia"/>
        </w:rPr>
        <w:t>衍射峰的半高宽</w:t>
      </w:r>
      <m:oMath>
        <m:r>
          <w:rPr>
            <w:rFonts w:ascii="Cambria Math" w:hAnsi="Cambria Math"/>
          </w:rPr>
          <m:t>HW</m:t>
        </m:r>
      </m:oMath>
      <w:r>
        <w:rPr>
          <w:rFonts w:hint="eastAsia"/>
        </w:rPr>
        <w:t>为：</w:t>
      </w:r>
    </w:p>
    <w:p w14:paraId="59FD99E0" w14:textId="71050A54" w:rsidR="00F63528" w:rsidRPr="00F63528" w:rsidRDefault="004539E1" w:rsidP="00F63528">
      <w:pPr>
        <w:jc w:val="center"/>
      </w:pPr>
      <m:oMathPara>
        <m:oMath>
          <m:eqArr>
            <m:eqArrPr>
              <m:maxDist m:val="1"/>
              <m:ctrlPr>
                <w:rPr>
                  <w:rFonts w:ascii="Cambria Math" w:hAnsi="Cambria Math"/>
                  <w:iCs/>
                </w:rPr>
              </m:ctrlPr>
            </m:eqArrPr>
            <m:e>
              <m:r>
                <w:rPr>
                  <w:rFonts w:ascii="Cambria Math" w:hAnsi="Cambria Math"/>
                </w:rPr>
                <m:t>HW</m:t>
              </m:r>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l</m:t>
                      </m:r>
                    </m:sub>
                  </m:sSub>
                </m:e>
              </m:d>
              <m:r>
                <w:rPr>
                  <w:rFonts w:ascii="Cambria Math" w:hAnsi="Cambria Math"/>
                </w:rPr>
                <m:t>#</m:t>
              </m:r>
              <m:d>
                <m:dPr>
                  <m:ctrlPr>
                    <w:rPr>
                      <w:rFonts w:ascii="Cambria Math" w:hAnsi="Cambria Math"/>
                      <w:iCs/>
                    </w:rPr>
                  </m:ctrlPr>
                </m:dPr>
                <m:e>
                  <m:r>
                    <m:rPr>
                      <m:sty m:val="p"/>
                    </m:rPr>
                    <w:rPr>
                      <w:rFonts w:ascii="Cambria Math" w:hAnsi="Cambria Math"/>
                      <w:iCs/>
                    </w:rPr>
                    <w:fldChar w:fldCharType="begin"/>
                  </m:r>
                  <m:r>
                    <m:rPr>
                      <m:sty m:val="p"/>
                    </m:rPr>
                    <w:rPr>
                      <w:rFonts w:ascii="Cambria Math" w:hAnsi="Cambria Math"/>
                    </w:rPr>
                    <m:t xml:space="preserve"> AUTONUM  \* Arabic </m:t>
                  </m:r>
                  <m:r>
                    <m:rPr>
                      <m:sty m:val="p"/>
                    </m:rPr>
                    <w:rPr>
                      <w:rFonts w:ascii="Cambria Math" w:hAnsi="Cambria Math"/>
                      <w:iCs/>
                    </w:rPr>
                    <w:fldChar w:fldCharType="end"/>
                  </m:r>
                </m:e>
              </m:d>
              <m:ctrlPr>
                <w:rPr>
                  <w:rFonts w:ascii="Cambria Math" w:hAnsi="Cambria Math"/>
                  <w:i/>
                </w:rPr>
              </m:ctrlPr>
            </m:e>
          </m:eqArr>
        </m:oMath>
      </m:oMathPara>
    </w:p>
    <w:p w14:paraId="62E9132C" w14:textId="7F2C9663" w:rsidR="00F63528" w:rsidRPr="00F63528" w:rsidRDefault="004539E1" w:rsidP="00F63528">
      <w:pPr>
        <w:jc w:val="center"/>
        <w:rPr>
          <w:b/>
          <w:bCs/>
        </w:rPr>
      </w:pPr>
      <m:oMathPara>
        <m:oMath>
          <m:eqArr>
            <m:eqArrPr>
              <m:maxDist m:val="1"/>
              <m:ctrlPr>
                <w:rPr>
                  <w:rFonts w:ascii="Cambria Math" w:hAnsi="Cambria Math"/>
                  <w:iCs/>
                </w:rPr>
              </m:ctrlPr>
            </m:eqArrPr>
            <m:e>
              <m:r>
                <m:rPr>
                  <m:sty m:val="bi"/>
                </m:rPr>
                <w:rPr>
                  <w:rFonts w:ascii="Cambria Math" w:hAnsi="Cambria Math"/>
                </w:rPr>
                <m:t>st.</m:t>
              </m:r>
              <m:d>
                <m:dPr>
                  <m:begChr m:val="{"/>
                  <m:endChr m:val=""/>
                  <m:ctrlPr>
                    <w:rPr>
                      <w:rFonts w:ascii="Cambria Math" w:hAnsi="Cambria Math"/>
                      <w:b/>
                      <w:bCs/>
                      <w:i/>
                    </w:rPr>
                  </m:ctrlPr>
                </m:dPr>
                <m:e>
                  <m:eqArr>
                    <m:eqArrPr>
                      <m:ctrlPr>
                        <w:rPr>
                          <w:rFonts w:ascii="Cambria Math" w:hAnsi="Cambria Math"/>
                          <w:b/>
                          <w:bCs/>
                          <w:i/>
                        </w:rPr>
                      </m:ctrlPr>
                    </m:eqArrPr>
                    <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l</m:t>
                          </m:r>
                        </m:sub>
                      </m:sSub>
                    </m:e>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l</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max</m:t>
                              </m:r>
                            </m:sub>
                          </m:sSub>
                        </m:num>
                        <m:den>
                          <m:r>
                            <w:rPr>
                              <w:rFonts w:ascii="Cambria Math" w:hAnsi="Cambria Math"/>
                            </w:rPr>
                            <m:t>2</m:t>
                          </m:r>
                        </m:den>
                      </m:f>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hAnsi="Cambria Math"/>
                              <w:i/>
                            </w:rPr>
                          </m:ctrlPr>
                        </m:sSubPr>
                        <m:e>
                          <m:r>
                            <w:rPr>
                              <w:rFonts w:ascii="Cambria Math" w:hAnsi="Cambria Math"/>
                            </w:rPr>
                            <m:t>θ</m:t>
                          </m:r>
                          <m:ctrlPr>
                            <w:rPr>
                              <w:rFonts w:ascii="Cambria Math" w:eastAsia="Cambria Math" w:hAnsi="Cambria Math" w:cs="Cambria Math"/>
                              <w:i/>
                            </w:rPr>
                          </m:ctrlP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max</m:t>
                              </m:r>
                            </m:sub>
                          </m:sSub>
                        </m:num>
                        <m:den>
                          <m:r>
                            <w:rPr>
                              <w:rFonts w:ascii="Cambria Math" w:hAnsi="Cambria Math"/>
                            </w:rPr>
                            <m:t>2</m:t>
                          </m:r>
                        </m:den>
                      </m:f>
                    </m:e>
                  </m:eqArr>
                </m:e>
              </m:d>
              <m:r>
                <m:rPr>
                  <m:sty m:val="bi"/>
                </m:rPr>
                <w:rPr>
                  <w:rFonts w:ascii="Cambria Math" w:hAnsi="Cambria Math"/>
                </w:rPr>
                <m:t>#</m:t>
              </m:r>
              <m:d>
                <m:dPr>
                  <m:ctrlPr>
                    <w:rPr>
                      <w:rFonts w:ascii="Cambria Math" w:hAnsi="Cambria Math"/>
                      <w:iCs/>
                    </w:rPr>
                  </m:ctrlPr>
                </m:dPr>
                <m:e>
                  <m:r>
                    <m:rPr>
                      <m:sty m:val="p"/>
                    </m:rPr>
                    <w:rPr>
                      <w:rFonts w:ascii="Cambria Math" w:hAnsi="Cambria Math"/>
                      <w:iCs/>
                    </w:rPr>
                    <w:fldChar w:fldCharType="begin"/>
                  </m:r>
                  <m:r>
                    <m:rPr>
                      <m:sty m:val="p"/>
                    </m:rPr>
                    <w:rPr>
                      <w:rFonts w:ascii="Cambria Math" w:hAnsi="Cambria Math"/>
                    </w:rPr>
                    <m:t xml:space="preserve"> AUTONUM  \* Arabic </m:t>
                  </m:r>
                  <m:r>
                    <m:rPr>
                      <m:sty m:val="p"/>
                    </m:rPr>
                    <w:rPr>
                      <w:rFonts w:ascii="Cambria Math" w:hAnsi="Cambria Math"/>
                      <w:iCs/>
                    </w:rPr>
                    <w:fldChar w:fldCharType="end"/>
                  </m:r>
                </m:e>
              </m:d>
              <m:ctrlPr>
                <w:rPr>
                  <w:rFonts w:ascii="Cambria Math" w:hAnsi="Cambria Math"/>
                  <w:b/>
                  <w:bCs/>
                  <w:i/>
                </w:rPr>
              </m:ctrlPr>
            </m:e>
          </m:eqArr>
        </m:oMath>
      </m:oMathPara>
    </w:p>
    <w:p w14:paraId="79F72407" w14:textId="6B77FC18" w:rsidR="00315E7D" w:rsidRDefault="00315E7D" w:rsidP="00315E7D">
      <w:pPr>
        <w:rPr>
          <w:b/>
          <w:bCs/>
        </w:rPr>
      </w:pPr>
      <w:r w:rsidRPr="00655AD1">
        <w:rPr>
          <w:rFonts w:hint="eastAsia"/>
          <w:b/>
          <w:bCs/>
        </w:rPr>
        <w:t>衍射峰形态（</w:t>
      </w:r>
      <m:oMath>
        <m:r>
          <m:rPr>
            <m:sty m:val="bi"/>
          </m:rPr>
          <w:rPr>
            <w:rFonts w:ascii="Cambria Math" w:hAnsi="Cambria Math"/>
          </w:rPr>
          <m:t>S</m:t>
        </m:r>
        <m:r>
          <m:rPr>
            <m:sty m:val="bi"/>
          </m:rPr>
          <w:rPr>
            <w:rFonts w:ascii="Cambria Math" w:hAnsi="Cambria Math" w:hint="eastAsia"/>
          </w:rPr>
          <m:t>c</m:t>
        </m:r>
      </m:oMath>
      <w:r w:rsidRPr="00655AD1">
        <w:rPr>
          <w:rFonts w:hint="eastAsia"/>
          <w:b/>
          <w:bCs/>
        </w:rPr>
        <w:t>）</w:t>
      </w:r>
    </w:p>
    <w:p w14:paraId="1D4DECA8" w14:textId="5FCFCBEA" w:rsidR="00F63528" w:rsidRDefault="00F63528" w:rsidP="00F63528">
      <w:pPr>
        <w:ind w:firstLine="420"/>
      </w:pPr>
      <w:r>
        <w:rPr>
          <w:rFonts w:hint="eastAsia"/>
        </w:rPr>
        <w:t>我们定义衍射峰的形态参数对于对称衍射峰是一个描述除了衍射峰位置、衍射峰高度和衍射峰宽度变化以外的其它变化。这些变化主要表现在衍射峰顶底部的宽缓尖锐程度上的差异</w:t>
      </w:r>
      <w:r>
        <w:rPr>
          <w:rFonts w:hint="eastAsia"/>
        </w:rPr>
        <w:t xml:space="preserve">, </w:t>
      </w:r>
      <w:r>
        <w:rPr>
          <w:rFonts w:hint="eastAsia"/>
        </w:rPr>
        <w:t>而造成这种差异的原因就是反映衍射峰形态的物理学意义。</w:t>
      </w:r>
    </w:p>
    <w:p w14:paraId="41CEB2C3" w14:textId="584A2FB6" w:rsidR="00F63528" w:rsidRDefault="00F63528" w:rsidP="00F63528">
      <w:pPr>
        <w:ind w:firstLine="420"/>
      </w:pPr>
      <w:r>
        <w:rPr>
          <w:rFonts w:hint="eastAsia"/>
        </w:rPr>
        <w:t>由几何关系，我们定义该参数的计算公式：</w:t>
      </w:r>
    </w:p>
    <w:p w14:paraId="311545D7" w14:textId="6BC64495" w:rsidR="00F63528" w:rsidRDefault="00F63528" w:rsidP="00F63528">
      <w:pPr>
        <w:ind w:firstLine="420"/>
        <w:jc w:val="center"/>
      </w:pPr>
      <m:oMathPara>
        <m:oMath>
          <m:r>
            <w:rPr>
              <w:rFonts w:ascii="Cambria Math" w:hAnsi="Cambria Math"/>
            </w:rPr>
            <m:t>S</m:t>
          </m:r>
          <m:r>
            <w:rPr>
              <w:rFonts w:ascii="Cambria Math" w:hAnsi="Cambria Math" w:hint="eastAsia"/>
            </w:rPr>
            <m:t>c</m:t>
          </m:r>
          <m:r>
            <w:rPr>
              <w:rFonts w:ascii="Cambria Math" w:hAnsi="Cambria Math"/>
            </w:rPr>
            <m:t>=HW*</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max</m:t>
                  </m:r>
                </m:sub>
              </m:sSub>
            </m:num>
            <m:den>
              <m:r>
                <w:rPr>
                  <w:rFonts w:ascii="Cambria Math" w:hAnsi="Cambria Math"/>
                </w:rPr>
                <m:t>II</m:t>
              </m:r>
            </m:den>
          </m:f>
        </m:oMath>
      </m:oMathPara>
    </w:p>
    <w:p w14:paraId="2866F368" w14:textId="77777777" w:rsidR="00F63528" w:rsidRPr="00F63528" w:rsidRDefault="00F63528" w:rsidP="00F63528"/>
    <w:p w14:paraId="11BB78C2" w14:textId="5CE0B355" w:rsidR="00315E7D" w:rsidRDefault="00315E7D" w:rsidP="00315E7D">
      <w:pPr>
        <w:rPr>
          <w:b/>
          <w:bCs/>
        </w:rPr>
      </w:pPr>
      <w:r w:rsidRPr="00655AD1">
        <w:rPr>
          <w:rFonts w:hint="eastAsia"/>
          <w:b/>
          <w:bCs/>
        </w:rPr>
        <w:t>衍射峰的对称性（</w:t>
      </w:r>
      <m:oMath>
        <m:r>
          <m:rPr>
            <m:sty m:val="bi"/>
          </m:rPr>
          <w:rPr>
            <w:rFonts w:ascii="Cambria Math" w:hAnsi="Cambria Math"/>
          </w:rPr>
          <m:t>As</m:t>
        </m:r>
      </m:oMath>
      <w:r w:rsidRPr="00655AD1">
        <w:rPr>
          <w:rFonts w:hint="eastAsia"/>
          <w:b/>
          <w:bCs/>
        </w:rPr>
        <w:t>）</w:t>
      </w:r>
    </w:p>
    <w:p w14:paraId="334C9A92" w14:textId="7A6C0834" w:rsidR="00F63528" w:rsidRPr="00100D0F" w:rsidRDefault="00100D0F" w:rsidP="00100D0F">
      <w:pPr>
        <w:jc w:val="center"/>
      </w:pPr>
      <m:oMathPara>
        <m:oMath>
          <m:r>
            <w:rPr>
              <w:rFonts w:ascii="Cambria Math" w:hAnsi="Cambria Math"/>
            </w:rPr>
            <m:t>As=</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l</m:t>
                  </m:r>
                </m:sub>
              </m:sSub>
            </m:num>
            <m:den>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p</m:t>
                  </m:r>
                </m:sub>
              </m:sSub>
            </m:den>
          </m:f>
          <m:r>
            <w:rPr>
              <w:rFonts w:ascii="Cambria Math" w:hAnsi="Cambria Math"/>
            </w:rPr>
            <m:t xml:space="preserve"> </m:t>
          </m:r>
        </m:oMath>
      </m:oMathPara>
    </w:p>
    <w:p w14:paraId="2F9135F4" w14:textId="1CD2B2F3" w:rsidR="00315E7D" w:rsidRDefault="00315E7D" w:rsidP="00315E7D">
      <w:pPr>
        <w:rPr>
          <w:b/>
          <w:bCs/>
        </w:rPr>
      </w:pPr>
      <w:r w:rsidRPr="00655AD1">
        <w:rPr>
          <w:rFonts w:hint="eastAsia"/>
          <w:b/>
          <w:bCs/>
        </w:rPr>
        <w:t>衍射峰积分总强度（</w:t>
      </w:r>
      <m:oMath>
        <m:r>
          <m:rPr>
            <m:sty m:val="bi"/>
          </m:rPr>
          <w:rPr>
            <w:rFonts w:ascii="Cambria Math" w:hAnsi="Cambria Math"/>
          </w:rPr>
          <m:t>II</m:t>
        </m:r>
      </m:oMath>
      <w:r w:rsidRPr="00655AD1">
        <w:rPr>
          <w:rFonts w:hint="eastAsia"/>
          <w:b/>
          <w:bCs/>
        </w:rPr>
        <w:t>）</w:t>
      </w:r>
    </w:p>
    <w:p w14:paraId="5A27DAEF" w14:textId="2EB98888" w:rsidR="00F63528" w:rsidRPr="00100D0F" w:rsidRDefault="00100D0F" w:rsidP="00100D0F">
      <w:pPr>
        <w:jc w:val="center"/>
      </w:pPr>
      <m:oMathPara>
        <m:oMath>
          <m:r>
            <w:rPr>
              <w:rFonts w:ascii="Cambria Math" w:hAnsi="Cambria Math"/>
            </w:rPr>
            <m:t xml:space="preserve">II=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lb</m:t>
                  </m:r>
                </m:sub>
              </m:sSub>
            </m:sub>
            <m:sup>
              <m:sSub>
                <m:sSubPr>
                  <m:ctrlPr>
                    <w:rPr>
                      <w:rFonts w:ascii="Cambria Math" w:hAnsi="Cambria Math"/>
                      <w:i/>
                    </w:rPr>
                  </m:ctrlPr>
                </m:sSubPr>
                <m:e>
                  <m:r>
                    <w:rPr>
                      <w:rFonts w:ascii="Cambria Math" w:hAnsi="Cambria Math"/>
                    </w:rPr>
                    <m:t>θ</m:t>
                  </m:r>
                </m:e>
                <m:sub>
                  <m:r>
                    <w:rPr>
                      <w:rFonts w:ascii="Cambria Math" w:hAnsi="Cambria Math"/>
                    </w:rPr>
                    <m:t>rb</m:t>
                  </m:r>
                </m:sub>
              </m:sSub>
            </m:sup>
            <m:e>
              <m:r>
                <w:rPr>
                  <w:rFonts w:ascii="Cambria Math" w:hAnsi="Cambria Math"/>
                </w:rPr>
                <m:t>μ</m:t>
              </m:r>
              <m:d>
                <m:dPr>
                  <m:ctrlPr>
                    <w:rPr>
                      <w:rFonts w:ascii="Cambria Math" w:hAnsi="Cambria Math"/>
                      <w:i/>
                    </w:rPr>
                  </m:ctrlPr>
                </m:dPr>
                <m:e>
                  <m:r>
                    <w:rPr>
                      <w:rFonts w:ascii="Cambria Math" w:hAnsi="Cambria Math"/>
                    </w:rPr>
                    <m:t>θ</m:t>
                  </m:r>
                </m:e>
              </m:d>
            </m:e>
          </m:nary>
          <m:r>
            <w:rPr>
              <w:rFonts w:ascii="Cambria Math" w:hAnsi="Cambria Math"/>
            </w:rPr>
            <m:t>dθ</m:t>
          </m:r>
        </m:oMath>
      </m:oMathPara>
    </w:p>
    <w:p w14:paraId="6481C37C" w14:textId="5AE7D90A" w:rsidR="00100D0F" w:rsidRPr="00100D0F" w:rsidRDefault="00100D0F" w:rsidP="00100D0F">
      <w:pPr>
        <w:ind w:firstLine="420"/>
        <w:rPr>
          <w:i/>
        </w:rPr>
      </w:pPr>
      <w:r w:rsidRPr="00100D0F">
        <w:rPr>
          <w:rFonts w:hint="eastAsia"/>
        </w:rPr>
        <w:t>其中，</w:t>
      </w:r>
      <w:r>
        <w:rPr>
          <w:rFonts w:hint="eastAsia"/>
        </w:rPr>
        <w:t>[</w:t>
      </w:r>
      <m:oMath>
        <m:sSub>
          <m:sSubPr>
            <m:ctrlPr>
              <w:rPr>
                <w:rFonts w:ascii="Cambria Math" w:hAnsi="Cambria Math"/>
                <w:i/>
              </w:rPr>
            </m:ctrlPr>
          </m:sSubPr>
          <m:e>
            <m:r>
              <w:rPr>
                <w:rFonts w:ascii="Cambria Math" w:hAnsi="Cambria Math"/>
              </w:rPr>
              <m:t>θ</m:t>
            </m:r>
          </m:e>
          <m:sub>
            <m:r>
              <w:rPr>
                <w:rFonts w:ascii="Cambria Math" w:hAnsi="Cambria Math"/>
              </w:rPr>
              <m:t>lb</m:t>
            </m:r>
          </m:sub>
        </m:sSub>
      </m:oMath>
      <w:r>
        <w:t>,</w:t>
      </w:r>
      <m:oMath>
        <m:sSub>
          <m:sSubPr>
            <m:ctrlPr>
              <w:rPr>
                <w:rFonts w:ascii="Cambria Math" w:hAnsi="Cambria Math"/>
                <w:i/>
              </w:rPr>
            </m:ctrlPr>
          </m:sSubPr>
          <m:e>
            <m:r>
              <w:rPr>
                <w:rFonts w:ascii="Cambria Math" w:hAnsi="Cambria Math"/>
              </w:rPr>
              <m:t>θ</m:t>
            </m:r>
          </m:e>
          <m:sub>
            <m:r>
              <w:rPr>
                <w:rFonts w:ascii="Cambria Math" w:hAnsi="Cambria Math"/>
              </w:rPr>
              <m:t>rb</m:t>
            </m:r>
          </m:sub>
        </m:sSub>
      </m:oMath>
      <w:r>
        <w:t>]</w:t>
      </w:r>
      <w:r>
        <w:rPr>
          <w:rFonts w:hint="eastAsia"/>
        </w:rPr>
        <w:t>是衍射峰所在的区域，边界由一阶导函数的阈值进行确定。</w:t>
      </w:r>
    </w:p>
    <w:p w14:paraId="11F2C46C" w14:textId="78E49E47" w:rsidR="00F63528" w:rsidRDefault="00655AD1" w:rsidP="00315E7D">
      <w:pPr>
        <w:rPr>
          <w:b/>
          <w:bCs/>
        </w:rPr>
      </w:pPr>
      <w:r w:rsidRPr="00655AD1">
        <w:rPr>
          <w:rFonts w:hint="eastAsia"/>
          <w:b/>
          <w:bCs/>
        </w:rPr>
        <w:t>衍射峰积分宽度（</w:t>
      </w:r>
      <m:oMath>
        <m:r>
          <m:rPr>
            <m:sty m:val="bi"/>
          </m:rPr>
          <w:rPr>
            <w:rFonts w:ascii="Cambria Math" w:hAnsi="Cambria Math"/>
          </w:rPr>
          <m:t>IW</m:t>
        </m:r>
      </m:oMath>
      <w:r w:rsidRPr="00655AD1">
        <w:rPr>
          <w:rFonts w:hint="eastAsia"/>
          <w:b/>
          <w:bCs/>
        </w:rPr>
        <w:t>）</w:t>
      </w:r>
    </w:p>
    <w:p w14:paraId="759902CD" w14:textId="5ED53A2E" w:rsidR="00100D0F" w:rsidRPr="00100D0F" w:rsidRDefault="00100D0F" w:rsidP="00315E7D">
      <w:r w:rsidRPr="00100D0F">
        <w:tab/>
      </w:r>
      <w:r w:rsidRPr="00100D0F">
        <w:rPr>
          <w:rFonts w:hint="eastAsia"/>
        </w:rPr>
        <w:t>由几何</w:t>
      </w:r>
      <w:r>
        <w:rPr>
          <w:rFonts w:hint="eastAsia"/>
        </w:rPr>
        <w:t>关系，我们定义衍射峰的积分宽度：</w:t>
      </w:r>
    </w:p>
    <w:p w14:paraId="7EFFCE2F" w14:textId="7FF800C1" w:rsidR="00100D0F" w:rsidRPr="00100D0F" w:rsidRDefault="00100D0F" w:rsidP="00100D0F">
      <w:pPr>
        <w:jc w:val="center"/>
      </w:pPr>
      <m:oMathPara>
        <m:oMath>
          <m:r>
            <w:rPr>
              <w:rFonts w:ascii="Cambria Math" w:hAnsi="Cambria Math"/>
            </w:rPr>
            <m:t>IW=</m:t>
          </m:r>
          <m:f>
            <m:fPr>
              <m:ctrlPr>
                <w:rPr>
                  <w:rFonts w:ascii="Cambria Math" w:hAnsi="Cambria Math"/>
                  <w:i/>
                </w:rPr>
              </m:ctrlPr>
            </m:fPr>
            <m:num>
              <m:r>
                <w:rPr>
                  <w:rFonts w:ascii="Cambria Math" w:hAnsi="Cambria Math"/>
                </w:rPr>
                <m:t>II</m:t>
              </m:r>
            </m:num>
            <m:den>
              <m:sSub>
                <m:sSubPr>
                  <m:ctrlPr>
                    <w:rPr>
                      <w:rFonts w:ascii="Cambria Math" w:hAnsi="Cambria Math"/>
                      <w:i/>
                    </w:rPr>
                  </m:ctrlPr>
                </m:sSubPr>
                <m:e>
                  <m:r>
                    <w:rPr>
                      <w:rFonts w:ascii="Cambria Math" w:hAnsi="Cambria Math"/>
                    </w:rPr>
                    <m:t>I</m:t>
                  </m:r>
                </m:e>
                <m:sub>
                  <m:r>
                    <w:rPr>
                      <w:rFonts w:ascii="Cambria Math" w:hAnsi="Cambria Math"/>
                    </w:rPr>
                    <m:t>max</m:t>
                  </m:r>
                </m:sub>
              </m:sSub>
            </m:den>
          </m:f>
        </m:oMath>
      </m:oMathPara>
    </w:p>
    <w:p w14:paraId="6771B3D8" w14:textId="57588D5F" w:rsidR="00160E6A" w:rsidRDefault="00100D0F" w:rsidP="00100D0F">
      <w:pPr>
        <w:jc w:val="center"/>
      </w:pPr>
      <w:r w:rsidRPr="00100D0F">
        <w:rPr>
          <w:noProof/>
        </w:rPr>
        <w:lastRenderedPageBreak/>
        <w:drawing>
          <wp:inline distT="0" distB="0" distL="0" distR="0" wp14:anchorId="439F6C57" wp14:editId="6D5727B0">
            <wp:extent cx="2526238" cy="1787539"/>
            <wp:effectExtent l="0" t="0" r="762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1144" cy="1819314"/>
                    </a:xfrm>
                    <a:prstGeom prst="rect">
                      <a:avLst/>
                    </a:prstGeom>
                  </pic:spPr>
                </pic:pic>
              </a:graphicData>
            </a:graphic>
          </wp:inline>
        </w:drawing>
      </w:r>
    </w:p>
    <w:p w14:paraId="61C065E0" w14:textId="44898FA5" w:rsidR="00481D38" w:rsidRDefault="00950537" w:rsidP="00950537">
      <w:pPr>
        <w:ind w:firstLine="420"/>
      </w:pPr>
      <w:r w:rsidRPr="00950537">
        <w:rPr>
          <w:rFonts w:hint="eastAsia"/>
        </w:rPr>
        <w:t>综上</w:t>
      </w:r>
      <w:r>
        <w:rPr>
          <w:rFonts w:hint="eastAsia"/>
        </w:rPr>
        <w:t>，对峰的各种特征做整合，我们得到了曲线</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的峰特征向量</w:t>
      </w:r>
      <m:oMath>
        <m:acc>
          <m:accPr>
            <m:chr m:val="⃗"/>
            <m:ctrlPr>
              <w:rPr>
                <w:rFonts w:ascii="Cambria Math" w:hAnsi="Cambria Math"/>
                <w:i/>
              </w:rPr>
            </m:ctrlPr>
          </m:accPr>
          <m:e>
            <m:r>
              <w:rPr>
                <w:rFonts w:ascii="Cambria Math" w:hAnsi="Cambria Math"/>
              </w:rPr>
              <m:t>G</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Pr>
          <w:rFonts w:hint="eastAsia"/>
        </w:rPr>
        <w:t>。</w:t>
      </w:r>
    </w:p>
    <w:p w14:paraId="14E44991" w14:textId="42469517" w:rsidR="00481D38" w:rsidRPr="00DB070D" w:rsidRDefault="004539E1" w:rsidP="00DB070D">
      <w:pPr>
        <w:ind w:firstLine="420"/>
        <w:rPr>
          <w:i/>
        </w:rPr>
      </w:pPr>
      <m:oMathPara>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p</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e>
              </m:acc>
              <m:acc>
                <m:accPr>
                  <m:chr m:val="⃗"/>
                  <m:ctrlPr>
                    <w:rPr>
                      <w:rFonts w:ascii="Cambria Math" w:hAnsi="Cambria Math"/>
                      <w:i/>
                    </w:rPr>
                  </m:ctrlPr>
                </m:accPr>
                <m:e>
                  <m:r>
                    <w:rPr>
                      <w:rFonts w:ascii="Cambria Math" w:hAnsi="Cambria Math"/>
                    </w:rPr>
                    <m:t>S</m:t>
                  </m:r>
                  <m:r>
                    <w:rPr>
                      <w:rFonts w:ascii="Cambria Math" w:hAnsi="Cambria Math" w:hint="eastAsia"/>
                    </w:rPr>
                    <m:t>c</m:t>
                  </m:r>
                </m:e>
              </m:acc>
              <m:r>
                <w:rPr>
                  <w:rFonts w:ascii="Cambria Math" w:hAnsi="Cambria Math"/>
                </w:rPr>
                <m:t>,</m:t>
              </m:r>
              <m:acc>
                <m:accPr>
                  <m:chr m:val="⃗"/>
                  <m:ctrlPr>
                    <w:rPr>
                      <w:rFonts w:ascii="Cambria Math" w:hAnsi="Cambria Math"/>
                      <w:i/>
                    </w:rPr>
                  </m:ctrlPr>
                </m:accPr>
                <m:e>
                  <m:r>
                    <w:rPr>
                      <w:rFonts w:ascii="Cambria Math" w:hAnsi="Cambria Math"/>
                    </w:rPr>
                    <m:t>As</m:t>
                  </m:r>
                </m:e>
              </m:acc>
              <m:r>
                <w:rPr>
                  <w:rFonts w:ascii="Cambria Math" w:hAnsi="Cambria Math"/>
                </w:rPr>
                <m:t>,</m:t>
              </m:r>
              <m:acc>
                <m:accPr>
                  <m:chr m:val="⃗"/>
                  <m:ctrlPr>
                    <w:rPr>
                      <w:rFonts w:ascii="Cambria Math" w:hAnsi="Cambria Math"/>
                      <w:i/>
                    </w:rPr>
                  </m:ctrlPr>
                </m:accPr>
                <m:e>
                  <m:r>
                    <w:rPr>
                      <w:rFonts w:ascii="Cambria Math" w:hAnsi="Cambria Math"/>
                    </w:rPr>
                    <m:t>II</m:t>
                  </m:r>
                </m:e>
              </m:acc>
              <m:r>
                <w:rPr>
                  <w:rFonts w:ascii="Cambria Math" w:hAnsi="Cambria Math"/>
                </w:rPr>
                <m:t>,</m:t>
              </m:r>
              <m:acc>
                <m:accPr>
                  <m:chr m:val="⃗"/>
                  <m:ctrlPr>
                    <w:rPr>
                      <w:rFonts w:ascii="Cambria Math" w:hAnsi="Cambria Math"/>
                      <w:i/>
                    </w:rPr>
                  </m:ctrlPr>
                </m:accPr>
                <m:e>
                  <m:r>
                    <w:rPr>
                      <w:rFonts w:ascii="Cambria Math" w:hAnsi="Cambria Math"/>
                    </w:rPr>
                    <m:t>IW</m:t>
                  </m:r>
                </m:e>
              </m:acc>
            </m:e>
          </m:d>
        </m:oMath>
      </m:oMathPara>
    </w:p>
    <w:p w14:paraId="045F878C" w14:textId="2EBF9DBF" w:rsidR="0073672C" w:rsidRDefault="0073672C" w:rsidP="00657CBC">
      <w:pPr>
        <w:rPr>
          <w:b/>
          <w:bCs/>
        </w:rPr>
      </w:pPr>
      <w:r>
        <w:rPr>
          <w:rFonts w:hint="eastAsia"/>
          <w:b/>
          <w:bCs/>
        </w:rPr>
        <w:t>5.2.1</w:t>
      </w:r>
      <w:r>
        <w:rPr>
          <w:b/>
          <w:bCs/>
        </w:rPr>
        <w:t xml:space="preserve"> </w:t>
      </w:r>
      <w:r w:rsidR="00DB070D">
        <w:rPr>
          <w:rFonts w:hint="eastAsia"/>
          <w:b/>
          <w:bCs/>
        </w:rPr>
        <w:t>图谱数据</w:t>
      </w:r>
      <w:r>
        <w:rPr>
          <w:rFonts w:hint="eastAsia"/>
          <w:b/>
          <w:bCs/>
        </w:rPr>
        <w:t>高阶导数序列特征</w:t>
      </w:r>
    </w:p>
    <w:p w14:paraId="21537BAE" w14:textId="31B65CEB" w:rsidR="00100D0F" w:rsidRDefault="00195535" w:rsidP="00657CBC">
      <w:pPr>
        <w:rPr>
          <w:b/>
          <w:bCs/>
        </w:rPr>
      </w:pPr>
      <w:r>
        <w:rPr>
          <w:rFonts w:hint="eastAsia"/>
          <w:b/>
          <w:bCs/>
        </w:rPr>
        <w:t>高</w:t>
      </w:r>
      <w:r w:rsidR="00100D0F" w:rsidRPr="00100D0F">
        <w:rPr>
          <w:rFonts w:hint="eastAsia"/>
          <w:b/>
          <w:bCs/>
        </w:rPr>
        <w:t>阶导数指纹图谱序列特征</w:t>
      </w:r>
    </w:p>
    <w:p w14:paraId="234C5123" w14:textId="49E9C1E2" w:rsidR="0021652B" w:rsidRDefault="00100D0F" w:rsidP="006A3B85">
      <w:pPr>
        <w:ind w:firstLine="420"/>
      </w:pPr>
      <w:r w:rsidRPr="00100D0F">
        <w:rPr>
          <w:rFonts w:hint="eastAsia"/>
        </w:rPr>
        <w:t>在</w:t>
      </w:r>
      <w:r w:rsidR="00F778D5">
        <w:rPr>
          <w:rFonts w:hint="eastAsia"/>
        </w:rPr>
        <w:t>对数据进行一定观察后，我们发现数据普遍峰数较少，出现了“</w:t>
      </w:r>
      <w:r w:rsidR="00F778D5" w:rsidRPr="00F778D5">
        <w:rPr>
          <w:rFonts w:hint="eastAsia"/>
        </w:rPr>
        <w:t>模糊性弥散峰</w:t>
      </w:r>
      <w:r w:rsidR="00F778D5">
        <w:rPr>
          <w:rFonts w:hint="eastAsia"/>
        </w:rPr>
        <w:t>”</w:t>
      </w:r>
      <w:r w:rsidR="00F778D5">
        <w:rPr>
          <w:rFonts w:hint="eastAsia"/>
        </w:rPr>
        <w:t>[</w:t>
      </w:r>
      <w:r w:rsidR="00F778D5" w:rsidRPr="00F778D5">
        <w:rPr>
          <w:rFonts w:hint="eastAsia"/>
        </w:rPr>
        <w:t>基于</w:t>
      </w:r>
      <w:r w:rsidR="00F778D5" w:rsidRPr="00F778D5">
        <w:rPr>
          <w:rFonts w:hint="eastAsia"/>
        </w:rPr>
        <w:t xml:space="preserve"> MATLAB </w:t>
      </w:r>
      <w:r w:rsidR="00F778D5" w:rsidRPr="00F778D5">
        <w:rPr>
          <w:rFonts w:hint="eastAsia"/>
        </w:rPr>
        <w:t>藏药</w:t>
      </w:r>
      <w:r w:rsidR="00F778D5" w:rsidRPr="00F778D5">
        <w:rPr>
          <w:rFonts w:hint="eastAsia"/>
        </w:rPr>
        <w:t xml:space="preserve"> X </w:t>
      </w:r>
      <w:r w:rsidR="00F778D5" w:rsidRPr="00F778D5">
        <w:rPr>
          <w:rFonts w:hint="eastAsia"/>
        </w:rPr>
        <w:t>射线衍射图谱的数据处理</w:t>
      </w:r>
      <w:r w:rsidR="00F778D5">
        <w:t>]</w:t>
      </w:r>
      <w:r w:rsidR="00F778D5">
        <w:rPr>
          <w:rFonts w:hint="eastAsia"/>
        </w:rPr>
        <w:t>的情况。</w:t>
      </w:r>
      <w:r w:rsidR="00D67338">
        <w:rPr>
          <w:rFonts w:hint="eastAsia"/>
        </w:rPr>
        <w:t>这种情况会导致峰的一些信息被隐藏，会一定程度影响我们后面的分类和识别。</w:t>
      </w:r>
    </w:p>
    <w:p w14:paraId="75E27903" w14:textId="71854087" w:rsidR="00DB717A" w:rsidRDefault="00DB717A" w:rsidP="00DB717A">
      <w:pPr>
        <w:jc w:val="center"/>
      </w:pPr>
    </w:p>
    <w:p w14:paraId="13CF5FC1" w14:textId="1EBB6359" w:rsidR="00100D0F" w:rsidRDefault="00D67338" w:rsidP="00773E42">
      <w:pPr>
        <w:ind w:firstLine="420"/>
      </w:pPr>
      <w:r>
        <w:rPr>
          <w:rFonts w:hint="eastAsia"/>
        </w:rPr>
        <w:t>为了进一步精确地提取这部分的特征</w:t>
      </w:r>
      <w:r w:rsidR="00F778D5">
        <w:rPr>
          <w:rFonts w:hint="eastAsia"/>
        </w:rPr>
        <w:t>，我们</w:t>
      </w:r>
      <w:r w:rsidR="00773E42">
        <w:rPr>
          <w:rFonts w:hint="eastAsia"/>
        </w:rPr>
        <w:t>对前面线性拟合得到的曲线</w:t>
      </w:r>
      <w:r>
        <w:rPr>
          <w:rFonts w:hint="eastAsia"/>
        </w:rPr>
        <w:t>进行处理，得到指纹图谱</w:t>
      </w:r>
      <w:r w:rsidR="00314B2E">
        <w:rPr>
          <w:rFonts w:hint="eastAsia"/>
        </w:rPr>
        <w:t>数据</w:t>
      </w:r>
      <w:r>
        <w:rPr>
          <w:rFonts w:hint="eastAsia"/>
        </w:rPr>
        <w:t>的</w:t>
      </w:r>
      <w:r w:rsidR="0021652B">
        <w:rPr>
          <w:rFonts w:hint="eastAsia"/>
        </w:rPr>
        <w:t>一、二</w:t>
      </w:r>
      <w:r>
        <w:rPr>
          <w:rFonts w:hint="eastAsia"/>
        </w:rPr>
        <w:t>阶导数特征序列</w:t>
      </w:r>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θ,I</m:t>
            </m:r>
          </m:e>
        </m:d>
      </m:oMath>
      <w:r w:rsidR="00241517">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θ,I</m:t>
            </m:r>
          </m:e>
        </m:d>
      </m:oMath>
      <w:r w:rsidR="008550D4">
        <w:rPr>
          <w:rFonts w:hint="eastAsia"/>
        </w:rPr>
        <w:t>。</w:t>
      </w:r>
    </w:p>
    <w:p w14:paraId="61048CCB" w14:textId="6C759792" w:rsidR="008550D4" w:rsidRDefault="004539E1" w:rsidP="00773E42">
      <w:pPr>
        <w:ind w:firstLine="420"/>
      </w:pPr>
      <m:oMathPara>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θ,I</m:t>
                  </m:r>
                </m:e>
              </m:d>
              <m:r>
                <m:rPr>
                  <m:sty m:val="p"/>
                </m:rP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θ,I</m:t>
                  </m:r>
                </m:e>
              </m:d>
            </m:e>
          </m:d>
        </m:oMath>
      </m:oMathPara>
    </w:p>
    <w:p w14:paraId="18EEE143" w14:textId="762F6AE0" w:rsidR="00335C76" w:rsidRPr="0021652B" w:rsidRDefault="00DB717A" w:rsidP="00E6427F">
      <w:pPr>
        <w:ind w:firstLine="420"/>
        <w:jc w:val="center"/>
      </w:pPr>
      <w:r>
        <w:rPr>
          <w:noProof/>
        </w:rPr>
        <w:drawing>
          <wp:inline distT="0" distB="0" distL="0" distR="0" wp14:anchorId="1424074B" wp14:editId="45387BB9">
            <wp:extent cx="2558186" cy="170422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5206" cy="1715564"/>
                    </a:xfrm>
                    <a:prstGeom prst="rect">
                      <a:avLst/>
                    </a:prstGeom>
                    <a:noFill/>
                    <a:ln>
                      <a:noFill/>
                    </a:ln>
                  </pic:spPr>
                </pic:pic>
              </a:graphicData>
            </a:graphic>
          </wp:inline>
        </w:drawing>
      </w:r>
    </w:p>
    <w:p w14:paraId="77D04DAE" w14:textId="06BC59E2" w:rsidR="00C95D2E" w:rsidRPr="00C95D2E" w:rsidRDefault="00C95D2E" w:rsidP="00657CBC">
      <w:pPr>
        <w:rPr>
          <w:b/>
          <w:bCs/>
        </w:rPr>
      </w:pPr>
      <w:r w:rsidRPr="00C95D2E">
        <w:rPr>
          <w:rFonts w:hint="eastAsia"/>
          <w:b/>
          <w:bCs/>
        </w:rPr>
        <w:t>5</w:t>
      </w:r>
      <w:r w:rsidRPr="00C95D2E">
        <w:rPr>
          <w:b/>
          <w:bCs/>
        </w:rPr>
        <w:t>.2.2</w:t>
      </w:r>
      <w:r>
        <w:rPr>
          <w:b/>
          <w:bCs/>
        </w:rPr>
        <w:t xml:space="preserve"> </w:t>
      </w:r>
      <w:r>
        <w:rPr>
          <w:rFonts w:hint="eastAsia"/>
          <w:b/>
          <w:bCs/>
        </w:rPr>
        <w:t>图谱数据</w:t>
      </w:r>
      <w:r w:rsidR="008550D4">
        <w:rPr>
          <w:rFonts w:hint="eastAsia"/>
          <w:b/>
          <w:bCs/>
        </w:rPr>
        <w:t>的特征整合</w:t>
      </w:r>
    </w:p>
    <w:p w14:paraId="76C5F852" w14:textId="1F8D5ADF" w:rsidR="00895773" w:rsidRDefault="00895773" w:rsidP="00DB717A">
      <w:pPr>
        <w:ind w:firstLine="420"/>
      </w:pPr>
      <w:r w:rsidRPr="00895773">
        <w:rPr>
          <w:rFonts w:hint="eastAsia"/>
        </w:rPr>
        <w:t>综上</w:t>
      </w:r>
      <w:r>
        <w:rPr>
          <w:rFonts w:hint="eastAsia"/>
        </w:rPr>
        <w:t>，对于样本</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w:t>
      </w:r>
      <w:r w:rsidR="00DB717A">
        <w:rPr>
          <w:rFonts w:hint="eastAsia"/>
        </w:rPr>
        <w:t>我们从序列</w:t>
      </w:r>
      <w:r w:rsidR="00CE4B43">
        <w:rPr>
          <w:rFonts w:hint="eastAsia"/>
        </w:rPr>
        <w:t>、</w:t>
      </w:r>
      <w:r w:rsidR="00DB717A">
        <w:rPr>
          <w:rFonts w:hint="eastAsia"/>
        </w:rPr>
        <w:t>峰特征</w:t>
      </w:r>
      <w:r w:rsidR="00CE4B43">
        <w:rPr>
          <w:rFonts w:hint="eastAsia"/>
        </w:rPr>
        <w:t>两个</w:t>
      </w:r>
      <w:r w:rsidR="00DB717A">
        <w:rPr>
          <w:rFonts w:hint="eastAsia"/>
        </w:rPr>
        <w:t>角度出发抽取特征</w:t>
      </w:r>
      <w:r w:rsidR="00CE4B43">
        <w:rPr>
          <w:rFonts w:hint="eastAsia"/>
        </w:rPr>
        <w:t>，对他们做整合，记</w:t>
      </w:r>
      <w:r w:rsidR="00C95D2E">
        <w:rPr>
          <w:rFonts w:hint="eastAsia"/>
        </w:rPr>
        <w:t>总的</w:t>
      </w:r>
      <w:r w:rsidR="007A5329">
        <w:rPr>
          <w:rFonts w:hint="eastAsia"/>
        </w:rPr>
        <w:t>特征向量</w:t>
      </w:r>
      <w:r w:rsidR="00C95D2E">
        <w:rPr>
          <w:rFonts w:hint="eastAsia"/>
        </w:rPr>
        <w:t>为</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E4B43">
        <w:rPr>
          <w:rFonts w:hint="eastAsia"/>
        </w:rPr>
        <w:t>：</w:t>
      </w:r>
    </w:p>
    <w:p w14:paraId="4491B955" w14:textId="6E4700C6" w:rsidR="00CE4B43" w:rsidRPr="00895773" w:rsidRDefault="004539E1" w:rsidP="00DB717A">
      <w:pPr>
        <w:ind w:firstLine="42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hint="eastAsia"/>
                    </w:rPr>
                    <m:t>i</m:t>
                  </m:r>
                </m:sub>
              </m:sSub>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G</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acc>
                <m:accPr>
                  <m:chr m:val="⃗"/>
                  <m:ctrlPr>
                    <w:rPr>
                      <w:rFonts w:ascii="Cambria Math" w:hAnsi="Cambria Math"/>
                      <w:i/>
                    </w:rPr>
                  </m:ctrlPr>
                </m:accPr>
                <m:e>
                  <m:r>
                    <w:rPr>
                      <w:rFonts w:ascii="Cambria Math" w:hAnsi="Cambria Math"/>
                    </w:rPr>
                    <m:t>S</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oMath>
      </m:oMathPara>
    </w:p>
    <w:p w14:paraId="2C484541" w14:textId="21C3FCCD" w:rsidR="00657CBC" w:rsidRDefault="00657CBC" w:rsidP="00657CBC">
      <w:pPr>
        <w:rPr>
          <w:b/>
          <w:bCs/>
        </w:rPr>
      </w:pPr>
      <w:r>
        <w:rPr>
          <w:rFonts w:hint="eastAsia"/>
          <w:b/>
          <w:bCs/>
        </w:rPr>
        <w:lastRenderedPageBreak/>
        <w:t>5</w:t>
      </w:r>
      <w:r>
        <w:rPr>
          <w:b/>
          <w:bCs/>
        </w:rPr>
        <w:t>.</w:t>
      </w:r>
      <w:r w:rsidR="0073672C">
        <w:rPr>
          <w:rFonts w:hint="eastAsia"/>
          <w:b/>
          <w:bCs/>
        </w:rPr>
        <w:t>3</w:t>
      </w:r>
      <w:r>
        <w:rPr>
          <w:b/>
          <w:bCs/>
        </w:rPr>
        <w:t xml:space="preserve"> </w:t>
      </w:r>
      <w:r>
        <w:rPr>
          <w:rFonts w:hint="eastAsia"/>
          <w:b/>
          <w:bCs/>
        </w:rPr>
        <w:t>问题一的模型建立与求解</w:t>
      </w:r>
    </w:p>
    <w:p w14:paraId="715D1798" w14:textId="33A46747" w:rsidR="00657CBC" w:rsidRDefault="00657CBC" w:rsidP="00657CBC">
      <w:pPr>
        <w:rPr>
          <w:b/>
          <w:bCs/>
        </w:rPr>
      </w:pPr>
      <w:r>
        <w:rPr>
          <w:b/>
          <w:bCs/>
        </w:rPr>
        <w:t>5.2.</w:t>
      </w:r>
      <w:r w:rsidR="00DC2817">
        <w:rPr>
          <w:b/>
          <w:bCs/>
        </w:rPr>
        <w:t>2</w:t>
      </w:r>
      <w:r>
        <w:rPr>
          <w:rFonts w:hint="eastAsia"/>
          <w:b/>
          <w:bCs/>
        </w:rPr>
        <w:t>模型建立</w:t>
      </w:r>
    </w:p>
    <w:p w14:paraId="142BF4CA" w14:textId="5117A792" w:rsidR="00D66183" w:rsidRPr="00D66183" w:rsidRDefault="00D66183" w:rsidP="00657CBC">
      <w:r>
        <w:rPr>
          <w:b/>
          <w:bCs/>
        </w:rPr>
        <w:tab/>
      </w:r>
      <w:r>
        <w:rPr>
          <w:rFonts w:hint="eastAsia"/>
        </w:rPr>
        <w:t>针对第一问的有监督聚类问题，</w:t>
      </w:r>
      <w:r w:rsidR="00314B2E">
        <w:rPr>
          <w:rFonts w:hint="eastAsia"/>
        </w:rPr>
        <w:t>我们递进地提出了三种</w:t>
      </w:r>
      <w:r w:rsidR="00F86D18">
        <w:rPr>
          <w:rFonts w:hint="eastAsia"/>
        </w:rPr>
        <w:t>方案</w:t>
      </w:r>
      <w:r w:rsidR="00D209C6">
        <w:rPr>
          <w:rFonts w:hint="eastAsia"/>
        </w:rPr>
        <w:t>。</w:t>
      </w:r>
    </w:p>
    <w:p w14:paraId="1BFCCA2A" w14:textId="0FEA3ACB" w:rsidR="00D66183" w:rsidRDefault="00657CBC" w:rsidP="00EA3E4E">
      <w:pPr>
        <w:rPr>
          <w:b/>
          <w:bCs/>
        </w:rPr>
      </w:pPr>
      <w:r>
        <w:rPr>
          <w:b/>
          <w:bCs/>
        </w:rPr>
        <w:t>5.2.</w:t>
      </w:r>
      <w:r w:rsidR="00DC2817">
        <w:rPr>
          <w:b/>
          <w:bCs/>
        </w:rPr>
        <w:t>2.</w:t>
      </w:r>
      <w:r w:rsidR="00DC2817">
        <w:rPr>
          <w:rFonts w:hint="eastAsia"/>
          <w:b/>
          <w:bCs/>
        </w:rPr>
        <w:t>1</w:t>
      </w:r>
      <w:r>
        <w:rPr>
          <w:b/>
          <w:bCs/>
        </w:rPr>
        <w:t xml:space="preserve"> </w:t>
      </w:r>
      <w:r>
        <w:rPr>
          <w:rFonts w:hint="eastAsia"/>
          <w:b/>
          <w:bCs/>
        </w:rPr>
        <w:t>基于</w:t>
      </w:r>
      <w:r w:rsidR="00EA3E4E">
        <w:rPr>
          <w:rFonts w:hint="eastAsia"/>
          <w:b/>
          <w:bCs/>
        </w:rPr>
        <w:t>单特征序列分布相对熵的分类</w:t>
      </w:r>
      <w:r w:rsidR="00D61943">
        <w:rPr>
          <w:rFonts w:hint="eastAsia"/>
          <w:b/>
          <w:bCs/>
        </w:rPr>
        <w:t>判别</w:t>
      </w:r>
      <w:r w:rsidR="00EA3E4E">
        <w:rPr>
          <w:rFonts w:hint="eastAsia"/>
          <w:b/>
          <w:bCs/>
        </w:rPr>
        <w:t>模型</w:t>
      </w:r>
    </w:p>
    <w:p w14:paraId="3DB06283" w14:textId="77777777" w:rsidR="000814E9" w:rsidRDefault="00FC3F24" w:rsidP="00EA3E4E">
      <w:pPr>
        <w:rPr>
          <w:b/>
          <w:bCs/>
        </w:rPr>
      </w:pPr>
      <w:r w:rsidRPr="000814E9">
        <w:rPr>
          <w:rFonts w:hint="eastAsia"/>
          <w:b/>
          <w:bCs/>
        </w:rPr>
        <w:t>样本序列特征</w:t>
      </w:r>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k</m:t>
            </m:r>
          </m:sub>
        </m:sSub>
        <m:d>
          <m:dPr>
            <m:ctrlPr>
              <w:rPr>
                <w:rFonts w:ascii="Cambria Math" w:hAnsi="Cambria Math"/>
                <w:b/>
                <w:bCs/>
                <w:i/>
              </w:rPr>
            </m:ctrlPr>
          </m:dPr>
          <m:e>
            <m:r>
              <m:rPr>
                <m:sty m:val="bi"/>
              </m:rPr>
              <w:rPr>
                <w:rFonts w:ascii="Cambria Math" w:hAnsi="Cambria Math"/>
              </w:rPr>
              <m:t>θ,I</m:t>
            </m:r>
          </m:e>
        </m:d>
      </m:oMath>
    </w:p>
    <w:p w14:paraId="1B114F08" w14:textId="37955EBC" w:rsidR="000814E9" w:rsidRPr="00F86D18" w:rsidRDefault="00F86D18" w:rsidP="00EA3E4E">
      <w:r>
        <w:rPr>
          <w:b/>
          <w:bCs/>
        </w:rPr>
        <w:tab/>
      </w:r>
      <w:r w:rsidR="00F41EA1">
        <w:rPr>
          <w:rFonts w:hint="eastAsia"/>
        </w:rPr>
        <w:t>该模型中，</w:t>
      </w:r>
      <w:r w:rsidRPr="00F86D18">
        <w:rPr>
          <w:rFonts w:hint="eastAsia"/>
        </w:rPr>
        <w:t>我们</w:t>
      </w:r>
      <w:r w:rsidR="00F41EA1">
        <w:rPr>
          <w:rFonts w:hint="eastAsia"/>
        </w:rPr>
        <w:t>只</w:t>
      </w:r>
      <w:r>
        <w:rPr>
          <w:rFonts w:hint="eastAsia"/>
        </w:rPr>
        <w:t>采取了样本数据在滤波后的</w:t>
      </w:r>
      <w:r w:rsidR="006B1A01">
        <w:rPr>
          <w:rFonts w:hint="eastAsia"/>
        </w:rPr>
        <w:t>k</w:t>
      </w:r>
      <w:r w:rsidR="006B1A01">
        <w:t>=</w:t>
      </w:r>
      <w:r>
        <w:rPr>
          <w:rFonts w:hint="eastAsia"/>
        </w:rPr>
        <w:t>0</w:t>
      </w:r>
      <w:r>
        <w:t>~2</w:t>
      </w:r>
      <w:r w:rsidR="006B1A01">
        <w:rPr>
          <w:rFonts w:hint="eastAsia"/>
        </w:rPr>
        <w:t>阶的</w:t>
      </w:r>
      <w:r>
        <w:rPr>
          <w:rFonts w:hint="eastAsia"/>
        </w:rPr>
        <w:t>序列导数</w:t>
      </w:r>
      <m:oMath>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θ,I</m:t>
            </m:r>
          </m:e>
        </m:d>
      </m:oMath>
      <w:r w:rsidR="00F41EA1">
        <w:rPr>
          <w:rFonts w:hint="eastAsia"/>
        </w:rPr>
        <w:t>作为特征向量</w:t>
      </w:r>
      <w:r w:rsidR="006B1A01">
        <w:rPr>
          <w:rFonts w:hint="eastAsia"/>
        </w:rPr>
        <w:t>。</w:t>
      </w:r>
    </w:p>
    <w:p w14:paraId="42BEB49D" w14:textId="6C375570" w:rsidR="00FC3F24" w:rsidRDefault="000814E9" w:rsidP="00EA3E4E">
      <w:pPr>
        <w:rPr>
          <w:b/>
          <w:bCs/>
        </w:rPr>
      </w:pPr>
      <w:r>
        <w:rPr>
          <w:rFonts w:hint="eastAsia"/>
          <w:b/>
          <w:bCs/>
        </w:rPr>
        <w:t>序列</w:t>
      </w:r>
      <w:r w:rsidRPr="000814E9">
        <w:rPr>
          <w:rFonts w:hint="eastAsia"/>
          <w:b/>
          <w:bCs/>
        </w:rPr>
        <w:t>概率归一</w:t>
      </w:r>
      <w:r w:rsidR="002819A1">
        <w:rPr>
          <w:rFonts w:hint="eastAsia"/>
          <w:b/>
          <w:bCs/>
        </w:rPr>
        <w:t>化</w:t>
      </w:r>
      <w:r w:rsidRPr="000814E9">
        <w:rPr>
          <w:rFonts w:hint="eastAsia"/>
          <w:b/>
          <w:bCs/>
        </w:rPr>
        <w:t>处理</w:t>
      </w:r>
    </w:p>
    <w:p w14:paraId="0AAC6700" w14:textId="7860156E" w:rsidR="000814E9" w:rsidRPr="002D78BB" w:rsidRDefault="000814E9" w:rsidP="000814E9">
      <w:pPr>
        <w:ind w:firstLine="420"/>
      </w:pPr>
      <w:r>
        <w:rPr>
          <w:rFonts w:hint="eastAsia"/>
        </w:rPr>
        <w:t>利用样本的序列特征</w:t>
      </w:r>
      <m:oMath>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θ,I</m:t>
            </m:r>
          </m:e>
        </m:d>
      </m:oMath>
      <w:r>
        <w:rPr>
          <w:rFonts w:hint="eastAsia"/>
        </w:rPr>
        <w:t>，对相应拟合的曲线函数</w:t>
      </w:r>
      <m:oMath>
        <m:sSup>
          <m:sSupPr>
            <m:ctrlPr>
              <w:rPr>
                <w:rFonts w:ascii="Cambria Math" w:hAnsi="Cambria Math"/>
                <w:i/>
              </w:rPr>
            </m:ctrlPr>
          </m:sSupPr>
          <m:e>
            <m:r>
              <w:rPr>
                <w:rFonts w:ascii="Cambria Math" w:hAnsi="Cambria Math"/>
              </w:rPr>
              <m:t>I</m:t>
            </m:r>
          </m:e>
          <m:sup>
            <m:r>
              <w:rPr>
                <w:rFonts w:ascii="Cambria Math" w:hAnsi="Cambria Math"/>
              </w:rPr>
              <m:t>(k)</m:t>
            </m:r>
          </m:sup>
        </m:sSup>
        <m:r>
          <w:rPr>
            <w:rFonts w:ascii="Cambria Math" w:hAnsi="Cambria Math" w:hint="eastAsia"/>
          </w:rPr>
          <m:t>=</m:t>
        </m:r>
        <m:sSup>
          <m:sSupPr>
            <m:ctrlPr>
              <w:rPr>
                <w:rFonts w:ascii="Cambria Math" w:hAnsi="Cambria Math"/>
                <w:i/>
              </w:rPr>
            </m:ctrlPr>
          </m:sSupPr>
          <m:e>
            <m:r>
              <w:rPr>
                <w:rFonts w:ascii="Cambria Math" w:hAnsi="Cambria Math"/>
              </w:rPr>
              <m:t>μ</m:t>
            </m:r>
          </m:e>
          <m:sup>
            <m:r>
              <w:rPr>
                <w:rFonts w:ascii="Cambria Math" w:hAnsi="Cambria Math"/>
              </w:rPr>
              <m:t>(k)</m:t>
            </m:r>
          </m:sup>
        </m:sSup>
        <m:d>
          <m:dPr>
            <m:ctrlPr>
              <w:rPr>
                <w:rFonts w:ascii="Cambria Math" w:hAnsi="Cambria Math"/>
                <w:i/>
              </w:rPr>
            </m:ctrlPr>
          </m:dPr>
          <m:e>
            <m:r>
              <w:rPr>
                <w:rFonts w:ascii="Cambria Math" w:hAnsi="Cambria Math"/>
              </w:rPr>
              <m:t>θ</m:t>
            </m:r>
          </m:e>
        </m:d>
      </m:oMath>
      <w:r>
        <w:rPr>
          <w:rFonts w:hint="eastAsia"/>
        </w:rPr>
        <w:t>进行归一化处理后构造了一个概率分布函数</w:t>
      </w:r>
      <m:oMath>
        <m:r>
          <w:rPr>
            <w:rFonts w:ascii="Cambria Math" w:hAnsi="Cambria Math"/>
          </w:rPr>
          <m:t>P(θ)</m:t>
        </m:r>
      </m:oMath>
      <w:r w:rsidRPr="002D78BB">
        <w:rPr>
          <w:rFonts w:hint="eastAsia"/>
        </w:rPr>
        <w:t xml:space="preserve"> </w:t>
      </w:r>
      <w:r>
        <w:rPr>
          <w:rFonts w:hint="eastAsia"/>
        </w:rPr>
        <w:t>用来唯一表征样本的强度分布。</w:t>
      </w:r>
    </w:p>
    <w:p w14:paraId="12F826CC" w14:textId="77777777" w:rsidR="000814E9" w:rsidRDefault="000814E9" w:rsidP="000814E9">
      <w:pPr>
        <w:jc w:val="center"/>
      </w:pPr>
      <m:oMathPara>
        <m:oMath>
          <m: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(k)</m:t>
                  </m:r>
                </m:sup>
              </m:sSup>
              <m:d>
                <m:dPr>
                  <m:ctrlPr>
                    <w:rPr>
                      <w:rFonts w:ascii="Cambria Math" w:hAnsi="Cambria Math"/>
                      <w:i/>
                    </w:rPr>
                  </m:ctrlPr>
                </m:dPr>
                <m:e>
                  <m:r>
                    <w:rPr>
                      <w:rFonts w:ascii="Cambria Math" w:hAnsi="Cambria Math"/>
                    </w:rPr>
                    <m:t>θ</m:t>
                  </m:r>
                </m:e>
              </m:d>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min</m:t>
                  </m:r>
                </m:sub>
                <m:sup>
                  <m:r>
                    <w:rPr>
                      <w:rFonts w:ascii="Cambria Math" w:hAnsi="Cambria Math"/>
                    </w:rPr>
                    <m:t>(k)</m:t>
                  </m:r>
                </m:sup>
              </m:sSubSup>
            </m:num>
            <m:den>
              <m:sSubSup>
                <m:sSubSupPr>
                  <m:ctrlPr>
                    <w:rPr>
                      <w:rFonts w:ascii="Cambria Math" w:hAnsi="Cambria Math"/>
                      <w:i/>
                    </w:rPr>
                  </m:ctrlPr>
                </m:sSubSupPr>
                <m:e>
                  <m:r>
                    <w:rPr>
                      <w:rFonts w:ascii="Cambria Math" w:hAnsi="Cambria Math"/>
                    </w:rPr>
                    <m:t>I</m:t>
                  </m:r>
                </m:e>
                <m:sub>
                  <m:r>
                    <w:rPr>
                      <w:rFonts w:ascii="Cambria Math" w:hAnsi="Cambria Math"/>
                    </w:rPr>
                    <m:t>max</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min</m:t>
                  </m:r>
                </m:sub>
                <m:sup>
                  <m:r>
                    <w:rPr>
                      <w:rFonts w:ascii="Cambria Math" w:hAnsi="Cambria Math"/>
                    </w:rPr>
                    <m:t>(k)</m:t>
                  </m:r>
                </m:sup>
              </m:sSubSup>
            </m:den>
          </m:f>
          <m:r>
            <w:rPr>
              <w:rFonts w:ascii="Cambria Math" w:hAnsi="Cambria Math"/>
            </w:rPr>
            <m:t>+ϵ</m:t>
          </m:r>
        </m:oMath>
      </m:oMathPara>
    </w:p>
    <w:p w14:paraId="50C0ACA7" w14:textId="7263175E" w:rsidR="000814E9" w:rsidRPr="000814E9" w:rsidRDefault="000814E9" w:rsidP="000814E9">
      <w:pPr>
        <w:ind w:firstLine="420"/>
      </w:pPr>
      <w:r>
        <w:rPr>
          <w:rFonts w:hint="eastAsia"/>
        </w:rPr>
        <w:t>其中，</w:t>
      </w:r>
      <m:oMath>
        <m:r>
          <w:rPr>
            <w:rFonts w:ascii="Cambria Math" w:hAnsi="Cambria Math"/>
          </w:rPr>
          <m:t>ϵ</m:t>
        </m:r>
      </m:oMath>
      <w:r>
        <w:rPr>
          <w:rFonts w:hint="eastAsia"/>
        </w:rPr>
        <w:t>是一个非常小的常数，用以保证计算</w:t>
      </w:r>
      <w:r>
        <w:rPr>
          <w:rFonts w:hint="eastAsia"/>
        </w:rPr>
        <w:t>K</w:t>
      </w:r>
      <w:r>
        <w:t>L</w:t>
      </w:r>
      <w:r>
        <w:rPr>
          <w:rFonts w:hint="eastAsia"/>
        </w:rPr>
        <w:t>散度时的分母不为</w:t>
      </w:r>
      <w:r>
        <w:rPr>
          <w:rFonts w:hint="eastAsia"/>
        </w:rPr>
        <w:t>0</w:t>
      </w:r>
      <w:r>
        <w:rPr>
          <w:rFonts w:hint="eastAsia"/>
        </w:rPr>
        <w:t>。</w:t>
      </w:r>
    </w:p>
    <w:p w14:paraId="055531F0" w14:textId="340FE0D3" w:rsidR="000814E9" w:rsidRPr="000814E9" w:rsidRDefault="000814E9" w:rsidP="000814E9">
      <w:pPr>
        <w:rPr>
          <w:b/>
          <w:bCs/>
        </w:rPr>
      </w:pPr>
      <w:r w:rsidRPr="000814E9">
        <w:rPr>
          <w:rFonts w:hint="eastAsia"/>
          <w:b/>
          <w:bCs/>
        </w:rPr>
        <w:t>样本</w:t>
      </w:r>
      <w:r w:rsidRPr="000814E9">
        <w:rPr>
          <w:rFonts w:hint="eastAsia"/>
          <w:b/>
          <w:bCs/>
        </w:rPr>
        <w:t>K</w:t>
      </w:r>
      <w:r w:rsidRPr="000814E9">
        <w:rPr>
          <w:b/>
          <w:bCs/>
        </w:rPr>
        <w:t>L</w:t>
      </w:r>
      <w:r w:rsidRPr="000814E9">
        <w:rPr>
          <w:rFonts w:hint="eastAsia"/>
          <w:b/>
          <w:bCs/>
        </w:rPr>
        <w:t>散度</w:t>
      </w:r>
      <m:oMath>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kl</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1</m:t>
                </m:r>
              </m:sub>
            </m:sSub>
          </m:e>
        </m:d>
      </m:oMath>
    </w:p>
    <w:p w14:paraId="15755EB4" w14:textId="77777777" w:rsidR="000814E9" w:rsidRDefault="000814E9" w:rsidP="000814E9">
      <w:pPr>
        <w:ind w:firstLine="420"/>
      </w:pPr>
      <w:r>
        <w:rPr>
          <w:rFonts w:hint="eastAsia"/>
        </w:rPr>
        <w:t>利用概率统计中用来衡量两个分布差异性的</w:t>
      </w:r>
      <w:r>
        <w:rPr>
          <w:rFonts w:hint="eastAsia"/>
        </w:rPr>
        <w:t>K</w:t>
      </w:r>
      <w:r>
        <w:t>L</w:t>
      </w:r>
      <w:r>
        <w:rPr>
          <w:rFonts w:hint="eastAsia"/>
        </w:rPr>
        <w:t>散度（</w:t>
      </w:r>
      <w:r w:rsidRPr="001761D8">
        <w:t>Kullback-Leibler Divergence</w:t>
      </w:r>
      <w:r>
        <w:rPr>
          <w:rFonts w:hint="eastAsia"/>
        </w:rPr>
        <w:t>），我们将待分类的样本和已分类样本两两进行比较，得到分布之间的</w:t>
      </w:r>
      <w:r>
        <w:rPr>
          <w:rFonts w:hint="eastAsia"/>
        </w:rPr>
        <w:t>K</w:t>
      </w:r>
      <w:r>
        <w:t>L</w:t>
      </w:r>
      <w:r>
        <w:rPr>
          <w:rFonts w:hint="eastAsia"/>
        </w:rPr>
        <w:t>散度</w:t>
      </w:r>
      <m:oMath>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oMath>
      <w:r>
        <w:rPr>
          <w:rFonts w:hint="eastAsia"/>
        </w:rPr>
        <w:t>。</w:t>
      </w:r>
    </w:p>
    <w:p w14:paraId="7280E0FE" w14:textId="5ADCBD67" w:rsidR="000814E9" w:rsidRPr="000814E9" w:rsidRDefault="004539E1" w:rsidP="000814E9">
      <w:pPr>
        <w:jc w:val="center"/>
        <w:rPr>
          <w:i/>
        </w:rPr>
      </w:pPr>
      <m:oMathPara>
        <m:oMath>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log⁡</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(x)</m:t>
                  </m:r>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(x)</m:t>
                  </m:r>
                </m:den>
              </m:f>
            </m:e>
          </m:nary>
        </m:oMath>
      </m:oMathPara>
    </w:p>
    <w:p w14:paraId="1050316D" w14:textId="0718D993" w:rsidR="000814E9" w:rsidRPr="000814E9" w:rsidRDefault="000814E9" w:rsidP="000814E9">
      <w:pPr>
        <w:rPr>
          <w:b/>
          <w:bCs/>
        </w:rPr>
      </w:pPr>
      <w:r w:rsidRPr="000814E9">
        <w:rPr>
          <w:rFonts w:hint="eastAsia"/>
          <w:b/>
          <w:bCs/>
        </w:rPr>
        <w:t>样本最相似类别</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p>
    <w:p w14:paraId="4504F694" w14:textId="77777777" w:rsidR="000814E9" w:rsidRDefault="000814E9" w:rsidP="000814E9">
      <w:pPr>
        <w:ind w:firstLine="420"/>
      </w:pPr>
      <w:r>
        <w:rPr>
          <w:rFonts w:hint="eastAsia"/>
        </w:rPr>
        <w:t>根据待测样本和已标注样本的分布差异数值，我们根据以下公式得到待分类样本的最相似类别。</w:t>
      </w:r>
    </w:p>
    <w:p w14:paraId="6A746A9F" w14:textId="77777777" w:rsidR="000814E9" w:rsidRDefault="000814E9" w:rsidP="000814E9">
      <w:pPr>
        <w:jc w:val="center"/>
        <w:rPr>
          <w:iCs/>
        </w:rPr>
      </w:pPr>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c</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c</m:t>
                  </m:r>
                </m:sub>
              </m:sSub>
            </m:sup>
            <m:e>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cj</m:t>
                      </m:r>
                    </m:sub>
                  </m:sSub>
                </m:e>
              </m:d>
            </m:e>
          </m:nary>
          <m:r>
            <w:rPr>
              <w:rFonts w:ascii="Cambria Math" w:hAnsi="Cambria Math"/>
            </w:rPr>
            <m:t>)</m:t>
          </m:r>
        </m:oMath>
      </m:oMathPara>
    </w:p>
    <w:p w14:paraId="0F2B5452" w14:textId="77777777" w:rsidR="000814E9" w:rsidRPr="00867146" w:rsidRDefault="000814E9" w:rsidP="000814E9">
      <w:pPr>
        <w:ind w:firstLine="420"/>
        <w:rPr>
          <w:i/>
          <w:iCs/>
        </w:rPr>
      </w:pPr>
      <w:r>
        <w:rPr>
          <w:rFonts w:hint="eastAsia"/>
          <w:iCs/>
        </w:rPr>
        <w:t>其中</w:t>
      </w:r>
      <m:oMath>
        <m:sSub>
          <m:sSubPr>
            <m:ctrlPr>
              <w:rPr>
                <w:rFonts w:ascii="Cambria Math" w:hAnsi="Cambria Math"/>
                <w:i/>
              </w:rPr>
            </m:ctrlPr>
          </m:sSubPr>
          <m:e>
            <m:r>
              <w:rPr>
                <w:rFonts w:ascii="Cambria Math" w:hAnsi="Cambria Math"/>
              </w:rPr>
              <m:t>P</m:t>
            </m:r>
          </m:e>
          <m:sub>
            <m:r>
              <w:rPr>
                <w:rFonts w:ascii="Cambria Math" w:hAnsi="Cambria Math"/>
              </w:rPr>
              <m:t>cj</m:t>
            </m:r>
          </m:sub>
        </m:sSub>
      </m:oMath>
      <w:r>
        <w:rPr>
          <w:rFonts w:hint="eastAsia"/>
        </w:rPr>
        <w:t>为第</w:t>
      </w:r>
      <w:r>
        <w:rPr>
          <w:rFonts w:hint="eastAsia"/>
        </w:rPr>
        <w:t>c</w:t>
      </w:r>
      <w:r>
        <w:rPr>
          <w:rFonts w:hint="eastAsia"/>
        </w:rPr>
        <w:t>类中的第</w:t>
      </w:r>
      <w:r>
        <w:rPr>
          <w:rFonts w:hint="eastAsia"/>
        </w:rPr>
        <w:t>j</w:t>
      </w:r>
      <w:r>
        <w:rPr>
          <w:rFonts w:hint="eastAsia"/>
        </w:rPr>
        <w:t>个样本的衍射强度概率分布，</w:t>
      </w:r>
      <m:oMath>
        <m:sSub>
          <m:sSubPr>
            <m:ctrlPr>
              <w:rPr>
                <w:rFonts w:ascii="Cambria Math" w:hAnsi="Cambria Math"/>
                <w:i/>
              </w:rPr>
            </m:ctrlPr>
          </m:sSubPr>
          <m:e>
            <m:r>
              <w:rPr>
                <w:rFonts w:ascii="Cambria Math" w:hAnsi="Cambria Math"/>
              </w:rPr>
              <m:t>n</m:t>
            </m:r>
          </m:e>
          <m:sub>
            <m:r>
              <w:rPr>
                <w:rFonts w:ascii="Cambria Math" w:hAnsi="Cambria Math"/>
              </w:rPr>
              <m:t>c</m:t>
            </m:r>
          </m:sub>
        </m:sSub>
      </m:oMath>
      <w:r>
        <w:rPr>
          <w:rFonts w:hint="eastAsia"/>
        </w:rPr>
        <w:t>为第</w:t>
      </w:r>
      <w:r>
        <w:rPr>
          <w:rFonts w:hint="eastAsia"/>
        </w:rPr>
        <w:t>c</w:t>
      </w:r>
      <w:r>
        <w:rPr>
          <w:rFonts w:hint="eastAsia"/>
        </w:rPr>
        <w:t>类所包含的样本个数。</w:t>
      </w:r>
    </w:p>
    <w:p w14:paraId="4BE0A5A1" w14:textId="77777777" w:rsidR="00573CFE" w:rsidRPr="00753F6F" w:rsidRDefault="00573CFE" w:rsidP="00EA3E4E"/>
    <w:p w14:paraId="57774F9A" w14:textId="14F5E825" w:rsidR="00EA3E4E" w:rsidRDefault="00EA3E4E" w:rsidP="00EA3E4E">
      <w:pPr>
        <w:rPr>
          <w:b/>
          <w:bCs/>
        </w:rPr>
      </w:pPr>
      <w:r>
        <w:rPr>
          <w:b/>
          <w:bCs/>
        </w:rPr>
        <w:t>5.2.</w:t>
      </w:r>
      <w:r w:rsidR="00DC2817">
        <w:rPr>
          <w:rFonts w:hint="eastAsia"/>
          <w:b/>
          <w:bCs/>
        </w:rPr>
        <w:t>2</w:t>
      </w:r>
      <w:r>
        <w:rPr>
          <w:b/>
          <w:bCs/>
        </w:rPr>
        <w:t>.</w:t>
      </w:r>
      <w:r w:rsidR="00D66183">
        <w:rPr>
          <w:rFonts w:hint="eastAsia"/>
          <w:b/>
          <w:bCs/>
        </w:rPr>
        <w:t>2</w:t>
      </w:r>
      <w:r w:rsidR="00D66183">
        <w:rPr>
          <w:b/>
          <w:bCs/>
        </w:rPr>
        <w:t xml:space="preserve"> </w:t>
      </w:r>
      <w:r>
        <w:rPr>
          <w:rFonts w:hint="eastAsia"/>
          <w:b/>
          <w:bCs/>
        </w:rPr>
        <w:t>基于多特征相似</w:t>
      </w:r>
      <w:r w:rsidR="00D66183">
        <w:rPr>
          <w:rFonts w:hint="eastAsia"/>
          <w:b/>
          <w:bCs/>
        </w:rPr>
        <w:t>度</w:t>
      </w:r>
      <w:r>
        <w:rPr>
          <w:rFonts w:hint="eastAsia"/>
          <w:b/>
          <w:bCs/>
        </w:rPr>
        <w:t>投票的</w:t>
      </w:r>
      <w:r w:rsidR="00D61943">
        <w:rPr>
          <w:rFonts w:hint="eastAsia"/>
          <w:b/>
          <w:bCs/>
        </w:rPr>
        <w:t>分类判别</w:t>
      </w:r>
      <w:r>
        <w:rPr>
          <w:rFonts w:hint="eastAsia"/>
          <w:b/>
          <w:bCs/>
        </w:rPr>
        <w:t>模型</w:t>
      </w:r>
    </w:p>
    <w:p w14:paraId="306F17F0" w14:textId="68A96DDD" w:rsidR="00BA5E4E" w:rsidRDefault="00867146" w:rsidP="00753F6F">
      <w:r>
        <w:tab/>
      </w:r>
      <w:r w:rsidR="00317FA2">
        <w:rPr>
          <w:rFonts w:hint="eastAsia"/>
        </w:rPr>
        <w:t>模型</w:t>
      </w:r>
      <w:r w:rsidR="00317FA2">
        <w:rPr>
          <w:rFonts w:hint="eastAsia"/>
        </w:rPr>
        <w:t>1</w:t>
      </w:r>
      <w:r w:rsidR="00317FA2">
        <w:rPr>
          <w:rFonts w:hint="eastAsia"/>
        </w:rPr>
        <w:t>只采用了单个序列特征，</w:t>
      </w:r>
      <w:r w:rsidR="00D9545A">
        <w:rPr>
          <w:rFonts w:hint="eastAsia"/>
        </w:rPr>
        <w:t>难以充分利用挖掘数据特征。</w:t>
      </w:r>
      <w:r w:rsidR="00317FA2">
        <w:rPr>
          <w:rFonts w:hint="eastAsia"/>
        </w:rPr>
        <w:t>在此模型</w:t>
      </w:r>
      <w:r w:rsidR="00317FA2">
        <w:rPr>
          <w:rFonts w:hint="eastAsia"/>
        </w:rPr>
        <w:lastRenderedPageBreak/>
        <w:t>中，我们采用了</w:t>
      </w:r>
      <w:r w:rsidR="00D9545A">
        <w:rPr>
          <w:rFonts w:hint="eastAsia"/>
        </w:rPr>
        <w:t>更多的特征</w:t>
      </w:r>
      <w:r w:rsidR="00D16551">
        <w:rPr>
          <w:rFonts w:hint="eastAsia"/>
        </w:rPr>
        <w:t>：</w:t>
      </w:r>
      <w:r w:rsidR="008113E4">
        <w:rPr>
          <w:rFonts w:hint="eastAsia"/>
        </w:rPr>
        <w:t>峰的几何特征</w:t>
      </w:r>
      <m:oMath>
        <m:acc>
          <m:accPr>
            <m:chr m:val="⃗"/>
            <m:ctrlPr>
              <w:rPr>
                <w:rFonts w:ascii="Cambria Math" w:hAnsi="Cambria Math"/>
                <w:i/>
              </w:rPr>
            </m:ctrlPr>
          </m:accPr>
          <m:e>
            <m:r>
              <w:rPr>
                <w:rFonts w:ascii="Cambria Math" w:hAnsi="Cambria Math"/>
              </w:rPr>
              <m:t>G</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8113E4">
        <w:rPr>
          <w:rFonts w:hint="eastAsia"/>
        </w:rPr>
        <w:t>、峰各阶导</w:t>
      </w:r>
      <w:r w:rsidR="00FE6B1B">
        <w:rPr>
          <w:rFonts w:hint="eastAsia"/>
        </w:rPr>
        <w:t>数序列</w:t>
      </w:r>
      <m:oMath>
        <m:acc>
          <m:accPr>
            <m:chr m:val="⃗"/>
            <m:ctrlPr>
              <w:rPr>
                <w:rFonts w:ascii="Cambria Math" w:hAnsi="Cambria Math"/>
                <w:i/>
              </w:rPr>
            </m:ctrlPr>
          </m:accPr>
          <m:e>
            <m:r>
              <w:rPr>
                <w:rFonts w:ascii="Cambria Math" w:hAnsi="Cambria Math"/>
              </w:rPr>
              <m:t>S</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D87E8E">
        <w:rPr>
          <w:rFonts w:hint="eastAsia"/>
        </w:rPr>
        <w:t>，</w:t>
      </w:r>
      <w:r w:rsidR="00D16551">
        <w:rPr>
          <w:rFonts w:hint="eastAsia"/>
        </w:rPr>
        <w:t>能够更</w:t>
      </w:r>
      <w:r w:rsidR="00D87E8E">
        <w:rPr>
          <w:rFonts w:hint="eastAsia"/>
        </w:rPr>
        <w:t>充分</w:t>
      </w:r>
      <w:r w:rsidR="00D16551">
        <w:rPr>
          <w:rFonts w:hint="eastAsia"/>
        </w:rPr>
        <w:t>地</w:t>
      </w:r>
      <w:r w:rsidR="00D87E8E">
        <w:rPr>
          <w:rFonts w:hint="eastAsia"/>
        </w:rPr>
        <w:t>发掘图谱数据中的</w:t>
      </w:r>
      <w:r w:rsidR="00FD28B2">
        <w:rPr>
          <w:rFonts w:hint="eastAsia"/>
        </w:rPr>
        <w:t>规律。对特征进行分类判别上，我们采用了基于</w:t>
      </w:r>
      <w:r w:rsidR="003756D3">
        <w:rPr>
          <w:rFonts w:hint="eastAsia"/>
        </w:rPr>
        <w:t>个数值</w:t>
      </w:r>
      <w:r w:rsidR="00542074">
        <w:rPr>
          <w:rFonts w:hint="eastAsia"/>
        </w:rPr>
        <w:t>的相似识别</w:t>
      </w:r>
      <w:r w:rsidR="0035191B">
        <w:rPr>
          <w:rFonts w:hint="eastAsia"/>
        </w:rPr>
        <w:t>算法。</w:t>
      </w:r>
    </w:p>
    <w:p w14:paraId="241EF460" w14:textId="65B7FCC7" w:rsidR="00FD28B2" w:rsidRDefault="00BA5E4E" w:rsidP="00BA5E4E">
      <w:pPr>
        <w:ind w:firstLine="420"/>
      </w:pPr>
      <w:r>
        <w:rPr>
          <w:rFonts w:hint="eastAsia"/>
        </w:rPr>
        <w:t>我们的</w:t>
      </w:r>
      <w:r w:rsidR="0035191B">
        <w:rPr>
          <w:rFonts w:hint="eastAsia"/>
        </w:rPr>
        <w:t>基本思想是</w:t>
      </w:r>
      <w:r w:rsidR="00C80A3B">
        <w:rPr>
          <w:rFonts w:hint="eastAsia"/>
        </w:rPr>
        <w:t>：</w:t>
      </w:r>
      <w:r w:rsidR="0035191B">
        <w:rPr>
          <w:rFonts w:hint="eastAsia"/>
        </w:rPr>
        <w:t>在样本</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35191B">
        <w:rPr>
          <w:rFonts w:hint="eastAsia"/>
        </w:rPr>
        <w:t>的每个特征点</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35191B">
        <w:rPr>
          <w:rFonts w:hint="eastAsia"/>
        </w:rPr>
        <w:t>上计算其与已知样本</w:t>
      </w:r>
      <w:r w:rsidR="00D9545A">
        <w:rPr>
          <w:rFonts w:hint="eastAsia"/>
        </w:rPr>
        <w:t>对应特征点上的相似度，并根据相似度确定</w:t>
      </w:r>
      <w:r w:rsidR="00D16551">
        <w:rPr>
          <w:rFonts w:hint="eastAsia"/>
        </w:rPr>
        <w:t>样本</w:t>
      </w:r>
      <w:r w:rsidR="00C80A3B">
        <w:rPr>
          <w:rFonts w:hint="eastAsia"/>
        </w:rPr>
        <w:t>在这个特征点上的最佳</w:t>
      </w:r>
      <w:r w:rsidR="00F26483">
        <w:rPr>
          <w:rFonts w:hint="eastAsia"/>
        </w:rPr>
        <w:t>分类</w:t>
      </w:r>
      <m:oMath>
        <m:sSub>
          <m:sSubPr>
            <m:ctrlPr>
              <w:rPr>
                <w:rFonts w:ascii="Cambria Math" w:hAnsi="Cambria Math"/>
                <w:i/>
              </w:rPr>
            </m:ctrlPr>
          </m:sSubPr>
          <m:e>
            <m:r>
              <w:rPr>
                <w:rFonts w:ascii="Cambria Math" w:hAnsi="Cambria Math"/>
              </w:rPr>
              <m:t>C</m:t>
            </m:r>
          </m:e>
          <m:sub>
            <m:r>
              <w:rPr>
                <w:rFonts w:ascii="Cambria Math" w:hAnsi="Cambria Math"/>
              </w:rPr>
              <m:t>i.m</m:t>
            </m:r>
          </m:sub>
        </m:sSub>
      </m:oMath>
      <w:r>
        <w:rPr>
          <w:rFonts w:hint="eastAsia"/>
        </w:rPr>
        <w:t>；对所有特征点进行计算后，我们特征点最佳分类中分类序号出现次数最多，确定样本</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的综合最佳分类。</w:t>
      </w:r>
    </w:p>
    <w:p w14:paraId="77643FB6" w14:textId="1C141281" w:rsidR="000814E9" w:rsidRDefault="00C85C16" w:rsidP="000814E9">
      <w:pPr>
        <w:rPr>
          <w:b/>
          <w:bCs/>
        </w:rPr>
      </w:pPr>
      <w:r>
        <w:rPr>
          <w:rFonts w:hint="eastAsia"/>
          <w:b/>
          <w:bCs/>
        </w:rPr>
        <w:t>峰、序列</w:t>
      </w:r>
      <w:r w:rsidR="000814E9">
        <w:rPr>
          <w:rFonts w:hint="eastAsia"/>
          <w:b/>
          <w:bCs/>
        </w:rPr>
        <w:t>特征</w:t>
      </w:r>
      <w:r>
        <w:rPr>
          <w:rFonts w:hint="eastAsia"/>
          <w:b/>
          <w:bCs/>
        </w:rPr>
        <w:t>公式</w:t>
      </w:r>
    </w:p>
    <w:p w14:paraId="0188CA53" w14:textId="127BDAE5" w:rsidR="00C85C16" w:rsidRPr="000814E9" w:rsidRDefault="002819A1" w:rsidP="000814E9">
      <w:pPr>
        <w:rPr>
          <w:b/>
          <w:bCs/>
        </w:rPr>
      </w:pPr>
      <w:r>
        <w:rPr>
          <w:b/>
          <w:bCs/>
        </w:rPr>
        <w:tab/>
      </w:r>
    </w:p>
    <w:p w14:paraId="18892716" w14:textId="666E48EF" w:rsidR="003756D3" w:rsidRPr="003756D3" w:rsidRDefault="00BA5E4E" w:rsidP="008102B5">
      <w:pPr>
        <w:rPr>
          <w:b/>
          <w:bCs/>
        </w:rPr>
      </w:pPr>
      <w:r w:rsidRPr="00BA5E4E">
        <w:rPr>
          <w:rFonts w:hint="eastAsia"/>
          <w:b/>
          <w:bCs/>
        </w:rPr>
        <w:t>相似度的计算</w:t>
      </w:r>
    </w:p>
    <w:p w14:paraId="7327719D" w14:textId="2FF0F0C9" w:rsidR="00D332B8" w:rsidRPr="00B755E7" w:rsidRDefault="00D332B8" w:rsidP="00D332B8">
      <w:pPr>
        <w:ind w:firstLine="420"/>
        <w:rPr>
          <w:i/>
        </w:rPr>
      </w:pPr>
      <w:r>
        <w:rPr>
          <w:rFonts w:hint="eastAsia"/>
        </w:rPr>
        <w:t>在</w:t>
      </w:r>
      <w:r w:rsidR="00B755E7">
        <w:rPr>
          <w:rFonts w:hint="eastAsia"/>
        </w:rPr>
        <w:t>峰个数</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B755E7">
        <w:rPr>
          <w:rFonts w:hint="eastAsia"/>
        </w:rPr>
        <w:t>，</w:t>
      </w:r>
      <w:r w:rsidR="00C32868">
        <w:rPr>
          <w:rFonts w:hint="eastAsia"/>
        </w:rPr>
        <w:t>峰各阶导数序列</w:t>
      </w:r>
      <m:oMath>
        <m:acc>
          <m:accPr>
            <m:chr m:val="⃗"/>
            <m:ctrlPr>
              <w:rPr>
                <w:rFonts w:ascii="Cambria Math" w:hAnsi="Cambria Math"/>
                <w:i/>
              </w:rPr>
            </m:ctrlPr>
          </m:accPr>
          <m:e>
            <m:r>
              <w:rPr>
                <w:rFonts w:ascii="Cambria Math" w:hAnsi="Cambria Math"/>
              </w:rPr>
              <m:t>S</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C32868">
        <w:rPr>
          <w:rFonts w:hint="eastAsia"/>
        </w:rPr>
        <w:t>这两个维度相等</w:t>
      </w:r>
      <w:r w:rsidR="002A01AF">
        <w:rPr>
          <w:rFonts w:hint="eastAsia"/>
        </w:rPr>
        <w:t>的特征上，我们</w:t>
      </w:r>
      <w:r w:rsidR="008102B5">
        <w:rPr>
          <w:rFonts w:hint="eastAsia"/>
        </w:rPr>
        <w:t>直接</w:t>
      </w:r>
      <w:r w:rsidR="002A01AF">
        <w:rPr>
          <w:rFonts w:hint="eastAsia"/>
        </w:rPr>
        <w:t>采用了以下的相似度计算方式</w:t>
      </w:r>
    </w:p>
    <w:p w14:paraId="6CBBC23B" w14:textId="485A83FF" w:rsidR="00BA5E4E" w:rsidRPr="002A01AF" w:rsidRDefault="004539E1" w:rsidP="00C41D5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m,c,i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c</m:t>
                      </m:r>
                    </m:sub>
                  </m:sSub>
                </m:sup>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cj</m:t>
                      </m:r>
                    </m:sub>
                  </m:sSub>
                  <m:r>
                    <w:rPr>
                      <w:rFonts w:ascii="Cambria Math" w:hAnsi="Cambria Math"/>
                    </w:rPr>
                    <m:t>)</m:t>
                  </m:r>
                </m:e>
              </m:nary>
            </m:num>
            <m:den>
              <m:sSub>
                <m:sSubPr>
                  <m:ctrlPr>
                    <w:rPr>
                      <w:rFonts w:ascii="Cambria Math" w:hAnsi="Cambria Math"/>
                      <w:i/>
                    </w:rPr>
                  </m:ctrlPr>
                </m:sSubPr>
                <m:e>
                  <m:r>
                    <w:rPr>
                      <w:rFonts w:ascii="Cambria Math" w:hAnsi="Cambria Math"/>
                    </w:rPr>
                    <m:t>n</m:t>
                  </m:r>
                </m:e>
                <m:sub>
                  <m:r>
                    <w:rPr>
                      <w:rFonts w:ascii="Cambria Math" w:hAnsi="Cambria Math"/>
                    </w:rPr>
                    <m:t>c</m:t>
                  </m:r>
                </m:sub>
              </m:sSub>
            </m:den>
          </m:f>
        </m:oMath>
      </m:oMathPara>
    </w:p>
    <w:p w14:paraId="4F65B1CE" w14:textId="1BB12162" w:rsidR="001E2D35" w:rsidRDefault="001E2D35" w:rsidP="00E17560">
      <w:pPr>
        <w:ind w:firstLine="420"/>
      </w:pPr>
      <w:r>
        <w:rPr>
          <w:rFonts w:hint="eastAsia"/>
        </w:rPr>
        <w:t>其中，</w:t>
      </w:r>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cj</m:t>
            </m:r>
          </m:sub>
        </m:sSub>
        <m:r>
          <w:rPr>
            <w:rFonts w:ascii="Cambria Math" w:hAnsi="Cambria Math"/>
          </w:rPr>
          <m:t>)</m:t>
        </m:r>
      </m:oMath>
      <w:r>
        <w:rPr>
          <w:rFonts w:hint="eastAsia"/>
        </w:rPr>
        <w:t>为</w:t>
      </w:r>
      <w:r w:rsidR="00041597">
        <w:rPr>
          <w:rFonts w:hint="eastAsia"/>
        </w:rPr>
        <w:t>待分类样本</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597">
        <w:rPr>
          <w:rFonts w:hint="eastAsia"/>
        </w:rPr>
        <w:t>和</w:t>
      </w:r>
      <w:r w:rsidR="00041597">
        <w:rPr>
          <w:rFonts w:hint="eastAsia"/>
        </w:rPr>
        <w:t>c</w:t>
      </w:r>
      <w:r w:rsidR="00041597">
        <w:rPr>
          <w:rFonts w:hint="eastAsia"/>
        </w:rPr>
        <w:t>类</w:t>
      </w:r>
      <w:r w:rsidR="00E17560">
        <w:rPr>
          <w:rFonts w:hint="eastAsia"/>
        </w:rPr>
        <w:t>第</w:t>
      </w:r>
      <w:r w:rsidR="00E17560">
        <w:rPr>
          <w:rFonts w:hint="eastAsia"/>
        </w:rPr>
        <w:t>j</w:t>
      </w:r>
      <w:r w:rsidR="00E17560">
        <w:rPr>
          <w:rFonts w:hint="eastAsia"/>
        </w:rPr>
        <w:t>个样本</w:t>
      </w:r>
      <m:oMath>
        <m:sSub>
          <m:sSubPr>
            <m:ctrlPr>
              <w:rPr>
                <w:rFonts w:ascii="Cambria Math" w:hAnsi="Cambria Math"/>
                <w:i/>
              </w:rPr>
            </m:ctrlPr>
          </m:sSubPr>
          <m:e>
            <m:r>
              <w:rPr>
                <w:rFonts w:ascii="Cambria Math" w:hAnsi="Cambria Math"/>
              </w:rPr>
              <m:t>x</m:t>
            </m:r>
          </m:e>
          <m:sub>
            <m:r>
              <w:rPr>
                <w:rFonts w:ascii="Cambria Math" w:hAnsi="Cambria Math"/>
              </w:rPr>
              <m:t>cj</m:t>
            </m:r>
          </m:sub>
        </m:sSub>
      </m:oMath>
      <w:r w:rsidR="00E17560">
        <w:rPr>
          <w:rFonts w:hint="eastAsia"/>
        </w:rPr>
        <w:t>的距离度量。在后文实验中，我们</w:t>
      </w:r>
      <w:r w:rsidR="004E0943">
        <w:rPr>
          <w:rFonts w:hint="eastAsia"/>
        </w:rPr>
        <w:t>对三种距离公式：</w:t>
      </w:r>
      <w:r w:rsidR="0022429F">
        <w:rPr>
          <w:rFonts w:hint="eastAsia"/>
        </w:rPr>
        <w:t>欧式距离、余弦相似度距离、相关系数距离进行</w:t>
      </w:r>
      <w:r w:rsidR="004E0943">
        <w:rPr>
          <w:rFonts w:hint="eastAsia"/>
        </w:rPr>
        <w:t>测试。</w:t>
      </w:r>
    </w:p>
    <w:p w14:paraId="05BFB68D" w14:textId="77777777" w:rsidR="00F96651" w:rsidRDefault="008102B5" w:rsidP="00E17560">
      <w:pPr>
        <w:ind w:firstLine="420"/>
      </w:pPr>
      <w:r>
        <w:rPr>
          <w:rFonts w:hint="eastAsia"/>
        </w:rPr>
        <w:t>在</w:t>
      </w:r>
      <w:r w:rsidRPr="00D169AD">
        <w:rPr>
          <w:rFonts w:hint="eastAsia"/>
        </w:rPr>
        <w:t>衍射峰位置（</w:t>
      </w:r>
      <m:oMath>
        <m:sSub>
          <m:sSubPr>
            <m:ctrlPr>
              <w:rPr>
                <w:rFonts w:ascii="Cambria Math" w:hAnsi="Cambria Math"/>
                <w:i/>
              </w:rPr>
            </m:ctrlPr>
          </m:sSubPr>
          <m:e>
            <m:r>
              <w:rPr>
                <w:rFonts w:ascii="Cambria Math" w:hAnsi="Cambria Math"/>
              </w:rPr>
              <m:t>θ</m:t>
            </m:r>
          </m:e>
          <m:sub>
            <m:r>
              <w:rPr>
                <w:rFonts w:ascii="Cambria Math" w:hAnsi="Cambria Math"/>
              </w:rPr>
              <m:t>p</m:t>
            </m:r>
          </m:sub>
        </m:sSub>
      </m:oMath>
      <w:r w:rsidRPr="00D169AD">
        <w:rPr>
          <w:rFonts w:hint="eastAsia"/>
        </w:rPr>
        <w:t>）</w:t>
      </w:r>
      <w:r>
        <w:rPr>
          <w:rFonts w:hint="eastAsia"/>
        </w:rPr>
        <w:t>等这些</w:t>
      </w:r>
      <w:r w:rsidR="00C04F6A">
        <w:rPr>
          <w:rFonts w:hint="eastAsia"/>
        </w:rPr>
        <w:t>由于峰个数不定导致</w:t>
      </w:r>
      <w:r>
        <w:rPr>
          <w:rFonts w:hint="eastAsia"/>
        </w:rPr>
        <w:t>维度不定的特征上，无法直接利用距离公式计算，因为可能存在特征维数不等的情况。为了解决这个问题</w:t>
      </w:r>
      <w:r w:rsidR="00F96651">
        <w:rPr>
          <w:rFonts w:hint="eastAsia"/>
        </w:rPr>
        <w:t>，我们提出了两种解决方法：</w:t>
      </w:r>
    </w:p>
    <w:p w14:paraId="58026E24" w14:textId="5ABF2431" w:rsidR="00F96651" w:rsidRDefault="008102B5" w:rsidP="00341A6B">
      <w:pPr>
        <w:pStyle w:val="aa"/>
        <w:numPr>
          <w:ilvl w:val="0"/>
          <w:numId w:val="3"/>
        </w:numPr>
        <w:ind w:firstLineChars="0"/>
      </w:pPr>
      <w:r>
        <w:rPr>
          <w:rFonts w:hint="eastAsia"/>
        </w:rPr>
        <w:t>我们</w:t>
      </w:r>
      <w:r w:rsidR="00C04F6A">
        <w:rPr>
          <w:rFonts w:hint="eastAsia"/>
        </w:rPr>
        <w:t>对样本数据进行了“补峰”操作，</w:t>
      </w:r>
      <w:r w:rsidR="00F96651">
        <w:rPr>
          <w:rFonts w:hint="eastAsia"/>
        </w:rPr>
        <w:t>在拓展的维度上使用</w:t>
      </w:r>
      <w:r w:rsidR="00F96651">
        <w:rPr>
          <w:rFonts w:hint="eastAsia"/>
        </w:rPr>
        <w:t>0</w:t>
      </w:r>
      <w:r w:rsidR="00F96651">
        <w:rPr>
          <w:rFonts w:hint="eastAsia"/>
        </w:rPr>
        <w:t>填充。</w:t>
      </w:r>
    </w:p>
    <w:p w14:paraId="2BE6C50D" w14:textId="1A7375F8" w:rsidR="00341A6B" w:rsidRDefault="00341A6B" w:rsidP="00341A6B">
      <w:pPr>
        <w:pStyle w:val="aa"/>
        <w:numPr>
          <w:ilvl w:val="0"/>
          <w:numId w:val="3"/>
        </w:numPr>
        <w:ind w:firstLineChars="0"/>
      </w:pPr>
      <w:r>
        <w:rPr>
          <w:rFonts w:hint="eastAsia"/>
        </w:rPr>
        <w:t>取在位置上</w:t>
      </w:r>
      <w:r w:rsidR="00480C90">
        <w:rPr>
          <w:rFonts w:hint="eastAsia"/>
        </w:rPr>
        <w:t>距离小于一定阈值</w:t>
      </w:r>
      <w:r>
        <w:rPr>
          <w:rFonts w:hint="eastAsia"/>
        </w:rPr>
        <w:t>的峰，其他的峰舍去，以此统一特征维度。</w:t>
      </w:r>
    </w:p>
    <w:p w14:paraId="038077A1" w14:textId="21AF815F" w:rsidR="00F96651" w:rsidRDefault="00480C90" w:rsidP="00480C90">
      <w:pPr>
        <w:ind w:firstLine="360"/>
      </w:pPr>
      <w:r>
        <w:rPr>
          <w:rFonts w:hint="eastAsia"/>
        </w:rPr>
        <w:t>#</w:t>
      </w:r>
      <w:r>
        <w:t xml:space="preserve"> </w:t>
      </w:r>
      <w:r>
        <w:rPr>
          <w:rFonts w:hint="eastAsia"/>
        </w:rPr>
        <w:t>图说明</w:t>
      </w:r>
    </w:p>
    <w:p w14:paraId="66EECD9D" w14:textId="3BD01288" w:rsidR="00480C90" w:rsidRDefault="00480C90" w:rsidP="00480C90">
      <w:r>
        <w:tab/>
      </w:r>
      <w:r>
        <w:rPr>
          <w:rFonts w:hint="eastAsia"/>
        </w:rPr>
        <w:t>在统一了维度后，这些原本维度不定的特征</w:t>
      </w:r>
      <w:r w:rsidR="00FC3F24">
        <w:rPr>
          <w:rFonts w:hint="eastAsia"/>
        </w:rPr>
        <w:t>可以直接</w:t>
      </w:r>
      <w:r>
        <w:rPr>
          <w:rFonts w:hint="eastAsia"/>
        </w:rPr>
        <w:t>采用公式</w:t>
      </w:r>
      <w:r w:rsidR="00FC3F24">
        <w:rPr>
          <w:rFonts w:hint="eastAsia"/>
        </w:rPr>
        <w:t>(</w:t>
      </w:r>
      <w:r w:rsidR="00FC3F24">
        <w:t>3-2)</w:t>
      </w:r>
      <w:r w:rsidR="00FC3F24">
        <w:rPr>
          <w:rFonts w:hint="eastAsia"/>
        </w:rPr>
        <w:t>的计算方法进行计算。</w:t>
      </w:r>
    </w:p>
    <w:p w14:paraId="0061EB8B" w14:textId="7C6525BD" w:rsidR="00C41D5B" w:rsidRDefault="00C41D5B" w:rsidP="00BA5E4E">
      <w:pPr>
        <w:rPr>
          <w:b/>
          <w:bCs/>
        </w:rPr>
      </w:pPr>
      <w:r w:rsidRPr="00C41D5B">
        <w:rPr>
          <w:rFonts w:hint="eastAsia"/>
          <w:b/>
          <w:bCs/>
        </w:rPr>
        <w:t>每个特征点的最佳分类</w:t>
      </w:r>
    </w:p>
    <w:p w14:paraId="449199B3" w14:textId="20C16D35" w:rsidR="00D332B8" w:rsidRPr="00D332B8" w:rsidRDefault="00D332B8" w:rsidP="00D332B8">
      <w:pPr>
        <w:ind w:firstLine="420"/>
      </w:pPr>
      <w:r>
        <w:rPr>
          <w:rFonts w:hint="eastAsia"/>
        </w:rPr>
        <w:t>对于样本</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，在各个特征</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Pr>
          <w:rFonts w:hint="eastAsia"/>
        </w:rPr>
        <w:t>上，我们通过计算待分类和已知分类样本的相</w:t>
      </w:r>
      <w:r>
        <w:rPr>
          <w:rFonts w:hint="eastAsia"/>
        </w:rPr>
        <w:lastRenderedPageBreak/>
        <w:t>似度</w:t>
      </w:r>
      <m:oMath>
        <m:sSub>
          <m:sSubPr>
            <m:ctrlPr>
              <w:rPr>
                <w:rFonts w:ascii="Cambria Math" w:hAnsi="Cambria Math"/>
                <w:i/>
              </w:rPr>
            </m:ctrlPr>
          </m:sSubPr>
          <m:e>
            <m:r>
              <w:rPr>
                <w:rFonts w:ascii="Cambria Math" w:hAnsi="Cambria Math"/>
              </w:rPr>
              <m:t>S</m:t>
            </m:r>
          </m:e>
          <m:sub>
            <m:r>
              <w:rPr>
                <w:rFonts w:ascii="Cambria Math" w:hAnsi="Cambria Math"/>
              </w:rPr>
              <m:t>m,c,i</m:t>
            </m:r>
          </m:sub>
        </m:sSub>
      </m:oMath>
      <w:r>
        <w:rPr>
          <w:rFonts w:hint="eastAsia"/>
        </w:rPr>
        <w:t>，确定在该特征点上样本的最佳分类</w:t>
      </w:r>
      <m:oMath>
        <m:sSub>
          <m:sSubPr>
            <m:ctrlPr>
              <w:rPr>
                <w:rFonts w:ascii="Cambria Math" w:hAnsi="Cambria Math"/>
                <w:i/>
              </w:rPr>
            </m:ctrlPr>
          </m:sSubPr>
          <m:e>
            <m:r>
              <w:rPr>
                <w:rFonts w:ascii="Cambria Math" w:hAnsi="Cambria Math"/>
              </w:rPr>
              <m:t>C</m:t>
            </m:r>
          </m:e>
          <m:sub>
            <m:r>
              <w:rPr>
                <w:rFonts w:ascii="Cambria Math" w:hAnsi="Cambria Math"/>
              </w:rPr>
              <m:t>m,i</m:t>
            </m:r>
          </m:sub>
        </m:sSub>
      </m:oMath>
      <w:r>
        <w:rPr>
          <w:rFonts w:hint="eastAsia"/>
        </w:rPr>
        <w:t>。</w:t>
      </w:r>
    </w:p>
    <w:p w14:paraId="33DA4673" w14:textId="12B3C661" w:rsidR="00C41D5B" w:rsidRPr="00D332B8" w:rsidRDefault="004539E1" w:rsidP="00D332B8">
      <w:pPr>
        <w:jc w:val="center"/>
        <w:rPr>
          <w:iCs/>
        </w:rPr>
      </w:pPr>
      <m:oMathPara>
        <m:oMath>
          <m:sSub>
            <m:sSubPr>
              <m:ctrlPr>
                <w:rPr>
                  <w:rFonts w:ascii="Cambria Math" w:hAnsi="Cambria Math"/>
                  <w:i/>
                </w:rPr>
              </m:ctrlPr>
            </m:sSubPr>
            <m:e>
              <m:r>
                <w:rPr>
                  <w:rFonts w:ascii="Cambria Math" w:hAnsi="Cambria Math"/>
                </w:rPr>
                <m:t>C</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m,c,i</m:t>
              </m:r>
            </m:sub>
          </m:sSub>
          <m:r>
            <w:rPr>
              <w:rFonts w:ascii="Cambria Math" w:hAnsi="Cambria Math"/>
            </w:rPr>
            <m:t>)</m:t>
          </m:r>
        </m:oMath>
      </m:oMathPara>
    </w:p>
    <w:p w14:paraId="688A4FA7" w14:textId="496F2666" w:rsidR="00BA5E4E" w:rsidRDefault="00C41D5B" w:rsidP="00BA5E4E">
      <w:pPr>
        <w:rPr>
          <w:b/>
          <w:bCs/>
        </w:rPr>
      </w:pPr>
      <w:r w:rsidRPr="00C41D5B">
        <w:rPr>
          <w:rFonts w:hint="eastAsia"/>
          <w:b/>
          <w:bCs/>
        </w:rPr>
        <w:t>最佳分类确定</w:t>
      </w:r>
    </w:p>
    <w:p w14:paraId="40A73949" w14:textId="680778AF" w:rsidR="00D332B8" w:rsidRPr="00D332B8" w:rsidRDefault="00D332B8" w:rsidP="00D332B8">
      <w:pPr>
        <w:ind w:firstLine="420"/>
      </w:pPr>
      <w:r>
        <w:rPr>
          <w:rFonts w:hint="eastAsia"/>
        </w:rPr>
        <w:t>最后我们根据在特征点上占比最大的类，确定样本的类归属。</w:t>
      </w:r>
    </w:p>
    <w:p w14:paraId="3A1E2D74" w14:textId="3B4ED5EB" w:rsidR="00D332B8" w:rsidRPr="00D332B8" w:rsidRDefault="004539E1" w:rsidP="00D332B8">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argmax</m:t>
              </m:r>
            </m:e>
            <m:sub>
              <m:r>
                <w:rPr>
                  <w:rFonts w:ascii="Cambria Math" w:hAnsi="Cambria Math"/>
                </w:rPr>
                <m:t>c</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m,i</m:t>
                  </m:r>
                </m:sub>
              </m:sSub>
              <m:r>
                <w:rPr>
                  <w:rFonts w:ascii="Cambria Math" w:hAnsi="Cambria Math"/>
                </w:rPr>
                <m:t>=c</m:t>
              </m:r>
            </m:sub>
            <m:sup/>
            <m:e>
              <m:r>
                <w:rPr>
                  <w:rFonts w:ascii="Cambria Math" w:hAnsi="Cambria Math"/>
                </w:rPr>
                <m:t>1</m:t>
              </m:r>
            </m:e>
          </m:nary>
          <m:r>
            <w:rPr>
              <w:rFonts w:ascii="Cambria Math" w:hAnsi="Cambria Math"/>
            </w:rPr>
            <m:t>)</m:t>
          </m:r>
        </m:oMath>
      </m:oMathPara>
    </w:p>
    <w:p w14:paraId="5C5F0FC2" w14:textId="55A0A310" w:rsidR="00EA3E4E" w:rsidRDefault="00EA3E4E" w:rsidP="00657CBC">
      <w:pPr>
        <w:rPr>
          <w:b/>
          <w:bCs/>
        </w:rPr>
      </w:pPr>
      <w:r>
        <w:rPr>
          <w:b/>
          <w:bCs/>
        </w:rPr>
        <w:t>5.2.</w:t>
      </w:r>
      <w:r w:rsidR="00DC2817">
        <w:rPr>
          <w:rFonts w:hint="eastAsia"/>
          <w:b/>
          <w:bCs/>
        </w:rPr>
        <w:t>2</w:t>
      </w:r>
      <w:r>
        <w:rPr>
          <w:b/>
          <w:bCs/>
        </w:rPr>
        <w:t>.</w:t>
      </w:r>
      <w:r w:rsidR="00D66183">
        <w:rPr>
          <w:rFonts w:hint="eastAsia"/>
          <w:b/>
          <w:bCs/>
        </w:rPr>
        <w:t>3</w:t>
      </w:r>
      <w:r>
        <w:rPr>
          <w:b/>
          <w:bCs/>
        </w:rPr>
        <w:t xml:space="preserve"> </w:t>
      </w:r>
      <w:r>
        <w:rPr>
          <w:rFonts w:hint="eastAsia"/>
          <w:b/>
          <w:bCs/>
        </w:rPr>
        <w:t>基于多阶段特征匹配的</w:t>
      </w:r>
      <w:r w:rsidR="00D209C6">
        <w:rPr>
          <w:rFonts w:hint="eastAsia"/>
          <w:b/>
          <w:bCs/>
        </w:rPr>
        <w:t>概率</w:t>
      </w:r>
      <w:r w:rsidR="00D61943">
        <w:rPr>
          <w:rFonts w:hint="eastAsia"/>
          <w:b/>
          <w:bCs/>
        </w:rPr>
        <w:t>判别</w:t>
      </w:r>
      <w:r>
        <w:rPr>
          <w:rFonts w:hint="eastAsia"/>
          <w:b/>
          <w:bCs/>
        </w:rPr>
        <w:t>模型</w:t>
      </w:r>
    </w:p>
    <w:p w14:paraId="4DE910B8" w14:textId="0FAC7EAF" w:rsidR="006E3EEF" w:rsidRDefault="004F1677" w:rsidP="006E3EEF">
      <w:pPr>
        <w:ind w:firstLine="420"/>
      </w:pPr>
      <w:r>
        <w:rPr>
          <w:rFonts w:hint="eastAsia"/>
        </w:rPr>
        <w:t>模型二为基于特征点相似个数的方法，无法</w:t>
      </w:r>
      <w:r w:rsidR="00E31B35">
        <w:rPr>
          <w:rFonts w:hint="eastAsia"/>
        </w:rPr>
        <w:t>考虑</w:t>
      </w:r>
      <w:r w:rsidR="00D31D23">
        <w:rPr>
          <w:rFonts w:hint="eastAsia"/>
        </w:rPr>
        <w:t>各特征上的相似度差距</w:t>
      </w:r>
      <w:r w:rsidR="00E31B35">
        <w:rPr>
          <w:rFonts w:hint="eastAsia"/>
        </w:rPr>
        <w:t>程度</w:t>
      </w:r>
      <w:r w:rsidR="00D31D23">
        <w:rPr>
          <w:rFonts w:hint="eastAsia"/>
        </w:rPr>
        <w:t>和特征</w:t>
      </w:r>
      <w:r w:rsidR="00E31B35">
        <w:rPr>
          <w:rFonts w:hint="eastAsia"/>
        </w:rPr>
        <w:t>重要因子。模型三，通过构造概率下降模型，我们能够将这些因素都</w:t>
      </w:r>
      <w:r w:rsidR="003663E6">
        <w:rPr>
          <w:rFonts w:hint="eastAsia"/>
        </w:rPr>
        <w:t>充分考虑，</w:t>
      </w:r>
      <w:r w:rsidR="002F010D">
        <w:rPr>
          <w:rFonts w:hint="eastAsia"/>
        </w:rPr>
        <w:t>实现更加精确的分类</w:t>
      </w:r>
      <w:r w:rsidR="003663E6">
        <w:rPr>
          <w:rFonts w:hint="eastAsia"/>
        </w:rPr>
        <w:t>。</w:t>
      </w:r>
    </w:p>
    <w:p w14:paraId="14B8B602" w14:textId="3BC519AA" w:rsidR="00A175C0" w:rsidRDefault="00A175C0" w:rsidP="00A175C0">
      <w:pPr>
        <w:rPr>
          <w:b/>
          <w:bCs/>
        </w:rPr>
      </w:pPr>
      <w:r w:rsidRPr="00A175C0">
        <w:rPr>
          <w:rFonts w:hint="eastAsia"/>
          <w:b/>
          <w:bCs/>
        </w:rPr>
        <w:t>分类概率矩阵</w:t>
      </w:r>
    </w:p>
    <w:p w14:paraId="3ABA2E5D" w14:textId="4205DE7A" w:rsidR="005979F5" w:rsidRDefault="006E3EEF" w:rsidP="00A175C0">
      <w:r>
        <w:rPr>
          <w:b/>
          <w:bCs/>
        </w:rPr>
        <w:tab/>
      </w:r>
      <w:r>
        <w:rPr>
          <w:rFonts w:hint="eastAsia"/>
        </w:rPr>
        <w:t>对于样本</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w:t>
      </w:r>
      <w:r w:rsidR="00D324C1">
        <w:rPr>
          <w:rFonts w:hint="eastAsia"/>
        </w:rPr>
        <w:t>我们记</w:t>
      </w:r>
      <w:r w:rsidR="009316A4">
        <w:rPr>
          <w:rFonts w:hint="eastAsia"/>
        </w:rPr>
        <w:t>其属于类</w:t>
      </w:r>
      <m:oMath>
        <m:r>
          <w:rPr>
            <w:rFonts w:ascii="Cambria Math" w:hAnsi="Cambria Math"/>
          </w:rPr>
          <m:t>c</m:t>
        </m:r>
      </m:oMath>
      <w:r w:rsidR="009316A4">
        <w:rPr>
          <w:rFonts w:hint="eastAsia"/>
        </w:rPr>
        <w:t>的概率为</w:t>
      </w:r>
      <m:oMath>
        <m:sSub>
          <m:sSubPr>
            <m:ctrlPr>
              <w:rPr>
                <w:rFonts w:ascii="Cambria Math" w:hAnsi="Cambria Math"/>
                <w:i/>
              </w:rPr>
            </m:ctrlPr>
          </m:sSubPr>
          <m:e>
            <m:r>
              <w:rPr>
                <w:rFonts w:ascii="Cambria Math" w:hAnsi="Cambria Math" w:hint="eastAsia"/>
              </w:rPr>
              <m:t>p</m:t>
            </m:r>
          </m:e>
          <m:sub>
            <m:r>
              <w:rPr>
                <w:rFonts w:ascii="Cambria Math" w:hAnsi="Cambria Math"/>
              </w:rPr>
              <m:t>ic</m:t>
            </m:r>
          </m:sub>
        </m:sSub>
      </m:oMath>
      <w:r w:rsidR="009316A4">
        <w:rPr>
          <w:rFonts w:hint="eastAsia"/>
        </w:rPr>
        <w:t>。</w:t>
      </w:r>
      <w:r w:rsidR="00D324C1">
        <w:rPr>
          <w:rFonts w:hint="eastAsia"/>
        </w:rPr>
        <w:t>由此</w:t>
      </w:r>
      <w:r w:rsidR="009316A4">
        <w:rPr>
          <w:rFonts w:hint="eastAsia"/>
        </w:rPr>
        <w:t>我们</w:t>
      </w:r>
      <w:r w:rsidR="00D324C1">
        <w:rPr>
          <w:rFonts w:hint="eastAsia"/>
        </w:rPr>
        <w:t>可以构造</w:t>
      </w:r>
      <w:r w:rsidR="0051206A">
        <w:rPr>
          <w:rFonts w:hint="eastAsia"/>
        </w:rPr>
        <w:t>概率</w:t>
      </w:r>
      <w:r w:rsidR="00D324C1">
        <w:rPr>
          <w:rFonts w:hint="eastAsia"/>
        </w:rPr>
        <w:t>矩阵</w:t>
      </w:r>
      <m:oMath>
        <m:r>
          <w:rPr>
            <w:rFonts w:ascii="Cambria Math" w:hAnsi="Cambria Math"/>
          </w:rPr>
          <m:t>M</m:t>
        </m:r>
      </m:oMath>
      <w:r w:rsidR="00FC5B6B">
        <w:rPr>
          <w:rFonts w:hint="eastAsia"/>
        </w:rPr>
        <w:t>，</w:t>
      </w:r>
      <w:r w:rsidR="0051206A">
        <w:rPr>
          <w:rFonts w:hint="eastAsia"/>
        </w:rPr>
        <w:t>在初始时</w:t>
      </w:r>
      <w:r w:rsidR="00FC5B6B">
        <w:rPr>
          <w:rFonts w:hint="eastAsia"/>
        </w:rPr>
        <w:t>矩阵的每一项</w:t>
      </w:r>
      <m:oMath>
        <m:sSub>
          <m:sSubPr>
            <m:ctrlPr>
              <w:rPr>
                <w:rFonts w:ascii="Cambria Math" w:hAnsi="Cambria Math"/>
                <w:i/>
              </w:rPr>
            </m:ctrlPr>
          </m:sSubPr>
          <m:e>
            <m:r>
              <w:rPr>
                <w:rFonts w:ascii="Cambria Math" w:hAnsi="Cambria Math"/>
              </w:rPr>
              <m:t>p</m:t>
            </m:r>
          </m:e>
          <m:sub>
            <m:r>
              <w:rPr>
                <w:rFonts w:ascii="Cambria Math" w:hAnsi="Cambria Math"/>
              </w:rPr>
              <m:t>ic</m:t>
            </m:r>
          </m:sub>
        </m:sSub>
      </m:oMath>
      <w:r w:rsidR="0051206A">
        <w:rPr>
          <w:rFonts w:hint="eastAsia"/>
        </w:rPr>
        <w:t>=</w:t>
      </w:r>
      <w:r w:rsidR="0051206A">
        <w:t>1</w:t>
      </w:r>
      <w:r w:rsidR="00FC5B6B">
        <w:rPr>
          <w:rFonts w:hint="eastAsia"/>
        </w:rPr>
        <w:t>。</w:t>
      </w:r>
    </w:p>
    <w:p w14:paraId="48A0842F" w14:textId="04F58433" w:rsidR="00D324C1" w:rsidRPr="006E3EEF" w:rsidRDefault="00D324C1" w:rsidP="00A175C0">
      <m:oMathPara>
        <m:oMath>
          <m:r>
            <w:rPr>
              <w:rFonts w:ascii="Cambria Math" w:hAnsi="Cambria Math"/>
            </w:rPr>
            <m:t>M</m:t>
          </m:r>
          <m:r>
            <w:rPr>
              <w:rFonts w:ascii="Cambria Math" w:hAnsi="Cambria Math" w:hint="eastAsia"/>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1c</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nc</m:t>
                        </m:r>
                      </m:sub>
                    </m:sSub>
                  </m:e>
                </m:mr>
              </m:m>
            </m:e>
          </m:d>
        </m:oMath>
      </m:oMathPara>
    </w:p>
    <w:p w14:paraId="5DB65896" w14:textId="6CEA8B8C" w:rsidR="00A175C0" w:rsidRDefault="00A175C0" w:rsidP="00A175C0">
      <w:pPr>
        <w:rPr>
          <w:b/>
          <w:bCs/>
        </w:rPr>
      </w:pPr>
      <w:r>
        <w:rPr>
          <w:rFonts w:hint="eastAsia"/>
          <w:b/>
          <w:bCs/>
        </w:rPr>
        <w:t>特征点概率损失</w:t>
      </w:r>
    </w:p>
    <w:p w14:paraId="546DFD45" w14:textId="2DEF8489" w:rsidR="000D23CC" w:rsidRDefault="000D23CC" w:rsidP="00A175C0">
      <w:r>
        <w:rPr>
          <w:b/>
          <w:bCs/>
        </w:rPr>
        <w:tab/>
      </w:r>
      <w:r>
        <w:rPr>
          <w:rFonts w:hint="eastAsia"/>
        </w:rPr>
        <w:t>根据</w:t>
      </w:r>
      <w:r w:rsidR="0037021E">
        <w:rPr>
          <w:rFonts w:hint="eastAsia"/>
        </w:rPr>
        <w:t>特征重要性，我们构造</w:t>
      </w:r>
      <w:r w:rsidR="00323F44">
        <w:rPr>
          <w:rFonts w:hint="eastAsia"/>
        </w:rPr>
        <w:t>了</w:t>
      </w:r>
      <w:r w:rsidR="0037021E">
        <w:rPr>
          <w:rFonts w:hint="eastAsia"/>
        </w:rPr>
        <w:t>一个特征权重向量</w:t>
      </w:r>
      <m:oMath>
        <m:sSub>
          <m:sSubPr>
            <m:ctrlPr>
              <w:rPr>
                <w:rFonts w:ascii="Cambria Math" w:hAnsi="Cambria Math"/>
                <w:i/>
              </w:rPr>
            </m:ctrlPr>
          </m:sSubPr>
          <m:e>
            <m:r>
              <w:rPr>
                <w:rFonts w:ascii="Cambria Math" w:hAnsi="Cambria Math"/>
              </w:rPr>
              <m:t>W</m:t>
            </m:r>
          </m:e>
          <m:sub>
            <m:r>
              <w:rPr>
                <w:rFonts w:ascii="Cambria Math" w:hAnsi="Cambria Math"/>
              </w:rPr>
              <m:t>f</m:t>
            </m:r>
          </m:sub>
        </m:sSub>
      </m:oMath>
      <w:r w:rsidR="00075D0A">
        <w:rPr>
          <w:rFonts w:hint="eastAsia"/>
        </w:rPr>
        <w:t>。</w:t>
      </w:r>
      <w:r w:rsidR="00E71BE8">
        <w:rPr>
          <w:rFonts w:hint="eastAsia"/>
        </w:rPr>
        <w:t>这部分作为可学习参数，可以</w:t>
      </w:r>
      <w:r w:rsidR="00075D0A">
        <w:rPr>
          <w:rFonts w:hint="eastAsia"/>
        </w:rPr>
        <w:t>同时</w:t>
      </w:r>
      <w:r w:rsidR="00E71BE8">
        <w:rPr>
          <w:rFonts w:hint="eastAsia"/>
        </w:rPr>
        <w:t>扩大模型搜索空间。</w:t>
      </w:r>
    </w:p>
    <w:p w14:paraId="55D0A2E3" w14:textId="5A65C59A" w:rsidR="00323F44" w:rsidRPr="00012FCB" w:rsidRDefault="004539E1" w:rsidP="00A175C0">
      <w:pPr>
        <w:rPr>
          <w:i/>
        </w:rPr>
      </w:pPr>
      <m:oMathPara>
        <m:oMath>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nf</m:t>
              </m:r>
            </m:sub>
          </m:sSub>
          <m:r>
            <w:rPr>
              <w:rFonts w:ascii="Cambria Math" w:hAnsi="Cambria Math"/>
            </w:rPr>
            <m:t>]</m:t>
          </m:r>
        </m:oMath>
      </m:oMathPara>
    </w:p>
    <w:p w14:paraId="2BEEE9DF" w14:textId="61B84394" w:rsidR="000E0AA8" w:rsidRDefault="00FC5B6B" w:rsidP="00A175C0">
      <w:r>
        <w:rPr>
          <w:b/>
          <w:bCs/>
        </w:rPr>
        <w:tab/>
      </w:r>
      <w:r>
        <w:rPr>
          <w:rFonts w:hint="eastAsia"/>
        </w:rPr>
        <w:t>采用和模型</w:t>
      </w:r>
      <w:r>
        <w:rPr>
          <w:rFonts w:hint="eastAsia"/>
        </w:rPr>
        <w:t>2</w:t>
      </w:r>
      <w:r w:rsidR="00E71BE8">
        <w:rPr>
          <w:rFonts w:hint="eastAsia"/>
        </w:rPr>
        <w:t>统一</w:t>
      </w:r>
      <w:r>
        <w:rPr>
          <w:rFonts w:hint="eastAsia"/>
        </w:rPr>
        <w:t>的相似度计算方案，我们得到</w:t>
      </w:r>
      <w:r w:rsidR="00E928A2">
        <w:rPr>
          <w:rFonts w:hint="eastAsia"/>
        </w:rPr>
        <w:t>样本和类在不同特征点上的相似度矩阵</w:t>
      </w:r>
      <m:oMath>
        <m:r>
          <w:rPr>
            <w:rFonts w:ascii="Cambria Math" w:hAnsi="Cambria Math"/>
          </w:rPr>
          <m:t>S</m:t>
        </m:r>
      </m:oMath>
      <w:r w:rsidR="00E928A2">
        <w:rPr>
          <w:rFonts w:hint="eastAsia"/>
        </w:rPr>
        <w:t>。为了统一不同特征</w:t>
      </w:r>
      <w:r w:rsidR="000E0AA8">
        <w:rPr>
          <w:rFonts w:hint="eastAsia"/>
        </w:rPr>
        <w:t>的量纲，我们</w:t>
      </w:r>
      <w:r w:rsidR="00D92ABA">
        <w:rPr>
          <w:rFonts w:hint="eastAsia"/>
        </w:rPr>
        <w:t>采用了类似公式</w:t>
      </w:r>
      <w:r w:rsidR="00D92ABA">
        <w:rPr>
          <w:rFonts w:hint="eastAsia"/>
        </w:rPr>
        <w:t>(</w:t>
      </w:r>
      <w:r w:rsidR="00D92ABA">
        <w:t>3-2)</w:t>
      </w:r>
      <w:r w:rsidR="00D92ABA">
        <w:rPr>
          <w:rFonts w:hint="eastAsia"/>
        </w:rPr>
        <w:t>的归一化方法</w:t>
      </w:r>
      <w:r w:rsidR="000E0AA8">
        <w:rPr>
          <w:rFonts w:hint="eastAsia"/>
        </w:rPr>
        <w:t>对</w:t>
      </w:r>
      <m:oMath>
        <m:r>
          <w:rPr>
            <w:rFonts w:ascii="Cambria Math" w:hAnsi="Cambria Math"/>
          </w:rPr>
          <m:t>S</m:t>
        </m:r>
      </m:oMath>
      <w:r w:rsidR="000E0AA8">
        <w:rPr>
          <w:rFonts w:hint="eastAsia"/>
        </w:rPr>
        <w:t>各个特征维度进行了处理</w:t>
      </w:r>
      <w:r w:rsidR="00D92ABA">
        <w:rPr>
          <w:rFonts w:hint="eastAsia"/>
        </w:rPr>
        <w:t>得到</w:t>
      </w:r>
      <m:oMath>
        <m:sSub>
          <m:sSubPr>
            <m:ctrlPr>
              <w:rPr>
                <w:rFonts w:ascii="Cambria Math" w:hAnsi="Cambria Math"/>
                <w:i/>
              </w:rPr>
            </m:ctrlPr>
          </m:sSubPr>
          <m:e>
            <m:r>
              <w:rPr>
                <w:rFonts w:ascii="Cambria Math" w:hAnsi="Cambria Math"/>
              </w:rPr>
              <m:t>S</m:t>
            </m:r>
          </m:e>
          <m:sub>
            <m:r>
              <w:rPr>
                <w:rFonts w:ascii="Cambria Math" w:hAnsi="Cambria Math"/>
              </w:rPr>
              <m:t>norm</m:t>
            </m:r>
          </m:sub>
        </m:sSub>
      </m:oMath>
      <w:r w:rsidR="000E0AA8">
        <w:rPr>
          <w:rFonts w:hint="eastAsia"/>
        </w:rPr>
        <w:t>。</w:t>
      </w:r>
    </w:p>
    <w:p w14:paraId="62263C1C" w14:textId="031B2754" w:rsidR="00FC5B6B" w:rsidRPr="000D23CC" w:rsidRDefault="006E103B" w:rsidP="00D92ABA">
      <w:pPr>
        <w:ind w:firstLine="420"/>
      </w:pPr>
      <w:r>
        <w:rPr>
          <w:rFonts w:hint="eastAsia"/>
        </w:rPr>
        <w:t>记</w:t>
      </w:r>
      <w:r w:rsidR="00FC5B6B">
        <w:rPr>
          <w:rFonts w:hint="eastAsia"/>
        </w:rPr>
        <w:t>样本</w:t>
      </w:r>
      <m:oMath>
        <m:r>
          <w:rPr>
            <w:rFonts w:ascii="Cambria Math" w:hAnsi="Cambria Math"/>
          </w:rPr>
          <m:t>xi</m:t>
        </m:r>
      </m:oMath>
      <w:r w:rsidR="00D44B0E">
        <w:rPr>
          <w:rFonts w:hint="eastAsia"/>
        </w:rPr>
        <w:t>与</w:t>
      </w:r>
      <w:r w:rsidR="00345C46">
        <w:rPr>
          <w:rFonts w:hint="eastAsia"/>
        </w:rPr>
        <w:t>类</w:t>
      </w:r>
      <m:oMath>
        <m:r>
          <w:rPr>
            <w:rFonts w:ascii="Cambria Math" w:hAnsi="Cambria Math"/>
          </w:rPr>
          <m:t>c</m:t>
        </m:r>
      </m:oMath>
      <w:r w:rsidR="00345C46">
        <w:rPr>
          <w:rFonts w:hint="eastAsia"/>
        </w:rPr>
        <w:t>在</w:t>
      </w:r>
      <w:r w:rsidR="00FC5B6B">
        <w:rPr>
          <w:rFonts w:hint="eastAsia"/>
        </w:rPr>
        <w:t>特征点</w:t>
      </w:r>
      <m:oMath>
        <m:r>
          <w:rPr>
            <w:rFonts w:ascii="Cambria Math" w:hAnsi="Cambria Math"/>
          </w:rPr>
          <m:t>m</m:t>
        </m:r>
      </m:oMath>
      <w:r w:rsidR="00FC5B6B">
        <w:rPr>
          <w:rFonts w:hint="eastAsia"/>
        </w:rPr>
        <w:t>上的相似度</w:t>
      </w:r>
      <w:r w:rsidR="00D44B0E">
        <w:rPr>
          <w:rFonts w:hint="eastAsia"/>
        </w:rPr>
        <w:t>误差</w:t>
      </w:r>
      <w:r>
        <w:rPr>
          <w:rFonts w:hint="eastAsia"/>
        </w:rPr>
        <w:t>为</w:t>
      </w:r>
      <m:oMath>
        <m:sSub>
          <m:sSubPr>
            <m:ctrlPr>
              <w:rPr>
                <w:rFonts w:ascii="Cambria Math" w:hAnsi="Cambria Math"/>
                <w:i/>
              </w:rPr>
            </m:ctrlPr>
          </m:sSubPr>
          <m:e>
            <m:r>
              <w:rPr>
                <w:rFonts w:ascii="Cambria Math" w:hAnsi="Cambria Math"/>
              </w:rPr>
              <m:t>δS</m:t>
            </m:r>
          </m:e>
          <m:sub>
            <m:r>
              <w:rPr>
                <w:rFonts w:ascii="Cambria Math" w:hAnsi="Cambria Math"/>
              </w:rPr>
              <m:t>m,c,i</m:t>
            </m:r>
          </m:sub>
        </m:sSub>
      </m:oMath>
      <w:r>
        <w:rPr>
          <w:rFonts w:hint="eastAsia"/>
        </w:rPr>
        <w:t>，</w:t>
      </w:r>
      <w:r w:rsidR="0010640D">
        <w:rPr>
          <w:rFonts w:hint="eastAsia"/>
        </w:rPr>
        <w:t>我们定义此时的概率损失为</w:t>
      </w:r>
      <m:oMath>
        <m:sSub>
          <m:sSubPr>
            <m:ctrlPr>
              <w:rPr>
                <w:rFonts w:ascii="Cambria Math" w:hAnsi="Cambria Math"/>
                <w:i/>
              </w:rPr>
            </m:ctrlPr>
          </m:sSubPr>
          <m:e>
            <m:r>
              <w:rPr>
                <w:rFonts w:ascii="Cambria Math" w:hAnsi="Cambria Math"/>
              </w:rPr>
              <m:t>δL</m:t>
            </m:r>
          </m:e>
          <m:sub>
            <m:r>
              <w:rPr>
                <w:rFonts w:ascii="Cambria Math" w:hAnsi="Cambria Math"/>
              </w:rPr>
              <m:t>m,c,i</m:t>
            </m:r>
          </m:sub>
        </m:sSub>
      </m:oMath>
      <w:r w:rsidR="00EE5C29">
        <w:rPr>
          <w:rFonts w:hint="eastAsia"/>
        </w:rPr>
        <w:t>。</w:t>
      </w:r>
    </w:p>
    <w:p w14:paraId="7A730E22" w14:textId="0A23F57E" w:rsidR="00A175C0" w:rsidRPr="00A175C0" w:rsidRDefault="004539E1" w:rsidP="00A175C0">
      <w:pPr>
        <w:rPr>
          <w:i/>
        </w:rPr>
      </w:pPr>
      <m:oMathPara>
        <m:oMath>
          <m:sSub>
            <m:sSubPr>
              <m:ctrlPr>
                <w:rPr>
                  <w:rFonts w:ascii="Cambria Math" w:hAnsi="Cambria Math"/>
                  <w:i/>
                </w:rPr>
              </m:ctrlPr>
            </m:sSubPr>
            <m:e>
              <m:r>
                <w:rPr>
                  <w:rFonts w:ascii="Cambria Math" w:hAnsi="Cambria Math"/>
                </w:rPr>
                <m:t>δL</m:t>
              </m:r>
            </m:e>
            <m:sub>
              <m:r>
                <w:rPr>
                  <w:rFonts w:ascii="Cambria Math" w:hAnsi="Cambria Math"/>
                </w:rPr>
                <m:t>m,c,i</m:t>
              </m:r>
            </m:sub>
          </m:sSub>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m,c,i</m:t>
                  </m:r>
                </m:sub>
              </m:sSub>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w</m:t>
                      </m:r>
                    </m:e>
                    <m:sub>
                      <m:r>
                        <w:rPr>
                          <w:rFonts w:ascii="Cambria Math" w:hAnsi="Cambria Math"/>
                        </w:rPr>
                        <m:t>m</m:t>
                      </m:r>
                    </m:sub>
                  </m:sSub>
                </m:sup>
              </m:sSup>
            </m:sup>
          </m:sSup>
        </m:oMath>
      </m:oMathPara>
    </w:p>
    <w:p w14:paraId="7C76E200" w14:textId="0BFD8184" w:rsidR="00BD60C2" w:rsidRPr="00BD60C2" w:rsidRDefault="00BD60C2" w:rsidP="00A175C0">
      <w:pPr>
        <w:rPr>
          <w:b/>
          <w:bCs/>
        </w:rPr>
      </w:pPr>
      <w:r>
        <w:rPr>
          <w:rFonts w:hint="eastAsia"/>
          <w:b/>
          <w:bCs/>
        </w:rPr>
        <w:t>概率更新与分类判别</w:t>
      </w:r>
    </w:p>
    <w:p w14:paraId="45BC0A38" w14:textId="1F578ADC" w:rsidR="00A175C0" w:rsidRDefault="002F2A82" w:rsidP="00A175C0">
      <w:pPr>
        <w:rPr>
          <w:iCs/>
        </w:rPr>
      </w:pPr>
      <w:r>
        <w:rPr>
          <w:rFonts w:hint="eastAsia"/>
          <w:iCs/>
        </w:rPr>
        <w:t>利用该损失对</w:t>
      </w:r>
      <w:r w:rsidR="00EE5C29">
        <w:rPr>
          <w:rFonts w:hint="eastAsia"/>
          <w:iCs/>
        </w:rPr>
        <w:t>概率</w:t>
      </w:r>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ic</m:t>
            </m:r>
          </m:sub>
        </m:sSub>
      </m:oMath>
      <w:r>
        <w:rPr>
          <w:rFonts w:hint="eastAsia"/>
          <w:iCs/>
        </w:rPr>
        <w:t>进行</w:t>
      </w:r>
      <w:r w:rsidR="00EE5C29">
        <w:rPr>
          <w:rFonts w:hint="eastAsia"/>
          <w:iCs/>
        </w:rPr>
        <w:t>更新</w:t>
      </w:r>
    </w:p>
    <w:p w14:paraId="42230523" w14:textId="1A157444" w:rsidR="00EE5C29" w:rsidRPr="00EE5C29" w:rsidRDefault="004539E1" w:rsidP="00EE5C29">
      <w:pPr>
        <w:jc w:val="center"/>
        <w:rPr>
          <w:iCs/>
        </w:rPr>
      </w:pPr>
      <m:oMathPara>
        <m:oMath>
          <m:sSubSup>
            <m:sSubSupPr>
              <m:ctrlPr>
                <w:rPr>
                  <w:rFonts w:ascii="Cambria Math" w:hAnsi="Cambria Math"/>
                  <w:i/>
                  <w:iCs/>
                </w:rPr>
              </m:ctrlPr>
            </m:sSubSupPr>
            <m:e>
              <m:r>
                <w:rPr>
                  <w:rFonts w:ascii="Cambria Math" w:hAnsi="Cambria Math"/>
                </w:rPr>
                <m:t>p</m:t>
              </m:r>
            </m:e>
            <m:sub>
              <m:r>
                <w:rPr>
                  <w:rFonts w:ascii="Cambria Math" w:hAnsi="Cambria Math"/>
                </w:rPr>
                <m:t>ic</m:t>
              </m:r>
            </m:sub>
            <m:sup>
              <m:r>
                <w:rPr>
                  <w:rFonts w:ascii="Cambria Math" w:hAnsi="Cambria Math"/>
                </w:rPr>
                <m:t>t+1</m:t>
              </m:r>
            </m:sup>
          </m:sSubSup>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p</m:t>
                  </m:r>
                </m:e>
                <m:sub>
                  <m:r>
                    <w:rPr>
                      <w:rFonts w:ascii="Cambria Math" w:hAnsi="Cambria Math"/>
                    </w:rPr>
                    <m:t>ic</m:t>
                  </m:r>
                </m:sub>
                <m:sup>
                  <m:r>
                    <w:rPr>
                      <w:rFonts w:ascii="Cambria Math" w:hAnsi="Cambria Math"/>
                    </w:rPr>
                    <m:t>t</m:t>
                  </m:r>
                </m:sup>
              </m:sSubSup>
            </m:num>
            <m:den>
              <m:sSub>
                <m:sSubPr>
                  <m:ctrlPr>
                    <w:rPr>
                      <w:rFonts w:ascii="Cambria Math" w:hAnsi="Cambria Math"/>
                      <w:i/>
                    </w:rPr>
                  </m:ctrlPr>
                </m:sSubPr>
                <m:e>
                  <m:r>
                    <w:rPr>
                      <w:rFonts w:ascii="Cambria Math" w:hAnsi="Cambria Math"/>
                    </w:rPr>
                    <m:t>δL</m:t>
                  </m:r>
                </m:e>
                <m:sub>
                  <m:r>
                    <w:rPr>
                      <w:rFonts w:ascii="Cambria Math" w:hAnsi="Cambria Math"/>
                    </w:rPr>
                    <m:t>m,c,i</m:t>
                  </m:r>
                </m:sub>
              </m:sSub>
            </m:den>
          </m:f>
          <m:r>
            <w:rPr>
              <w:rFonts w:ascii="Cambria Math" w:hAnsi="Cambria Math"/>
            </w:rPr>
            <m:t xml:space="preserve"> </m:t>
          </m:r>
        </m:oMath>
      </m:oMathPara>
    </w:p>
    <w:p w14:paraId="17EFCC53" w14:textId="2F9924B2" w:rsidR="005979F5" w:rsidRDefault="00BD60C2" w:rsidP="00657CBC">
      <w:r>
        <w:rPr>
          <w:rFonts w:hint="eastAsia"/>
        </w:rPr>
        <w:t>最终样本</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的分类</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A3DB8">
        <w:rPr>
          <w:rFonts w:hint="eastAsia"/>
        </w:rPr>
        <w:t>为概率矩阵中对应概率</w:t>
      </w:r>
      <w:r w:rsidR="00780421">
        <w:rPr>
          <w:rFonts w:hint="eastAsia"/>
        </w:rPr>
        <w:t>最大的一项</w:t>
      </w:r>
      <m:oMath>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r>
          <w:rPr>
            <w:rFonts w:ascii="Cambria Math" w:hAnsi="Cambria Math"/>
          </w:rPr>
          <m:t>)</m:t>
        </m:r>
      </m:oMath>
      <w:r w:rsidR="00780421">
        <w:rPr>
          <w:rFonts w:hint="eastAsia"/>
        </w:rPr>
        <w:t>确定</w:t>
      </w:r>
    </w:p>
    <w:p w14:paraId="4C3B731E" w14:textId="701262B7" w:rsidR="00657A74" w:rsidRPr="006B1A01" w:rsidRDefault="004539E1" w:rsidP="006B1A01">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argmax</m:t>
              </m:r>
            </m:e>
            <m:sub>
              <m:r>
                <w:rPr>
                  <w:rFonts w:ascii="Cambria Math" w:hAnsi="Cambria Math"/>
                </w:rPr>
                <m:t>c</m:t>
              </m:r>
            </m:sub>
          </m:sSub>
          <m:sSub>
            <m:sSubPr>
              <m:ctrlPr>
                <w:rPr>
                  <w:rFonts w:ascii="Cambria Math" w:hAnsi="Cambria Math"/>
                  <w:i/>
                </w:rPr>
              </m:ctrlPr>
            </m:sSubPr>
            <m:e>
              <m:r>
                <w:rPr>
                  <w:rFonts w:ascii="Cambria Math" w:hAnsi="Cambria Math"/>
                </w:rPr>
                <m:t>M</m:t>
              </m:r>
            </m:e>
            <m:sub>
              <m:r>
                <w:rPr>
                  <w:rFonts w:ascii="Cambria Math" w:hAnsi="Cambria Math"/>
                </w:rPr>
                <m:t>i</m:t>
              </m:r>
            </m:sub>
          </m:sSub>
        </m:oMath>
      </m:oMathPara>
    </w:p>
    <w:p w14:paraId="1177F966" w14:textId="08F96C4C" w:rsidR="00657CBC" w:rsidRDefault="00657CBC" w:rsidP="007B0E02">
      <w:pPr>
        <w:rPr>
          <w:b/>
          <w:bCs/>
        </w:rPr>
      </w:pPr>
      <w:r>
        <w:rPr>
          <w:rFonts w:hint="eastAsia"/>
          <w:b/>
          <w:bCs/>
        </w:rPr>
        <w:t>5</w:t>
      </w:r>
      <w:r>
        <w:rPr>
          <w:b/>
          <w:bCs/>
        </w:rPr>
        <w:t xml:space="preserve">.2.2 </w:t>
      </w:r>
      <w:r>
        <w:rPr>
          <w:rFonts w:hint="eastAsia"/>
          <w:b/>
          <w:bCs/>
        </w:rPr>
        <w:t>模型求解</w:t>
      </w:r>
    </w:p>
    <w:p w14:paraId="63BC51BC" w14:textId="77777777" w:rsidR="00D66183" w:rsidRPr="00D31D23" w:rsidRDefault="00D66183" w:rsidP="007B0E02">
      <w:pPr>
        <w:rPr>
          <w:b/>
          <w:bCs/>
        </w:rPr>
      </w:pPr>
    </w:p>
    <w:p w14:paraId="521C867B" w14:textId="7A33B13B" w:rsidR="00657CBC" w:rsidRDefault="00657CBC" w:rsidP="00657CBC">
      <w:pPr>
        <w:rPr>
          <w:b/>
          <w:bCs/>
        </w:rPr>
      </w:pPr>
      <w:r>
        <w:rPr>
          <w:rFonts w:hint="eastAsia"/>
          <w:b/>
          <w:bCs/>
        </w:rPr>
        <w:t>5</w:t>
      </w:r>
      <w:r>
        <w:rPr>
          <w:b/>
          <w:bCs/>
        </w:rPr>
        <w:t xml:space="preserve">.3 </w:t>
      </w:r>
      <w:r>
        <w:rPr>
          <w:rFonts w:hint="eastAsia"/>
          <w:b/>
          <w:bCs/>
        </w:rPr>
        <w:t>问题二的模型建立与求解</w:t>
      </w:r>
    </w:p>
    <w:p w14:paraId="2C2321CA" w14:textId="0ACC3BE4" w:rsidR="00427970" w:rsidRDefault="00427970" w:rsidP="00657CBC">
      <w:pPr>
        <w:rPr>
          <w:b/>
          <w:bCs/>
        </w:rPr>
      </w:pPr>
      <w:r>
        <w:rPr>
          <w:rFonts w:hint="eastAsia"/>
          <w:b/>
          <w:bCs/>
        </w:rPr>
        <w:t>5</w:t>
      </w:r>
      <w:r>
        <w:rPr>
          <w:b/>
          <w:bCs/>
        </w:rPr>
        <w:t xml:space="preserve">.3.1 </w:t>
      </w:r>
      <w:r>
        <w:rPr>
          <w:rFonts w:hint="eastAsia"/>
          <w:b/>
          <w:bCs/>
        </w:rPr>
        <w:t>数据特征向量</w:t>
      </w:r>
    </w:p>
    <w:p w14:paraId="628B4F4A" w14:textId="443EA96C" w:rsidR="005B11A3" w:rsidRDefault="00427970" w:rsidP="00657CBC">
      <w:r>
        <w:rPr>
          <w:b/>
          <w:bCs/>
        </w:rPr>
        <w:tab/>
      </w:r>
      <w:r>
        <w:rPr>
          <w:rFonts w:hint="eastAsia"/>
        </w:rPr>
        <w:t>峰特征向量</w:t>
      </w:r>
      <m:oMath>
        <m:acc>
          <m:accPr>
            <m:chr m:val="⃗"/>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Pr>
          <w:rFonts w:hint="eastAsia"/>
        </w:rPr>
        <w:t>包含峰个数参数</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，峰几何特征向量</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p</m:t>
            </m:r>
          </m:sub>
        </m:sSub>
      </m:oMath>
      <w:r>
        <w:t>。对于不同样本，峰的个数是不定的，所以</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p</m:t>
            </m:r>
          </m:sub>
        </m:sSub>
      </m:oMath>
      <w:r>
        <w:t>的维度也是不定的。对于这种特征向量不定的情况，我们无法将样本数据特征向量</w:t>
      </w:r>
      <w:r w:rsidR="005B11A3">
        <w:rPr>
          <w:rFonts w:hint="eastAsia"/>
        </w:rPr>
        <w:t>拼接并统一</w:t>
      </w:r>
      <w:r>
        <w:t>到等维度的</w:t>
      </w:r>
      <w:r w:rsidR="005B11A3">
        <w:rPr>
          <w:rFonts w:hint="eastAsia"/>
        </w:rPr>
        <w:t>欧式</w:t>
      </w:r>
      <w:r>
        <w:t>空间</w:t>
      </w:r>
      <w:r w:rsidR="005B11A3">
        <w:rPr>
          <w:rFonts w:hint="eastAsia"/>
        </w:rPr>
        <w:t>去做聚类</w:t>
      </w:r>
      <w:r>
        <w:t>。</w:t>
      </w:r>
    </w:p>
    <w:p w14:paraId="58225253" w14:textId="720A229E" w:rsidR="00427970" w:rsidRDefault="00427970" w:rsidP="005B11A3">
      <w:pPr>
        <w:ind w:firstLine="420"/>
      </w:pPr>
      <w:r>
        <w:t>针对这个问题，我们</w:t>
      </w:r>
      <w:r w:rsidR="005B11A3">
        <w:t>的解决</w:t>
      </w:r>
      <w:r w:rsidR="005B11A3">
        <w:rPr>
          <w:rFonts w:hint="eastAsia"/>
        </w:rPr>
        <w:t>方案是：截取</w:t>
      </w:r>
      <w:r>
        <w:t>样本</w:t>
      </w:r>
      <w:r w:rsidR="005B11A3">
        <w:rPr>
          <w:rFonts w:hint="eastAsia"/>
        </w:rPr>
        <w:t>区间排序后</w:t>
      </w:r>
      <w:r>
        <w:t>前</w:t>
      </w:r>
      <w:r>
        <w:t>k</w:t>
      </w:r>
      <w:r>
        <w:t>个峰，并对这些峰的特征</w:t>
      </w:r>
      <w:r w:rsidR="005B11A3">
        <w:t>进行拼接，</w:t>
      </w:r>
      <w:r w:rsidR="005B11A3">
        <w:rPr>
          <w:rFonts w:hint="eastAsia"/>
        </w:rPr>
        <w:t>得到一个统一维度的特征向量。对于峰个数</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B11A3">
        <w:rPr>
          <w:rFonts w:hint="eastAsia"/>
        </w:rPr>
        <w:t>小于</w:t>
      </w:r>
      <w:r w:rsidR="005B11A3">
        <w:rPr>
          <w:rFonts w:hint="eastAsia"/>
        </w:rPr>
        <w:t>k</w:t>
      </w:r>
      <w:r w:rsidR="005B11A3">
        <w:rPr>
          <w:rFonts w:hint="eastAsia"/>
        </w:rPr>
        <w:t>的样本，我们采用了</w:t>
      </w:r>
      <m:oMath>
        <m:r>
          <w:rPr>
            <w:rFonts w:ascii="Cambria Math" w:hAnsi="Cambria Math"/>
          </w:rPr>
          <m:t>0</m:t>
        </m:r>
      </m:oMath>
      <w:r w:rsidR="005B11A3">
        <w:rPr>
          <w:rFonts w:hint="eastAsia"/>
        </w:rPr>
        <w:t>填充的方式。</w:t>
      </w:r>
    </w:p>
    <w:p w14:paraId="09DEE9B5" w14:textId="4DAEB2CE" w:rsidR="005B11A3" w:rsidRPr="005B11A3" w:rsidRDefault="005B11A3" w:rsidP="005B11A3">
      <w:pPr>
        <w:ind w:firstLine="420"/>
        <w:rPr>
          <w:i/>
        </w:rPr>
      </w:pPr>
      <w:r>
        <w:rPr>
          <w:rFonts w:hint="eastAsia"/>
        </w:rPr>
        <w:t>至此，我们得到了样本的唯一特征向量</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，其几何意义为</w:t>
      </w:r>
      <w:r>
        <w:t>n</w:t>
      </w:r>
      <w:r>
        <w:rPr>
          <w:rFonts w:hint="eastAsia"/>
        </w:rPr>
        <w:t>维空间中的一个点。</w:t>
      </w:r>
    </w:p>
    <w:p w14:paraId="2B6008E2" w14:textId="68D29E15" w:rsidR="00657CBC" w:rsidRDefault="00657CBC" w:rsidP="00657CBC">
      <w:pPr>
        <w:rPr>
          <w:b/>
          <w:bCs/>
        </w:rPr>
      </w:pPr>
      <w:r>
        <w:rPr>
          <w:b/>
          <w:bCs/>
        </w:rPr>
        <w:t>5.3.</w:t>
      </w:r>
      <w:r w:rsidR="00DC2817">
        <w:rPr>
          <w:rFonts w:hint="eastAsia"/>
          <w:b/>
          <w:bCs/>
        </w:rPr>
        <w:t>2</w:t>
      </w:r>
      <w:r>
        <w:rPr>
          <w:b/>
          <w:bCs/>
        </w:rPr>
        <w:t xml:space="preserve"> </w:t>
      </w:r>
      <w:r>
        <w:rPr>
          <w:rFonts w:hint="eastAsia"/>
          <w:b/>
          <w:bCs/>
        </w:rPr>
        <w:t>模型建立</w:t>
      </w:r>
    </w:p>
    <w:p w14:paraId="64B69349" w14:textId="31C308DB" w:rsidR="00E013EF" w:rsidRPr="00E013EF" w:rsidRDefault="00E013EF" w:rsidP="00657CBC">
      <w:r>
        <w:rPr>
          <w:b/>
          <w:bCs/>
        </w:rPr>
        <w:tab/>
      </w:r>
      <w:r>
        <w:rPr>
          <w:rFonts w:hint="eastAsia"/>
        </w:rPr>
        <w:t>针对第二问的无监督学习问题，我们建立了基于</w:t>
      </w:r>
      <w:r w:rsidR="00427970" w:rsidRPr="00427970">
        <w:t>Chinese Whisper</w:t>
      </w:r>
      <w:r w:rsidR="00D209C6">
        <w:rPr>
          <w:rFonts w:hint="eastAsia"/>
        </w:rPr>
        <w:t>的</w:t>
      </w:r>
      <w:r w:rsidR="00B32548">
        <w:rPr>
          <w:rFonts w:hint="eastAsia"/>
        </w:rPr>
        <w:t>无监督聚类</w:t>
      </w:r>
      <w:r>
        <w:rPr>
          <w:rFonts w:hint="eastAsia"/>
        </w:rPr>
        <w:t>模型。</w:t>
      </w:r>
    </w:p>
    <w:p w14:paraId="6FEC9FAB" w14:textId="324E271D" w:rsidR="00D66183" w:rsidRDefault="00D66183" w:rsidP="00D66183">
      <w:pPr>
        <w:rPr>
          <w:b/>
          <w:bCs/>
        </w:rPr>
      </w:pPr>
      <w:r>
        <w:rPr>
          <w:b/>
          <w:bCs/>
        </w:rPr>
        <w:t>5.</w:t>
      </w:r>
      <w:r>
        <w:rPr>
          <w:rFonts w:hint="eastAsia"/>
          <w:b/>
          <w:bCs/>
        </w:rPr>
        <w:t>3</w:t>
      </w:r>
      <w:r>
        <w:rPr>
          <w:b/>
          <w:bCs/>
        </w:rPr>
        <w:t>.</w:t>
      </w:r>
      <w:r w:rsidR="00DC2817">
        <w:rPr>
          <w:rFonts w:hint="eastAsia"/>
          <w:b/>
          <w:bCs/>
        </w:rPr>
        <w:t>2</w:t>
      </w:r>
      <w:r>
        <w:rPr>
          <w:b/>
          <w:bCs/>
        </w:rPr>
        <w:t>.</w:t>
      </w:r>
      <w:r>
        <w:rPr>
          <w:rFonts w:hint="eastAsia"/>
          <w:b/>
          <w:bCs/>
        </w:rPr>
        <w:t>2</w:t>
      </w:r>
      <w:r>
        <w:rPr>
          <w:b/>
          <w:bCs/>
        </w:rPr>
        <w:t xml:space="preserve"> </w:t>
      </w:r>
      <w:r>
        <w:rPr>
          <w:rFonts w:hint="eastAsia"/>
          <w:b/>
          <w:bCs/>
        </w:rPr>
        <w:t>基于</w:t>
      </w:r>
      <w:r w:rsidR="00427970" w:rsidRPr="00427970">
        <w:rPr>
          <w:b/>
          <w:bCs/>
        </w:rPr>
        <w:t>Chinese Whisper</w:t>
      </w:r>
      <w:r>
        <w:rPr>
          <w:rFonts w:hint="eastAsia"/>
          <w:b/>
          <w:bCs/>
        </w:rPr>
        <w:t>的聚类模型</w:t>
      </w:r>
    </w:p>
    <w:p w14:paraId="4A93FA95" w14:textId="77777777" w:rsidR="002E4195" w:rsidRDefault="00427970" w:rsidP="00427970">
      <w:pPr>
        <w:ind w:firstLine="420"/>
      </w:pPr>
      <w:r w:rsidRPr="00427970">
        <w:t>Chinese Whisper</w:t>
      </w:r>
      <w:r>
        <w:rPr>
          <w:rFonts w:hint="eastAsia"/>
        </w:rPr>
        <w:t>是一种基于图的聚类算法，只需要设置一个相似度阀值</w:t>
      </w:r>
      <m:oMath>
        <m:sSub>
          <m:sSubPr>
            <m:ctrlPr>
              <w:rPr>
                <w:rFonts w:ascii="Cambria Math" w:hAnsi="Cambria Math"/>
                <w:i/>
              </w:rPr>
            </m:ctrlPr>
          </m:sSubPr>
          <m:e>
            <m:r>
              <w:rPr>
                <w:rFonts w:ascii="Cambria Math" w:hAnsi="Cambria Math"/>
              </w:rPr>
              <m:t>S</m:t>
            </m:r>
          </m:e>
          <m:sub>
            <m:r>
              <w:rPr>
                <w:rFonts w:ascii="Cambria Math" w:hAnsi="Cambria Math"/>
              </w:rPr>
              <m:t>θ</m:t>
            </m:r>
          </m:sub>
        </m:sSub>
      </m:oMath>
      <w:r>
        <w:rPr>
          <w:rFonts w:hint="eastAsia"/>
        </w:rPr>
        <w:t>即可完成无监督分类。</w:t>
      </w:r>
    </w:p>
    <w:p w14:paraId="759B432C" w14:textId="6C737CC1" w:rsidR="002E4195" w:rsidRPr="00BF2623" w:rsidRDefault="002E4195" w:rsidP="002E4195">
      <w:r>
        <w:tab/>
      </w:r>
      <w:r>
        <w:rPr>
          <w:rFonts w:hint="eastAsia"/>
        </w:rPr>
        <w:t>采用</w:t>
      </w:r>
      <w:r w:rsidR="008C06E2">
        <w:rPr>
          <w:rFonts w:hint="eastAsia"/>
        </w:rPr>
        <w:t>第一问模型</w:t>
      </w:r>
      <w:r w:rsidR="008C06E2">
        <w:rPr>
          <w:rFonts w:hint="eastAsia"/>
        </w:rPr>
        <w:t>2</w:t>
      </w:r>
      <w:r w:rsidR="008C06E2">
        <w:rPr>
          <w:rFonts w:hint="eastAsia"/>
        </w:rPr>
        <w:t>的相似度计算方案，我们可以得到相似度矩阵</w:t>
      </w:r>
      <m:oMath>
        <m:r>
          <w:rPr>
            <w:rFonts w:ascii="Cambria Math" w:hAnsi="Cambria Math"/>
          </w:rPr>
          <m:t>S</m:t>
        </m:r>
      </m:oMath>
      <w:r w:rsidR="008C06E2">
        <w:rPr>
          <w:rFonts w:hint="eastAsia"/>
        </w:rPr>
        <w:t>，</w:t>
      </w:r>
      <w:r w:rsidR="00BF2623">
        <w:rPr>
          <w:rFonts w:hint="eastAsia"/>
        </w:rPr>
        <w:t>对其进行遍历构造连接图。</w:t>
      </w:r>
    </w:p>
    <w:p w14:paraId="2D383BE7" w14:textId="34FCAD31" w:rsidR="002E4195" w:rsidRPr="005B11A3" w:rsidRDefault="002E4195" w:rsidP="002E4195">
      <w:pPr>
        <w:jc w:val="center"/>
      </w:pPr>
      <m:oMathPara>
        <m:oMath>
          <m:r>
            <w:rPr>
              <w:rFonts w:ascii="Cambria Math" w:hAnsi="Cambria Math"/>
            </w:rPr>
            <m:t>L</m:t>
          </m:r>
          <m:r>
            <w:rPr>
              <w:rFonts w:ascii="Cambria Math" w:hAnsi="Cambria Math" w:hint="eastAsia"/>
            </w:rPr>
            <m:t>in</m:t>
          </m:r>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θ</m:t>
                      </m:r>
                    </m:sub>
                  </m:sSub>
                </m:e>
                <m:e>
                  <m:r>
                    <w:rPr>
                      <w:rFonts w:ascii="Cambria Math" w:hAnsi="Cambria Math"/>
                    </w:rPr>
                    <m:t>0,  otherwise</m:t>
                  </m:r>
                </m:e>
              </m:eqArr>
            </m:e>
          </m:d>
        </m:oMath>
      </m:oMathPara>
    </w:p>
    <w:p w14:paraId="1926A8D8" w14:textId="45D41D3A" w:rsidR="00427970" w:rsidRDefault="00745F90" w:rsidP="00C7606C">
      <w:pPr>
        <w:ind w:firstLine="420"/>
      </w:pPr>
      <w:r>
        <w:rPr>
          <w:rFonts w:hint="eastAsia"/>
        </w:rPr>
        <w:t>其中，</w:t>
      </w:r>
      <m:oMath>
        <m:sSub>
          <m:sSubPr>
            <m:ctrlPr>
              <w:rPr>
                <w:rFonts w:ascii="Cambria Math" w:hAnsi="Cambria Math"/>
                <w:i/>
              </w:rPr>
            </m:ctrlPr>
          </m:sSubPr>
          <m:e>
            <m:r>
              <w:rPr>
                <w:rFonts w:ascii="Cambria Math" w:hAnsi="Cambria Math"/>
              </w:rPr>
              <m:t>S</m:t>
            </m:r>
          </m:e>
          <m:sub>
            <m:r>
              <w:rPr>
                <w:rFonts w:ascii="Cambria Math" w:hAnsi="Cambria Math"/>
              </w:rPr>
              <m:t>θ</m:t>
            </m:r>
          </m:sub>
        </m:sSub>
      </m:oMath>
      <w:r w:rsidR="005B11A3">
        <w:rPr>
          <w:rFonts w:hint="eastAsia"/>
        </w:rPr>
        <w:t>根据第一问的已分类数据拟合得到</w:t>
      </w:r>
      <w:r>
        <w:rPr>
          <w:rFonts w:hint="eastAsia"/>
        </w:rPr>
        <w:t>。</w:t>
      </w:r>
    </w:p>
    <w:p w14:paraId="6D69867C" w14:textId="7B29473C" w:rsidR="005A09B2" w:rsidRDefault="005A09B2" w:rsidP="007438BA"/>
    <w:p w14:paraId="223782D7" w14:textId="62E7C27F" w:rsidR="00745F90" w:rsidRDefault="00745F90" w:rsidP="00745F90">
      <w:pPr>
        <w:rPr>
          <w:b/>
          <w:bCs/>
        </w:rPr>
      </w:pPr>
      <w:r>
        <w:rPr>
          <w:b/>
          <w:bCs/>
        </w:rPr>
        <w:t>5.3.</w:t>
      </w:r>
      <w:r>
        <w:rPr>
          <w:rFonts w:hint="eastAsia"/>
          <w:b/>
          <w:bCs/>
        </w:rPr>
        <w:t>2</w:t>
      </w:r>
      <w:r>
        <w:rPr>
          <w:b/>
          <w:bCs/>
        </w:rPr>
        <w:t xml:space="preserve"> </w:t>
      </w:r>
      <w:r>
        <w:rPr>
          <w:rFonts w:hint="eastAsia"/>
          <w:b/>
          <w:bCs/>
        </w:rPr>
        <w:t>模型求解</w:t>
      </w:r>
    </w:p>
    <w:p w14:paraId="345024DF" w14:textId="77777777" w:rsidR="00745F90" w:rsidRPr="00427970" w:rsidRDefault="00745F90" w:rsidP="00745F90"/>
    <w:p w14:paraId="170A7A80" w14:textId="2025639A" w:rsidR="0077781D" w:rsidRDefault="00F25EF0">
      <w:pPr>
        <w:pStyle w:val="2"/>
      </w:pPr>
      <w:r>
        <w:rPr>
          <w:rFonts w:hint="eastAsia"/>
        </w:rPr>
        <w:lastRenderedPageBreak/>
        <w:t>六</w:t>
      </w:r>
      <w:r w:rsidR="00E81854">
        <w:rPr>
          <w:rFonts w:hint="eastAsia"/>
        </w:rPr>
        <w:t>、模型检验</w:t>
      </w:r>
    </w:p>
    <w:p w14:paraId="530736CF" w14:textId="6FA996DA" w:rsidR="00D66183" w:rsidRDefault="00BF6E43" w:rsidP="00D66183">
      <w:r>
        <w:t>1</w:t>
      </w:r>
      <w:r w:rsidR="00D66183">
        <w:rPr>
          <w:rFonts w:hint="eastAsia"/>
        </w:rPr>
        <w:t>.</w:t>
      </w:r>
      <w:r w:rsidR="00D66183">
        <w:t xml:space="preserve"> </w:t>
      </w:r>
      <w:r w:rsidR="00D66183">
        <w:rPr>
          <w:rFonts w:hint="eastAsia"/>
        </w:rPr>
        <w:t>G</w:t>
      </w:r>
      <w:r w:rsidR="00D66183">
        <w:t>CN</w:t>
      </w:r>
      <w:r w:rsidR="00D66183">
        <w:rPr>
          <w:rFonts w:hint="eastAsia"/>
        </w:rPr>
        <w:t>的阈值参数</w:t>
      </w:r>
    </w:p>
    <w:p w14:paraId="56989E97" w14:textId="17145B5A" w:rsidR="002E4195" w:rsidRDefault="00BF6E43" w:rsidP="002E4195">
      <w:r>
        <w:t>2</w:t>
      </w:r>
      <w:r w:rsidR="00D66183">
        <w:rPr>
          <w:rFonts w:hint="eastAsia"/>
        </w:rPr>
        <w:t>.</w:t>
      </w:r>
      <w:r w:rsidR="00357B7F">
        <w:t xml:space="preserve"> </w:t>
      </w:r>
      <w:r>
        <w:rPr>
          <w:rFonts w:hint="eastAsia"/>
        </w:rPr>
        <w:t>峰维度统一方式对比</w:t>
      </w:r>
    </w:p>
    <w:p w14:paraId="61F84B9F" w14:textId="3DC1FB31" w:rsidR="00BF6E43" w:rsidRDefault="005A09B2" w:rsidP="002E4195">
      <w:r>
        <w:t xml:space="preserve">3. </w:t>
      </w:r>
      <w:r>
        <w:rPr>
          <w:rFonts w:hint="eastAsia"/>
        </w:rPr>
        <w:t>采用基线扣除与否</w:t>
      </w:r>
    </w:p>
    <w:p w14:paraId="0DA60AC6" w14:textId="6D2F5893" w:rsidR="00AC5CF0" w:rsidRDefault="00AC5CF0" w:rsidP="002E4195">
      <w:r>
        <w:rPr>
          <w:rFonts w:hint="eastAsia"/>
        </w:rPr>
        <w:t>4</w:t>
      </w:r>
      <w:r>
        <w:t>.</w:t>
      </w:r>
      <w:r>
        <w:rPr>
          <w:rFonts w:hint="eastAsia"/>
        </w:rPr>
        <w:t xml:space="preserve"> </w:t>
      </w:r>
    </w:p>
    <w:p w14:paraId="6A91D769" w14:textId="342ADF3F" w:rsidR="005A09B2" w:rsidRDefault="005A09B2" w:rsidP="002E4195">
      <w:r>
        <w:t xml:space="preserve">4. </w:t>
      </w:r>
    </w:p>
    <w:p w14:paraId="79C39FF4" w14:textId="156ECC19" w:rsidR="0077781D" w:rsidRDefault="00F25EF0">
      <w:pPr>
        <w:pStyle w:val="2"/>
      </w:pPr>
      <w:r>
        <w:rPr>
          <w:rFonts w:hint="eastAsia"/>
        </w:rPr>
        <w:t>七</w:t>
      </w:r>
      <w:r w:rsidR="00E81854">
        <w:rPr>
          <w:rFonts w:hint="eastAsia"/>
        </w:rPr>
        <w:t>、模型评价</w:t>
      </w:r>
    </w:p>
    <w:p w14:paraId="7564450F" w14:textId="72A4AD98" w:rsidR="005A09B2" w:rsidRDefault="005A09B2" w:rsidP="002E4195">
      <w:r>
        <w:rPr>
          <w:rFonts w:hint="eastAsia"/>
        </w:rPr>
        <w:t>问题</w:t>
      </w:r>
      <w:r>
        <w:rPr>
          <w:rFonts w:hint="eastAsia"/>
        </w:rPr>
        <w:t>1</w:t>
      </w:r>
      <w:r>
        <w:rPr>
          <w:rFonts w:hint="eastAsia"/>
        </w:rPr>
        <w:t>：</w:t>
      </w:r>
    </w:p>
    <w:p w14:paraId="159175C0" w14:textId="13105A48" w:rsidR="002E4195" w:rsidRDefault="002E4195" w:rsidP="002E4195">
      <w:r>
        <w:rPr>
          <w:rFonts w:hint="eastAsia"/>
        </w:rPr>
        <w:t>模型</w:t>
      </w:r>
      <w:r>
        <w:rPr>
          <w:rFonts w:hint="eastAsia"/>
        </w:rPr>
        <w:t>1</w:t>
      </w:r>
      <w:r>
        <w:rPr>
          <w:rFonts w:hint="eastAsia"/>
        </w:rPr>
        <w:t>：模型优缺点：简单、直观；仅使用了一个特征，考虑不够全面；计算复杂度较高</w:t>
      </w:r>
      <m:oMath>
        <m:r>
          <w:rPr>
            <w:rFonts w:ascii="Cambria Math" w:hAnsi="Cambria Math"/>
          </w:rPr>
          <m:t>O(</m:t>
        </m:r>
        <m:sSub>
          <m:sSubPr>
            <m:ctrlPr>
              <w:rPr>
                <w:rFonts w:ascii="Cambria Math" w:hAnsi="Cambria Math"/>
                <w:i/>
              </w:rPr>
            </m:ctrlPr>
          </m:sSubPr>
          <m:e>
            <m:r>
              <w:rPr>
                <w:rFonts w:ascii="Cambria Math" w:hAnsi="Cambria Math"/>
              </w:rPr>
              <m:t>n</m:t>
            </m:r>
          </m:e>
          <m:sub>
            <m:r>
              <w:rPr>
                <w:rFonts w:ascii="Cambria Math" w:hAnsi="Cambria Math"/>
              </w:rPr>
              <m:t>class</m:t>
            </m:r>
          </m:sub>
        </m:sSub>
        <m:sSub>
          <m:sSubPr>
            <m:ctrlPr>
              <w:rPr>
                <w:rFonts w:ascii="Cambria Math" w:eastAsia="MS Gothic" w:hAnsi="Cambria Math" w:cs="MS Gothic"/>
                <w:i/>
              </w:rPr>
            </m:ctrlPr>
          </m:sSubPr>
          <m:e>
            <m:r>
              <w:rPr>
                <w:rFonts w:ascii="Cambria Math" w:eastAsia="MS Gothic" w:hAnsi="Cambria Math" w:cs="MS Gothic"/>
              </w:rPr>
              <m:t>n</m:t>
            </m:r>
          </m:e>
          <m:sub>
            <m:r>
              <w:rPr>
                <w:rFonts w:ascii="Cambria Math" w:eastAsia="MS Gothic" w:hAnsi="Cambria Math" w:cs="MS Gothic"/>
              </w:rPr>
              <m:t>test</m:t>
            </m:r>
          </m:sub>
        </m:sSub>
        <m:sSub>
          <m:sSubPr>
            <m:ctrlPr>
              <w:rPr>
                <w:rFonts w:ascii="Cambria Math" w:hAnsi="Cambria Math"/>
                <w:i/>
              </w:rPr>
            </m:ctrlPr>
          </m:sSubPr>
          <m:e>
            <m:r>
              <w:rPr>
                <w:rFonts w:ascii="Cambria Math" w:hAnsi="Cambria Math"/>
              </w:rPr>
              <m:t>n</m:t>
            </m:r>
          </m:e>
          <m:sub>
            <m:r>
              <w:rPr>
                <w:rFonts w:ascii="Cambria Math" w:hAnsi="Cambria Math" w:hint="eastAsia"/>
              </w:rPr>
              <m:t>seq</m:t>
            </m:r>
            <m:r>
              <w:rPr>
                <w:rFonts w:ascii="Cambria Math" w:hAnsi="Cambria Math"/>
              </w:rPr>
              <m:t>length</m:t>
            </m:r>
          </m:sub>
        </m:sSub>
        <m:r>
          <w:rPr>
            <w:rFonts w:ascii="Cambria Math" w:hAnsi="Cambria Math"/>
          </w:rPr>
          <m:t>)</m:t>
        </m:r>
      </m:oMath>
    </w:p>
    <w:p w14:paraId="0AF758F7" w14:textId="06377CF0" w:rsidR="002E4195" w:rsidRPr="00753F6F" w:rsidRDefault="002E4195" w:rsidP="002E4195">
      <w:r>
        <w:rPr>
          <w:rFonts w:hint="eastAsia"/>
        </w:rPr>
        <w:t>模型</w:t>
      </w:r>
      <w:r>
        <w:rPr>
          <w:rFonts w:hint="eastAsia"/>
        </w:rPr>
        <w:t>2</w:t>
      </w:r>
      <w:r>
        <w:rPr>
          <w:rFonts w:hint="eastAsia"/>
        </w:rPr>
        <w:t>：模型优缺点：考虑特征数较多，全面；各特征点的分类重要性被看做一致，缺乏权重分配；算法复杂度更高了</w:t>
      </w:r>
      <m:oMath>
        <m:r>
          <w:rPr>
            <w:rFonts w:ascii="Cambria Math" w:hAnsi="Cambria Math"/>
          </w:rPr>
          <m:t>O(</m:t>
        </m:r>
        <m:sSub>
          <m:sSubPr>
            <m:ctrlPr>
              <w:rPr>
                <w:rFonts w:ascii="Cambria Math" w:hAnsi="Cambria Math"/>
                <w:i/>
              </w:rPr>
            </m:ctrlPr>
          </m:sSubPr>
          <m:e>
            <m:r>
              <w:rPr>
                <w:rFonts w:ascii="Cambria Math" w:hAnsi="Cambria Math"/>
              </w:rPr>
              <m:t>n</m:t>
            </m:r>
          </m:e>
          <m:sub>
            <m:r>
              <w:rPr>
                <w:rFonts w:ascii="Cambria Math" w:hAnsi="Cambria Math"/>
              </w:rPr>
              <m:t>class</m:t>
            </m:r>
          </m:sub>
        </m:sSub>
        <m:sSub>
          <m:sSubPr>
            <m:ctrlPr>
              <w:rPr>
                <w:rFonts w:ascii="Cambria Math" w:eastAsia="MS Gothic" w:hAnsi="Cambria Math" w:cs="MS Gothic"/>
                <w:i/>
              </w:rPr>
            </m:ctrlPr>
          </m:sSubPr>
          <m:e>
            <m:r>
              <w:rPr>
                <w:rFonts w:ascii="Cambria Math" w:eastAsia="MS Gothic" w:hAnsi="Cambria Math" w:cs="MS Gothic"/>
              </w:rPr>
              <m:t>n</m:t>
            </m:r>
          </m:e>
          <m:sub>
            <m:r>
              <w:rPr>
                <w:rFonts w:ascii="Cambria Math" w:eastAsia="MS Gothic" w:hAnsi="Cambria Math" w:cs="MS Gothic"/>
              </w:rPr>
              <m:t>test</m:t>
            </m:r>
          </m:sub>
        </m:sSub>
        <m:sSub>
          <m:sSubPr>
            <m:ctrlPr>
              <w:rPr>
                <w:rFonts w:ascii="Cambria Math" w:hAnsi="Cambria Math"/>
                <w:i/>
              </w:rPr>
            </m:ctrlPr>
          </m:sSubPr>
          <m:e>
            <m:r>
              <w:rPr>
                <w:rFonts w:ascii="Cambria Math" w:hAnsi="Cambria Math"/>
              </w:rPr>
              <m:t>n</m:t>
            </m:r>
          </m:e>
          <m:sub>
            <m:r>
              <w:rPr>
                <w:rFonts w:ascii="Cambria Math" w:hAnsi="Cambria Math" w:hint="eastAsia"/>
              </w:rPr>
              <m:t>seq</m:t>
            </m:r>
            <m:r>
              <w:rPr>
                <w:rFonts w:ascii="Cambria Math" w:hAnsi="Cambria Math"/>
              </w:rPr>
              <m:t>length</m:t>
            </m:r>
          </m:sub>
        </m:sSub>
        <m:sSub>
          <m:sSubPr>
            <m:ctrlPr>
              <w:rPr>
                <w:rFonts w:ascii="Cambria Math" w:hAnsi="Cambria Math"/>
                <w:i/>
              </w:rPr>
            </m:ctrlPr>
          </m:sSubPr>
          <m:e>
            <m:r>
              <w:rPr>
                <w:rFonts w:ascii="Cambria Math" w:hAnsi="Cambria Math"/>
              </w:rPr>
              <m:t>n</m:t>
            </m:r>
          </m:e>
          <m:sub>
            <m:r>
              <w:rPr>
                <w:rFonts w:ascii="Cambria Math" w:hAnsi="Cambria Math"/>
              </w:rPr>
              <m:t>feaetures</m:t>
            </m:r>
          </m:sub>
        </m:sSub>
        <m:r>
          <w:rPr>
            <w:rFonts w:ascii="Cambria Math" w:hAnsi="Cambria Math"/>
          </w:rPr>
          <m:t>)</m:t>
        </m:r>
      </m:oMath>
    </w:p>
    <w:p w14:paraId="1535F4D9" w14:textId="7489517C" w:rsidR="002E4195" w:rsidRDefault="002E4195" w:rsidP="002E4195">
      <w:r>
        <w:rPr>
          <w:rFonts w:hint="eastAsia"/>
        </w:rPr>
        <w:t>模型</w:t>
      </w:r>
      <w:r>
        <w:rPr>
          <w:rFonts w:hint="eastAsia"/>
        </w:rPr>
        <w:t>3</w:t>
      </w:r>
      <w:r>
        <w:rPr>
          <w:rFonts w:hint="eastAsia"/>
        </w:rPr>
        <w:t>：充分考虑了各特征的差距程度和权重因子，更精确的分类；</w:t>
      </w:r>
      <w:r>
        <w:t xml:space="preserve"> </w:t>
      </w:r>
    </w:p>
    <w:p w14:paraId="4E1BA280" w14:textId="77777777" w:rsidR="002E4195" w:rsidRDefault="002E4195" w:rsidP="00D66183"/>
    <w:p w14:paraId="7FDE05DC" w14:textId="77777777" w:rsidR="005A09B2" w:rsidRDefault="002E4195" w:rsidP="002E4195">
      <w:r>
        <w:rPr>
          <w:rFonts w:hint="eastAsia"/>
        </w:rPr>
        <w:t>问题</w:t>
      </w:r>
      <w:r>
        <w:rPr>
          <w:rFonts w:hint="eastAsia"/>
        </w:rPr>
        <w:t>2</w:t>
      </w:r>
      <w:r w:rsidR="005A09B2">
        <w:rPr>
          <w:rFonts w:hint="eastAsia"/>
        </w:rPr>
        <w:t>：</w:t>
      </w:r>
    </w:p>
    <w:p w14:paraId="2325F11B" w14:textId="1C0B7D99" w:rsidR="002E4195" w:rsidRPr="005B11A3" w:rsidRDefault="002E4195" w:rsidP="002E4195">
      <w:r>
        <w:rPr>
          <w:rFonts w:hint="eastAsia"/>
        </w:rPr>
        <w:t>C</w:t>
      </w:r>
      <w:r>
        <w:t>W</w:t>
      </w:r>
      <w:r>
        <w:rPr>
          <w:rFonts w:hint="eastAsia"/>
        </w:rPr>
        <w:t>模型优缺点：</w:t>
      </w:r>
      <m:oMath>
        <m:sSub>
          <m:sSubPr>
            <m:ctrlPr>
              <w:rPr>
                <w:rFonts w:ascii="Cambria Math" w:hAnsi="Cambria Math"/>
                <w:i/>
              </w:rPr>
            </m:ctrlPr>
          </m:sSubPr>
          <m:e>
            <m:r>
              <w:rPr>
                <w:rFonts w:ascii="Cambria Math" w:hAnsi="Cambria Math"/>
              </w:rPr>
              <m:t>S</m:t>
            </m:r>
          </m:e>
          <m:sub>
            <m:r>
              <w:rPr>
                <w:rFonts w:ascii="Cambria Math" w:hAnsi="Cambria Math"/>
              </w:rPr>
              <m:t>θ</m:t>
            </m:r>
          </m:sub>
        </m:sSub>
      </m:oMath>
      <w:r>
        <w:rPr>
          <w:rFonts w:hint="eastAsia"/>
        </w:rPr>
        <w:t>需要手动调节，相似函数需要人为选定</w:t>
      </w:r>
    </w:p>
    <w:p w14:paraId="7731CE98" w14:textId="77777777" w:rsidR="002E4195" w:rsidRPr="002E4195" w:rsidRDefault="002E4195" w:rsidP="00D66183"/>
    <w:p w14:paraId="32037D27" w14:textId="6D4F26F0" w:rsidR="0077781D" w:rsidRDefault="00F25EF0">
      <w:pPr>
        <w:pStyle w:val="2"/>
      </w:pPr>
      <w:r>
        <w:rPr>
          <w:rFonts w:hint="eastAsia"/>
        </w:rPr>
        <w:t>八</w:t>
      </w:r>
      <w:r w:rsidR="00E81854">
        <w:rPr>
          <w:rFonts w:hint="eastAsia"/>
        </w:rPr>
        <w:t>、模型推广</w:t>
      </w:r>
    </w:p>
    <w:p w14:paraId="1095AE2A" w14:textId="77777777" w:rsidR="00D40B9F" w:rsidRPr="00D40B9F" w:rsidRDefault="00D40B9F" w:rsidP="00D40B9F"/>
    <w:p w14:paraId="51A334E6" w14:textId="5947472A" w:rsidR="0077781D" w:rsidRDefault="00F25EF0">
      <w:pPr>
        <w:pStyle w:val="2"/>
      </w:pPr>
      <w:r>
        <w:rPr>
          <w:rFonts w:hint="eastAsia"/>
          <w:bCs/>
          <w:szCs w:val="28"/>
        </w:rPr>
        <w:t>九</w:t>
      </w:r>
      <w:r w:rsidR="00E81854">
        <w:rPr>
          <w:rFonts w:hint="eastAsia"/>
          <w:bCs/>
          <w:szCs w:val="28"/>
        </w:rPr>
        <w:t>、</w:t>
      </w:r>
      <w:r w:rsidR="00E81854">
        <w:rPr>
          <w:rFonts w:hint="eastAsia"/>
          <w:bCs/>
        </w:rPr>
        <w:t>参考</w:t>
      </w:r>
      <w:r w:rsidR="00E81854">
        <w:rPr>
          <w:rFonts w:hint="eastAsia"/>
        </w:rPr>
        <w:t>文献</w:t>
      </w:r>
    </w:p>
    <w:p w14:paraId="1E820228" w14:textId="77777777" w:rsidR="00D40B9F" w:rsidRPr="00D40B9F" w:rsidRDefault="00D40B9F" w:rsidP="00D40B9F"/>
    <w:p w14:paraId="3A3C74BF" w14:textId="589602AB" w:rsidR="0077781D" w:rsidRPr="003C5D25" w:rsidRDefault="00E81854" w:rsidP="003C5D25">
      <w:pPr>
        <w:pStyle w:val="2"/>
        <w:rPr>
          <w:rStyle w:val="30"/>
          <w:b w:val="0"/>
          <w:sz w:val="28"/>
        </w:rPr>
      </w:pPr>
      <w:r>
        <w:rPr>
          <w:rFonts w:hint="eastAsia"/>
        </w:rPr>
        <w:t>十、附录</w:t>
      </w:r>
      <w:bookmarkEnd w:id="1"/>
    </w:p>
    <w:sectPr w:rsidR="0077781D" w:rsidRPr="003C5D2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FFB65" w14:textId="77777777" w:rsidR="005237AE" w:rsidRDefault="005237AE">
      <w:pPr>
        <w:spacing w:line="240" w:lineRule="auto"/>
      </w:pPr>
      <w:r>
        <w:separator/>
      </w:r>
    </w:p>
  </w:endnote>
  <w:endnote w:type="continuationSeparator" w:id="0">
    <w:p w14:paraId="4813DF87" w14:textId="77777777" w:rsidR="005237AE" w:rsidRDefault="005237AE">
      <w:pPr>
        <w:spacing w:line="240" w:lineRule="auto"/>
      </w:pPr>
      <w:r>
        <w:continuationSeparator/>
      </w:r>
    </w:p>
  </w:endnote>
  <w:endnote w:type="continuationNotice" w:id="1">
    <w:p w14:paraId="6732848F" w14:textId="77777777" w:rsidR="00435C6E" w:rsidRDefault="00435C6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F666B" w14:textId="77777777" w:rsidR="005237AE" w:rsidRDefault="005237AE">
      <w:pPr>
        <w:spacing w:line="240" w:lineRule="auto"/>
      </w:pPr>
      <w:r>
        <w:separator/>
      </w:r>
    </w:p>
  </w:footnote>
  <w:footnote w:type="continuationSeparator" w:id="0">
    <w:p w14:paraId="6901076A" w14:textId="77777777" w:rsidR="005237AE" w:rsidRDefault="005237AE">
      <w:pPr>
        <w:spacing w:line="240" w:lineRule="auto"/>
      </w:pPr>
      <w:r>
        <w:continuationSeparator/>
      </w:r>
    </w:p>
  </w:footnote>
  <w:footnote w:type="continuationNotice" w:id="1">
    <w:p w14:paraId="5A3C9BAA" w14:textId="77777777" w:rsidR="00435C6E" w:rsidRDefault="00435C6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17BCF"/>
    <w:multiLevelType w:val="hybridMultilevel"/>
    <w:tmpl w:val="541401F2"/>
    <w:lvl w:ilvl="0" w:tplc="EBC0C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7E07C7"/>
    <w:multiLevelType w:val="multilevel"/>
    <w:tmpl w:val="02827AB6"/>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BE678D0"/>
    <w:multiLevelType w:val="hybridMultilevel"/>
    <w:tmpl w:val="877E8200"/>
    <w:lvl w:ilvl="0" w:tplc="3FC0F4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614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56F"/>
    <w:rsid w:val="00012FCB"/>
    <w:rsid w:val="00036E18"/>
    <w:rsid w:val="00041597"/>
    <w:rsid w:val="00050557"/>
    <w:rsid w:val="00060F96"/>
    <w:rsid w:val="00075D0A"/>
    <w:rsid w:val="000814E9"/>
    <w:rsid w:val="00085F7A"/>
    <w:rsid w:val="000A10A3"/>
    <w:rsid w:val="000A3DB8"/>
    <w:rsid w:val="000D23CC"/>
    <w:rsid w:val="000E0AA8"/>
    <w:rsid w:val="00100D0F"/>
    <w:rsid w:val="0010640D"/>
    <w:rsid w:val="00112EA2"/>
    <w:rsid w:val="0015011F"/>
    <w:rsid w:val="00157621"/>
    <w:rsid w:val="00160E6A"/>
    <w:rsid w:val="00165D39"/>
    <w:rsid w:val="001761D8"/>
    <w:rsid w:val="00195535"/>
    <w:rsid w:val="001C233B"/>
    <w:rsid w:val="001E2D35"/>
    <w:rsid w:val="001E6AFD"/>
    <w:rsid w:val="001F3293"/>
    <w:rsid w:val="001F556F"/>
    <w:rsid w:val="0021652B"/>
    <w:rsid w:val="0022429F"/>
    <w:rsid w:val="00241517"/>
    <w:rsid w:val="00261CAD"/>
    <w:rsid w:val="00281100"/>
    <w:rsid w:val="002819A1"/>
    <w:rsid w:val="002926F6"/>
    <w:rsid w:val="002A01AF"/>
    <w:rsid w:val="002C665B"/>
    <w:rsid w:val="002D78BB"/>
    <w:rsid w:val="002E2B8B"/>
    <w:rsid w:val="002E4195"/>
    <w:rsid w:val="002F010D"/>
    <w:rsid w:val="002F2A82"/>
    <w:rsid w:val="00314B2E"/>
    <w:rsid w:val="00315E7D"/>
    <w:rsid w:val="00317FA2"/>
    <w:rsid w:val="00323F44"/>
    <w:rsid w:val="00324B41"/>
    <w:rsid w:val="00335C76"/>
    <w:rsid w:val="00341A6B"/>
    <w:rsid w:val="00345C46"/>
    <w:rsid w:val="0035191B"/>
    <w:rsid w:val="00357B7F"/>
    <w:rsid w:val="003663E6"/>
    <w:rsid w:val="0037021E"/>
    <w:rsid w:val="0037371F"/>
    <w:rsid w:val="003756D3"/>
    <w:rsid w:val="00395034"/>
    <w:rsid w:val="003C5D25"/>
    <w:rsid w:val="004120D9"/>
    <w:rsid w:val="00427970"/>
    <w:rsid w:val="00427EA2"/>
    <w:rsid w:val="00435C6E"/>
    <w:rsid w:val="004539E1"/>
    <w:rsid w:val="00480C90"/>
    <w:rsid w:val="00481D38"/>
    <w:rsid w:val="00485D78"/>
    <w:rsid w:val="004C4B18"/>
    <w:rsid w:val="004D2DF1"/>
    <w:rsid w:val="004D367F"/>
    <w:rsid w:val="004E0943"/>
    <w:rsid w:val="004F1677"/>
    <w:rsid w:val="0051206A"/>
    <w:rsid w:val="005237AE"/>
    <w:rsid w:val="00525E7D"/>
    <w:rsid w:val="00532573"/>
    <w:rsid w:val="00542074"/>
    <w:rsid w:val="00573CFE"/>
    <w:rsid w:val="00585F6E"/>
    <w:rsid w:val="00593ADE"/>
    <w:rsid w:val="005979F5"/>
    <w:rsid w:val="005A09B2"/>
    <w:rsid w:val="005B11A3"/>
    <w:rsid w:val="005D7D05"/>
    <w:rsid w:val="005E1A54"/>
    <w:rsid w:val="00602B7B"/>
    <w:rsid w:val="00617FD2"/>
    <w:rsid w:val="00655AD1"/>
    <w:rsid w:val="0065780D"/>
    <w:rsid w:val="00657A74"/>
    <w:rsid w:val="00657CBC"/>
    <w:rsid w:val="006668D6"/>
    <w:rsid w:val="00682E0E"/>
    <w:rsid w:val="006A3B85"/>
    <w:rsid w:val="006B1A01"/>
    <w:rsid w:val="006E103B"/>
    <w:rsid w:val="006E3EEF"/>
    <w:rsid w:val="0071072E"/>
    <w:rsid w:val="00714396"/>
    <w:rsid w:val="00715616"/>
    <w:rsid w:val="00722DAF"/>
    <w:rsid w:val="0073122D"/>
    <w:rsid w:val="0073672C"/>
    <w:rsid w:val="007438BA"/>
    <w:rsid w:val="00745B89"/>
    <w:rsid w:val="00745F90"/>
    <w:rsid w:val="00753F6F"/>
    <w:rsid w:val="0076769E"/>
    <w:rsid w:val="00773E42"/>
    <w:rsid w:val="0077781D"/>
    <w:rsid w:val="00780421"/>
    <w:rsid w:val="007A5329"/>
    <w:rsid w:val="007B0E02"/>
    <w:rsid w:val="007C6EBB"/>
    <w:rsid w:val="008102B5"/>
    <w:rsid w:val="008113E4"/>
    <w:rsid w:val="00824235"/>
    <w:rsid w:val="00824AF3"/>
    <w:rsid w:val="008550D4"/>
    <w:rsid w:val="00867146"/>
    <w:rsid w:val="00895773"/>
    <w:rsid w:val="008C06E2"/>
    <w:rsid w:val="008D2E42"/>
    <w:rsid w:val="008E481B"/>
    <w:rsid w:val="009316A4"/>
    <w:rsid w:val="00950537"/>
    <w:rsid w:val="009575FC"/>
    <w:rsid w:val="00973D9C"/>
    <w:rsid w:val="009740AD"/>
    <w:rsid w:val="009973B8"/>
    <w:rsid w:val="00A175C0"/>
    <w:rsid w:val="00A206FC"/>
    <w:rsid w:val="00A86AA7"/>
    <w:rsid w:val="00AA24D5"/>
    <w:rsid w:val="00AC4500"/>
    <w:rsid w:val="00AC5CF0"/>
    <w:rsid w:val="00AC7E09"/>
    <w:rsid w:val="00AD7966"/>
    <w:rsid w:val="00AE716E"/>
    <w:rsid w:val="00B32548"/>
    <w:rsid w:val="00B755E7"/>
    <w:rsid w:val="00BA5E4E"/>
    <w:rsid w:val="00BD38AC"/>
    <w:rsid w:val="00BD60C2"/>
    <w:rsid w:val="00BF2623"/>
    <w:rsid w:val="00BF6E43"/>
    <w:rsid w:val="00C04F6A"/>
    <w:rsid w:val="00C25D0E"/>
    <w:rsid w:val="00C32868"/>
    <w:rsid w:val="00C41D5B"/>
    <w:rsid w:val="00C66541"/>
    <w:rsid w:val="00C7606C"/>
    <w:rsid w:val="00C80A3B"/>
    <w:rsid w:val="00C817DE"/>
    <w:rsid w:val="00C859EC"/>
    <w:rsid w:val="00C85C16"/>
    <w:rsid w:val="00C95D2E"/>
    <w:rsid w:val="00CE4B43"/>
    <w:rsid w:val="00CE7379"/>
    <w:rsid w:val="00D16551"/>
    <w:rsid w:val="00D169AD"/>
    <w:rsid w:val="00D209C6"/>
    <w:rsid w:val="00D31D23"/>
    <w:rsid w:val="00D324C1"/>
    <w:rsid w:val="00D332B8"/>
    <w:rsid w:val="00D40B9F"/>
    <w:rsid w:val="00D44B0E"/>
    <w:rsid w:val="00D60B86"/>
    <w:rsid w:val="00D61943"/>
    <w:rsid w:val="00D66183"/>
    <w:rsid w:val="00D67338"/>
    <w:rsid w:val="00D72FB4"/>
    <w:rsid w:val="00D87E8E"/>
    <w:rsid w:val="00D92ABA"/>
    <w:rsid w:val="00D9537C"/>
    <w:rsid w:val="00D9545A"/>
    <w:rsid w:val="00D96FF0"/>
    <w:rsid w:val="00DB070D"/>
    <w:rsid w:val="00DB717A"/>
    <w:rsid w:val="00DC2817"/>
    <w:rsid w:val="00DE000F"/>
    <w:rsid w:val="00E013EF"/>
    <w:rsid w:val="00E03BCD"/>
    <w:rsid w:val="00E11CA9"/>
    <w:rsid w:val="00E17560"/>
    <w:rsid w:val="00E30C2A"/>
    <w:rsid w:val="00E31B35"/>
    <w:rsid w:val="00E36274"/>
    <w:rsid w:val="00E36EE2"/>
    <w:rsid w:val="00E5305E"/>
    <w:rsid w:val="00E6427F"/>
    <w:rsid w:val="00E70BAE"/>
    <w:rsid w:val="00E71BE8"/>
    <w:rsid w:val="00E81854"/>
    <w:rsid w:val="00E928A2"/>
    <w:rsid w:val="00EA3E4E"/>
    <w:rsid w:val="00EE5C29"/>
    <w:rsid w:val="00F0307A"/>
    <w:rsid w:val="00F1648A"/>
    <w:rsid w:val="00F25EF0"/>
    <w:rsid w:val="00F26483"/>
    <w:rsid w:val="00F342EB"/>
    <w:rsid w:val="00F406A9"/>
    <w:rsid w:val="00F41EA1"/>
    <w:rsid w:val="00F42FED"/>
    <w:rsid w:val="00F63528"/>
    <w:rsid w:val="00F778D5"/>
    <w:rsid w:val="00F81AAF"/>
    <w:rsid w:val="00F86D18"/>
    <w:rsid w:val="00F96651"/>
    <w:rsid w:val="00FC3F24"/>
    <w:rsid w:val="00FC5B6B"/>
    <w:rsid w:val="00FD28B2"/>
    <w:rsid w:val="00FE6B1B"/>
    <w:rsid w:val="00FF6302"/>
    <w:rsid w:val="071C36AB"/>
    <w:rsid w:val="09456124"/>
    <w:rsid w:val="0D360C5C"/>
    <w:rsid w:val="18376A08"/>
    <w:rsid w:val="1A4B6FBD"/>
    <w:rsid w:val="1C0A1231"/>
    <w:rsid w:val="1E543436"/>
    <w:rsid w:val="281E40AB"/>
    <w:rsid w:val="28AD0635"/>
    <w:rsid w:val="299554D8"/>
    <w:rsid w:val="2AD95BC0"/>
    <w:rsid w:val="2B146A5B"/>
    <w:rsid w:val="2B1B5AA4"/>
    <w:rsid w:val="2F8C2D10"/>
    <w:rsid w:val="32D8515B"/>
    <w:rsid w:val="362279B7"/>
    <w:rsid w:val="37FAD2D4"/>
    <w:rsid w:val="393420AB"/>
    <w:rsid w:val="3B7D134E"/>
    <w:rsid w:val="407668B8"/>
    <w:rsid w:val="419620B3"/>
    <w:rsid w:val="46AF1C67"/>
    <w:rsid w:val="46B36F1F"/>
    <w:rsid w:val="4A980761"/>
    <w:rsid w:val="4CD56510"/>
    <w:rsid w:val="4FF71D22"/>
    <w:rsid w:val="51F629EA"/>
    <w:rsid w:val="58743F3D"/>
    <w:rsid w:val="5A2D43CF"/>
    <w:rsid w:val="5D3057D4"/>
    <w:rsid w:val="5F474936"/>
    <w:rsid w:val="602E579B"/>
    <w:rsid w:val="60CB76EE"/>
    <w:rsid w:val="61FB31E2"/>
    <w:rsid w:val="624F79C3"/>
    <w:rsid w:val="63A349FD"/>
    <w:rsid w:val="6A483BEF"/>
    <w:rsid w:val="6A9D4F4D"/>
    <w:rsid w:val="7B985350"/>
    <w:rsid w:val="7E3E4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3C662B8"/>
  <w15:docId w15:val="{D34ECF1C-1972-4ED3-8EE8-34D8E8CE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endnote text" w:unhideWhenUsed="1" w:qFormat="1"/>
    <w:lsdException w:name="Default Paragraph Font"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spacing w:line="360" w:lineRule="auto"/>
    </w:pPr>
    <w:rPr>
      <w:kern w:val="2"/>
      <w:sz w:val="24"/>
      <w:szCs w:val="24"/>
    </w:rPr>
  </w:style>
  <w:style w:type="paragraph" w:styleId="1">
    <w:name w:val="heading 1"/>
    <w:basedOn w:val="a0"/>
    <w:next w:val="a"/>
    <w:pPr>
      <w:keepNext/>
      <w:keepLines/>
      <w:spacing w:before="340" w:after="330" w:line="576" w:lineRule="auto"/>
    </w:pPr>
    <w:rPr>
      <w:rFonts w:eastAsia="黑体"/>
      <w:b w:val="0"/>
      <w:kern w:val="44"/>
    </w:rPr>
  </w:style>
  <w:style w:type="paragraph" w:styleId="2">
    <w:name w:val="heading 2"/>
    <w:basedOn w:val="4"/>
    <w:next w:val="a"/>
    <w:link w:val="20"/>
    <w:pPr>
      <w:spacing w:before="260" w:after="260" w:line="413" w:lineRule="auto"/>
      <w:jc w:val="center"/>
      <w:outlineLvl w:val="1"/>
    </w:pPr>
    <w:rPr>
      <w:b w:val="0"/>
    </w:rPr>
  </w:style>
  <w:style w:type="paragraph" w:styleId="3">
    <w:name w:val="heading 3"/>
    <w:basedOn w:val="a"/>
    <w:next w:val="a"/>
    <w:link w:val="30"/>
    <w:pPr>
      <w:keepNext/>
      <w:keepLines/>
      <w:spacing w:before="260" w:after="260" w:line="413" w:lineRule="auto"/>
      <w:outlineLvl w:val="2"/>
    </w:pPr>
    <w:rPr>
      <w:b/>
      <w:sz w:val="32"/>
    </w:rPr>
  </w:style>
  <w:style w:type="paragraph" w:styleId="4">
    <w:name w:val="heading 4"/>
    <w:basedOn w:val="a"/>
    <w:next w:val="a"/>
    <w:pPr>
      <w:keepNext/>
      <w:keepLines/>
      <w:spacing w:before="280" w:after="290" w:line="372"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pPr>
      <w:spacing w:before="240" w:after="60"/>
      <w:jc w:val="center"/>
      <w:outlineLvl w:val="0"/>
    </w:pPr>
    <w:rPr>
      <w:rFonts w:ascii="Arial" w:hAnsi="Arial"/>
      <w:b/>
      <w:sz w:val="32"/>
    </w:rPr>
  </w:style>
  <w:style w:type="paragraph" w:styleId="a4">
    <w:name w:val="caption"/>
    <w:basedOn w:val="a"/>
    <w:next w:val="a"/>
    <w:rPr>
      <w:rFonts w:ascii="Arial" w:eastAsia="黑体" w:hAnsi="Arial"/>
      <w:sz w:val="20"/>
    </w:rPr>
  </w:style>
  <w:style w:type="paragraph" w:styleId="a5">
    <w:name w:val="Plain Text"/>
    <w:basedOn w:val="a"/>
    <w:pPr>
      <w:adjustRightInd w:val="0"/>
      <w:spacing w:line="312" w:lineRule="atLeast"/>
    </w:pPr>
    <w:rPr>
      <w:rFonts w:ascii="宋体" w:hAnsi="Courier New"/>
      <w:kern w:val="0"/>
      <w:szCs w:val="20"/>
    </w:rPr>
  </w:style>
  <w:style w:type="paragraph" w:styleId="a6">
    <w:name w:val="endnote text"/>
    <w:basedOn w:val="a"/>
    <w:unhideWhenUsed/>
    <w:qFormat/>
    <w:pPr>
      <w:snapToGrid w:val="0"/>
    </w:pPr>
    <w:rPr>
      <w:rFonts w:ascii="Calibri" w:hAnsi="Calibri"/>
      <w:szCs w:val="22"/>
    </w:rPr>
  </w:style>
  <w:style w:type="paragraph" w:styleId="a7">
    <w:name w:val="footer"/>
    <w:basedOn w:val="a"/>
    <w:pPr>
      <w:tabs>
        <w:tab w:val="center" w:pos="4153"/>
        <w:tab w:val="right" w:pos="8306"/>
      </w:tabs>
      <w:snapToGrid w:val="0"/>
    </w:pPr>
    <w:rPr>
      <w:sz w:val="18"/>
    </w:r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table" w:styleId="a9">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rPr>
      <w:rFonts w:ascii="Arial" w:hAnsi="Arial"/>
      <w:b/>
    </w:rPr>
  </w:style>
  <w:style w:type="character" w:customStyle="1" w:styleId="30">
    <w:name w:val="标题 3 字符"/>
    <w:link w:val="3"/>
    <w:qFormat/>
    <w:rPr>
      <w:b/>
      <w:sz w:val="32"/>
    </w:rPr>
  </w:style>
  <w:style w:type="paragraph" w:styleId="aa">
    <w:name w:val="List Paragraph"/>
    <w:basedOn w:val="a"/>
    <w:uiPriority w:val="99"/>
    <w:rsid w:val="00165D39"/>
    <w:pPr>
      <w:ind w:firstLineChars="200" w:firstLine="420"/>
    </w:pPr>
  </w:style>
  <w:style w:type="character" w:styleId="ab">
    <w:name w:val="Placeholder Text"/>
    <w:basedOn w:val="a1"/>
    <w:uiPriority w:val="99"/>
    <w:semiHidden/>
    <w:rsid w:val="001E6A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3409</Words>
  <Characters>2485</Characters>
  <Application>Microsoft Office Word</Application>
  <DocSecurity>0</DocSecurity>
  <Lines>20</Lines>
  <Paragraphs>11</Paragraphs>
  <ScaleCrop>false</ScaleCrop>
  <Company>Microsoft</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承  诺  书</dc:title>
  <dc:creator>User</dc:creator>
  <cp:lastModifiedBy>典 邵</cp:lastModifiedBy>
  <cp:revision>4</cp:revision>
  <dcterms:created xsi:type="dcterms:W3CDTF">2020-07-08T09:51:00Z</dcterms:created>
  <dcterms:modified xsi:type="dcterms:W3CDTF">2020-07-08T09:59:00Z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