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GoBack"/>
      <w:bookmarkEnd w:id="0"/>
      <w:r>
        <w:rPr>
          <w:rFonts w:hint="eastAsia"/>
        </w:rPr>
        <w:t>功能设计模板</w:t>
      </w:r>
    </w:p>
    <w:p>
      <w:pPr>
        <w:pStyle w:val="13"/>
        <w:numPr>
          <w:ilvl w:val="0"/>
          <w:numId w:val="1"/>
        </w:numPr>
        <w:ind w:firstLineChars="0"/>
      </w:pPr>
      <w:r>
        <w:rPr>
          <w:rFonts w:hint="eastAsia"/>
        </w:rPr>
        <w:t>功能模块：</w:t>
      </w:r>
      <w:r>
        <w:rPr>
          <w:rFonts w:hint="default"/>
        </w:rPr>
        <w:t>实体</w:t>
      </w:r>
    </w:p>
    <w:p>
      <w:pPr>
        <w:rPr>
          <w:rFonts w:hint="eastAsia"/>
        </w:rPr>
      </w:pPr>
    </w:p>
    <w:p>
      <w:pPr>
        <w:pStyle w:val="13"/>
        <w:numPr>
          <w:ilvl w:val="0"/>
          <w:numId w:val="1"/>
        </w:numPr>
        <w:ind w:firstLineChars="0"/>
      </w:pPr>
      <w:r>
        <w:rPr>
          <w:rFonts w:hint="eastAsia"/>
        </w:rPr>
        <w:t>模块名称：</w:t>
      </w:r>
      <w:r>
        <w:rPr>
          <w:rFonts w:hint="default"/>
        </w:rPr>
        <w:t>订单管理</w:t>
      </w:r>
    </w:p>
    <w:p>
      <w:pPr>
        <w:pStyle w:val="13"/>
        <w:rPr>
          <w:rFonts w:hint="eastAsia"/>
        </w:rPr>
      </w:pPr>
    </w:p>
    <w:p>
      <w:pPr>
        <w:pStyle w:val="13"/>
        <w:numPr>
          <w:ilvl w:val="0"/>
          <w:numId w:val="1"/>
        </w:numPr>
        <w:ind w:firstLineChars="0"/>
        <w:rPr>
          <w:lang w:val="en-US"/>
        </w:rPr>
      </w:pPr>
      <w:r>
        <w:rPr>
          <w:rFonts w:hint="eastAsia"/>
        </w:rPr>
        <w:t>模块用例名称：</w:t>
      </w:r>
      <w:r>
        <w:rPr>
          <w:rFonts w:hint="eastAsia" w:ascii="Arial" w:hAnsi="Arial"/>
        </w:rPr>
        <w:t>系统管理员</w:t>
      </w:r>
      <w:r>
        <w:rPr>
          <w:rFonts w:hint="default" w:ascii="Arial" w:hAnsi="Arial"/>
        </w:rPr>
        <w:t>进行</w:t>
      </w:r>
      <w:r>
        <w:rPr>
          <w:rFonts w:hint="default"/>
        </w:rPr>
        <w:t>订单管理</w:t>
      </w:r>
    </w:p>
    <w:p/>
    <w:p>
      <w:pPr>
        <w:pStyle w:val="13"/>
        <w:numPr>
          <w:ilvl w:val="0"/>
          <w:numId w:val="1"/>
        </w:numPr>
        <w:ind w:firstLineChars="0"/>
      </w:pPr>
      <w:r>
        <w:rPr>
          <w:rFonts w:hint="eastAsia"/>
        </w:rPr>
        <w:t>达成目标</w:t>
      </w:r>
      <w:r>
        <w:rPr>
          <w:rFonts w:hint="default"/>
        </w:rPr>
        <w:t>：</w:t>
      </w:r>
    </w:p>
    <w:p>
      <w:pPr>
        <w:rPr>
          <w:rFonts w:hint="eastAsia"/>
        </w:rPr>
      </w:pPr>
    </w:p>
    <w:p>
      <w:pPr>
        <w:pStyle w:val="13"/>
        <w:numPr>
          <w:ilvl w:val="0"/>
          <w:numId w:val="1"/>
        </w:numPr>
        <w:ind w:firstLineChars="0"/>
      </w:pPr>
      <w:r>
        <w:rPr>
          <w:rFonts w:hint="eastAsia"/>
        </w:rPr>
        <w:t>可能出现哪些问题/需要考虑哪些细节</w:t>
      </w:r>
    </w:p>
    <w:p>
      <w:pPr>
        <w:pStyle w:val="13"/>
        <w:numPr>
          <w:ilvl w:val="0"/>
          <w:numId w:val="2"/>
        </w:numPr>
        <w:rPr>
          <w:rFonts w:hint="default"/>
          <w:lang w:eastAsia="zh-CN"/>
        </w:rPr>
      </w:pPr>
      <w:r>
        <w:rPr>
          <w:rFonts w:hint="default"/>
          <w:lang w:eastAsia="zh-CN"/>
        </w:rPr>
        <w:t>订单状态：整个流程可分为未付款、已付款待发货、已发货和已收货四个阶段；涉及到的模块主要有支付和库存</w:t>
      </w:r>
    </w:p>
    <w:p>
      <w:pPr>
        <w:pStyle w:val="13"/>
        <w:rPr>
          <w:rFonts w:hint="eastAsia"/>
        </w:rPr>
      </w:pPr>
      <w:r>
        <w:rPr>
          <w:rFonts w:hint="eastAsia"/>
        </w:rPr>
        <w:drawing>
          <wp:inline distT="0" distB="0" distL="114300" distR="114300">
            <wp:extent cx="5267325" cy="2507615"/>
            <wp:effectExtent l="0" t="0" r="15875" b="6985"/>
            <wp:docPr id="1" name="图片 1" descr="7T8q7qZX8aK2v3grY4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T8q7qZX8aK2v3grY4Ym"/>
                    <pic:cNvPicPr>
                      <a:picLocks noChangeAspect="1"/>
                    </pic:cNvPicPr>
                  </pic:nvPicPr>
                  <pic:blipFill>
                    <a:blip r:embed="rId4"/>
                    <a:stretch>
                      <a:fillRect/>
                    </a:stretch>
                  </pic:blipFill>
                  <pic:spPr>
                    <a:xfrm>
                      <a:off x="0" y="0"/>
                      <a:ext cx="5267325" cy="2507615"/>
                    </a:xfrm>
                    <a:prstGeom prst="rect">
                      <a:avLst/>
                    </a:prstGeom>
                  </pic:spPr>
                </pic:pic>
              </a:graphicData>
            </a:graphic>
          </wp:inline>
        </w:drawing>
      </w:r>
    </w:p>
    <w:p>
      <w:pPr>
        <w:pStyle w:val="13"/>
        <w:numPr>
          <w:ilvl w:val="0"/>
          <w:numId w:val="2"/>
        </w:numPr>
        <w:ind w:firstLine="420" w:firstLineChars="200"/>
        <w:rPr>
          <w:rFonts w:hint="default"/>
        </w:rPr>
      </w:pPr>
      <w:r>
        <w:rPr>
          <w:rFonts w:hint="default"/>
        </w:rPr>
        <w:t>订单的取消：在哪些情况下采用自动或人工取消订单，流程该如何操作，又该给商家和用户怎样的反馈</w:t>
      </w:r>
    </w:p>
    <w:p>
      <w:pPr>
        <w:pStyle w:val="13"/>
        <w:numPr>
          <w:ilvl w:val="0"/>
          <w:numId w:val="2"/>
        </w:numPr>
        <w:ind w:firstLine="420" w:firstLineChars="200"/>
        <w:rPr>
          <w:rFonts w:hint="default"/>
        </w:rPr>
      </w:pPr>
      <w:r>
        <w:rPr>
          <w:rFonts w:hint="default"/>
        </w:rPr>
        <w:t>订单数据问题：在实际运转中，可能还会出现不同表的订单时间不一致、数据延时、订单重复、漏单等情况，这些都需要引起重视，及时优化程序</w:t>
      </w:r>
    </w:p>
    <w:p>
      <w:pPr>
        <w:pStyle w:val="13"/>
        <w:numPr>
          <w:ilvl w:val="0"/>
          <w:numId w:val="2"/>
        </w:numPr>
        <w:ind w:firstLine="420" w:firstLineChars="200"/>
        <w:rPr>
          <w:rFonts w:hint="eastAsia"/>
        </w:rPr>
      </w:pPr>
      <w:r>
        <w:rPr>
          <w:rFonts w:hint="eastAsia"/>
        </w:rPr>
        <w:t>活动订单：当平台在做活动时，商品的价格一般都会出现大的波动，那么就需要考虑此时下的订单是否需要单独管理</w:t>
      </w:r>
    </w:p>
    <w:p>
      <w:pPr>
        <w:pStyle w:val="13"/>
        <w:rPr>
          <w:rFonts w:hint="eastAsia"/>
        </w:rPr>
      </w:pPr>
    </w:p>
    <w:p>
      <w:pPr>
        <w:pStyle w:val="13"/>
        <w:numPr>
          <w:ilvl w:val="0"/>
          <w:numId w:val="1"/>
        </w:numPr>
        <w:ind w:firstLineChars="0"/>
        <w:rPr>
          <w:b/>
          <w:bCs/>
        </w:rPr>
      </w:pPr>
      <w:r>
        <w:rPr>
          <w:rFonts w:hint="eastAsia"/>
          <w:b/>
          <w:bCs/>
        </w:rPr>
        <w:t xml:space="preserve">问题对应的可能解决方案与权衡 </w:t>
      </w:r>
    </w:p>
    <w:p>
      <w:pPr>
        <w:pStyle w:val="13"/>
        <w:numPr>
          <w:ilvl w:val="0"/>
          <w:numId w:val="0"/>
        </w:numPr>
        <w:rPr>
          <w:rFonts w:hint="default"/>
        </w:rPr>
      </w:pPr>
      <w:r>
        <w:rPr>
          <w:rFonts w:hint="default"/>
        </w:rPr>
        <w:t>-  针对问题1：</w:t>
      </w:r>
    </w:p>
    <w:p>
      <w:pPr>
        <w:pStyle w:val="13"/>
        <w:numPr>
          <w:ilvl w:val="0"/>
          <w:numId w:val="0"/>
        </w:numPr>
        <w:ind w:firstLine="420" w:firstLineChars="0"/>
        <w:rPr>
          <w:rFonts w:hint="default"/>
        </w:rPr>
      </w:pPr>
      <w:r>
        <w:rPr>
          <w:rFonts w:hint="default"/>
        </w:rPr>
        <w:t>1.1单条订单记录的设计</w:t>
      </w:r>
      <w:r>
        <w:rPr>
          <w:rFonts w:hint="eastAsia"/>
        </w:rPr>
        <w:t>:</w:t>
      </w:r>
      <w:r>
        <w:rPr>
          <w:rFonts w:hint="default"/>
        </w:rPr>
        <w:t>在设计订单的字段信息时，数据应该尽可能全面，主要包括</w:t>
      </w:r>
      <w:r>
        <w:rPr>
          <w:rFonts w:hint="default"/>
          <w:lang w:eastAsia="zh-CN"/>
        </w:rPr>
        <w:t>商品信息、支付信息、物流信息等</w:t>
      </w:r>
    </w:p>
    <w:p>
      <w:pPr>
        <w:pStyle w:val="13"/>
        <w:numPr>
          <w:ilvl w:val="0"/>
          <w:numId w:val="0"/>
        </w:numPr>
        <w:ind w:leftChars="171"/>
        <w:rPr>
          <w:rFonts w:hint="default"/>
        </w:rPr>
      </w:pPr>
      <w:r>
        <w:rPr>
          <w:rFonts w:hint="default"/>
        </w:rPr>
        <w:drawing>
          <wp:inline distT="0" distB="0" distL="114300" distR="114300">
            <wp:extent cx="5269230" cy="4203065"/>
            <wp:effectExtent l="0" t="0" r="13970" b="13335"/>
            <wp:docPr id="2" name="图片 2" descr="OUsZw2dcCGVvBk1YFt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sZw2dcCGVvBk1YFtOA"/>
                    <pic:cNvPicPr>
                      <a:picLocks noChangeAspect="1"/>
                    </pic:cNvPicPr>
                  </pic:nvPicPr>
                  <pic:blipFill>
                    <a:blip r:embed="rId5"/>
                    <a:stretch>
                      <a:fillRect/>
                    </a:stretch>
                  </pic:blipFill>
                  <pic:spPr>
                    <a:xfrm>
                      <a:off x="0" y="0"/>
                      <a:ext cx="5269230" cy="4203065"/>
                    </a:xfrm>
                    <a:prstGeom prst="rect">
                      <a:avLst/>
                    </a:prstGeom>
                  </pic:spPr>
                </pic:pic>
              </a:graphicData>
            </a:graphic>
          </wp:inline>
        </w:drawing>
      </w:r>
    </w:p>
    <w:p>
      <w:pPr>
        <w:pStyle w:val="13"/>
        <w:numPr>
          <w:ilvl w:val="0"/>
          <w:numId w:val="0"/>
        </w:numPr>
        <w:ind w:firstLine="420" w:firstLineChars="0"/>
        <w:rPr>
          <w:rFonts w:hint="eastAsia"/>
          <w:lang w:val="en-US" w:eastAsia="zh-CN"/>
        </w:rPr>
      </w:pPr>
      <w:r>
        <w:rPr>
          <w:rFonts w:hint="default"/>
        </w:rPr>
        <w:t>1.2.订单页面的设计</w:t>
      </w:r>
      <w:r>
        <w:rPr>
          <w:rFonts w:hint="eastAsia"/>
        </w:rPr>
        <w:t>：</w:t>
      </w:r>
      <w:r>
        <w:rPr>
          <w:rFonts w:hint="default"/>
        </w:rPr>
        <w:t>将订</w:t>
      </w:r>
      <w:r>
        <w:rPr>
          <w:rFonts w:hint="eastAsia"/>
          <w:lang w:val="en-US" w:eastAsia="zh-CN"/>
        </w:rPr>
        <w:t>单页面</w:t>
      </w:r>
      <w:r>
        <w:rPr>
          <w:rFonts w:hint="default"/>
          <w:lang w:eastAsia="zh-CN"/>
        </w:rPr>
        <w:t>设计为</w:t>
      </w:r>
      <w:r>
        <w:rPr>
          <w:rFonts w:hint="eastAsia"/>
          <w:lang w:val="en-US" w:eastAsia="zh-CN"/>
        </w:rPr>
        <w:t>列表页，主要包括搜索区、列表区和操作区</w:t>
      </w:r>
    </w:p>
    <w:p>
      <w:pPr>
        <w:pStyle w:val="13"/>
        <w:numPr>
          <w:ilvl w:val="0"/>
          <w:numId w:val="0"/>
        </w:numPr>
        <w:ind w:firstLine="420" w:firstLineChars="0"/>
        <w:rPr>
          <w:rFonts w:hint="eastAsia"/>
          <w:lang w:eastAsia="zh-CN"/>
        </w:rPr>
      </w:pPr>
      <w:r>
        <w:rPr>
          <w:rFonts w:hint="default"/>
          <w:lang w:eastAsia="zh-CN"/>
        </w:rPr>
        <w:t>（1）搜索区域：在订单列表中涉及到的信息和状态比较多，所以为了提高工作效率，需要将常用的重要的条件作为筛选项，以便于快速查找；一般情况下，搜索区域主要包括：订单编号、订单状态、付款状态、退款状态、交易时间、支付渠道、平台、区域等，根据业务范围而定。显示哪些条件，还要看用户权限等级。</w:t>
      </w:r>
    </w:p>
    <w:p>
      <w:pPr>
        <w:pStyle w:val="13"/>
        <w:ind w:left="0" w:leftChars="0" w:firstLine="420" w:firstLineChars="0"/>
        <w:rPr>
          <w:rFonts w:hint="eastAsia"/>
        </w:rPr>
      </w:pPr>
      <w:r>
        <w:rPr>
          <w:rFonts w:hint="default"/>
        </w:rPr>
        <w:t>（</w:t>
      </w:r>
      <w:r>
        <w:rPr>
          <w:rFonts w:hint="eastAsia"/>
        </w:rPr>
        <w:t>2)列表区域</w:t>
      </w:r>
      <w:r>
        <w:rPr>
          <w:rFonts w:hint="default"/>
        </w:rPr>
        <w:t>：</w:t>
      </w:r>
      <w:r>
        <w:rPr>
          <w:rFonts w:hint="eastAsia"/>
        </w:rPr>
        <w:t>订单详情包含的信息较多，后台列表中不可能直接显示订单相关的所有字段，</w:t>
      </w:r>
      <w:r>
        <w:rPr>
          <w:rFonts w:hint="default"/>
        </w:rPr>
        <w:t>应该</w:t>
      </w:r>
      <w:r>
        <w:rPr>
          <w:rFonts w:hint="eastAsia"/>
        </w:rPr>
        <w:t>选择比较重要的字段比如订单编号、支付流水号、订单状态、退款状态等信息。而剩余的其他信息，可以通过下级页面或自定义菜单来显示。</w:t>
      </w:r>
    </w:p>
    <w:p>
      <w:pPr>
        <w:pStyle w:val="13"/>
        <w:rPr>
          <w:rFonts w:hint="eastAsia"/>
        </w:rPr>
      </w:pPr>
      <w:r>
        <w:rPr>
          <w:rFonts w:hint="eastAsia"/>
        </w:rPr>
        <w:t>这里需要特别注意的就是订单的状态和操作，在设计前，需要对业务流程相当熟悉，明确场景中的每种状态以及各状态下的操作权限。</w:t>
      </w:r>
    </w:p>
    <w:p>
      <w:pPr>
        <w:pStyle w:val="13"/>
        <w:ind w:left="0" w:leftChars="0" w:firstLine="420" w:firstLineChars="0"/>
        <w:rPr>
          <w:rFonts w:hint="eastAsia"/>
        </w:rPr>
      </w:pPr>
      <w:r>
        <w:rPr>
          <w:rFonts w:hint="default"/>
        </w:rPr>
        <w:t>（</w:t>
      </w:r>
      <w:r>
        <w:rPr>
          <w:rFonts w:hint="eastAsia"/>
        </w:rPr>
        <w:t>3)操作区域</w:t>
      </w:r>
      <w:r>
        <w:rPr>
          <w:rFonts w:hint="default"/>
        </w:rPr>
        <w:t>：</w:t>
      </w:r>
      <w:r>
        <w:rPr>
          <w:rFonts w:hint="eastAsia"/>
        </w:rPr>
        <w:t>对于订单的操作，基本上是确认、审核、锁单、跟进、退款等。</w:t>
      </w:r>
    </w:p>
    <w:p>
      <w:pPr>
        <w:rPr>
          <w:rFonts w:hint="default"/>
        </w:rPr>
      </w:pPr>
      <w:r>
        <w:rPr>
          <w:rFonts w:hint="default"/>
        </w:rPr>
        <w:t>-  针对问题2:</w:t>
      </w:r>
    </w:p>
    <w:p>
      <w:pPr>
        <w:ind w:firstLine="420" w:firstLineChars="0"/>
        <w:rPr>
          <w:rFonts w:hint="default"/>
        </w:rPr>
      </w:pPr>
      <w:r>
        <w:rPr>
          <w:rFonts w:hint="default"/>
        </w:rPr>
        <w:t>2.1（1）自动取消：自动取消属于用户被动取消订单的行为。主要发生在先下单成功后，再进行支付。当此类预付订单、节假日订单、秒杀订单等在下单成功后，若一定时间内未进行支付则自动取消订单。支付时间多数是在30分钟之内。这段时间足够用户进行完成支付订单的操作。另外会有订单支付倒计时提醒以及短信提醒去支付。</w:t>
      </w:r>
    </w:p>
    <w:p>
      <w:pPr>
        <w:ind w:left="420" w:leftChars="0" w:firstLine="420" w:firstLineChars="0"/>
        <w:rPr>
          <w:rFonts w:hint="default"/>
        </w:rPr>
      </w:pPr>
      <w:r>
        <w:rPr>
          <w:rFonts w:hint="default"/>
        </w:rPr>
        <w:t>（2）人工取消：人工取消属于用户主动取消订单的行为。一般是用户对于订单产生疑问、对订单服务不满意等因素导致主动取消订单。</w:t>
      </w:r>
    </w:p>
    <w:p>
      <w:pPr>
        <w:ind w:firstLine="420" w:firstLineChars="0"/>
        <w:rPr>
          <w:rFonts w:hint="default"/>
        </w:rPr>
      </w:pPr>
      <w:r>
        <w:rPr>
          <w:rFonts w:hint="default"/>
        </w:rPr>
        <w:t>2.2（1）对商家影响：</w:t>
      </w:r>
    </w:p>
    <w:p>
      <w:pPr>
        <w:ind w:firstLine="420" w:firstLineChars="0"/>
        <w:rPr>
          <w:rFonts w:hint="default"/>
        </w:rPr>
      </w:pPr>
      <w:r>
        <w:rPr>
          <w:rFonts w:hint="default"/>
        </w:rPr>
        <w:t>恢复库存，当用户订单取消成功时，应恢复该商品的库存，便于其他用户下单时有库存可供选择。</w:t>
      </w:r>
    </w:p>
    <w:p>
      <w:pPr>
        <w:ind w:firstLine="420" w:firstLineChars="0"/>
        <w:rPr>
          <w:rFonts w:hint="default"/>
        </w:rPr>
      </w:pPr>
      <w:r>
        <w:rPr>
          <w:rFonts w:hint="default"/>
        </w:rPr>
        <w:t>扣除已赠送优惠，主要是针对于用户下单成功后及时赠送优惠券、红包、积分等情况，而此类情况的订单，当用户主动取消订单时，企业应主动扣除之前下单成功赠送的优惠，避免用户薅羊毛行为。</w:t>
      </w:r>
    </w:p>
    <w:p>
      <w:pPr>
        <w:ind w:firstLine="420" w:firstLineChars="0"/>
        <w:rPr>
          <w:rFonts w:hint="default"/>
        </w:rPr>
      </w:pPr>
      <w:r>
        <w:rPr>
          <w:rFonts w:hint="default"/>
        </w:rPr>
        <w:t>返还优惠券，当用户的成功订单使用了普通优惠券时，取消订单时企业应返还此优惠券，便于用户下次下单进行使用。</w:t>
      </w:r>
    </w:p>
    <w:p>
      <w:pPr>
        <w:ind w:firstLine="420" w:firstLineChars="0"/>
        <w:rPr>
          <w:rFonts w:hint="default"/>
        </w:rPr>
      </w:pPr>
      <w:r>
        <w:rPr>
          <w:rFonts w:hint="default"/>
        </w:rPr>
        <w:t>退款，当用户下单成功后且支付了订单金额，那么用户在取消订单后，企业应进</w:t>
      </w:r>
    </w:p>
    <w:p>
      <w:pPr>
        <w:rPr>
          <w:rFonts w:hint="default"/>
        </w:rPr>
      </w:pPr>
      <w:r>
        <w:rPr>
          <w:rFonts w:hint="default"/>
        </w:rPr>
        <w:t>行退款操作。</w:t>
      </w:r>
    </w:p>
    <w:p>
      <w:pPr>
        <w:numPr>
          <w:ilvl w:val="0"/>
          <w:numId w:val="3"/>
        </w:numPr>
        <w:rPr>
          <w:rFonts w:hint="default"/>
        </w:rPr>
      </w:pPr>
      <w:r>
        <w:rPr>
          <w:rFonts w:hint="default"/>
        </w:rPr>
        <w:t>对用户影响；</w:t>
      </w:r>
    </w:p>
    <w:p>
      <w:pPr>
        <w:widowControl w:val="0"/>
        <w:numPr>
          <w:ilvl w:val="0"/>
          <w:numId w:val="0"/>
        </w:numPr>
        <w:ind w:firstLine="420" w:firstLineChars="0"/>
        <w:jc w:val="both"/>
        <w:rPr>
          <w:rFonts w:hint="default"/>
        </w:rPr>
      </w:pPr>
      <w:r>
        <w:rPr>
          <w:rFonts w:hint="default"/>
        </w:rPr>
        <w:t>影响信誉，为了避免用户多次取消订单的恶劣行为以及避免竞争对手恶意下单占库存，所以取消订单会设计信誉度，这里的信誉度可以是具体的次数，也可以是具体的数值，相对而言信誉次数的逻辑比较简单，但是适用性低。如果是仅针对于取消订单进行扣信誉的话，那么可以采用信誉次数的设计，如用户连续取消N次订单则该用户信誉度较低（黑名单用户）。这里需要明确的是，取消规则中应明确取消原因的影响和信誉度的规则。</w:t>
      </w:r>
    </w:p>
    <w:p>
      <w:pPr>
        <w:widowControl w:val="0"/>
        <w:numPr>
          <w:ilvl w:val="0"/>
          <w:numId w:val="0"/>
        </w:numPr>
        <w:ind w:firstLine="420" w:firstLineChars="0"/>
        <w:jc w:val="both"/>
        <w:rPr>
          <w:rFonts w:hint="default"/>
        </w:rPr>
      </w:pPr>
      <w:r>
        <w:rPr>
          <w:rFonts w:hint="default"/>
        </w:rPr>
        <w:t>支付取消费用，为了减少取消订单企业所付出的损失，所以在一定情况下，用户取消订单需要支付一定的违约费。主要常见于打车、租车APP中，在订单生效前即司机到达目的前N分钟或取车前N小时，用户可免费取消订单，若用户在N时间内取消订单，则需要支付一定的取消费用。这里需要明确的是取消费用的规则，一是什么情况下需要支付取消费用，二是取消费用如何进行计算？可以是定额赔付，也可以是按照订单总额计算来赔付。</w:t>
      </w:r>
    </w:p>
    <w:p>
      <w:pPr>
        <w:widowControl w:val="0"/>
        <w:numPr>
          <w:ilvl w:val="0"/>
          <w:numId w:val="0"/>
        </w:numPr>
        <w:ind w:firstLine="420" w:firstLineChars="0"/>
        <w:jc w:val="both"/>
        <w:rPr>
          <w:rFonts w:hint="default"/>
        </w:rPr>
      </w:pPr>
      <w:r>
        <w:rPr>
          <w:rFonts w:hint="default"/>
        </w:rPr>
        <w:t>优惠措施失效，主要是针对于特殊订单或此订单使用特殊优惠，当用户取消这类订单时，除了订单被取消以外，特殊的优惠措施也失效。常见于限时特价、预约资格等订单和特殊的优惠券。</w:t>
      </w:r>
    </w:p>
    <w:p>
      <w:pPr>
        <w:widowControl w:val="0"/>
        <w:numPr>
          <w:ilvl w:val="0"/>
          <w:numId w:val="0"/>
        </w:numPr>
        <w:jc w:val="both"/>
        <w:rPr>
          <w:rFonts w:hint="default"/>
        </w:rPr>
      </w:pPr>
    </w:p>
    <w:p>
      <w:pPr>
        <w:ind w:firstLine="420" w:firstLineChars="0"/>
        <w:rPr>
          <w:rFonts w:hint="eastAsia"/>
        </w:rPr>
      </w:pPr>
    </w:p>
    <w:p>
      <w:pPr>
        <w:pStyle w:val="13"/>
        <w:numPr>
          <w:ilvl w:val="0"/>
          <w:numId w:val="1"/>
        </w:numPr>
        <w:ind w:firstLineChars="0"/>
      </w:pPr>
      <w:r>
        <w:rPr>
          <w:rFonts w:hint="eastAsia"/>
        </w:rPr>
        <w:t>参考资料</w:t>
      </w:r>
    </w:p>
    <w:p/>
    <w:p>
      <w:r>
        <w:t xml:space="preserve">[1]姜荨 </w:t>
      </w:r>
      <w:r>
        <w:rPr>
          <w:rFonts w:hint="eastAsia"/>
        </w:rPr>
        <w:t>后台系统：订单管理</w:t>
      </w:r>
      <w:r>
        <w:rPr>
          <w:rFonts w:hint="default"/>
        </w:rPr>
        <w:t xml:space="preserve"> http://www.woshipm.com/pd/1989604.html</w:t>
      </w:r>
    </w:p>
    <w:p>
      <w:r>
        <w:t xml:space="preserve">[2]董小白 浅谈：取消订单设计 </w:t>
      </w:r>
      <w:r>
        <w:rPr>
          <w:rFonts w:hint="eastAsia"/>
        </w:rPr>
        <w:t>http://www.woshipm.com/pd/801892.html</w:t>
      </w:r>
    </w:p>
    <w:p/>
    <w:p/>
    <w:p/>
    <w:p/>
    <w:p>
      <w:pPr>
        <w:pStyle w:val="2"/>
        <w:rPr>
          <w:rFonts w:hint="eastAsia"/>
        </w:rPr>
      </w:pPr>
    </w:p>
    <w:p>
      <w:pPr>
        <w:pStyle w:val="2"/>
        <w:rPr>
          <w:rFonts w:hint="eastAsia"/>
        </w:rPr>
      </w:pPr>
    </w:p>
    <w:p>
      <w:pPr>
        <w:pStyle w:val="13"/>
        <w:numPr>
          <w:ilvl w:val="0"/>
          <w:numId w:val="0"/>
        </w:numPr>
        <w:ind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71C14"/>
    <w:multiLevelType w:val="singleLevel"/>
    <w:tmpl w:val="5ED71C14"/>
    <w:lvl w:ilvl="0" w:tentative="0">
      <w:start w:val="1"/>
      <w:numFmt w:val="decimal"/>
      <w:suff w:val="nothing"/>
      <w:lvlText w:val="%1."/>
      <w:lvlJc w:val="left"/>
    </w:lvl>
  </w:abstractNum>
  <w:abstractNum w:abstractNumId="1">
    <w:nsid w:val="5ED72055"/>
    <w:multiLevelType w:val="singleLevel"/>
    <w:tmpl w:val="5ED72055"/>
    <w:lvl w:ilvl="0" w:tentative="0">
      <w:start w:val="2"/>
      <w:numFmt w:val="decimal"/>
      <w:suff w:val="nothing"/>
      <w:lvlText w:val="（%1）"/>
      <w:lvlJc w:val="left"/>
    </w:lvl>
  </w:abstractNum>
  <w:abstractNum w:abstractNumId="2">
    <w:nsid w:val="66D12329"/>
    <w:multiLevelType w:val="multilevel"/>
    <w:tmpl w:val="66D12329"/>
    <w:lvl w:ilvl="0" w:tentative="0">
      <w:start w:val="1"/>
      <w:numFmt w:val="bullet"/>
      <w:lvlText w:val="-"/>
      <w:lvlJc w:val="left"/>
      <w:pPr>
        <w:ind w:left="360" w:hanging="360"/>
      </w:pPr>
      <w:rPr>
        <w:rFonts w:hint="eastAsia" w:ascii="等线" w:hAnsi="等线" w:eastAsia="等线"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C1"/>
    <w:rsid w:val="001212BB"/>
    <w:rsid w:val="001D0D09"/>
    <w:rsid w:val="0020741C"/>
    <w:rsid w:val="00347741"/>
    <w:rsid w:val="005926E3"/>
    <w:rsid w:val="0060416D"/>
    <w:rsid w:val="0065053E"/>
    <w:rsid w:val="008424F7"/>
    <w:rsid w:val="00854797"/>
    <w:rsid w:val="009C66FA"/>
    <w:rsid w:val="00AA60C1"/>
    <w:rsid w:val="00C51C66"/>
    <w:rsid w:val="00D83217"/>
    <w:rsid w:val="00F56342"/>
    <w:rsid w:val="1B9927AA"/>
    <w:rsid w:val="1FFA78E1"/>
    <w:rsid w:val="1FFF33CA"/>
    <w:rsid w:val="2FF88935"/>
    <w:rsid w:val="32DF3B1E"/>
    <w:rsid w:val="5A6E48DB"/>
    <w:rsid w:val="7EEBE966"/>
    <w:rsid w:val="7EFC1CAF"/>
    <w:rsid w:val="7F0305C7"/>
    <w:rsid w:val="7F7AA795"/>
    <w:rsid w:val="7FE3098A"/>
    <w:rsid w:val="96FD3DBE"/>
    <w:rsid w:val="9FFB669C"/>
    <w:rsid w:val="B9FB1542"/>
    <w:rsid w:val="DF9A3721"/>
    <w:rsid w:val="F47F1640"/>
    <w:rsid w:val="FA97AA2E"/>
    <w:rsid w:val="FD2EB268"/>
    <w:rsid w:val="FD7B4F2C"/>
    <w:rsid w:val="FE9FE67C"/>
    <w:rsid w:val="FFF7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unhideWhenUsed/>
    <w:qFormat/>
    <w:uiPriority w:val="99"/>
    <w:rPr>
      <w:color w:val="0000FF"/>
      <w:u w:val="single"/>
    </w:rPr>
  </w:style>
  <w:style w:type="character" w:customStyle="1" w:styleId="11">
    <w:name w:val="页眉 字符"/>
    <w:basedOn w:val="7"/>
    <w:link w:val="5"/>
    <w:qFormat/>
    <w:uiPriority w:val="99"/>
    <w:rPr>
      <w:sz w:val="18"/>
      <w:szCs w:val="18"/>
    </w:rPr>
  </w:style>
  <w:style w:type="character" w:customStyle="1" w:styleId="12">
    <w:name w:val="页脚 字符"/>
    <w:basedOn w:val="7"/>
    <w:link w:val="4"/>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字符"/>
    <w:basedOn w:val="7"/>
    <w:link w:val="2"/>
    <w:qFormat/>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148</Words>
  <Characters>844</Characters>
  <Lines>7</Lines>
  <Paragraphs>1</Paragraphs>
  <ScaleCrop>false</ScaleCrop>
  <LinksUpToDate>false</LinksUpToDate>
  <CharactersWithSpaces>991</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2020-06-03T08:18:00Z</dcterms:created>
  <dc:creator>L YX</dc:creator>
  <cp:lastModifiedBy>daveliakwong</cp:lastModifiedBy>
  <dcterms:modified xsi:type="dcterms:W3CDTF">2020-06-07T12:37:20Z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