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宋体" w:hAnsi="宋体" w:eastAsia="宋体" w:cs="宋体"/>
          <w:sz w:val="32"/>
        </w:rPr>
      </w:pPr>
      <w:r>
        <w:rPr>
          <w:rFonts w:hint="eastAsia" w:ascii="宋体" w:hAnsi="宋体" w:eastAsia="宋体" w:cs="宋体"/>
          <w:sz w:val="72"/>
          <w:szCs w:val="72"/>
        </w:rPr>
        <w:t xml:space="preserve">  </w:t>
      </w:r>
    </w:p>
    <w:p>
      <w:pPr>
        <w:spacing w:before="156" w:beforeLines="50" w:line="360" w:lineRule="auto"/>
        <w:jc w:val="center"/>
        <w:rPr>
          <w:rFonts w:hint="eastAsia" w:ascii="宋体" w:hAnsi="宋体" w:eastAsia="宋体" w:cs="宋体"/>
          <w:b/>
          <w:sz w:val="52"/>
        </w:rPr>
      </w:pPr>
    </w:p>
    <w:p>
      <w:pPr>
        <w:spacing w:before="156" w:beforeLines="50" w:line="360" w:lineRule="auto"/>
        <w:jc w:val="center"/>
        <w:rPr>
          <w:rFonts w:hint="eastAsia" w:ascii="宋体" w:hAnsi="宋体" w:eastAsia="宋体" w:cs="宋体"/>
          <w:b/>
          <w:sz w:val="52"/>
        </w:rPr>
      </w:pPr>
      <w:r>
        <w:rPr>
          <w:rFonts w:hint="eastAsia" w:ascii="宋体" w:hAnsi="宋体" w:eastAsia="宋体" w:cs="宋体"/>
          <w:b/>
          <w:sz w:val="52"/>
        </w:rPr>
        <w:t>小型教学系统</w:t>
      </w:r>
    </w:p>
    <w:p>
      <w:pPr>
        <w:spacing w:before="156" w:beforeLines="50" w:line="360" w:lineRule="auto"/>
        <w:jc w:val="center"/>
        <w:rPr>
          <w:rFonts w:hint="eastAsia" w:ascii="宋体" w:hAnsi="宋体" w:eastAsia="宋体" w:cs="宋体"/>
          <w:b/>
          <w:sz w:val="36"/>
        </w:rPr>
      </w:pPr>
    </w:p>
    <w:p>
      <w:pPr>
        <w:spacing w:before="156" w:beforeLines="50" w:line="360" w:lineRule="auto"/>
        <w:jc w:val="center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</w:rPr>
        <w:t>测试</w:t>
      </w:r>
      <w:r>
        <w:rPr>
          <w:rFonts w:hint="eastAsia" w:ascii="宋体" w:hAnsi="宋体" w:cs="宋体"/>
          <w:b/>
          <w:sz w:val="52"/>
          <w:szCs w:val="52"/>
          <w:lang w:eastAsia="zh-CN"/>
        </w:rPr>
        <w:t>报告</w:t>
      </w:r>
      <w:bookmarkStart w:id="69" w:name="_GoBack"/>
      <w:bookmarkEnd w:id="69"/>
    </w:p>
    <w:p>
      <w:pPr>
        <w:spacing w:line="480" w:lineRule="auto"/>
        <w:rPr>
          <w:rFonts w:hint="eastAsia" w:ascii="宋体" w:hAnsi="宋体" w:eastAsia="宋体" w:cs="宋体"/>
          <w:sz w:val="52"/>
          <w:szCs w:val="28"/>
        </w:rPr>
      </w:pPr>
      <w:r>
        <w:rPr>
          <w:rFonts w:hint="eastAsia" w:ascii="宋体" w:hAnsi="宋体" w:eastAsia="宋体" w:cs="宋体"/>
          <w:sz w:val="52"/>
          <w:szCs w:val="28"/>
        </w:rPr>
        <w:t xml:space="preserve"> </w:t>
      </w:r>
    </w:p>
    <w:p>
      <w:pPr>
        <w:spacing w:line="480" w:lineRule="auto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院    系：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    软件学院                       </w:t>
      </w:r>
    </w:p>
    <w:p>
      <w:pPr>
        <w:spacing w:line="480" w:lineRule="auto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组    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  陈一卓 刘勇杰                  </w:t>
      </w:r>
    </w:p>
    <w:p>
      <w:pPr>
        <w:spacing w:line="480" w:lineRule="auto"/>
        <w:rPr>
          <w:rFonts w:hint="eastAsia" w:ascii="宋体" w:hAnsi="宋体" w:eastAsia="宋体" w:cs="宋体"/>
          <w:bCs/>
          <w:sz w:val="36"/>
          <w:szCs w:val="36"/>
          <w:u w:val="single"/>
        </w:rPr>
      </w:pPr>
      <w:r>
        <w:rPr>
          <w:rFonts w:hint="eastAsia" w:ascii="宋体" w:hAnsi="宋体" w:eastAsia="宋体" w:cs="宋体"/>
          <w:bCs/>
          <w:sz w:val="36"/>
          <w:szCs w:val="36"/>
        </w:rPr>
        <w:t>编 制 人：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 xml:space="preserve">             </w:t>
      </w:r>
      <w:r>
        <w:rPr>
          <w:rFonts w:hint="eastAsia" w:ascii="宋体" w:hAnsi="宋体" w:cs="宋体"/>
          <w:bCs/>
          <w:sz w:val="36"/>
          <w:szCs w:val="36"/>
          <w:u w:val="single"/>
          <w:lang w:eastAsia="zh-CN"/>
        </w:rPr>
        <w:t>刘勇杰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 xml:space="preserve">                 </w:t>
      </w:r>
    </w:p>
    <w:p>
      <w:pPr>
        <w:spacing w:line="480" w:lineRule="auto"/>
        <w:rPr>
          <w:rFonts w:hint="eastAsia" w:ascii="宋体" w:hAnsi="宋体" w:eastAsia="宋体" w:cs="宋体"/>
          <w:bCs/>
          <w:sz w:val="36"/>
          <w:szCs w:val="36"/>
          <w:u w:val="single"/>
        </w:rPr>
      </w:pPr>
      <w:r>
        <w:rPr>
          <w:rFonts w:hint="eastAsia" w:ascii="宋体" w:hAnsi="宋体" w:eastAsia="宋体" w:cs="宋体"/>
          <w:bCs/>
          <w:sz w:val="36"/>
          <w:szCs w:val="36"/>
        </w:rPr>
        <w:t>编制日期：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 xml:space="preserve">            2015/5/2</w:t>
      </w:r>
      <w:r>
        <w:rPr>
          <w:rFonts w:hint="eastAsia" w:ascii="宋体" w:hAnsi="宋体" w:cs="宋体"/>
          <w:bCs/>
          <w:sz w:val="36"/>
          <w:szCs w:val="36"/>
          <w:u w:val="single"/>
          <w:lang w:val="en-US" w:eastAsia="zh-CN"/>
        </w:rPr>
        <w:t>8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 xml:space="preserve">                </w:t>
      </w:r>
    </w:p>
    <w:p>
      <w:pPr>
        <w:spacing w:line="480" w:lineRule="auto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Cs/>
          <w:sz w:val="36"/>
          <w:szCs w:val="36"/>
        </w:rPr>
        <w:t>版    本：</w:t>
      </w:r>
      <w:r>
        <w:rPr>
          <w:rFonts w:hint="eastAsia" w:ascii="宋体" w:hAnsi="宋体" w:eastAsia="宋体" w:cs="宋体"/>
          <w:bCs/>
          <w:sz w:val="36"/>
          <w:szCs w:val="36"/>
          <w:u w:val="single"/>
        </w:rPr>
        <w:t xml:space="preserve">             1.0版                  </w:t>
      </w:r>
    </w:p>
    <w:p>
      <w:pPr>
        <w:spacing w:line="480" w:lineRule="auto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</w:t>
      </w:r>
      <w:r>
        <w:rPr>
          <w:rFonts w:hint="eastAsia" w:ascii="宋体" w:hAnsi="宋体" w:eastAsia="宋体" w:cs="宋体"/>
          <w:b/>
          <w:sz w:val="36"/>
        </w:rPr>
        <w:t xml:space="preserve">      </w:t>
      </w:r>
    </w:p>
    <w:p>
      <w:pPr>
        <w:spacing w:before="1560" w:beforeLines="500"/>
        <w:ind w:firstLine="3876" w:firstLineChars="995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36"/>
        </w:rPr>
        <w:t>2015年5月</w:t>
      </w:r>
    </w:p>
    <w:p>
      <w:pPr>
        <w:rPr>
          <w:rFonts w:hint="eastAsia" w:ascii="宋体" w:hAnsi="宋体" w:eastAsia="宋体" w:cs="宋体"/>
          <w:kern w:val="44"/>
          <w:sz w:val="44"/>
          <w:szCs w:val="44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jc w:val="center"/>
        <w:rPr>
          <w:rFonts w:hint="eastAsia" w:ascii="宋体" w:hAnsi="宋体" w:eastAsia="宋体" w:cs="宋体"/>
        </w:rPr>
      </w:pPr>
      <w:bookmarkStart w:id="0" w:name="_Toc4845"/>
      <w:r>
        <w:rPr>
          <w:rFonts w:hint="eastAsia" w:ascii="宋体" w:hAnsi="宋体" w:eastAsia="宋体" w:cs="宋体"/>
          <w:lang w:val="zh-CN"/>
        </w:rPr>
        <w:t>目录</w:t>
      </w:r>
      <w:bookmarkEnd w:id="0"/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HYPERLINK \l _Toc4845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zh-CN" w:eastAsia="zh-CN" w:bidi="ar-SA"/>
        </w:rPr>
        <w:t>目录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_Toc4845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_Toc28255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引言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_Toc28255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_Toc17501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1.1编写目的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_Toc17501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_Toc23572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1.2 背景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_Toc23572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_Toc4042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1.3定义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_Toc4042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_Toc27716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1.4 参考资料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_Toc27716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_Toc30580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44"/>
          <w:szCs w:val="44"/>
          <w:lang w:val="en-US" w:eastAsia="zh-CN" w:bidi="ar-SA"/>
        </w:rPr>
        <w:t xml:space="preserve">2. 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系统需求概述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_Toc30580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_Toc7609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2.1业务目标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_Toc7609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_Toc5725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2.2运行环境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_Toc5725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_Toc24901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2.3功能需求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_Toc24901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_Toc15490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2.4 非功能需求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_Toc15490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_Toc10141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3.  测试计划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_Toc10141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_Toc7620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3.1 测试机构及人员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_Toc7620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_Toc19224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3.2 测试方法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_Toc19224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_Toc12593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3.3 测试的功能范围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_Toc12593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_Toc7252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8"/>
          <w:lang w:val="en-US" w:eastAsia="zh-CN" w:bidi="ar-SA"/>
        </w:rPr>
        <w:t>1. 能够正常登录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_Toc7252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_Toc2965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8"/>
          <w:lang w:val="en-US" w:eastAsia="zh-CN" w:bidi="ar-SA"/>
        </w:rPr>
        <w:t>2.能够正常答题，显示正确结果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_Toc2965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_Toc20746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8"/>
          <w:lang w:val="en-US" w:eastAsia="zh-CN" w:bidi="ar-SA"/>
        </w:rPr>
        <w:t>3.能够正常出题，持久化存储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_Toc20746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_Toc5999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8"/>
          <w:lang w:val="en-US" w:eastAsia="zh-CN" w:bidi="ar-SA"/>
        </w:rPr>
        <w:t>4.能够正常浏览题库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_Toc5999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_Toc20133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2"/>
          <w:lang w:val="en-US" w:eastAsia="zh-CN" w:bidi="ar-SA"/>
        </w:rPr>
        <w:t>4.单元测试报告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_Toc20133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_Toc24004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4.1 用户登录模块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_Toc24004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_Toc22094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4.1.1描述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_Toc22094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_Toc28270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4.1.2测试方法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_Toc28270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_Toc1670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4.1.3测试用例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_Toc1670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_Toc11207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4.14测试结果截图与分析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_Toc11207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_Toc1685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4.2 答题模块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_Toc1685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_Toc7406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4.2.1描述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_Toc7406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_Toc4681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4.2.2测试方法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_Toc4681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_Toc17143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4.2.3测试用例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_Toc17143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_Toc4319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4.2.4测试结果截图与分析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_Toc4319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_Toc4286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4.3 出题模块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_Toc4286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_Toc30736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4.3.1描述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_Toc30736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_Toc25146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4.3.2测试方法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_Toc25146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_Toc1168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4.3.3测试用例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_Toc1168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_Toc30592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4.3.4测试结果截图分析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_Toc30592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_Toc23430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4.4 题库模块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_Toc23430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_Toc22751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4.4.1描述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_Toc22751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11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_Toc1222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4.4.2测试方法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_Toc1222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_Toc29870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4.4.3测试用例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_Toc29870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_Toc27601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4.4.4测试结果截图分析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_Toc27601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_Toc3273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5.  集成测试报告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_Toc3273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_Toc17898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5.1 集成测试描述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_Toc17898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_Toc30938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5.2 集成测试方法设计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_Toc30938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12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_Toc28098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5.3 测试内容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_Toc28098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_Toc11216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5.4 测试结果分析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_Toc11216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13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_Toc2437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6.  评价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_Toc2437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_Toc7738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6.1 软件能力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_Toc7738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_Toc13903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6.2 限制和缺陷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_Toc13903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instrText xml:space="preserve"> HYPERLINK \l _Toc3172 </w:instrText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6.3 测试结论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instrText xml:space="preserve"> PAGEREF _Toc3172 </w:instrTex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t>14</w:t>
      </w:r>
      <w:r>
        <w:rPr>
          <w:rFonts w:hint="eastAsia" w:ascii="宋体" w:hAnsi="宋体" w:eastAsia="宋体" w:cs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spacing w:line="576" w:lineRule="auto"/>
        <w:rPr>
          <w:rFonts w:hint="eastAsia" w:ascii="宋体" w:hAnsi="宋体" w:eastAsia="宋体" w:cs="宋体"/>
        </w:rPr>
      </w:pPr>
      <w:bookmarkStart w:id="1" w:name="_Toc28255"/>
      <w:r>
        <w:rPr>
          <w:rFonts w:hint="eastAsia" w:ascii="宋体" w:hAnsi="宋体" w:eastAsia="宋体" w:cs="宋体"/>
        </w:rPr>
        <w:t>引言</w:t>
      </w:r>
      <w:bookmarkEnd w:id="1"/>
    </w:p>
    <w:p>
      <w:pPr>
        <w:pStyle w:val="3"/>
        <w:rPr>
          <w:rFonts w:hint="eastAsia" w:ascii="宋体" w:hAnsi="宋体" w:eastAsia="宋体" w:cs="宋体"/>
        </w:rPr>
      </w:pPr>
      <w:bookmarkStart w:id="2" w:name="_Toc17501"/>
      <w:r>
        <w:rPr>
          <w:rFonts w:hint="eastAsia" w:ascii="宋体" w:hAnsi="宋体" w:eastAsia="宋体" w:cs="宋体"/>
        </w:rPr>
        <w:t>1.1编写目的</w:t>
      </w:r>
      <w:bookmarkEnd w:id="2"/>
    </w:p>
    <w:p>
      <w:pPr>
        <w:spacing w:line="360" w:lineRule="auto"/>
        <w:ind w:firstLine="42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检验系统基本功能的实现情况,和容错性。尽最大努力，发现代码以及逻辑上的尽可能多的错误。查找出导致错误的原因，并最终改正这些错误。尽量保证系统正确，流畅的运行。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3" w:name="_Toc23572"/>
      <w:r>
        <w:rPr>
          <w:rFonts w:hint="eastAsia" w:ascii="宋体" w:hAnsi="宋体" w:eastAsia="宋体" w:cs="宋体"/>
        </w:rPr>
        <w:t>1.2 背景</w:t>
      </w:r>
      <w:bookmarkEnd w:id="3"/>
    </w:p>
    <w:p>
      <w:pPr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本软件分为多个模块，每个模块完成后都会进行一次小型的、较为严谨的测试来发现并且改正错误。在整个工程完成之后，再对整个系统进行一次详细完整的测试。</w:t>
      </w:r>
    </w:p>
    <w:p>
      <w:pPr>
        <w:rPr>
          <w:rFonts w:hint="eastAsia" w:ascii="宋体" w:hAnsi="宋体" w:eastAsia="宋体" w:cs="宋体"/>
          <w:bCs/>
          <w:color w:val="000000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4" w:name="_Toc4042"/>
      <w:r>
        <w:rPr>
          <w:rFonts w:hint="eastAsia" w:ascii="宋体" w:hAnsi="宋体" w:eastAsia="宋体" w:cs="宋体"/>
        </w:rPr>
        <w:t>1.3定义</w:t>
      </w:r>
      <w:bookmarkEnd w:id="4"/>
    </w:p>
    <w:p>
      <w:pPr>
        <w:ind w:firstLine="240" w:firstLineChars="10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系统共分4个模块：登录模块、做题模块、答题模块 、题库模块</w:t>
      </w:r>
    </w:p>
    <w:p>
      <w:pPr>
        <w:ind w:firstLine="240" w:firstLineChars="10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首先读这些模块分别进行测试，最后进行总体测试。</w:t>
      </w:r>
    </w:p>
    <w:p>
      <w:pPr>
        <w:ind w:firstLine="240" w:firstLineChars="10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5" w:name="_Toc27716"/>
      <w:r>
        <w:rPr>
          <w:rFonts w:hint="eastAsia" w:ascii="宋体" w:hAnsi="宋体" w:eastAsia="宋体" w:cs="宋体"/>
        </w:rPr>
        <w:t>1.4 参考资料</w:t>
      </w:r>
      <w:bookmarkEnd w:id="5"/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《软件工程（第二版）》                  张海潘</w:t>
      </w:r>
    </w:p>
    <w:p>
      <w:pPr>
        <w:tabs>
          <w:tab w:val="left" w:pos="2520"/>
        </w:tabs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2"/>
        <w:numPr>
          <w:ilvl w:val="0"/>
          <w:numId w:val="1"/>
        </w:numPr>
        <w:spacing w:line="576" w:lineRule="auto"/>
        <w:rPr>
          <w:rFonts w:hint="eastAsia" w:ascii="宋体" w:hAnsi="宋体" w:eastAsia="宋体" w:cs="宋体"/>
        </w:rPr>
      </w:pPr>
      <w:bookmarkStart w:id="6" w:name="_Toc30580"/>
      <w:r>
        <w:rPr>
          <w:rFonts w:hint="eastAsia" w:ascii="宋体" w:hAnsi="宋体" w:eastAsia="宋体" w:cs="宋体"/>
        </w:rPr>
        <w:t>系统需求概述</w:t>
      </w:r>
      <w:bookmarkEnd w:id="6"/>
    </w:p>
    <w:p>
      <w:pPr>
        <w:pStyle w:val="3"/>
        <w:rPr>
          <w:rFonts w:hint="eastAsia" w:ascii="宋体" w:hAnsi="宋体" w:eastAsia="宋体" w:cs="宋体"/>
        </w:rPr>
      </w:pPr>
      <w:bookmarkStart w:id="7" w:name="_Toc7609"/>
      <w:r>
        <w:rPr>
          <w:rFonts w:hint="eastAsia" w:ascii="宋体" w:hAnsi="宋体" w:eastAsia="宋体" w:cs="宋体"/>
        </w:rPr>
        <w:t>2.1业务目标</w:t>
      </w:r>
      <w:bookmarkEnd w:id="7"/>
    </w:p>
    <w:p>
      <w:pPr>
        <w:ind w:firstLine="240" w:firstLineChars="1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本系统为一个小型教学系统，系统主要实现的功能有：学生答题，老师出题，浏览题库的功能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8" w:name="_Toc5725"/>
      <w:r>
        <w:rPr>
          <w:rFonts w:hint="eastAsia" w:ascii="宋体" w:hAnsi="宋体" w:eastAsia="宋体" w:cs="宋体"/>
        </w:rPr>
        <w:t>2.2运行环境</w:t>
      </w:r>
      <w:bookmarkEnd w:id="8"/>
    </w:p>
    <w:p>
      <w:pPr>
        <w:spacing w:line="360" w:lineRule="auto"/>
        <w:ind w:left="42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iOS7.0以上版本</w:t>
      </w:r>
    </w:p>
    <w:p>
      <w:pPr>
        <w:pStyle w:val="3"/>
        <w:rPr>
          <w:rFonts w:hint="eastAsia" w:ascii="宋体" w:hAnsi="宋体" w:eastAsia="宋体" w:cs="宋体"/>
        </w:rPr>
      </w:pPr>
      <w:bookmarkStart w:id="9" w:name="_Toc24901"/>
      <w:r>
        <w:rPr>
          <w:rFonts w:hint="eastAsia" w:ascii="宋体" w:hAnsi="宋体" w:eastAsia="宋体" w:cs="宋体"/>
        </w:rPr>
        <w:t>2.3功能需求</w:t>
      </w:r>
      <w:bookmarkEnd w:id="9"/>
    </w:p>
    <w:p>
      <w:pPr>
        <w:ind w:left="0" w:leftChars="0" w:firstLine="420" w:firstLineChars="17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能够实现登录验证身份，答题并给出正确结果，出题保存成功，浏览题库显示全部题目信息。</w:t>
      </w:r>
    </w:p>
    <w:p>
      <w:pPr>
        <w:pStyle w:val="3"/>
        <w:rPr>
          <w:rFonts w:hint="eastAsia" w:ascii="宋体" w:hAnsi="宋体" w:eastAsia="宋体" w:cs="宋体"/>
        </w:rPr>
      </w:pPr>
      <w:bookmarkStart w:id="10" w:name="_Toc15490"/>
      <w:r>
        <w:rPr>
          <w:rFonts w:hint="eastAsia" w:ascii="宋体" w:hAnsi="宋体" w:eastAsia="宋体" w:cs="宋体"/>
        </w:rPr>
        <w:t>2.4 非功能需求</w:t>
      </w:r>
      <w:bookmarkEnd w:id="10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系统应该占有较小内存，运行流畅，无重大bug，内部算法简单高效，外观简洁漂亮，让用户使用时感觉容易上手 ，感觉顺心愉悦。</w:t>
      </w:r>
      <w:r>
        <w:rPr>
          <w:rFonts w:hint="eastAsia" w:ascii="宋体" w:hAnsi="宋体" w:eastAsia="宋体" w:cs="宋体"/>
          <w:sz w:val="24"/>
          <w:szCs w:val="28"/>
        </w:rPr>
        <w:t>系统要求具有可重用性，系统的组件需要可以被重复使用。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8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8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1" w:name="_Toc231654599"/>
      <w:bookmarkStart w:id="12" w:name="_Toc10141"/>
      <w:r>
        <w:rPr>
          <w:rFonts w:hint="eastAsia" w:ascii="宋体" w:hAnsi="宋体" w:eastAsia="宋体" w:cs="宋体"/>
        </w:rPr>
        <w:t>3.  测试计划</w:t>
      </w:r>
      <w:bookmarkEnd w:id="11"/>
      <w:bookmarkEnd w:id="12"/>
    </w:p>
    <w:p>
      <w:pPr>
        <w:pStyle w:val="3"/>
        <w:rPr>
          <w:rFonts w:hint="eastAsia" w:ascii="宋体" w:hAnsi="宋体" w:eastAsia="宋体" w:cs="宋体"/>
        </w:rPr>
      </w:pPr>
      <w:bookmarkStart w:id="13" w:name="_Toc231654600"/>
      <w:bookmarkStart w:id="14" w:name="_Toc7620"/>
      <w:r>
        <w:rPr>
          <w:rFonts w:hint="eastAsia" w:ascii="宋体" w:hAnsi="宋体" w:eastAsia="宋体" w:cs="宋体"/>
        </w:rPr>
        <w:t>3.1 测试机构及人员</w:t>
      </w:r>
      <w:bookmarkEnd w:id="13"/>
      <w:bookmarkEnd w:id="14"/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表3-1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数据库</w:t>
            </w:r>
          </w:p>
        </w:tc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中间层</w:t>
            </w:r>
          </w:p>
        </w:tc>
        <w:tc>
          <w:tcPr>
            <w:tcW w:w="1705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用户界面</w:t>
            </w:r>
          </w:p>
        </w:tc>
        <w:tc>
          <w:tcPr>
            <w:tcW w:w="1705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测试人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刘勇杰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8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15" w:name="_Toc19224"/>
      <w:r>
        <w:rPr>
          <w:rFonts w:hint="eastAsia" w:ascii="宋体" w:hAnsi="宋体" w:eastAsia="宋体" w:cs="宋体"/>
        </w:rPr>
        <w:t>3.2 测试方法</w:t>
      </w:r>
      <w:bookmarkEnd w:id="15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1.通过对界面的操作验证功能是否完整、正确。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2.通过编写测试类来验证内部函数是否正确工作，数据能否正常存储。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pStyle w:val="3"/>
        <w:spacing w:after="0"/>
        <w:rPr>
          <w:rFonts w:hint="eastAsia" w:ascii="宋体" w:hAnsi="宋体" w:eastAsia="宋体" w:cs="宋体"/>
        </w:rPr>
      </w:pPr>
      <w:bookmarkStart w:id="16" w:name="_Toc231654602"/>
      <w:bookmarkStart w:id="17" w:name="_Toc12593"/>
      <w:r>
        <w:rPr>
          <w:rFonts w:hint="eastAsia" w:ascii="宋体" w:hAnsi="宋体" w:eastAsia="宋体" w:cs="宋体"/>
        </w:rPr>
        <w:t>3.3 测试的功能范围</w:t>
      </w:r>
      <w:bookmarkEnd w:id="16"/>
      <w:bookmarkEnd w:id="17"/>
    </w:p>
    <w:p>
      <w:pPr>
        <w:pStyle w:val="3"/>
        <w:numPr>
          <w:ilvl w:val="0"/>
          <w:numId w:val="2"/>
        </w:numPr>
        <w:spacing w:before="0" w:after="0" w:line="413" w:lineRule="auto"/>
        <w:rPr>
          <w:rFonts w:hint="eastAsia" w:ascii="宋体" w:hAnsi="宋体" w:eastAsia="宋体" w:cs="宋体"/>
          <w:b w:val="0"/>
          <w:bCs w:val="0"/>
          <w:sz w:val="24"/>
          <w:szCs w:val="28"/>
        </w:rPr>
      </w:pPr>
      <w:bookmarkStart w:id="18" w:name="_Toc357499969"/>
      <w:bookmarkStart w:id="19" w:name="_Toc29204"/>
      <w:bookmarkStart w:id="20" w:name="_Toc7252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能够正常</w:t>
      </w:r>
      <w:bookmarkStart w:id="21" w:name="_Toc357499970"/>
      <w:bookmarkStart w:id="22" w:name="_Toc2181"/>
      <w:bookmarkEnd w:id="18"/>
      <w:bookmarkEnd w:id="19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登录</w:t>
      </w:r>
      <w:bookmarkEnd w:id="20"/>
    </w:p>
    <w:p>
      <w:pPr>
        <w:pStyle w:val="3"/>
        <w:spacing w:before="0" w:after="0" w:line="413" w:lineRule="auto"/>
        <w:rPr>
          <w:rFonts w:hint="eastAsia" w:ascii="宋体" w:hAnsi="宋体" w:eastAsia="宋体" w:cs="宋体"/>
          <w:b w:val="0"/>
          <w:bCs w:val="0"/>
          <w:sz w:val="24"/>
          <w:szCs w:val="28"/>
        </w:rPr>
      </w:pPr>
      <w:bookmarkStart w:id="23" w:name="_Toc2965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2.能够正常</w:t>
      </w:r>
      <w:bookmarkEnd w:id="21"/>
      <w:bookmarkEnd w:id="22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答题，显示正确结果</w:t>
      </w:r>
      <w:bookmarkEnd w:id="23"/>
    </w:p>
    <w:p>
      <w:pPr>
        <w:pStyle w:val="3"/>
        <w:spacing w:before="0" w:after="0"/>
        <w:rPr>
          <w:rFonts w:hint="eastAsia" w:ascii="宋体" w:hAnsi="宋体" w:eastAsia="宋体" w:cs="宋体"/>
          <w:b w:val="0"/>
          <w:bCs w:val="0"/>
          <w:sz w:val="24"/>
          <w:szCs w:val="28"/>
        </w:rPr>
      </w:pPr>
      <w:bookmarkStart w:id="24" w:name="_Toc357499971"/>
      <w:bookmarkStart w:id="25" w:name="_Toc18851"/>
      <w:bookmarkStart w:id="26" w:name="_Toc20746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3.能够正常</w:t>
      </w:r>
      <w:bookmarkEnd w:id="24"/>
      <w:bookmarkEnd w:id="25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出题，持久化存储</w:t>
      </w:r>
      <w:bookmarkEnd w:id="26"/>
    </w:p>
    <w:p>
      <w:pPr>
        <w:pStyle w:val="3"/>
        <w:spacing w:before="0" w:after="0"/>
        <w:rPr>
          <w:rFonts w:hint="eastAsia" w:ascii="宋体" w:hAnsi="宋体" w:eastAsia="宋体" w:cs="宋体"/>
          <w:b w:val="0"/>
          <w:bCs w:val="0"/>
          <w:sz w:val="24"/>
          <w:szCs w:val="28"/>
        </w:rPr>
      </w:pPr>
      <w:bookmarkStart w:id="27" w:name="_Toc357499972"/>
      <w:bookmarkStart w:id="28" w:name="_Toc8553"/>
      <w:bookmarkStart w:id="29" w:name="_Toc5999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4.能够正常</w:t>
      </w:r>
      <w:bookmarkEnd w:id="27"/>
      <w:bookmarkEnd w:id="28"/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浏览题库</w:t>
      </w:r>
      <w:bookmarkEnd w:id="29"/>
    </w:p>
    <w:p>
      <w:pPr>
        <w:outlineLvl w:val="0"/>
        <w:rPr>
          <w:rFonts w:hint="eastAsia" w:ascii="宋体" w:hAnsi="宋体" w:eastAsia="宋体" w:cs="宋体"/>
          <w:b/>
          <w:bCs/>
          <w:sz w:val="52"/>
        </w:rPr>
      </w:pPr>
      <w:bookmarkStart w:id="30" w:name="_Toc20133"/>
      <w:r>
        <w:rPr>
          <w:rFonts w:hint="eastAsia" w:ascii="宋体" w:hAnsi="宋体" w:eastAsia="宋体" w:cs="宋体"/>
          <w:b/>
          <w:bCs/>
          <w:sz w:val="52"/>
        </w:rPr>
        <w:t>4.</w:t>
      </w:r>
      <w:r>
        <w:rPr>
          <w:rFonts w:hint="eastAsia" w:ascii="宋体" w:hAnsi="宋体" w:eastAsia="宋体" w:cs="宋体"/>
          <w:b/>
          <w:bCs/>
          <w:sz w:val="44"/>
        </w:rPr>
        <w:t>单元测试报告</w:t>
      </w:r>
      <w:bookmarkEnd w:id="30"/>
    </w:p>
    <w:p>
      <w:pPr>
        <w:pStyle w:val="3"/>
        <w:rPr>
          <w:rFonts w:hint="eastAsia" w:ascii="宋体" w:hAnsi="宋体" w:eastAsia="宋体" w:cs="宋体"/>
        </w:rPr>
      </w:pPr>
      <w:bookmarkStart w:id="31" w:name="_Toc24004"/>
      <w:r>
        <w:rPr>
          <w:rFonts w:hint="eastAsia" w:ascii="宋体" w:hAnsi="宋体" w:eastAsia="宋体" w:cs="宋体"/>
        </w:rPr>
        <w:t>4.1 用户登录模块</w:t>
      </w:r>
      <w:bookmarkEnd w:id="31"/>
    </w:p>
    <w:p>
      <w:pPr>
        <w:pStyle w:val="4"/>
        <w:rPr>
          <w:rFonts w:hint="eastAsia" w:ascii="宋体" w:hAnsi="宋体" w:eastAsia="宋体" w:cs="宋体"/>
        </w:rPr>
      </w:pPr>
      <w:bookmarkStart w:id="32" w:name="_Toc22094"/>
      <w:r>
        <w:rPr>
          <w:rFonts w:hint="eastAsia" w:ascii="宋体" w:hAnsi="宋体" w:eastAsia="宋体" w:cs="宋体"/>
        </w:rPr>
        <w:t>4.1.1描述</w:t>
      </w:r>
      <w:bookmarkEnd w:id="32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用户输入用户名密码进行登录</w:t>
      </w:r>
    </w:p>
    <w:p>
      <w:pPr>
        <w:pStyle w:val="4"/>
        <w:rPr>
          <w:rFonts w:hint="eastAsia" w:ascii="宋体" w:hAnsi="宋体" w:eastAsia="宋体" w:cs="宋体"/>
        </w:rPr>
      </w:pPr>
      <w:bookmarkStart w:id="33" w:name="_Toc28270"/>
      <w:r>
        <w:rPr>
          <w:rFonts w:hint="eastAsia" w:ascii="宋体" w:hAnsi="宋体" w:eastAsia="宋体" w:cs="宋体"/>
        </w:rPr>
        <w:t>4.1.2测试方法</w:t>
      </w:r>
      <w:bookmarkEnd w:id="33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通过操作界面，进行登录</w:t>
      </w:r>
    </w:p>
    <w:p>
      <w:pPr>
        <w:pStyle w:val="4"/>
        <w:rPr>
          <w:rFonts w:hint="eastAsia" w:ascii="宋体" w:hAnsi="宋体" w:eastAsia="宋体" w:cs="宋体"/>
        </w:rPr>
      </w:pPr>
      <w:bookmarkStart w:id="34" w:name="_Toc1670"/>
      <w:r>
        <w:rPr>
          <w:rFonts w:hint="eastAsia" w:ascii="宋体" w:hAnsi="宋体" w:eastAsia="宋体" w:cs="宋体"/>
        </w:rPr>
        <w:t>4.1.3测试用例</w:t>
      </w:r>
      <w:bookmarkEnd w:id="34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输入用户名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输入密码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点击登录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根据提示框提示信息、界面是否跳转、跳转后展示内容判断是否正确登录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tbl>
      <w:tblPr>
        <w:tblStyle w:val="13"/>
        <w:tblW w:w="10164" w:type="dxa"/>
        <w:tblInd w:w="-4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2160"/>
        <w:gridCol w:w="1080"/>
        <w:gridCol w:w="216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被测单元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用户登录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刘勇杰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所在类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LoginViewController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测试日期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环境准备</w:t>
            </w:r>
          </w:p>
        </w:tc>
        <w:tc>
          <w:tcPr>
            <w:tcW w:w="86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Mac air一台，Xcode 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324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输入参数和数据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期望结果</w:t>
            </w:r>
          </w:p>
        </w:tc>
        <w:tc>
          <w:tcPr>
            <w:tcW w:w="21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实际情况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测试状态（p/f）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Username = admin password = admin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登陆成功，学生身份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以学生身份登陆成功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Username = admin password = test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登陆失败，提示信息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登陆失败，提示“用户名或密码错误”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Username = “” password = “”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登录失败，提示信息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登陆失败，提示“用户名或密码错误”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8"/>
        </w:rPr>
      </w:pPr>
      <w:bookmarkStart w:id="35" w:name="_Toc11207"/>
      <w:r>
        <w:rPr>
          <w:rFonts w:hint="eastAsia" w:ascii="宋体" w:hAnsi="宋体" w:eastAsia="宋体" w:cs="宋体"/>
        </w:rPr>
        <w:t>4.14测试结果截图与分析</w:t>
      </w:r>
      <w:bookmarkEnd w:id="35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学生登录——用户名或密码错误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74.15pt;width:110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学生登录——成功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167.9pt;width:106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教师登录——登录成功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176.3pt;width:1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eastAsia="宋体" w:cs="宋体"/>
        </w:rPr>
      </w:pPr>
      <w:bookmarkStart w:id="36" w:name="_Toc1685"/>
      <w:r>
        <w:rPr>
          <w:rFonts w:hint="eastAsia" w:ascii="宋体" w:hAnsi="宋体" w:eastAsia="宋体" w:cs="宋体"/>
        </w:rPr>
        <w:t>4.2 答题模块</w:t>
      </w:r>
      <w:bookmarkEnd w:id="36"/>
    </w:p>
    <w:p>
      <w:pPr>
        <w:pStyle w:val="4"/>
        <w:rPr>
          <w:rFonts w:hint="eastAsia" w:ascii="宋体" w:hAnsi="宋体" w:eastAsia="宋体" w:cs="宋体"/>
        </w:rPr>
      </w:pPr>
      <w:bookmarkStart w:id="37" w:name="_Toc7406"/>
      <w:r>
        <w:rPr>
          <w:rFonts w:hint="eastAsia" w:ascii="宋体" w:hAnsi="宋体" w:eastAsia="宋体" w:cs="宋体"/>
        </w:rPr>
        <w:t>4.2.1描述</w:t>
      </w:r>
      <w:bookmarkEnd w:id="37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学生进入答题界面回答问题</w:t>
      </w:r>
    </w:p>
    <w:p>
      <w:pPr>
        <w:pStyle w:val="4"/>
        <w:rPr>
          <w:rFonts w:hint="eastAsia" w:ascii="宋体" w:hAnsi="宋体" w:eastAsia="宋体" w:cs="宋体"/>
        </w:rPr>
      </w:pPr>
      <w:bookmarkStart w:id="38" w:name="_Toc4681"/>
      <w:r>
        <w:rPr>
          <w:rFonts w:hint="eastAsia" w:ascii="宋体" w:hAnsi="宋体" w:eastAsia="宋体" w:cs="宋体"/>
        </w:rPr>
        <w:t>4.2.2测试方法</w:t>
      </w:r>
      <w:bookmarkEnd w:id="38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通过操作界面，进行答题</w:t>
      </w:r>
    </w:p>
    <w:p>
      <w:pPr>
        <w:pStyle w:val="4"/>
        <w:rPr>
          <w:rFonts w:hint="eastAsia" w:ascii="宋体" w:hAnsi="宋体" w:eastAsia="宋体" w:cs="宋体"/>
        </w:rPr>
      </w:pPr>
      <w:bookmarkStart w:id="39" w:name="_Toc17143"/>
      <w:r>
        <w:rPr>
          <w:rFonts w:hint="eastAsia" w:ascii="宋体" w:hAnsi="宋体" w:eastAsia="宋体" w:cs="宋体"/>
        </w:rPr>
        <w:t>4.2.3测试用例</w:t>
      </w:r>
      <w:bookmarkEnd w:id="39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1.选择“选择题”部分，答题，查看结果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2.选择“填空题”部分，答题，查看结果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tbl>
      <w:tblPr>
        <w:tblStyle w:val="13"/>
        <w:tblW w:w="10164" w:type="dxa"/>
        <w:tblInd w:w="-4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2160"/>
        <w:gridCol w:w="1080"/>
        <w:gridCol w:w="216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被测单元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答题模块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刘勇杰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所在类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IntelligentViewController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测试日期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环境准备</w:t>
            </w:r>
          </w:p>
        </w:tc>
        <w:tc>
          <w:tcPr>
            <w:tcW w:w="86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Mac air 一台，Xcode6.0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324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输入参数和数据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期望结果</w:t>
            </w:r>
          </w:p>
        </w:tc>
        <w:tc>
          <w:tcPr>
            <w:tcW w:w="21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实际情况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测试状态（p/f）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点击正确答案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提示正确信息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弹出提示框“恭喜你回答正确”，正确率与答题数目改变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点击错误答案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提示错误信息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弹出提示框“很遗憾你没有答对，正确答案是。。。”，答题数目增加，正确数目不变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点击跳过本题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进入下一题界面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界面跳转到下一题，答题数目增加，正确数目不变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pStyle w:val="4"/>
        <w:rPr>
          <w:rFonts w:hint="eastAsia" w:ascii="宋体" w:hAnsi="宋体" w:eastAsia="宋体" w:cs="宋体"/>
        </w:rPr>
      </w:pPr>
      <w:bookmarkStart w:id="40" w:name="_Toc4319"/>
      <w:r>
        <w:rPr>
          <w:rFonts w:hint="eastAsia" w:ascii="宋体" w:hAnsi="宋体" w:eastAsia="宋体" w:cs="宋体"/>
        </w:rPr>
        <w:t>4.2.4测试结果截图与分析</w:t>
      </w:r>
      <w:bookmarkEnd w:id="40"/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选择题——回答错误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4" o:spid="_x0000_s1029" type="#_x0000_t75" style="height:188.4pt;width:11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选择题——回答正确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6" o:spid="_x0000_s1030" type="#_x0000_t75" style="height:191.75pt;width:12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3.填空题——回答错误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8" o:spid="_x0000_s1031" type="#_x0000_t75" style="height:184pt;width:11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4.填空题——回答正确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7" o:spid="_x0000_s1032" type="#_x0000_t75" style="height:183.8pt;width:11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eastAsia="宋体" w:cs="宋体"/>
        </w:rPr>
      </w:pPr>
      <w:bookmarkStart w:id="41" w:name="_Toc4286"/>
      <w:r>
        <w:rPr>
          <w:rFonts w:hint="eastAsia" w:ascii="宋体" w:hAnsi="宋体" w:eastAsia="宋体" w:cs="宋体"/>
        </w:rPr>
        <w:t>4.3 出题模块</w:t>
      </w:r>
      <w:bookmarkEnd w:id="41"/>
    </w:p>
    <w:p>
      <w:pPr>
        <w:pStyle w:val="4"/>
        <w:rPr>
          <w:rFonts w:hint="eastAsia" w:ascii="宋体" w:hAnsi="宋体" w:eastAsia="宋体" w:cs="宋体"/>
        </w:rPr>
      </w:pPr>
      <w:bookmarkStart w:id="42" w:name="_Toc30736"/>
      <w:r>
        <w:rPr>
          <w:rFonts w:hint="eastAsia" w:ascii="宋体" w:hAnsi="宋体" w:eastAsia="宋体" w:cs="宋体"/>
        </w:rPr>
        <w:t>4.3.1描述</w:t>
      </w:r>
      <w:bookmarkEnd w:id="42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教师向题库添加新的选择题和填空题</w:t>
      </w:r>
    </w:p>
    <w:p>
      <w:pPr>
        <w:pStyle w:val="4"/>
        <w:rPr>
          <w:rFonts w:hint="eastAsia" w:ascii="宋体" w:hAnsi="宋体" w:eastAsia="宋体" w:cs="宋体"/>
        </w:rPr>
      </w:pPr>
      <w:bookmarkStart w:id="43" w:name="_Toc25146"/>
      <w:r>
        <w:rPr>
          <w:rFonts w:hint="eastAsia" w:ascii="宋体" w:hAnsi="宋体" w:eastAsia="宋体" w:cs="宋体"/>
        </w:rPr>
        <w:t>4.3.2测试方法</w:t>
      </w:r>
      <w:bookmarkEnd w:id="43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通过操纵界面进行出题操作</w:t>
      </w:r>
    </w:p>
    <w:p>
      <w:pPr>
        <w:pStyle w:val="4"/>
        <w:rPr>
          <w:rFonts w:hint="eastAsia" w:ascii="宋体" w:hAnsi="宋体" w:eastAsia="宋体" w:cs="宋体"/>
        </w:rPr>
      </w:pPr>
      <w:bookmarkStart w:id="44" w:name="_Toc1168"/>
      <w:r>
        <w:rPr>
          <w:rFonts w:hint="eastAsia" w:ascii="宋体" w:hAnsi="宋体" w:eastAsia="宋体" w:cs="宋体"/>
        </w:rPr>
        <w:t>4.3.3测试用例</w:t>
      </w:r>
      <w:bookmarkEnd w:id="44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1.选择“选择题”进行出题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2.选择“填空题”进行出题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tbl>
      <w:tblPr>
        <w:tblStyle w:val="13"/>
        <w:tblW w:w="10164" w:type="dxa"/>
        <w:tblInd w:w="-4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2160"/>
        <w:gridCol w:w="1080"/>
        <w:gridCol w:w="216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被测单元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出题模块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刘勇杰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所在类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AddTestViewController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测试日期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2015-5-28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环境准备</w:t>
            </w:r>
          </w:p>
        </w:tc>
        <w:tc>
          <w:tcPr>
            <w:tcW w:w="86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Mac air一台，Xcode6.0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324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输入参数和数据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期望结果</w:t>
            </w:r>
          </w:p>
        </w:tc>
        <w:tc>
          <w:tcPr>
            <w:tcW w:w="21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实际情况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测试状态（p/f）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输入题干、三个选项，点击确定添加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添加成功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添加成功并永久保存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不输入任何信息，点击确定添加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添加失败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添加失败，弹出警告框“请输入完整题目信息”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只输入题干，不输入任何选项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添加失败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添加失败，弹出警告框“请输入完整题目信息”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bookmarkStart w:id="45" w:name="_Toc30592"/>
      <w:r>
        <w:rPr>
          <w:rFonts w:hint="eastAsia" w:ascii="宋体" w:hAnsi="宋体" w:eastAsia="宋体" w:cs="宋体"/>
        </w:rPr>
        <w:t>4.3.4测试结果截图分析</w:t>
      </w:r>
      <w:bookmarkEnd w:id="45"/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出选择题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8"/>
          <w:lang w:val="en-US" w:eastAsia="zh-CN" w:bidi="ar-SA"/>
        </w:rPr>
        <w:pict>
          <v:shape id="图片 9" o:spid="_x0000_s1033" type="#_x0000_t75" style="height:217.15pt;width:1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2.出填空题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pict>
          <v:shape id="图片 10" o:spid="_x0000_s1034" type="#_x0000_t75" style="height:180.6pt;width:11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eastAsia="宋体" w:cs="宋体"/>
        </w:rPr>
      </w:pPr>
      <w:bookmarkStart w:id="46" w:name="_Toc23430"/>
      <w:r>
        <w:rPr>
          <w:rFonts w:hint="eastAsia" w:ascii="宋体" w:hAnsi="宋体" w:eastAsia="宋体" w:cs="宋体"/>
        </w:rPr>
        <w:t>4.4 题库模块</w:t>
      </w:r>
      <w:bookmarkEnd w:id="46"/>
    </w:p>
    <w:p>
      <w:pPr>
        <w:pStyle w:val="4"/>
        <w:rPr>
          <w:rFonts w:hint="eastAsia" w:ascii="宋体" w:hAnsi="宋体" w:eastAsia="宋体" w:cs="宋体"/>
        </w:rPr>
      </w:pPr>
      <w:bookmarkStart w:id="47" w:name="_Toc22751"/>
      <w:r>
        <w:rPr>
          <w:rFonts w:hint="eastAsia" w:ascii="宋体" w:hAnsi="宋体" w:eastAsia="宋体" w:cs="宋体"/>
        </w:rPr>
        <w:t>4.4.1描述</w:t>
      </w:r>
      <w:bookmarkEnd w:id="47"/>
    </w:p>
    <w:p>
      <w:pPr>
        <w:ind w:firstLine="240" w:firstLineChars="10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展示所有题目信息</w:t>
      </w:r>
    </w:p>
    <w:p>
      <w:pPr>
        <w:pStyle w:val="4"/>
        <w:rPr>
          <w:rFonts w:hint="eastAsia" w:ascii="宋体" w:hAnsi="宋体" w:eastAsia="宋体" w:cs="宋体"/>
        </w:rPr>
      </w:pPr>
      <w:bookmarkStart w:id="48" w:name="_Toc1222"/>
      <w:r>
        <w:rPr>
          <w:rFonts w:hint="eastAsia" w:ascii="宋体" w:hAnsi="宋体" w:eastAsia="宋体" w:cs="宋体"/>
        </w:rPr>
        <w:t>4.4.2测试方法</w:t>
      </w:r>
      <w:bookmarkEnd w:id="48"/>
    </w:p>
    <w:p>
      <w:pPr>
        <w:ind w:firstLine="120" w:firstLineChars="5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通过操纵界面查看题库</w:t>
      </w:r>
    </w:p>
    <w:p>
      <w:pPr>
        <w:pStyle w:val="4"/>
        <w:rPr>
          <w:rFonts w:hint="eastAsia" w:ascii="宋体" w:hAnsi="宋体" w:eastAsia="宋体" w:cs="宋体"/>
        </w:rPr>
      </w:pPr>
      <w:bookmarkStart w:id="49" w:name="_Toc29870"/>
      <w:r>
        <w:rPr>
          <w:rFonts w:hint="eastAsia" w:ascii="宋体" w:hAnsi="宋体" w:eastAsia="宋体" w:cs="宋体"/>
        </w:rPr>
        <w:t>4.4.3测试用例</w:t>
      </w:r>
      <w:bookmarkEnd w:id="4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选择查看题库功能进入题库界面，然后检查是否展示题目的题干和答案</w:t>
      </w:r>
    </w:p>
    <w:p>
      <w:pPr>
        <w:pStyle w:val="4"/>
        <w:rPr>
          <w:rFonts w:hint="eastAsia" w:ascii="宋体" w:hAnsi="宋体" w:eastAsia="宋体" w:cs="宋体"/>
        </w:rPr>
      </w:pPr>
      <w:bookmarkStart w:id="50" w:name="_Toc27601"/>
      <w:r>
        <w:rPr>
          <w:rFonts w:hint="eastAsia" w:ascii="宋体" w:hAnsi="宋体" w:eastAsia="宋体" w:cs="宋体"/>
        </w:rPr>
        <w:t>4.4.4测试结果截图分析</w:t>
      </w:r>
      <w:bookmarkEnd w:id="5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进入题库查看题目：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204pt;width:12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ascii="宋体" w:hAnsi="宋体" w:eastAsia="宋体" w:cs="宋体"/>
        </w:rPr>
      </w:pPr>
      <w:bookmarkStart w:id="51" w:name="_Toc231654612"/>
      <w:bookmarkStart w:id="52" w:name="_Toc3273"/>
      <w:r>
        <w:rPr>
          <w:rFonts w:hint="eastAsia" w:ascii="宋体" w:hAnsi="宋体" w:eastAsia="宋体" w:cs="宋体"/>
        </w:rPr>
        <w:t>5.  集成测试报告</w:t>
      </w:r>
      <w:bookmarkEnd w:id="51"/>
      <w:bookmarkEnd w:id="52"/>
    </w:p>
    <w:p>
      <w:pPr>
        <w:pStyle w:val="3"/>
        <w:rPr>
          <w:rFonts w:hint="eastAsia" w:ascii="宋体" w:hAnsi="宋体" w:eastAsia="宋体" w:cs="宋体"/>
        </w:rPr>
      </w:pPr>
      <w:bookmarkStart w:id="53" w:name="_Toc231654613"/>
      <w:bookmarkStart w:id="54" w:name="_Toc17898"/>
      <w:r>
        <w:rPr>
          <w:rFonts w:hint="eastAsia" w:ascii="宋体" w:hAnsi="宋体" w:eastAsia="宋体" w:cs="宋体"/>
        </w:rPr>
        <w:t>5.1 集成测试描述</w:t>
      </w:r>
      <w:bookmarkEnd w:id="53"/>
      <w:bookmarkEnd w:id="54"/>
    </w:p>
    <w:p>
      <w:pPr>
        <w:ind w:left="0" w:leftChars="0" w:firstLine="638" w:firstLineChars="228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集成测试是对系统的综合测试，主要是对界面的测试。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55" w:name="_Toc231654614"/>
      <w:bookmarkStart w:id="56" w:name="_Toc30938"/>
      <w:r>
        <w:rPr>
          <w:rFonts w:hint="eastAsia" w:ascii="宋体" w:hAnsi="宋体" w:eastAsia="宋体" w:cs="宋体"/>
        </w:rPr>
        <w:t>5.2 集成测试方法设计</w:t>
      </w:r>
      <w:bookmarkEnd w:id="55"/>
      <w:bookmarkEnd w:id="56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集成测试采用自顶向下的测试方法：界面—&gt;中间层—&gt;数据处理</w:t>
      </w:r>
      <w:r>
        <w:rPr>
          <w:rFonts w:hint="eastAsia" w:ascii="宋体" w:hAnsi="宋体" w:eastAsia="宋体" w:cs="宋体"/>
          <w:sz w:val="28"/>
          <w:szCs w:val="28"/>
        </w:rPr>
        <w:t>层。</w:t>
      </w:r>
    </w:p>
    <w:p>
      <w:pPr>
        <w:pStyle w:val="3"/>
        <w:rPr>
          <w:rFonts w:hint="eastAsia" w:ascii="宋体" w:hAnsi="宋体" w:eastAsia="宋体" w:cs="宋体"/>
        </w:rPr>
      </w:pPr>
      <w:bookmarkStart w:id="57" w:name="_Toc231654615"/>
      <w:bookmarkStart w:id="58" w:name="_Toc28098"/>
      <w:r>
        <w:rPr>
          <w:rFonts w:hint="eastAsia" w:ascii="宋体" w:hAnsi="宋体" w:eastAsia="宋体" w:cs="宋体"/>
        </w:rPr>
        <w:t>5.3 测试内容</w:t>
      </w:r>
      <w:bookmarkEnd w:id="57"/>
      <w:bookmarkEnd w:id="58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评价指标</w:t>
      </w:r>
      <w:r>
        <w:rPr>
          <w:rFonts w:hint="eastAsia" w:ascii="宋体" w:hAnsi="宋体" w:eastAsia="宋体" w:cs="宋体"/>
        </w:rPr>
        <w:t>：</w:t>
      </w:r>
    </w:p>
    <w:p>
      <w:pPr>
        <w:ind w:firstLine="42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正确性：是/否</w:t>
      </w:r>
    </w:p>
    <w:p>
      <w:pPr>
        <w:ind w:firstLine="42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操作性：优/良/差</w:t>
      </w:r>
    </w:p>
    <w:p>
      <w:pPr>
        <w:ind w:firstLine="420" w:firstLineChars="20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结果如下：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13"/>
        <w:tblW w:w="8374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245"/>
        <w:gridCol w:w="2670"/>
        <w:gridCol w:w="115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19" w:type="dxa"/>
            <w:shd w:val="clear" w:color="auto" w:fill="BFBFBF"/>
            <w:vAlign w:val="center"/>
          </w:tcPr>
          <w:p>
            <w:pPr>
              <w:spacing w:line="360" w:lineRule="auto"/>
              <w:ind w:firstLine="111" w:firstLineChars="4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学生或老师登录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操作成功,可以成功跳转节目，并且弹出提示成功信息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答题模块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学生做选择题或填空题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展示题目信息，根据学生回答展示不同的结果。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出题模块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老师出选择题或填空题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提示出题成功，将数据保存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题库模块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查看所有题目信息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展示所有题目的题干和答案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59" w:name="_Toc231654616"/>
      <w:bookmarkStart w:id="60" w:name="_Toc11216"/>
      <w:r>
        <w:rPr>
          <w:rFonts w:hint="eastAsia" w:ascii="宋体" w:hAnsi="宋体" w:eastAsia="宋体" w:cs="宋体"/>
        </w:rPr>
        <w:t>5.4 测试结果分析</w:t>
      </w:r>
      <w:bookmarkEnd w:id="59"/>
      <w:bookmarkEnd w:id="6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统集成测试系统总体功能稳定，未出现重大的功能上的问题，但需要修改一些细节的地方，提高系统的容错性、可操作性和通过改进界面提高用户的用户体验。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61" w:name="_Toc231654617"/>
      <w:bookmarkStart w:id="62" w:name="_Toc2437"/>
      <w:r>
        <w:rPr>
          <w:rFonts w:hint="eastAsia" w:ascii="宋体" w:hAnsi="宋体" w:eastAsia="宋体" w:cs="宋体"/>
        </w:rPr>
        <w:t>6.  评价</w:t>
      </w:r>
      <w:bookmarkEnd w:id="61"/>
      <w:bookmarkEnd w:id="62"/>
    </w:p>
    <w:p>
      <w:pPr>
        <w:pStyle w:val="3"/>
        <w:rPr>
          <w:rFonts w:hint="eastAsia" w:ascii="宋体" w:hAnsi="宋体" w:eastAsia="宋体" w:cs="宋体"/>
        </w:rPr>
      </w:pPr>
      <w:bookmarkStart w:id="63" w:name="_Toc231654618"/>
      <w:bookmarkStart w:id="64" w:name="_Toc7738"/>
      <w:r>
        <w:rPr>
          <w:rFonts w:hint="eastAsia" w:ascii="宋体" w:hAnsi="宋体" w:eastAsia="宋体" w:cs="宋体"/>
        </w:rPr>
        <w:t>6.1 软件能力</w:t>
      </w:r>
      <w:bookmarkEnd w:id="63"/>
      <w:bookmarkEnd w:id="64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6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951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基本功能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实现登录，出题、答题以及查看题库的功能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上述功能全部实现，测试通过。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容错性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所有输入错误都会返回错误原因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可操作性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大多数功能无需培训一目了然，个别功能如点菜，在第一次使用时需要指导。但都易于掌握。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效率与安全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响应十分迅速，代码高效安全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65" w:name="_Toc231654619"/>
      <w:bookmarkStart w:id="66" w:name="_Toc13903"/>
      <w:r>
        <w:rPr>
          <w:rFonts w:hint="eastAsia" w:ascii="宋体" w:hAnsi="宋体" w:eastAsia="宋体" w:cs="宋体"/>
        </w:rPr>
        <w:t>6.2 限制和缺陷</w:t>
      </w:r>
      <w:bookmarkEnd w:id="65"/>
      <w:bookmarkEnd w:id="66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1.功能较为简单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2.界面不够美观</w:t>
      </w:r>
    </w:p>
    <w:p>
      <w:pPr>
        <w:pStyle w:val="3"/>
        <w:rPr>
          <w:rFonts w:hint="eastAsia" w:ascii="宋体" w:hAnsi="宋体" w:eastAsia="宋体" w:cs="宋体"/>
        </w:rPr>
      </w:pPr>
      <w:bookmarkStart w:id="67" w:name="_Toc231654621"/>
      <w:bookmarkStart w:id="68" w:name="_Toc3172"/>
      <w:r>
        <w:rPr>
          <w:rFonts w:hint="eastAsia" w:ascii="宋体" w:hAnsi="宋体" w:eastAsia="宋体" w:cs="宋体"/>
        </w:rPr>
        <w:t>6.3 测试结论</w:t>
      </w:r>
      <w:bookmarkEnd w:id="67"/>
      <w:bookmarkEnd w:id="68"/>
    </w:p>
    <w:p>
      <w:pPr>
        <w:ind w:left="0" w:leftChars="0" w:firstLine="638" w:firstLineChars="228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就项目的总体功能和外观上都已满足甚至超过课设的要求，实现了操作简单，易上手，界面友好，运行流畅无bug的目的，并且拥有相当的容错性，保障了数据的安全性。</w:t>
      </w:r>
    </w:p>
    <w:p>
      <w:pPr>
        <w:rPr>
          <w:rFonts w:hint="eastAsia" w:ascii="宋体" w:hAnsi="宋体" w:eastAsia="宋体" w:cs="宋体"/>
        </w:rPr>
      </w:pPr>
    </w:p>
    <w:p>
      <w:pPr>
        <w:pStyle w:val="15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14"/>
        <w:ind w:left="36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spacing w:line="360" w:lineRule="auto"/>
        <w:ind w:firstLine="420"/>
        <w:jc w:val="left"/>
        <w:rPr>
          <w:rFonts w:hint="eastAsia" w:ascii="宋体" w:hAnsi="宋体" w:eastAsia="宋体" w:cs="宋体"/>
          <w:bCs/>
          <w:color w:val="00000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bCs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14"/>
        <w:ind w:left="360" w:firstLine="0" w:firstLineChars="0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">
    <w:nsid w:val="00000009"/>
    <w:multiLevelType w:val="singleLevel"/>
    <w:tmpl w:val="00000009"/>
    <w:lvl w:ilvl="0" w:tentative="1">
      <w:start w:val="1"/>
      <w:numFmt w:val="decimal"/>
      <w:suff w:val="nothing"/>
      <w:lvlText w:val="%1."/>
      <w:lvlJc w:val="left"/>
    </w:lvl>
  </w:abstractNum>
  <w:abstractNum w:abstractNumId="8">
    <w:nsid w:val="00000008"/>
    <w:multiLevelType w:val="singleLevel"/>
    <w:tmpl w:val="00000008"/>
    <w:lvl w:ilvl="0" w:tentative="1">
      <w:start w:val="1"/>
      <w:numFmt w:val="decimal"/>
      <w:suff w:val="nothing"/>
      <w:lvlText w:val="%1."/>
      <w:lvlJc w:val="left"/>
    </w:lvl>
  </w:abstractNum>
  <w:abstractNum w:abstractNumId="15">
    <w:nsid w:val="0000000F"/>
    <w:multiLevelType w:val="singleLevel"/>
    <w:tmpl w:val="0000000F"/>
    <w:lvl w:ilvl="0" w:tentative="1">
      <w:start w:val="1"/>
      <w:numFmt w:val="decimal"/>
      <w:suff w:val="nothing"/>
      <w:lvlText w:val="%1."/>
      <w:lvlJc w:val="left"/>
    </w:lvl>
  </w:abstractNum>
  <w:abstractNum w:abstractNumId="13">
    <w:nsid w:val="0000000D"/>
    <w:multiLevelType w:val="singleLevel"/>
    <w:tmpl w:val="0000000D"/>
    <w:lvl w:ilvl="0" w:tentative="1">
      <w:start w:val="1"/>
      <w:numFmt w:val="decimal"/>
      <w:suff w:val="nothing"/>
      <w:lvlText w:val="%1."/>
      <w:lvlJc w:val="left"/>
    </w:lvl>
  </w:abstractNum>
  <w:abstractNum w:abstractNumId="11">
    <w:nsid w:val="0000000B"/>
    <w:multiLevelType w:val="singleLevel"/>
    <w:tmpl w:val="0000000B"/>
    <w:lvl w:ilvl="0" w:tentative="1">
      <w:start w:val="1"/>
      <w:numFmt w:val="decimal"/>
      <w:suff w:val="nothing"/>
      <w:lvlText w:val="%1."/>
      <w:lvlJc w:val="left"/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9"/>
  </w:num>
  <w:num w:numId="5">
    <w:abstractNumId w:val="15"/>
  </w:num>
  <w:num w:numId="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26"/>
    <w:rsid w:val="00000026"/>
    <w:rsid w:val="00005404"/>
    <w:rsid w:val="00046FA5"/>
    <w:rsid w:val="001B1719"/>
    <w:rsid w:val="001C33BA"/>
    <w:rsid w:val="001F4A81"/>
    <w:rsid w:val="00264DCC"/>
    <w:rsid w:val="00281CBD"/>
    <w:rsid w:val="002A24BD"/>
    <w:rsid w:val="002C5947"/>
    <w:rsid w:val="003016A2"/>
    <w:rsid w:val="00395416"/>
    <w:rsid w:val="003A2790"/>
    <w:rsid w:val="004161C6"/>
    <w:rsid w:val="004815B4"/>
    <w:rsid w:val="00492B1C"/>
    <w:rsid w:val="005B0997"/>
    <w:rsid w:val="005C1163"/>
    <w:rsid w:val="005E44F9"/>
    <w:rsid w:val="00651254"/>
    <w:rsid w:val="00676AE0"/>
    <w:rsid w:val="006C210A"/>
    <w:rsid w:val="006C6ABA"/>
    <w:rsid w:val="007012D8"/>
    <w:rsid w:val="00787802"/>
    <w:rsid w:val="007D72B4"/>
    <w:rsid w:val="00884E6A"/>
    <w:rsid w:val="008C24E4"/>
    <w:rsid w:val="00926439"/>
    <w:rsid w:val="009A5322"/>
    <w:rsid w:val="00A2791B"/>
    <w:rsid w:val="00AF4BCF"/>
    <w:rsid w:val="00B007A8"/>
    <w:rsid w:val="00B61CE5"/>
    <w:rsid w:val="00B92297"/>
    <w:rsid w:val="00C00904"/>
    <w:rsid w:val="00C14E94"/>
    <w:rsid w:val="00C25572"/>
    <w:rsid w:val="00C913F2"/>
    <w:rsid w:val="00CB1DE3"/>
    <w:rsid w:val="00CD0348"/>
    <w:rsid w:val="00D70484"/>
    <w:rsid w:val="00DB43A6"/>
    <w:rsid w:val="00DB78A1"/>
    <w:rsid w:val="00DF0CC6"/>
    <w:rsid w:val="00E163B5"/>
    <w:rsid w:val="00E40C85"/>
    <w:rsid w:val="00E70578"/>
    <w:rsid w:val="00E77DCF"/>
    <w:rsid w:val="00EF531D"/>
    <w:rsid w:val="00F929E8"/>
    <w:rsid w:val="14F66F82"/>
    <w:rsid w:val="1FB17EE5"/>
    <w:rsid w:val="5808216C"/>
    <w:rsid w:val="7BE0634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2"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bCs w:val="0"/>
      <w:color w:val="365F90"/>
      <w:kern w:val="0"/>
      <w:sz w:val="32"/>
      <w:szCs w:val="32"/>
    </w:rPr>
  </w:style>
  <w:style w:type="paragraph" w:customStyle="1" w:styleId="16">
    <w:name w:val="TOC 标题1"/>
    <w:basedOn w:val="2"/>
    <w:next w:val="1"/>
    <w:uiPriority w:val="0"/>
    <w:pPr>
      <w:widowControl/>
      <w:spacing w:before="240" w:after="0" w:line="257" w:lineRule="auto"/>
      <w:jc w:val="left"/>
      <w:outlineLvl w:val="9"/>
    </w:pPr>
    <w:rPr>
      <w:rFonts w:ascii="Cambria" w:hAnsi="Cambria" w:eastAsia="宋体" w:cs="Times New Roman"/>
      <w:b w:val="0"/>
      <w:bCs w:val="0"/>
      <w:color w:val="365F90"/>
      <w:kern w:val="0"/>
      <w:sz w:val="32"/>
      <w:szCs w:val="32"/>
    </w:rPr>
  </w:style>
  <w:style w:type="character" w:customStyle="1" w:styleId="17">
    <w:name w:val="页眉字符"/>
    <w:basedOn w:val="11"/>
    <w:link w:val="8"/>
    <w:uiPriority w:val="99"/>
    <w:rPr>
      <w:sz w:val="18"/>
      <w:szCs w:val="18"/>
    </w:rPr>
  </w:style>
  <w:style w:type="character" w:customStyle="1" w:styleId="18">
    <w:name w:val="页脚字符"/>
    <w:basedOn w:val="11"/>
    <w:link w:val="7"/>
    <w:uiPriority w:val="99"/>
    <w:rPr>
      <w:sz w:val="18"/>
      <w:szCs w:val="18"/>
    </w:rPr>
  </w:style>
  <w:style w:type="character" w:customStyle="1" w:styleId="19">
    <w:name w:val="标题 1字符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20">
    <w:name w:val="标题 2字符"/>
    <w:basedOn w:val="11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字符"/>
    <w:basedOn w:val="11"/>
    <w:link w:val="4"/>
    <w:uiPriority w:val="0"/>
    <w:rPr>
      <w:b/>
      <w:bCs/>
      <w:sz w:val="32"/>
      <w:szCs w:val="32"/>
    </w:rPr>
  </w:style>
  <w:style w:type="character" w:customStyle="1" w:styleId="22">
    <w:name w:val="批注框文本字符"/>
    <w:basedOn w:val="11"/>
    <w:link w:val="6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1038</Words>
  <Characters>5919</Characters>
  <Lines>49</Lines>
  <Paragraphs>13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2012-06-19T13:16:00Z</dcterms:created>
  <dc:creator>sony</dc:creator>
  <cp:lastModifiedBy>Administrator</cp:lastModifiedBy>
  <dcterms:modified xsi:type="dcterms:W3CDTF">2015-05-28T07:42:41Z</dcterms:modified>
  <dc:title>_x0001_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