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Times New Roman" w:hAnsi="Times New Roman" w:eastAsia="黑体"/>
          <w:b/>
          <w:sz w:val="40"/>
        </w:rPr>
        <w:t>职位补充说明</w:t>
      </w:r>
    </w:p>
    <w:p>
      <w:pPr>
        <w:spacing w:before="0" w:after="200" w:line="240" w:lineRule="auto"/>
        <w:jc w:val="center"/>
        <w:pBdr>
          <w:bottom w:val="single" w:sz="6" w:space="1" w:color="BFBFBF"/>
        </w:pBdr>
      </w:pPr>
      <w:r>
        <w:rPr>
          <w:rFonts w:ascii="Times New Roman" w:hAnsi="Times New Roman" w:eastAsia="楷体"/>
          <w:b w:val="0"/>
          <w:color w:val="606060"/>
          <w:sz w:val="18"/>
        </w:rPr>
        <w:t>（模板 / Position Supplement Sheet）</w:t>
      </w:r>
    </w:p>
    <w:p>
      <w:pPr>
        <w:spacing w:before="0" w:after="160" w:line="312" w:lineRule="auto"/>
      </w:pPr>
      <w:r>
        <w:rPr>
          <w:rFonts w:ascii="Times New Roman" w:hAnsi="Times New Roman" w:eastAsia="楷体"/>
          <w:b w:val="0"/>
          <w:color w:val="505050"/>
          <w:sz w:val="18"/>
        </w:rPr>
        <w:t>编制说明：本表用于对已发布职位说明书的内容进行补充、修订或说明。填写时请保持客观、完整，涉及职责、权限、汇报关系等变更的，须由用人部门负责人及人力资源部门共同确认。</w:t>
      </w:r>
    </w:p>
    <w:p>
      <w:pPr>
        <w:spacing w:before="80" w:after="100" w:line="324" w:lineRule="auto"/>
      </w:pPr>
      <w:r>
        <w:rPr>
          <w:rFonts w:ascii="Times New Roman" w:hAnsi="Times New Roman" w:eastAsia="黑体"/>
          <w:b/>
          <w:sz w:val="24"/>
        </w:rPr>
        <w:t>一、基本信息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rHeight w:val="482"/>
        </w:trPr>
        <w:tc>
          <w:tcPr>
            <w:tcW w:type="dxa" w:w="1361"/>
            <w:shd w:val="clear" w:color="auto" w:fill="D9E2F3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职位名称</w:t>
            </w:r>
          </w:p>
        </w:tc>
        <w:tc>
          <w:tcPr>
            <w:tcW w:type="dxa" w:w="3231"/>
          </w:tcPr>
          <w:p/>
        </w:tc>
        <w:tc>
          <w:tcPr>
            <w:tcW w:type="dxa" w:w="1361"/>
            <w:shd w:val="clear" w:color="auto" w:fill="D9E2F3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所属部门</w:t>
            </w:r>
          </w:p>
        </w:tc>
        <w:tc>
          <w:tcPr>
            <w:tcW w:type="dxa" w:w="3231"/>
          </w:tcPr>
          <w:p/>
        </w:tc>
      </w:tr>
      <w:tr>
        <w:trPr>
          <w:trHeight w:val="539"/>
        </w:trPr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</w:p>
        </w:tc>
        <w:tc>
          <w:tcPr>
            <w:tcW w:type="dxa" w:w="3231"/>
          </w:tcPr>
          <w:p/>
        </w:tc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</w:p>
        </w:tc>
        <w:tc>
          <w:tcPr>
            <w:tcW w:type="dxa" w:w="3231"/>
          </w:tcPr>
          <w:p/>
        </w:tc>
      </w:tr>
      <w:tr>
        <w:trPr>
          <w:trHeight w:val="539"/>
        </w:trPr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职位编号</w:t>
            </w:r>
          </w:p>
        </w:tc>
        <w:tc>
          <w:tcPr>
            <w:tcW w:type="dxa" w:w="3231"/>
          </w:tcPr>
          <w:p/>
        </w:tc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岗位序列 / 职级</w:t>
            </w:r>
          </w:p>
        </w:tc>
        <w:tc>
          <w:tcPr>
            <w:tcW w:type="dxa" w:w="3231"/>
          </w:tcPr>
          <w:p/>
        </w:tc>
      </w:tr>
      <w:tr>
        <w:trPr>
          <w:trHeight w:val="539"/>
        </w:trPr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直接上级</w:t>
            </w:r>
          </w:p>
        </w:tc>
        <w:tc>
          <w:tcPr>
            <w:tcW w:type="dxa" w:w="3231"/>
          </w:tcPr>
          <w:p/>
        </w:tc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间接上级</w:t>
            </w:r>
          </w:p>
        </w:tc>
        <w:tc>
          <w:tcPr>
            <w:tcW w:type="dxa" w:w="3231"/>
          </w:tcPr>
          <w:p/>
        </w:tc>
      </w:tr>
      <w:tr>
        <w:trPr>
          <w:trHeight w:val="539"/>
        </w:trPr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直接下属人数</w:t>
            </w:r>
          </w:p>
        </w:tc>
        <w:tc>
          <w:tcPr>
            <w:tcW w:type="dxa" w:w="3231"/>
          </w:tcPr>
          <w:p/>
        </w:tc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用工性质</w:t>
            </w:r>
          </w:p>
        </w:tc>
        <w:tc>
          <w:tcPr>
            <w:tcW w:type="dxa" w:w="3231"/>
          </w:tcPr>
          <w:p/>
        </w:tc>
      </w:tr>
      <w:tr>
        <w:trPr>
          <w:trHeight w:val="539"/>
        </w:trPr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生效日期</w:t>
            </w:r>
          </w:p>
        </w:tc>
        <w:tc>
          <w:tcPr>
            <w:tcW w:type="dxa" w:w="3231"/>
          </w:tcPr>
          <w:p/>
        </w:tc>
        <w:tc>
          <w:tcPr>
            <w:tcW w:type="dxa" w:w="1361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职位说明书版本号</w:t>
            </w:r>
          </w:p>
        </w:tc>
        <w:tc>
          <w:tcPr>
            <w:tcW w:type="dxa" w:w="3231"/>
          </w:tcPr>
          <w:p/>
        </w:tc>
      </w:tr>
    </w:tbl>
    <w:p>
      <w:pPr>
        <w:spacing w:before="200" w:after="100" w:line="324" w:lineRule="auto"/>
      </w:pPr>
      <w:r>
        <w:rPr>
          <w:rFonts w:ascii="Times New Roman" w:hAnsi="Times New Roman" w:eastAsia="黑体"/>
          <w:b/>
          <w:sz w:val="24"/>
        </w:rPr>
        <w:t>二、补充说明内容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rHeight w:val="567"/>
        </w:trPr>
        <w:tc>
          <w:tcPr>
            <w:tcW w:type="dxa" w:w="1701"/>
            <w:shd w:val="clear" w:color="auto" w:fill="F2F5FB"/>
            <w:vAlign w:val="center"/>
          </w:tcPr>
          <w:p>
            <w:pPr>
              <w:spacing w:before="20" w:after="4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补充类型</w:t>
            </w:r>
          </w:p>
        </w:tc>
        <w:tc>
          <w:tcPr>
            <w:tcW w:type="dxa" w:w="7483"/>
            <w:gridSpan w:val="3"/>
            <w:vAlign w:val="center"/>
            <w:vAlign w:val="center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907"/>
        </w:trPr>
        <w:tc>
          <w:tcPr>
            <w:tcW w:type="dxa" w:w="1701"/>
            <w:shd w:val="clear" w:color="auto" w:fill="F2F5FB"/>
            <w:vAlign w:val="center"/>
          </w:tcPr>
          <w:p>
            <w:pPr>
              <w:spacing w:before="20" w:after="4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补充原因</w:t>
            </w:r>
          </w:p>
        </w:tc>
        <w:tc>
          <w:tcPr>
            <w:tcW w:type="dxa" w:w="7483"/>
            <w:gridSpan w:val="3"/>
            <w:vAlign w:val="center"/>
            <w:vAlign w:val="center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1474"/>
        </w:trPr>
        <w:tc>
          <w:tcPr>
            <w:tcW w:type="dxa" w:w="1701"/>
            <w:shd w:val="clear" w:color="auto" w:fill="F2F5FB"/>
            <w:vAlign w:val="center"/>
          </w:tcPr>
          <w:p>
            <w:pPr>
              <w:spacing w:before="20" w:after="4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 / 变更前内容</w:t>
            </w:r>
          </w:p>
        </w:tc>
        <w:tc>
          <w:tcPr>
            <w:tcW w:type="dxa" w:w="7483"/>
            <w:gridSpan w:val="3"/>
            <w:vAlign w:val="center"/>
            <w:vAlign w:val="center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1814"/>
        </w:trPr>
        <w:tc>
          <w:tcPr>
            <w:tcW w:type="dxa" w:w="1701"/>
            <w:shd w:val="clear" w:color="auto" w:fill="F2F5FB"/>
            <w:vAlign w:val="center"/>
          </w:tcPr>
          <w:p>
            <w:pPr>
              <w:spacing w:before="20" w:after="4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补充 / 变更后内容</w:t>
            </w:r>
          </w:p>
        </w:tc>
        <w:tc>
          <w:tcPr>
            <w:tcW w:type="dxa" w:w="7483"/>
            <w:gridSpan w:val="3"/>
            <w:vAlign w:val="center"/>
            <w:vAlign w:val="center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1814"/>
        </w:trPr>
        <w:tc>
          <w:tcPr>
            <w:tcW w:type="dxa" w:w="1701"/>
            <w:shd w:val="clear" w:color="auto" w:fill="F2F5FB"/>
            <w:vAlign w:val="center"/>
          </w:tcPr>
          <w:p>
            <w:pPr>
              <w:spacing w:before="20" w:after="4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主要职责补充</w:t>
            </w:r>
          </w:p>
        </w:tc>
        <w:tc>
          <w:tcPr>
            <w:tcW w:type="dxa" w:w="7483"/>
            <w:gridSpan w:val="3"/>
            <w:vAlign w:val="center"/>
            <w:vAlign w:val="center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1474"/>
        </w:trPr>
        <w:tc>
          <w:tcPr>
            <w:tcW w:type="dxa" w:w="1701"/>
            <w:shd w:val="clear" w:color="auto" w:fill="F2F5FB"/>
            <w:vAlign w:val="center"/>
          </w:tcPr>
          <w:p>
            <w:pPr>
              <w:spacing w:before="20" w:after="4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任职资格补充</w:t>
            </w:r>
          </w:p>
        </w:tc>
        <w:tc>
          <w:tcPr>
            <w:tcW w:type="dxa" w:w="7483"/>
            <w:gridSpan w:val="3"/>
            <w:vAlign w:val="center"/>
            <w:vAlign w:val="center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1361"/>
        </w:trPr>
        <w:tc>
          <w:tcPr>
            <w:tcW w:type="dxa" w:w="1701"/>
            <w:shd w:val="clear" w:color="auto" w:fill="F2F5FB"/>
            <w:vAlign w:val="center"/>
          </w:tcPr>
          <w:p>
            <w:pPr>
              <w:spacing w:before="20" w:after="40" w:line="300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其他说明事项</w:t>
            </w:r>
          </w:p>
        </w:tc>
        <w:tc>
          <w:tcPr>
            <w:tcW w:type="dxa" w:w="7483"/>
            <w:gridSpan w:val="3"/>
            <w:vAlign w:val="center"/>
            <w:vAlign w:val="center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</w:tbl>
    <w:p>
      <w:pPr>
        <w:spacing w:before="200" w:after="100" w:line="324" w:lineRule="auto"/>
      </w:pPr>
      <w:r>
        <w:rPr>
          <w:rFonts w:ascii="Times New Roman" w:hAnsi="Times New Roman" w:eastAsia="黑体"/>
          <w:b/>
          <w:sz w:val="24"/>
        </w:rPr>
        <w:t>三、审批与确认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96"/>
        <w:gridCol w:w="2296"/>
        <w:gridCol w:w="2296"/>
        <w:gridCol w:w="2296"/>
      </w:tblGrid>
      <w:tr>
        <w:trPr>
          <w:trHeight w:val="482"/>
        </w:trPr>
        <w:tc>
          <w:tcPr>
            <w:tcW w:type="dxa" w:w="1928"/>
            <w:shd w:val="clear" w:color="auto" w:fill="D9E2F3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环节</w:t>
            </w:r>
          </w:p>
        </w:tc>
        <w:tc>
          <w:tcPr>
            <w:tcW w:type="dxa" w:w="3402"/>
            <w:shd w:val="clear" w:color="auto" w:fill="D9E2F3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姓名 / 职务</w:t>
            </w:r>
          </w:p>
        </w:tc>
        <w:tc>
          <w:tcPr>
            <w:tcW w:type="dxa" w:w="1928"/>
            <w:shd w:val="clear" w:color="auto" w:fill="D9E2F3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签字</w:t>
            </w:r>
          </w:p>
        </w:tc>
        <w:tc>
          <w:tcPr>
            <w:tcW w:type="dxa" w:w="1928"/>
            <w:shd w:val="clear" w:color="auto" w:fill="D9E2F3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日期</w:t>
            </w:r>
          </w:p>
        </w:tc>
      </w:tr>
      <w:tr>
        <w:trPr>
          <w:trHeight w:val="737"/>
        </w:trPr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用人部门负责人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737"/>
        </w:trPr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人力资源部门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  <w:tr>
        <w:trPr>
          <w:trHeight w:val="737"/>
        </w:trPr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分管领导审批</w:t>
            </w:r>
          </w:p>
        </w:tc>
        <w:tc>
          <w:tcPr>
            <w:tcW w:type="dxa" w:w="3402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  <w:tc>
          <w:tcPr>
            <w:tcW w:type="dxa" w:w="1928"/>
            <w:vAlign w:val="center"/>
          </w:tcPr>
          <w:p>
            <w:pPr>
              <w:spacing w:before="20" w:after="40" w:line="300" w:lineRule="auto"/>
              <w:jc w:val="left"/>
            </w:pPr>
            <w:r/>
          </w:p>
        </w:tc>
      </w:tr>
    </w:tbl>
    <w:p>
      <w:pPr>
        <w:spacing w:before="200" w:after="100" w:line="324" w:lineRule="auto"/>
      </w:pPr>
      <w:r>
        <w:rPr>
          <w:rFonts w:ascii="Times New Roman" w:hAnsi="Times New Roman" w:eastAsia="黑体"/>
          <w:b/>
          <w:sz w:val="24"/>
        </w:rPr>
        <w:t>四、填表说明</w:t>
      </w:r>
    </w:p>
    <w:p>
      <w:pPr>
        <w:spacing w:before="0" w:after="60" w:line="324" w:lineRule="auto"/>
        <w:ind w:firstLine="0"/>
      </w:pPr>
      <w:r>
        <w:rPr>
          <w:rFonts w:ascii="Times New Roman" w:hAnsi="Times New Roman" w:eastAsia="宋体"/>
          <w:b w:val="0"/>
          <w:sz w:val="19"/>
        </w:rPr>
        <w:t>1. 本模板适用于因业务调整、组织变更或流程优化，需对现行职位说明书内容作出补充或修订的情形。</w:t>
      </w:r>
    </w:p>
    <w:p>
      <w:pPr>
        <w:spacing w:before="0" w:after="60" w:line="324" w:lineRule="auto"/>
        <w:ind w:firstLine="0"/>
      </w:pPr>
      <w:r>
        <w:rPr>
          <w:rFonts w:ascii="Times New Roman" w:hAnsi="Times New Roman" w:eastAsia="宋体"/>
          <w:b w:val="0"/>
          <w:sz w:val="19"/>
        </w:rPr>
        <w:t>2. “补充类型”可填写：新增职责 / 职责调整 / 任职资格调整 / 汇报关系调整 / 汇报线变更 / 其他。</w:t>
      </w:r>
    </w:p>
    <w:p>
      <w:pPr>
        <w:spacing w:before="0" w:after="60" w:line="324" w:lineRule="auto"/>
        <w:ind w:firstLine="0"/>
      </w:pPr>
      <w:r>
        <w:rPr>
          <w:rFonts w:ascii="Times New Roman" w:hAnsi="Times New Roman" w:eastAsia="宋体"/>
          <w:b w:val="0"/>
          <w:sz w:val="19"/>
        </w:rPr>
        <w:t>3. 若仅涉及个别条款的补充，请在相应栏内注明原条款编号，并完整表述修订后的内容。</w:t>
      </w:r>
    </w:p>
    <w:p>
      <w:pPr>
        <w:spacing w:before="0" w:after="60" w:line="324" w:lineRule="auto"/>
        <w:ind w:firstLine="0"/>
      </w:pPr>
      <w:r>
        <w:rPr>
          <w:rFonts w:ascii="Times New Roman" w:hAnsi="Times New Roman" w:eastAsia="宋体"/>
          <w:b w:val="0"/>
          <w:sz w:val="19"/>
        </w:rPr>
        <w:t>4. 本表经审批确认后，作为职位说明书的组成部分一并归档，由人力资源部门统一维护版本。</w:t>
      </w:r>
    </w:p>
    <w:p>
      <w:pPr>
        <w:spacing w:before="0" w:after="60" w:line="324" w:lineRule="auto"/>
        <w:ind w:firstLine="0"/>
      </w:pPr>
      <w:r>
        <w:rPr>
          <w:rFonts w:ascii="Times New Roman" w:hAnsi="Times New Roman" w:eastAsia="宋体"/>
          <w:b w:val="0"/>
          <w:sz w:val="19"/>
        </w:rPr>
        <w:t>5. 表格行高不足时可自行增加，但不得删除既定栏目；确无需填写的内容请标注“不适用”。</w:t>
      </w:r>
    </w:p>
    <w:p>
      <w:pPr>
        <w:spacing w:before="160" w:after="0" w:line="324" w:lineRule="auto"/>
        <w:jc w:val="center"/>
      </w:pPr>
      <w:r>
        <w:rPr>
          <w:rFonts w:ascii="Times New Roman" w:hAnsi="Times New Roman" w:eastAsia="楷体"/>
          <w:b w:val="0"/>
          <w:color w:val="808080"/>
          <w:sz w:val="17"/>
        </w:rPr>
        <w:t>人力资源部 · 职位管理专用表单</w:t>
      </w:r>
    </w:p>
    <w:sectPr w:rsidR="00FC693F" w:rsidRPr="0006063C" w:rsidSect="00034616">
      <w:pgSz w:w="11906" w:h="16838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