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40" w:rsidRDefault="0055399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871040" w:rsidRDefault="0055399C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871040" w:rsidRDefault="0055399C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919B8">
        <w:rPr>
          <w:rFonts w:hint="eastAsia"/>
        </w:rPr>
        <w:t>孙浩然</w:t>
      </w:r>
      <w:bookmarkStart w:id="0" w:name="_GoBack"/>
      <w:bookmarkEnd w:id="0"/>
    </w:p>
    <w:p w:rsidR="00871040" w:rsidRDefault="0055399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0" w:type="dxa"/>
        <w:tblLayout w:type="fixed"/>
        <w:tblLook w:val="04A0" w:firstRow="1" w:lastRow="0" w:firstColumn="1" w:lastColumn="0" w:noHBand="0" w:noVBand="1"/>
      </w:tblPr>
      <w:tblGrid>
        <w:gridCol w:w="3651"/>
        <w:gridCol w:w="2409"/>
        <w:gridCol w:w="1700"/>
      </w:tblGrid>
      <w:tr w:rsidR="00871040">
        <w:trPr>
          <w:trHeight w:val="489"/>
        </w:trPr>
        <w:tc>
          <w:tcPr>
            <w:tcW w:w="3651" w:type="dxa"/>
            <w:shd w:val="clear" w:color="auto" w:fill="D9D9D9" w:themeFill="background1" w:themeFillShade="D9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71040">
        <w:trPr>
          <w:trHeight w:val="489"/>
        </w:trPr>
        <w:tc>
          <w:tcPr>
            <w:tcW w:w="3651" w:type="dxa"/>
          </w:tcPr>
          <w:p w:rsidR="00871040" w:rsidRDefault="004919B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项目展示</w:t>
            </w:r>
          </w:p>
        </w:tc>
        <w:tc>
          <w:tcPr>
            <w:tcW w:w="2409" w:type="dxa"/>
          </w:tcPr>
          <w:p w:rsidR="00871040" w:rsidRDefault="0055399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4919B8">
              <w:rPr>
                <w:rFonts w:hint="eastAsia"/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4919B8">
              <w:rPr>
                <w:rFonts w:hint="eastAsia"/>
                <w:color w:val="0070C0"/>
              </w:rPr>
              <w:t>15</w:t>
            </w:r>
          </w:p>
        </w:tc>
        <w:tc>
          <w:tcPr>
            <w:tcW w:w="1700" w:type="dxa"/>
          </w:tcPr>
          <w:p w:rsidR="00871040" w:rsidRDefault="0055399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00%</w:t>
            </w:r>
          </w:p>
        </w:tc>
      </w:tr>
      <w:tr w:rsidR="00871040">
        <w:trPr>
          <w:trHeight w:val="489"/>
        </w:trPr>
        <w:tc>
          <w:tcPr>
            <w:tcW w:w="3651" w:type="dxa"/>
          </w:tcPr>
          <w:p w:rsidR="00871040" w:rsidRDefault="004919B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第三周项目周报</w:t>
            </w:r>
          </w:p>
        </w:tc>
        <w:tc>
          <w:tcPr>
            <w:tcW w:w="2409" w:type="dxa"/>
          </w:tcPr>
          <w:p w:rsidR="00871040" w:rsidRDefault="0055399C" w:rsidP="004919B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4919B8">
              <w:rPr>
                <w:rFonts w:hint="eastAsia"/>
                <w:color w:val="0070C0"/>
              </w:rPr>
              <w:t>17</w:t>
            </w:r>
            <w:r>
              <w:rPr>
                <w:rFonts w:hint="eastAsia"/>
                <w:color w:val="0070C0"/>
              </w:rPr>
              <w:t>~2016-11-18</w:t>
            </w:r>
          </w:p>
        </w:tc>
        <w:tc>
          <w:tcPr>
            <w:tcW w:w="1700" w:type="dxa"/>
          </w:tcPr>
          <w:p w:rsidR="00871040" w:rsidRDefault="0055399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00%</w:t>
            </w:r>
          </w:p>
        </w:tc>
      </w:tr>
      <w:tr w:rsidR="00871040">
        <w:trPr>
          <w:trHeight w:val="499"/>
        </w:trPr>
        <w:tc>
          <w:tcPr>
            <w:tcW w:w="3651" w:type="dxa"/>
          </w:tcPr>
          <w:p w:rsidR="00871040" w:rsidRDefault="00871040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09" w:type="dxa"/>
          </w:tcPr>
          <w:p w:rsidR="00871040" w:rsidRDefault="00871040">
            <w:pPr>
              <w:pStyle w:val="1"/>
              <w:ind w:firstLineChars="0" w:firstLine="0"/>
              <w:rPr>
                <w:color w:val="0070C0"/>
              </w:rPr>
            </w:pPr>
          </w:p>
        </w:tc>
        <w:tc>
          <w:tcPr>
            <w:tcW w:w="1700" w:type="dxa"/>
          </w:tcPr>
          <w:p w:rsidR="00871040" w:rsidRDefault="00871040">
            <w:pPr>
              <w:pStyle w:val="1"/>
              <w:ind w:firstLineChars="0" w:firstLine="0"/>
              <w:rPr>
                <w:color w:val="0070C0"/>
              </w:rPr>
            </w:pPr>
          </w:p>
        </w:tc>
      </w:tr>
    </w:tbl>
    <w:p w:rsidR="00871040" w:rsidRDefault="00871040">
      <w:pPr>
        <w:rPr>
          <w:color w:val="548DD4" w:themeColor="text2" w:themeTint="99"/>
        </w:rPr>
      </w:pPr>
    </w:p>
    <w:p w:rsidR="00871040" w:rsidRDefault="0055399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871040" w:rsidRDefault="0055399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</w:t>
      </w:r>
      <w:r w:rsidR="004919B8">
        <w:rPr>
          <w:rFonts w:hint="eastAsia"/>
          <w:color w:val="548DD4" w:themeColor="text2" w:themeTint="99"/>
        </w:rPr>
        <w:t>1.</w:t>
      </w:r>
      <w:r>
        <w:rPr>
          <w:rFonts w:hint="eastAsia"/>
          <w:color w:val="548DD4" w:themeColor="text2" w:themeTint="99"/>
        </w:rPr>
        <w:t>与甲方的想法有出入，导致界面原型需改动较大</w:t>
      </w:r>
    </w:p>
    <w:p w:rsidR="004919B8" w:rsidRDefault="004919B8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2.</w:t>
      </w:r>
      <w:r>
        <w:rPr>
          <w:rFonts w:hint="eastAsia"/>
          <w:color w:val="548DD4" w:themeColor="text2" w:themeTint="99"/>
        </w:rPr>
        <w:t>编写测试数据库</w:t>
      </w:r>
    </w:p>
    <w:p w:rsidR="00871040" w:rsidRDefault="0055399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关注点：线上支付功能的实现</w:t>
      </w:r>
    </w:p>
    <w:p w:rsidR="00871040" w:rsidRDefault="0055399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71040">
        <w:tc>
          <w:tcPr>
            <w:tcW w:w="3652" w:type="dxa"/>
            <w:shd w:val="clear" w:color="auto" w:fill="D9D9D9" w:themeFill="background1" w:themeFillShade="D9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71040">
        <w:tc>
          <w:tcPr>
            <w:tcW w:w="3652" w:type="dxa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静态页面的实现</w:t>
            </w:r>
          </w:p>
        </w:tc>
        <w:tc>
          <w:tcPr>
            <w:tcW w:w="2410" w:type="dxa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2016-11-22~2016-11-24</w:t>
            </w:r>
          </w:p>
        </w:tc>
        <w:tc>
          <w:tcPr>
            <w:tcW w:w="1701" w:type="dxa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871040">
        <w:tc>
          <w:tcPr>
            <w:tcW w:w="3652" w:type="dxa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410" w:type="dxa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2016-11-23~2016-11-25</w:t>
            </w:r>
          </w:p>
        </w:tc>
        <w:tc>
          <w:tcPr>
            <w:tcW w:w="1701" w:type="dxa"/>
          </w:tcPr>
          <w:p w:rsidR="00871040" w:rsidRDefault="0055399C">
            <w:pPr>
              <w:pStyle w:val="1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871040">
        <w:tc>
          <w:tcPr>
            <w:tcW w:w="3652" w:type="dxa"/>
          </w:tcPr>
          <w:p w:rsidR="00871040" w:rsidRDefault="00871040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871040" w:rsidRDefault="00871040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871040" w:rsidRDefault="00871040">
            <w:pPr>
              <w:pStyle w:val="1"/>
              <w:ind w:firstLineChars="0" w:firstLine="0"/>
            </w:pPr>
          </w:p>
        </w:tc>
      </w:tr>
    </w:tbl>
    <w:p w:rsidR="00871040" w:rsidRDefault="00871040"/>
    <w:p w:rsidR="00871040" w:rsidRDefault="00871040"/>
    <w:sectPr w:rsidR="008710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9C" w:rsidRDefault="0055399C">
      <w:pPr>
        <w:spacing w:line="240" w:lineRule="auto"/>
      </w:pPr>
      <w:r>
        <w:separator/>
      </w:r>
    </w:p>
  </w:endnote>
  <w:endnote w:type="continuationSeparator" w:id="0">
    <w:p w:rsidR="0055399C" w:rsidRDefault="00553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040" w:rsidRDefault="0055399C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9C" w:rsidRDefault="0055399C">
      <w:pPr>
        <w:spacing w:line="240" w:lineRule="auto"/>
      </w:pPr>
      <w:r>
        <w:separator/>
      </w:r>
    </w:p>
  </w:footnote>
  <w:footnote w:type="continuationSeparator" w:id="0">
    <w:p w:rsidR="0055399C" w:rsidRDefault="00553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040" w:rsidRDefault="0055399C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919B8"/>
    <w:rsid w:val="0055399C"/>
    <w:rsid w:val="006419DE"/>
    <w:rsid w:val="00871040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24563556"/>
    <w:rsid w:val="32181701"/>
    <w:rsid w:val="41097D08"/>
    <w:rsid w:val="4482257B"/>
    <w:rsid w:val="53D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37B39-16B9-425F-A6D6-80518326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10</cp:revision>
  <dcterms:created xsi:type="dcterms:W3CDTF">2016-06-14T02:04:00Z</dcterms:created>
  <dcterms:modified xsi:type="dcterms:W3CDTF">2016-11-22T02:37:00Z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