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94A5" w14:textId="1E6CEFD3" w:rsidR="00515132" w:rsidRPr="00064B39" w:rsidRDefault="00E450EA">
      <w:pPr>
        <w:rPr>
          <w:b/>
          <w:bCs/>
          <w:sz w:val="24"/>
          <w:szCs w:val="28"/>
        </w:rPr>
      </w:pPr>
      <w:r w:rsidRPr="00064B39">
        <w:rPr>
          <w:rFonts w:hint="eastAsia"/>
          <w:b/>
          <w:bCs/>
          <w:sz w:val="24"/>
          <w:szCs w:val="28"/>
        </w:rPr>
        <w:t>Wireless</w:t>
      </w:r>
      <w:r w:rsidRPr="00064B39">
        <w:rPr>
          <w:b/>
          <w:bCs/>
          <w:sz w:val="24"/>
          <w:szCs w:val="28"/>
        </w:rPr>
        <w:t xml:space="preserve"> Ad-hoc Network</w:t>
      </w:r>
    </w:p>
    <w:p w14:paraId="54393C0E" w14:textId="420F2E52" w:rsidR="00E450EA" w:rsidRPr="00064B39" w:rsidRDefault="00E450EA">
      <w:pPr>
        <w:rPr>
          <w:b/>
          <w:bCs/>
          <w:sz w:val="24"/>
          <w:szCs w:val="28"/>
        </w:rPr>
      </w:pPr>
      <w:r w:rsidRPr="00064B39">
        <w:rPr>
          <w:rFonts w:hint="eastAsia"/>
          <w:b/>
          <w:bCs/>
          <w:sz w:val="24"/>
          <w:szCs w:val="28"/>
        </w:rPr>
        <w:t>L</w:t>
      </w:r>
      <w:r w:rsidRPr="00064B39">
        <w:rPr>
          <w:b/>
          <w:bCs/>
          <w:sz w:val="24"/>
          <w:szCs w:val="28"/>
        </w:rPr>
        <w:t>ab2</w:t>
      </w:r>
      <w:r w:rsidR="00D5513C" w:rsidRPr="00064B39">
        <w:rPr>
          <w:b/>
          <w:bCs/>
          <w:sz w:val="24"/>
          <w:szCs w:val="28"/>
        </w:rPr>
        <w:t>: NS3(I)</w:t>
      </w:r>
      <w:r w:rsidR="00162886" w:rsidRPr="00064B39">
        <w:rPr>
          <w:b/>
          <w:bCs/>
          <w:sz w:val="24"/>
          <w:szCs w:val="28"/>
        </w:rPr>
        <w:t>-CBR</w:t>
      </w:r>
      <w:r w:rsidR="00494565">
        <w:rPr>
          <w:b/>
          <w:bCs/>
          <w:sz w:val="24"/>
          <w:szCs w:val="28"/>
        </w:rPr>
        <w:t xml:space="preserve"> </w:t>
      </w:r>
      <w:r w:rsidR="00162886" w:rsidRPr="00064B39">
        <w:rPr>
          <w:b/>
          <w:bCs/>
          <w:sz w:val="24"/>
          <w:szCs w:val="28"/>
        </w:rPr>
        <w:t>&amp;</w:t>
      </w:r>
      <w:r w:rsidR="00494565">
        <w:rPr>
          <w:b/>
          <w:bCs/>
          <w:sz w:val="24"/>
          <w:szCs w:val="28"/>
        </w:rPr>
        <w:t xml:space="preserve"> </w:t>
      </w:r>
      <w:r w:rsidR="00162886" w:rsidRPr="00064B39">
        <w:rPr>
          <w:b/>
          <w:bCs/>
          <w:sz w:val="24"/>
          <w:szCs w:val="28"/>
        </w:rPr>
        <w:t>Queue</w:t>
      </w:r>
    </w:p>
    <w:p w14:paraId="39AF92BF" w14:textId="72E24AAD" w:rsidR="00162886" w:rsidRDefault="00162886"/>
    <w:p w14:paraId="6E57CC5A" w14:textId="61A36581" w:rsidR="00064B39" w:rsidRDefault="00064B39">
      <w:r>
        <w:rPr>
          <w:rFonts w:hint="eastAsia"/>
        </w:rPr>
        <w:t>刘昱辰 0840042</w:t>
      </w:r>
    </w:p>
    <w:p w14:paraId="0671B2F7" w14:textId="77777777" w:rsidR="00064B39" w:rsidRDefault="00064B39">
      <w:pPr>
        <w:rPr>
          <w:rFonts w:hint="eastAsia"/>
        </w:rPr>
      </w:pPr>
    </w:p>
    <w:p w14:paraId="77A94649" w14:textId="1370D74D" w:rsidR="00162886" w:rsidRDefault="00064B39" w:rsidP="00064B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实验数据。</w:t>
      </w:r>
    </w:p>
    <w:tbl>
      <w:tblPr>
        <w:tblW w:w="7681" w:type="dxa"/>
        <w:tblLook w:val="04A0" w:firstRow="1" w:lastRow="0" w:firstColumn="1" w:lastColumn="0" w:noHBand="0" w:noVBand="1"/>
      </w:tblPr>
      <w:tblGrid>
        <w:gridCol w:w="2933"/>
        <w:gridCol w:w="1187"/>
        <w:gridCol w:w="1187"/>
        <w:gridCol w:w="1187"/>
        <w:gridCol w:w="1187"/>
      </w:tblGrid>
      <w:tr w:rsidR="00D12FAE" w:rsidRPr="00D12FAE" w14:paraId="42F491DC" w14:textId="77777777" w:rsidTr="00D12FAE">
        <w:trPr>
          <w:trHeight w:val="600"/>
        </w:trPr>
        <w:tc>
          <w:tcPr>
            <w:tcW w:w="7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1F36D" w14:textId="77777777" w:rsidR="00D12FAE" w:rsidRPr="00D12FAE" w:rsidRDefault="00D12FAE" w:rsidP="00D12F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average end-to-end delay</w:t>
            </w:r>
          </w:p>
        </w:tc>
      </w:tr>
      <w:tr w:rsidR="00D12FAE" w:rsidRPr="00D12FAE" w14:paraId="15C851B8" w14:textId="77777777" w:rsidTr="00D12FAE">
        <w:trPr>
          <w:trHeight w:val="960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B8C8907" w14:textId="1D904173" w:rsidR="00D12FAE" w:rsidRPr="00D12FAE" w:rsidRDefault="00D12FAE" w:rsidP="00D12FA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t xml:space="preserve">                        </w:t>
            </w:r>
            <w:proofErr w:type="spellStart"/>
            <w:r w:rsidR="0067221F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t>ifqlen</w:t>
            </w:r>
            <w:proofErr w:type="spellEnd"/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br/>
            </w:r>
            <w:r w:rsidR="0067221F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  <w:vertAlign w:val="superscript"/>
              </w:rPr>
              <w:t>CBR values</w:t>
            </w: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t xml:space="preserve">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9ECC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B600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931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8273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D12FAE" w:rsidRPr="00D12FAE" w14:paraId="486E3300" w14:textId="77777777" w:rsidTr="00D12FAE">
        <w:trPr>
          <w:trHeight w:val="276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AE73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4ADE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0.123544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FF5E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0.126539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6F05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0.126539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03A8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0.126539</w:t>
            </w:r>
          </w:p>
        </w:tc>
      </w:tr>
      <w:tr w:rsidR="00D12FAE" w:rsidRPr="00D12FAE" w14:paraId="0492AE88" w14:textId="77777777" w:rsidTr="00D12FAE">
        <w:trPr>
          <w:trHeight w:val="276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6137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4922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0.184306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6222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0.266465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A8CF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0.343466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1424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0.415511</w:t>
            </w:r>
          </w:p>
        </w:tc>
      </w:tr>
      <w:tr w:rsidR="00D12FAE" w:rsidRPr="00D12FAE" w14:paraId="0A2ADE00" w14:textId="77777777" w:rsidTr="00D12FAE">
        <w:trPr>
          <w:trHeight w:val="276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37DB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72A0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0.188388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2217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0.27556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AE83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0.359735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AF7A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0.44101</w:t>
            </w:r>
          </w:p>
        </w:tc>
      </w:tr>
      <w:tr w:rsidR="00D12FAE" w:rsidRPr="00D12FAE" w14:paraId="2EAA1D6E" w14:textId="77777777" w:rsidTr="00D12FAE">
        <w:trPr>
          <w:trHeight w:val="276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5116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7D7B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0.190084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8BE9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0.279056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3446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0.365814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37F9" w14:textId="77777777" w:rsidR="00D12FAE" w:rsidRPr="00D12FAE" w:rsidRDefault="00D12FAE" w:rsidP="00D12FA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12F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0.450388</w:t>
            </w:r>
          </w:p>
        </w:tc>
      </w:tr>
    </w:tbl>
    <w:p w14:paraId="6B00536D" w14:textId="4F37D3DC" w:rsidR="00064B39" w:rsidRDefault="00064B39" w:rsidP="00064B39">
      <w:pPr>
        <w:pStyle w:val="a3"/>
        <w:ind w:left="432" w:firstLineChars="0" w:firstLine="0"/>
      </w:pPr>
    </w:p>
    <w:tbl>
      <w:tblPr>
        <w:tblW w:w="7681" w:type="dxa"/>
        <w:tblLook w:val="04A0" w:firstRow="1" w:lastRow="0" w:firstColumn="1" w:lastColumn="0" w:noHBand="0" w:noVBand="1"/>
      </w:tblPr>
      <w:tblGrid>
        <w:gridCol w:w="2933"/>
        <w:gridCol w:w="1187"/>
        <w:gridCol w:w="1187"/>
        <w:gridCol w:w="1187"/>
        <w:gridCol w:w="1187"/>
      </w:tblGrid>
      <w:tr w:rsidR="008358EE" w:rsidRPr="008358EE" w14:paraId="5AF485A7" w14:textId="77777777" w:rsidTr="008358EE">
        <w:trPr>
          <w:trHeight w:val="600"/>
        </w:trPr>
        <w:tc>
          <w:tcPr>
            <w:tcW w:w="7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6457B" w14:textId="77777777" w:rsidR="008358EE" w:rsidRPr="008358EE" w:rsidRDefault="008358EE" w:rsidP="008358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 xml:space="preserve">packet delivery ratio </w:t>
            </w:r>
          </w:p>
        </w:tc>
      </w:tr>
      <w:tr w:rsidR="008358EE" w:rsidRPr="008358EE" w14:paraId="166161CA" w14:textId="77777777" w:rsidTr="008358EE">
        <w:trPr>
          <w:trHeight w:val="960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1B84F2D" w14:textId="43CEA6E4" w:rsidR="008358EE" w:rsidRPr="008358EE" w:rsidRDefault="008358EE" w:rsidP="008358EE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t xml:space="preserve">                        </w:t>
            </w:r>
            <w:proofErr w:type="spellStart"/>
            <w:r w:rsidR="0067221F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  <w:vertAlign w:val="superscript"/>
              </w:rPr>
              <w:t>ifqlen</w:t>
            </w:r>
            <w:proofErr w:type="spellEnd"/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br/>
            </w:r>
            <w:r w:rsidR="0067221F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  <w:vertAlign w:val="superscript"/>
              </w:rPr>
              <w:t>CBR values</w:t>
            </w: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t xml:space="preserve">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66AF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32CC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932C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01BC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8358EE" w:rsidRPr="008358EE" w14:paraId="399E83C1" w14:textId="77777777" w:rsidTr="008358EE">
        <w:trPr>
          <w:trHeight w:val="276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49B7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C853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0.997342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DFA1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2EA1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BC2A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8EE" w:rsidRPr="008358EE" w14:paraId="6D5C4A25" w14:textId="77777777" w:rsidTr="008358EE">
        <w:trPr>
          <w:trHeight w:val="276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5D8E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CD47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0.894048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FB93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2DFC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0.905952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18DB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0.911905</w:t>
            </w:r>
          </w:p>
        </w:tc>
      </w:tr>
      <w:tr w:rsidR="008358EE" w:rsidRPr="008358EE" w14:paraId="56E980AC" w14:textId="77777777" w:rsidTr="008358EE">
        <w:trPr>
          <w:trHeight w:val="276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5D50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80E1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0.809704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2822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0.815094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6582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0.820485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1F2B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0.825876</w:t>
            </w:r>
          </w:p>
        </w:tc>
      </w:tr>
      <w:tr w:rsidR="008358EE" w:rsidRPr="008358EE" w14:paraId="00C5B55A" w14:textId="77777777" w:rsidTr="008358EE">
        <w:trPr>
          <w:trHeight w:val="276"/>
        </w:trPr>
        <w:tc>
          <w:tcPr>
            <w:tcW w:w="2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2E55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69A4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0.739901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8E99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0.744828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4B23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0.749754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6977" w14:textId="77777777" w:rsidR="008358EE" w:rsidRPr="008358EE" w:rsidRDefault="008358EE" w:rsidP="008358E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58E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0.75468</w:t>
            </w:r>
          </w:p>
        </w:tc>
      </w:tr>
    </w:tbl>
    <w:p w14:paraId="2BC78307" w14:textId="3BCAFD3C" w:rsidR="00D12FAE" w:rsidRDefault="00D12FAE" w:rsidP="00064B39">
      <w:pPr>
        <w:pStyle w:val="a3"/>
        <w:ind w:left="432" w:firstLineChars="0" w:firstLine="0"/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3035"/>
        <w:gridCol w:w="1162"/>
        <w:gridCol w:w="1161"/>
        <w:gridCol w:w="1161"/>
        <w:gridCol w:w="1161"/>
      </w:tblGrid>
      <w:tr w:rsidR="00CB4873" w:rsidRPr="00CB4873" w14:paraId="2A53DB67" w14:textId="77777777" w:rsidTr="00CB4873">
        <w:trPr>
          <w:trHeight w:val="600"/>
        </w:trPr>
        <w:tc>
          <w:tcPr>
            <w:tcW w:w="7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B8400" w14:textId="77777777" w:rsidR="00CB4873" w:rsidRPr="00CB4873" w:rsidRDefault="00CB4873" w:rsidP="00CB487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total received data size</w:t>
            </w:r>
          </w:p>
        </w:tc>
      </w:tr>
      <w:tr w:rsidR="00CB4873" w:rsidRPr="00CB4873" w14:paraId="36384E9B" w14:textId="77777777" w:rsidTr="00CB4873">
        <w:trPr>
          <w:trHeight w:val="960"/>
        </w:trPr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E14CB5E" w14:textId="06C19E92" w:rsidR="00CB4873" w:rsidRPr="00CB4873" w:rsidRDefault="00CB4873" w:rsidP="00CB48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t xml:space="preserve">                        </w:t>
            </w:r>
            <w:proofErr w:type="spellStart"/>
            <w:r w:rsidR="0067221F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  <w:vertAlign w:val="superscript"/>
              </w:rPr>
              <w:t>ifqlen</w:t>
            </w:r>
            <w:proofErr w:type="spellEnd"/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br/>
            </w:r>
            <w:r w:rsidR="0067221F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  <w:vertAlign w:val="superscript"/>
              </w:rPr>
              <w:t>CBR values</w:t>
            </w: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  <w:vertAlign w:val="superscript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C3E5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EDA7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E1C1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8AE6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CB4873" w:rsidRPr="00CB4873" w14:paraId="33C4D159" w14:textId="77777777" w:rsidTr="00CB4873">
        <w:trPr>
          <w:trHeight w:val="276"/>
        </w:trPr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5ADD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9FDC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1543028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9105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1547140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14FA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1547140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A272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1547140</w:t>
            </w:r>
          </w:p>
        </w:tc>
      </w:tr>
      <w:tr w:rsidR="00CB4873" w:rsidRPr="00CB4873" w14:paraId="65159046" w14:textId="77777777" w:rsidTr="00CB4873">
        <w:trPr>
          <w:trHeight w:val="276"/>
        </w:trPr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0652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3A1A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1544056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C7C4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1554336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9F9E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1564616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3C14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1574896</w:t>
            </w:r>
          </w:p>
        </w:tc>
      </w:tr>
      <w:tr w:rsidR="00CB4873" w:rsidRPr="00CB4873" w14:paraId="43974CD0" w14:textId="77777777" w:rsidTr="00CB4873">
        <w:trPr>
          <w:trHeight w:val="276"/>
        </w:trPr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B270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2078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1544056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74C1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1554336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1629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1564616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FB16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1574896</w:t>
            </w:r>
          </w:p>
        </w:tc>
      </w:tr>
      <w:tr w:rsidR="00CB4873" w:rsidRPr="00CB4873" w14:paraId="05CA7A6A" w14:textId="77777777" w:rsidTr="00CB4873">
        <w:trPr>
          <w:trHeight w:val="276"/>
        </w:trPr>
        <w:tc>
          <w:tcPr>
            <w:tcW w:w="3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AEE4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26CF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1544056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C610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1554336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3F2F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1564616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D315" w14:textId="77777777" w:rsidR="00CB4873" w:rsidRPr="00CB4873" w:rsidRDefault="00CB4873" w:rsidP="00CB4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B4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1574896</w:t>
            </w:r>
          </w:p>
        </w:tc>
      </w:tr>
    </w:tbl>
    <w:p w14:paraId="7561C1D5" w14:textId="77777777" w:rsidR="008358EE" w:rsidRDefault="008358EE" w:rsidP="00064B39">
      <w:pPr>
        <w:pStyle w:val="a3"/>
        <w:ind w:left="432" w:firstLineChars="0" w:firstLine="0"/>
        <w:rPr>
          <w:rFonts w:hint="eastAsia"/>
        </w:rPr>
      </w:pPr>
    </w:p>
    <w:p w14:paraId="3D48ADB5" w14:textId="5E69C884" w:rsidR="00064B39" w:rsidRDefault="00064B39" w:rsidP="00064B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实验分析。</w:t>
      </w:r>
    </w:p>
    <w:p w14:paraId="1B3E57BB" w14:textId="70B89B86" w:rsidR="005F0CB1" w:rsidRDefault="00CE659A" w:rsidP="00CE659A">
      <w:pPr>
        <w:pStyle w:val="a3"/>
        <w:numPr>
          <w:ilvl w:val="0"/>
          <w:numId w:val="2"/>
        </w:numPr>
        <w:ind w:firstLineChars="0"/>
      </w:pPr>
      <w:r>
        <w:t>Basic model of NS3:</w:t>
      </w:r>
    </w:p>
    <w:p w14:paraId="7533605C" w14:textId="39E037CE" w:rsidR="00CE659A" w:rsidRDefault="00CE659A" w:rsidP="00CE659A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7D1840DE" wp14:editId="64E91570">
            <wp:extent cx="3151909" cy="2211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931" cy="22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A7E9" w14:textId="49A385CA" w:rsidR="007B0BA0" w:rsidRDefault="007B0BA0" w:rsidP="004E40F8">
      <w:pPr>
        <w:ind w:left="210" w:hangingChars="100" w:hanging="210"/>
        <w:rPr>
          <w:rFonts w:hint="eastAsia"/>
        </w:rPr>
      </w:pPr>
      <w:r>
        <w:tab/>
      </w:r>
      <w:r w:rsidR="00BB70A6">
        <w:t xml:space="preserve">    </w:t>
      </w:r>
      <w:r>
        <w:rPr>
          <w:rFonts w:hint="eastAsia"/>
        </w:rPr>
        <w:t>利用N</w:t>
      </w:r>
      <w:r>
        <w:t>S</w:t>
      </w:r>
      <w:r>
        <w:rPr>
          <w:rFonts w:hint="eastAsia"/>
        </w:rPr>
        <w:t>3模拟仿真工具，分别计算</w:t>
      </w:r>
      <w:r w:rsidR="00D30055">
        <w:rPr>
          <w:rFonts w:hint="eastAsia"/>
        </w:rPr>
        <w:t>平均端到端时延、</w:t>
      </w:r>
      <w:r w:rsidR="004E40F8">
        <w:rPr>
          <w:rFonts w:hint="eastAsia"/>
        </w:rPr>
        <w:t>封包传送成功率和总收封包的大小</w:t>
      </w:r>
    </w:p>
    <w:p w14:paraId="302C3F73" w14:textId="65E87B1E" w:rsidR="00C45B68" w:rsidRDefault="005C778C" w:rsidP="00C45B68">
      <w:pPr>
        <w:pStyle w:val="a3"/>
        <w:numPr>
          <w:ilvl w:val="0"/>
          <w:numId w:val="2"/>
        </w:numPr>
        <w:ind w:firstLineChars="0"/>
      </w:pPr>
      <w:r>
        <w:t>Average end-to-end delay for CBR and que</w:t>
      </w:r>
      <w:r w:rsidR="00C45B68">
        <w:t>ue:</w:t>
      </w:r>
    </w:p>
    <w:p w14:paraId="22C8093D" w14:textId="57BC5126" w:rsidR="00C45B68" w:rsidRDefault="00F259C0" w:rsidP="00C45B68">
      <w:pPr>
        <w:pStyle w:val="a3"/>
        <w:ind w:left="792" w:firstLineChars="0" w:firstLine="0"/>
      </w:pPr>
      <w:r w:rsidRPr="00F259C0">
        <w:t>Average end-to-end delay= total e2e delay/ total packets</w:t>
      </w:r>
    </w:p>
    <w:p w14:paraId="6E820D9F" w14:textId="5C6018AC" w:rsidR="00F259C0" w:rsidRDefault="00F259C0" w:rsidP="00C45B68">
      <w:pPr>
        <w:pStyle w:val="a3"/>
        <w:ind w:left="792" w:firstLineChars="0" w:firstLine="0"/>
      </w:pPr>
      <w:r>
        <w:rPr>
          <w:rFonts w:hint="eastAsia"/>
        </w:rPr>
        <w:t>在程序中的计算语句为：</w:t>
      </w:r>
    </w:p>
    <w:p w14:paraId="6D9F571F" w14:textId="0749CC60" w:rsidR="00F259C0" w:rsidRDefault="005B3B3D" w:rsidP="00C45B68">
      <w:pPr>
        <w:pStyle w:val="a3"/>
        <w:ind w:left="792" w:firstLineChars="0" w:firstLine="0"/>
      </w:pPr>
      <w:r w:rsidRPr="005B3B3D">
        <w:t>Avg_e2eDelaySec = (</w:t>
      </w:r>
      <w:proofErr w:type="spellStart"/>
      <w:r w:rsidRPr="005B3B3D">
        <w:t>i</w:t>
      </w:r>
      <w:proofErr w:type="spellEnd"/>
      <w:r w:rsidRPr="005B3B3D">
        <w:t>-&gt;</w:t>
      </w:r>
      <w:proofErr w:type="spellStart"/>
      <w:proofErr w:type="gramStart"/>
      <w:r w:rsidRPr="005B3B3D">
        <w:t>second.delaySum.GetSeconds</w:t>
      </w:r>
      <w:proofErr w:type="spellEnd"/>
      <w:proofErr w:type="gramEnd"/>
      <w:r w:rsidRPr="005B3B3D">
        <w:t>())/(</w:t>
      </w:r>
      <w:proofErr w:type="spellStart"/>
      <w:r w:rsidRPr="005B3B3D">
        <w:t>i</w:t>
      </w:r>
      <w:proofErr w:type="spellEnd"/>
      <w:r w:rsidRPr="005B3B3D">
        <w:t>-&gt;</w:t>
      </w:r>
      <w:proofErr w:type="spellStart"/>
      <w:r w:rsidRPr="005B3B3D">
        <w:t>second.rxPackets</w:t>
      </w:r>
      <w:proofErr w:type="spellEnd"/>
      <w:r w:rsidRPr="005B3B3D">
        <w:t>);</w:t>
      </w:r>
    </w:p>
    <w:p w14:paraId="353226D0" w14:textId="3CE52CE0" w:rsidR="005B3B3D" w:rsidRDefault="00C32C0F" w:rsidP="00C45B68">
      <w:pPr>
        <w:pStyle w:val="a3"/>
        <w:ind w:left="792" w:firstLineChars="0" w:firstLine="0"/>
      </w:pPr>
      <w:r>
        <w:rPr>
          <w:rFonts w:hint="eastAsia"/>
        </w:rPr>
        <w:t>在不同的C</w:t>
      </w:r>
      <w:r>
        <w:t>BR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if</w:t>
      </w:r>
      <w:r>
        <w:t>qlen</w:t>
      </w:r>
      <w:proofErr w:type="spellEnd"/>
      <w:r>
        <w:rPr>
          <w:rFonts w:hint="eastAsia"/>
        </w:rPr>
        <w:t>下可以得到以下结果：</w:t>
      </w:r>
    </w:p>
    <w:p w14:paraId="3EF76185" w14:textId="413612C5" w:rsidR="00C32C0F" w:rsidRDefault="0030671B" w:rsidP="00C45B68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527AD9D2" wp14:editId="4E03275A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0F90C320-19A0-446C-A14D-C376CCBD9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EC4B43" w14:textId="2C582A1C" w:rsidR="00CB2289" w:rsidRDefault="0046775A" w:rsidP="00C45B68">
      <w:pPr>
        <w:pStyle w:val="a3"/>
        <w:ind w:left="792" w:firstLineChars="0" w:firstLine="0"/>
      </w:pPr>
      <w:r>
        <w:rPr>
          <w:rFonts w:hint="eastAsia"/>
        </w:rPr>
        <w:t>端到端时延主要包括：排队时延，发送时延，传输延迟和传播延迟。</w:t>
      </w:r>
      <w:r w:rsidR="004E27DB">
        <w:rPr>
          <w:rFonts w:hint="eastAsia"/>
        </w:rPr>
        <w:t>其物理上的表现为从A主机出发的第一个比特到B主机接收的最后一个比特的延迟时间。</w:t>
      </w:r>
    </w:p>
    <w:p w14:paraId="4D543150" w14:textId="36F33149" w:rsidR="004E27DB" w:rsidRDefault="00114CC8" w:rsidP="00C45B68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从这个定义可以看到，当C</w:t>
      </w:r>
      <w:r>
        <w:t>BR</w:t>
      </w:r>
      <w:r>
        <w:rPr>
          <w:rFonts w:hint="eastAsia"/>
        </w:rPr>
        <w:t>增大时，d</w:t>
      </w:r>
      <w:r>
        <w:t>elay</w:t>
      </w:r>
      <w:r>
        <w:rPr>
          <w:rFonts w:hint="eastAsia"/>
        </w:rPr>
        <w:t>应当增加，并且由于</w:t>
      </w:r>
      <w:r w:rsidR="005429D1">
        <w:rPr>
          <w:rFonts w:hint="eastAsia"/>
        </w:rPr>
        <w:t>系统不能无限制地增加</w:t>
      </w:r>
      <w:r w:rsidR="00A855E8">
        <w:rPr>
          <w:rFonts w:hint="eastAsia"/>
        </w:rPr>
        <w:t>，因此在</w:t>
      </w:r>
      <w:r w:rsidR="004D5177">
        <w:rPr>
          <w:rFonts w:hint="eastAsia"/>
        </w:rPr>
        <w:t>C</w:t>
      </w:r>
      <w:r w:rsidR="004D5177">
        <w:t>BR=</w:t>
      </w:r>
      <w:r w:rsidR="00A855E8">
        <w:rPr>
          <w:rFonts w:hint="eastAsia"/>
        </w:rPr>
        <w:t>960之后时延逐渐接近。</w:t>
      </w:r>
      <w:r w:rsidR="00760C45">
        <w:rPr>
          <w:rFonts w:hint="eastAsia"/>
        </w:rPr>
        <w:t>并且</w:t>
      </w:r>
      <w:r w:rsidR="00FA2D8F">
        <w:rPr>
          <w:rFonts w:hint="eastAsia"/>
        </w:rPr>
        <w:t>随着队列的长度，时延也会同时增大。</w:t>
      </w:r>
      <w:r w:rsidR="00F41121">
        <w:rPr>
          <w:rFonts w:hint="eastAsia"/>
        </w:rPr>
        <w:t>C</w:t>
      </w:r>
      <w:r w:rsidR="00F41121">
        <w:t>BR</w:t>
      </w:r>
      <w:r w:rsidR="00F41121">
        <w:rPr>
          <w:rFonts w:hint="eastAsia"/>
        </w:rPr>
        <w:t>=860时</w:t>
      </w:r>
      <w:r w:rsidR="00D555B2">
        <w:rPr>
          <w:rFonts w:hint="eastAsia"/>
        </w:rPr>
        <w:t>d</w:t>
      </w:r>
      <w:r w:rsidR="00D555B2">
        <w:t>elay</w:t>
      </w:r>
      <w:r w:rsidR="00D555B2">
        <w:rPr>
          <w:rFonts w:hint="eastAsia"/>
        </w:rPr>
        <w:t>线趋平，</w:t>
      </w:r>
      <w:r w:rsidR="00A73176">
        <w:rPr>
          <w:rFonts w:hint="eastAsia"/>
        </w:rPr>
        <w:t>因为此时d</w:t>
      </w:r>
      <w:r w:rsidR="00A73176">
        <w:t xml:space="preserve">ata </w:t>
      </w:r>
      <w:r w:rsidR="00A73176">
        <w:rPr>
          <w:rFonts w:hint="eastAsia"/>
        </w:rPr>
        <w:t>rate不高，因此</w:t>
      </w:r>
      <w:r w:rsidR="00DD4F8A">
        <w:rPr>
          <w:rFonts w:hint="eastAsia"/>
        </w:rPr>
        <w:t>时延</w:t>
      </w:r>
      <w:r w:rsidR="00A73176">
        <w:rPr>
          <w:rFonts w:hint="eastAsia"/>
        </w:rPr>
        <w:t>随着队列长度增加</w:t>
      </w:r>
      <w:r w:rsidR="00DD4F8A">
        <w:rPr>
          <w:rFonts w:hint="eastAsia"/>
        </w:rPr>
        <w:t>的趋势还不明显。</w:t>
      </w:r>
    </w:p>
    <w:p w14:paraId="7602AC80" w14:textId="41163871" w:rsidR="00C45B68" w:rsidRDefault="009A02E2" w:rsidP="00CE65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</w:t>
      </w:r>
      <w:r>
        <w:t>cket Delivery Ratio</w:t>
      </w:r>
    </w:p>
    <w:p w14:paraId="0C800F83" w14:textId="571EBFB5" w:rsidR="009A02E2" w:rsidRDefault="00326664" w:rsidP="009A02E2">
      <w:pPr>
        <w:pStyle w:val="a3"/>
        <w:ind w:left="792" w:firstLineChars="0" w:firstLine="0"/>
      </w:pPr>
      <w:r w:rsidRPr="00326664">
        <w:t>packet delivery ratio= total packets received/ total packets sent</w:t>
      </w:r>
    </w:p>
    <w:p w14:paraId="51AD6655" w14:textId="08F06244" w:rsidR="00326664" w:rsidRDefault="00326664" w:rsidP="009A02E2">
      <w:pPr>
        <w:pStyle w:val="a3"/>
        <w:ind w:left="792" w:firstLineChars="0" w:firstLine="0"/>
      </w:pPr>
      <w:r>
        <w:rPr>
          <w:rFonts w:hint="eastAsia"/>
        </w:rPr>
        <w:t>在程序中的计算公式为：</w:t>
      </w:r>
    </w:p>
    <w:p w14:paraId="08F6817B" w14:textId="78705663" w:rsidR="00326664" w:rsidRDefault="000A5CDD" w:rsidP="009A02E2">
      <w:pPr>
        <w:pStyle w:val="a3"/>
        <w:ind w:left="792" w:firstLineChars="0" w:firstLine="0"/>
      </w:pPr>
      <w:proofErr w:type="spellStart"/>
      <w:r w:rsidRPr="000A5CDD">
        <w:t>Avg_PDR</w:t>
      </w:r>
      <w:proofErr w:type="spellEnd"/>
      <w:r w:rsidRPr="000A5CDD">
        <w:t xml:space="preserve"> = double(</w:t>
      </w:r>
      <w:proofErr w:type="spellStart"/>
      <w:r w:rsidRPr="000A5CDD">
        <w:t>i</w:t>
      </w:r>
      <w:proofErr w:type="spellEnd"/>
      <w:r w:rsidRPr="000A5CDD">
        <w:t>-&gt;</w:t>
      </w:r>
      <w:proofErr w:type="spellStart"/>
      <w:proofErr w:type="gramStart"/>
      <w:r w:rsidRPr="000A5CDD">
        <w:t>second.rxPackets</w:t>
      </w:r>
      <w:proofErr w:type="spellEnd"/>
      <w:proofErr w:type="gramEnd"/>
      <w:r w:rsidRPr="000A5CDD">
        <w:t>)/double(</w:t>
      </w:r>
      <w:proofErr w:type="spellStart"/>
      <w:r w:rsidRPr="000A5CDD">
        <w:t>i</w:t>
      </w:r>
      <w:proofErr w:type="spellEnd"/>
      <w:r w:rsidRPr="000A5CDD">
        <w:t>-&gt;</w:t>
      </w:r>
      <w:proofErr w:type="spellStart"/>
      <w:r w:rsidRPr="000A5CDD">
        <w:t>second.txPackets</w:t>
      </w:r>
      <w:proofErr w:type="spellEnd"/>
      <w:r w:rsidRPr="000A5CDD">
        <w:t>);</w:t>
      </w:r>
    </w:p>
    <w:p w14:paraId="08AF1046" w14:textId="5B041388" w:rsidR="000A5CDD" w:rsidRDefault="00F70A7A" w:rsidP="009A02E2">
      <w:pPr>
        <w:pStyle w:val="a3"/>
        <w:ind w:left="792" w:firstLineChars="0" w:firstLine="0"/>
      </w:pPr>
      <w:r>
        <w:rPr>
          <w:rFonts w:hint="eastAsia"/>
        </w:rPr>
        <w:t>可以根据以下图表对实验结果进行分析：</w:t>
      </w:r>
    </w:p>
    <w:p w14:paraId="466E258B" w14:textId="02AD447D" w:rsidR="00F70A7A" w:rsidRDefault="00157FAD" w:rsidP="009A02E2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4F71F35D" wp14:editId="61920C6D">
            <wp:extent cx="4585253" cy="2842590"/>
            <wp:effectExtent l="0" t="0" r="6350" b="1524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978EA07-FCE8-4782-B2A0-DF94FB2F24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29176C" w14:textId="60B6E1A2" w:rsidR="00515765" w:rsidRDefault="00B150C9" w:rsidP="009A02E2">
      <w:pPr>
        <w:pStyle w:val="a3"/>
        <w:ind w:left="792" w:firstLineChars="0" w:firstLine="0"/>
      </w:pPr>
      <w:r>
        <w:rPr>
          <w:rFonts w:hint="eastAsia"/>
        </w:rPr>
        <w:t>P</w:t>
      </w:r>
      <w:r>
        <w:t>DR</w:t>
      </w:r>
      <w:r>
        <w:rPr>
          <w:rFonts w:hint="eastAsia"/>
        </w:rPr>
        <w:t>指总接受的封包数目除总传输的封包数目，</w:t>
      </w:r>
      <w:r w:rsidR="00257428">
        <w:rPr>
          <w:rFonts w:hint="eastAsia"/>
        </w:rPr>
        <w:t>与资料包长度以及发送的频率相关。</w:t>
      </w:r>
    </w:p>
    <w:p w14:paraId="5C3BB4FB" w14:textId="03A930A2" w:rsidR="00257428" w:rsidRPr="00CF475C" w:rsidRDefault="00CF475C" w:rsidP="009A02E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在</w:t>
      </w:r>
      <w:r w:rsidR="00742F66">
        <w:rPr>
          <w:rFonts w:hint="eastAsia"/>
        </w:rPr>
        <w:t>数据的折线图中可以看出，随着</w:t>
      </w:r>
      <w:r w:rsidR="00E12258">
        <w:rPr>
          <w:rFonts w:hint="eastAsia"/>
        </w:rPr>
        <w:t>C</w:t>
      </w:r>
      <w:r w:rsidR="00E12258">
        <w:t>BR</w:t>
      </w:r>
      <w:r w:rsidR="00610221">
        <w:rPr>
          <w:rFonts w:hint="eastAsia"/>
        </w:rPr>
        <w:t>的增加，网络负载变大，网络的性能受到很大的影响</w:t>
      </w:r>
      <w:r w:rsidR="00986130">
        <w:rPr>
          <w:rFonts w:hint="eastAsia"/>
        </w:rPr>
        <w:t>，</w:t>
      </w:r>
      <w:r w:rsidR="004E3468">
        <w:rPr>
          <w:rFonts w:hint="eastAsia"/>
        </w:rPr>
        <w:t>P</w:t>
      </w:r>
      <w:r w:rsidR="004E3468">
        <w:t>DR</w:t>
      </w:r>
      <w:r w:rsidR="00857208">
        <w:rPr>
          <w:rFonts w:hint="eastAsia"/>
        </w:rPr>
        <w:t>随着C</w:t>
      </w:r>
      <w:r w:rsidR="00857208">
        <w:t>BR</w:t>
      </w:r>
      <w:r w:rsidR="00857208">
        <w:rPr>
          <w:rFonts w:hint="eastAsia"/>
        </w:rPr>
        <w:t>的增加而快速下降。</w:t>
      </w:r>
      <w:r w:rsidR="004A0B8B">
        <w:rPr>
          <w:rFonts w:hint="eastAsia"/>
        </w:rPr>
        <w:t>另一方面，随着队列长度的增加，</w:t>
      </w:r>
      <w:r w:rsidR="004A0B8B">
        <w:t>PDR</w:t>
      </w:r>
      <w:r w:rsidR="004A0B8B">
        <w:rPr>
          <w:rFonts w:hint="eastAsia"/>
        </w:rPr>
        <w:t>略微上升，但是上升程度不大。</w:t>
      </w:r>
    </w:p>
    <w:p w14:paraId="7DCC8BFD" w14:textId="60B56A2D" w:rsidR="009A02E2" w:rsidRDefault="009A02E2" w:rsidP="00CE659A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</w:t>
      </w:r>
      <w:r>
        <w:t>ceived Data size</w:t>
      </w:r>
    </w:p>
    <w:p w14:paraId="2AB72368" w14:textId="3FF898D1" w:rsidR="00FC3B36" w:rsidRDefault="008757C1" w:rsidP="00FC3B36">
      <w:pPr>
        <w:pStyle w:val="a3"/>
        <w:ind w:left="792" w:firstLineChars="0" w:firstLine="0"/>
      </w:pPr>
      <w:r>
        <w:rPr>
          <w:rFonts w:hint="eastAsia"/>
        </w:rPr>
        <w:t>程序代码：</w:t>
      </w:r>
    </w:p>
    <w:p w14:paraId="3F0B50F5" w14:textId="71BD6287" w:rsidR="008757C1" w:rsidRDefault="00B15187" w:rsidP="00FC3B36">
      <w:pPr>
        <w:pStyle w:val="a3"/>
        <w:ind w:left="792" w:firstLineChars="0" w:firstLine="0"/>
        <w:rPr>
          <w:rFonts w:hint="eastAsia"/>
        </w:rPr>
      </w:pPr>
      <w:proofErr w:type="spellStart"/>
      <w:r w:rsidRPr="00B15187">
        <w:t>Total_RxByte</w:t>
      </w:r>
      <w:proofErr w:type="spellEnd"/>
      <w:r w:rsidRPr="00B15187">
        <w:t xml:space="preserve"> = (</w:t>
      </w:r>
      <w:proofErr w:type="spellStart"/>
      <w:r w:rsidRPr="00B15187">
        <w:t>i</w:t>
      </w:r>
      <w:proofErr w:type="spellEnd"/>
      <w:r w:rsidRPr="00B15187">
        <w:t>-&gt;</w:t>
      </w:r>
      <w:proofErr w:type="spellStart"/>
      <w:proofErr w:type="gramStart"/>
      <w:r w:rsidRPr="00B15187">
        <w:t>second.rxBytes</w:t>
      </w:r>
      <w:proofErr w:type="spellEnd"/>
      <w:proofErr w:type="gramEnd"/>
      <w:r w:rsidRPr="00B15187">
        <w:t>);</w:t>
      </w:r>
    </w:p>
    <w:p w14:paraId="0DEABEAE" w14:textId="391F9891" w:rsidR="004A0B8B" w:rsidRDefault="00FC3B36" w:rsidP="004A0B8B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344BCD60" wp14:editId="196E8107">
            <wp:extent cx="5274310" cy="3002280"/>
            <wp:effectExtent l="0" t="0" r="2540" b="762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37A86D17-8301-4B4E-A0DA-1A7492C10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2CC88C" w14:textId="2BA84AC2" w:rsidR="00E3173D" w:rsidRDefault="00E3173D" w:rsidP="004A0B8B">
      <w:pPr>
        <w:pStyle w:val="a3"/>
        <w:ind w:left="792" w:firstLineChars="0" w:firstLine="0"/>
      </w:pPr>
      <w:r>
        <w:rPr>
          <w:rFonts w:hint="eastAsia"/>
        </w:rPr>
        <w:t>这个指标表示在不同C</w:t>
      </w:r>
      <w:r>
        <w:t>BR</w:t>
      </w:r>
      <w:r>
        <w:rPr>
          <w:rFonts w:hint="eastAsia"/>
        </w:rPr>
        <w:t>和队列长度下接收封包的总大小。</w:t>
      </w:r>
    </w:p>
    <w:p w14:paraId="7248B703" w14:textId="61C430C4" w:rsidR="00E3173D" w:rsidRDefault="00E257D3" w:rsidP="004A0B8B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由图可知，当</w:t>
      </w:r>
      <w:r w:rsidR="006B0209">
        <w:rPr>
          <w:rFonts w:hint="eastAsia"/>
        </w:rPr>
        <w:t>C</w:t>
      </w:r>
      <w:r w:rsidR="006B0209">
        <w:t>BR</w:t>
      </w:r>
      <w:r w:rsidR="00572A9C">
        <w:rPr>
          <w:rFonts w:hint="eastAsia"/>
        </w:rPr>
        <w:t>为860时</w:t>
      </w:r>
      <w:r w:rsidR="00527B26">
        <w:rPr>
          <w:rFonts w:hint="eastAsia"/>
        </w:rPr>
        <w:t>，封包几乎</w:t>
      </w:r>
      <w:proofErr w:type="gramStart"/>
      <w:r w:rsidR="00527B26">
        <w:rPr>
          <w:rFonts w:hint="eastAsia"/>
        </w:rPr>
        <w:t>不</w:t>
      </w:r>
      <w:proofErr w:type="gramEnd"/>
      <w:r w:rsidR="00527B26">
        <w:rPr>
          <w:rFonts w:hint="eastAsia"/>
        </w:rPr>
        <w:t>随着队列长度的变化而变化。</w:t>
      </w:r>
      <w:r w:rsidR="003A3EF4">
        <w:rPr>
          <w:rFonts w:hint="eastAsia"/>
        </w:rPr>
        <w:t>C</w:t>
      </w:r>
      <w:r w:rsidR="003A3EF4">
        <w:t>BR</w:t>
      </w:r>
      <w:r w:rsidR="003A3EF4">
        <w:rPr>
          <w:rFonts w:hint="eastAsia"/>
        </w:rPr>
        <w:t>增大后</w:t>
      </w:r>
      <w:r w:rsidR="004D48CB">
        <w:rPr>
          <w:rFonts w:hint="eastAsia"/>
        </w:rPr>
        <w:t>，封包数据接收量随着</w:t>
      </w:r>
      <w:r w:rsidR="00FD6108">
        <w:rPr>
          <w:rFonts w:hint="eastAsia"/>
        </w:rPr>
        <w:t>队列长度的增加而增加。</w:t>
      </w:r>
    </w:p>
    <w:p w14:paraId="67AD88B9" w14:textId="3DF6A750" w:rsidR="009A02E2" w:rsidRDefault="009A02E2" w:rsidP="00FD6108">
      <w:pPr>
        <w:rPr>
          <w:rFonts w:hint="eastAsia"/>
        </w:rPr>
      </w:pPr>
      <w:bookmarkStart w:id="0" w:name="_GoBack"/>
      <w:bookmarkEnd w:id="0"/>
    </w:p>
    <w:sectPr w:rsidR="009A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72E"/>
    <w:multiLevelType w:val="hybridMultilevel"/>
    <w:tmpl w:val="0C1CCDF0"/>
    <w:lvl w:ilvl="0" w:tplc="D3E8E9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96E9D"/>
    <w:multiLevelType w:val="hybridMultilevel"/>
    <w:tmpl w:val="C4440D6A"/>
    <w:lvl w:ilvl="0" w:tplc="F36633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AE"/>
    <w:rsid w:val="00064B39"/>
    <w:rsid w:val="000A0789"/>
    <w:rsid w:val="000A5CDD"/>
    <w:rsid w:val="00114CC8"/>
    <w:rsid w:val="00157FAD"/>
    <w:rsid w:val="00162886"/>
    <w:rsid w:val="00257428"/>
    <w:rsid w:val="0030671B"/>
    <w:rsid w:val="00326664"/>
    <w:rsid w:val="00386A6F"/>
    <w:rsid w:val="003A3EF4"/>
    <w:rsid w:val="0046775A"/>
    <w:rsid w:val="00494565"/>
    <w:rsid w:val="004A0B8B"/>
    <w:rsid w:val="004D48CB"/>
    <w:rsid w:val="004D5177"/>
    <w:rsid w:val="004E27DB"/>
    <w:rsid w:val="004E3468"/>
    <w:rsid w:val="004E40F8"/>
    <w:rsid w:val="00515132"/>
    <w:rsid w:val="00515765"/>
    <w:rsid w:val="00527B26"/>
    <w:rsid w:val="005429D1"/>
    <w:rsid w:val="00572A9C"/>
    <w:rsid w:val="005B3B3D"/>
    <w:rsid w:val="005C778C"/>
    <w:rsid w:val="005F0CB1"/>
    <w:rsid w:val="00610221"/>
    <w:rsid w:val="0067221F"/>
    <w:rsid w:val="006B0209"/>
    <w:rsid w:val="00742F66"/>
    <w:rsid w:val="00760C45"/>
    <w:rsid w:val="00782CF0"/>
    <w:rsid w:val="007B0BA0"/>
    <w:rsid w:val="008358EE"/>
    <w:rsid w:val="00857208"/>
    <w:rsid w:val="008757C1"/>
    <w:rsid w:val="00986130"/>
    <w:rsid w:val="009A02E2"/>
    <w:rsid w:val="00A73176"/>
    <w:rsid w:val="00A855E8"/>
    <w:rsid w:val="00B150C9"/>
    <w:rsid w:val="00B15187"/>
    <w:rsid w:val="00BB664F"/>
    <w:rsid w:val="00BB70A6"/>
    <w:rsid w:val="00C32C0F"/>
    <w:rsid w:val="00C45B68"/>
    <w:rsid w:val="00C53330"/>
    <w:rsid w:val="00CB2289"/>
    <w:rsid w:val="00CB4873"/>
    <w:rsid w:val="00CE659A"/>
    <w:rsid w:val="00CF475C"/>
    <w:rsid w:val="00D12FAE"/>
    <w:rsid w:val="00D30055"/>
    <w:rsid w:val="00D327AE"/>
    <w:rsid w:val="00D5513C"/>
    <w:rsid w:val="00D555B2"/>
    <w:rsid w:val="00DD4F8A"/>
    <w:rsid w:val="00E12258"/>
    <w:rsid w:val="00E257D3"/>
    <w:rsid w:val="00E3173D"/>
    <w:rsid w:val="00E450EA"/>
    <w:rsid w:val="00F259C0"/>
    <w:rsid w:val="00F41121"/>
    <w:rsid w:val="00F70A7A"/>
    <w:rsid w:val="00FA2D8F"/>
    <w:rsid w:val="00FC3B36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9951"/>
  <w15:chartTrackingRefBased/>
  <w15:docId w15:val="{2F3E9AA8-BB15-4D11-BDF5-76CDB1E7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5f3e6bc5d5e03b/108%20course/&#26080;&#32447;&#38543;&#24847;&#32593;&#32476;/ad-hoc/exp2/ex2_experiemnt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5f3e6bc5d5e03b/108%20course/&#26080;&#32447;&#38543;&#24847;&#32593;&#32476;/ad-hoc/exp2/ex2_experiemnt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f5f3e6bc5d5e03b/108%20course/&#26080;&#32447;&#38543;&#24847;&#32593;&#32476;/ad-hoc/exp2/ex2_experiemnt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Average</a:t>
            </a:r>
            <a:r>
              <a:rPr lang="en-US" altLang="zh-CN" baseline="0"/>
              <a:t> end-to-end Delay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[ex2_experiemnt_data.xlsx]Sheet1!$A$3</c:f>
              <c:strCache>
                <c:ptCount val="1"/>
                <c:pt idx="0">
                  <c:v>Data Rate: 860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[ex2_experiemnt_data.xlsx]Sheet1!$B$2:$E$2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[ex2_experiemnt_data.xlsx]Sheet1!$B$3:$E$3</c:f>
              <c:numCache>
                <c:formatCode>General</c:formatCode>
                <c:ptCount val="4"/>
                <c:pt idx="0">
                  <c:v>0.123544</c:v>
                </c:pt>
                <c:pt idx="1">
                  <c:v>0.12653900000000001</c:v>
                </c:pt>
                <c:pt idx="2">
                  <c:v>0.12653900000000001</c:v>
                </c:pt>
                <c:pt idx="3">
                  <c:v>0.12653900000000001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46-48C0-937B-133811CAC128}"/>
            </c:ext>
          </c:extLst>
        </c:ser>
        <c:ser>
          <c:idx val="1"/>
          <c:order val="1"/>
          <c:tx>
            <c:strRef>
              <c:f>[ex2_experiemnt_data.xlsx]Sheet1!$A$4</c:f>
              <c:strCache>
                <c:ptCount val="1"/>
                <c:pt idx="0">
                  <c:v>Data Rate: 960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[ex2_experiemnt_data.xlsx]Sheet1!$B$4:$E$4</c:f>
              <c:numCache>
                <c:formatCode>General</c:formatCode>
                <c:ptCount val="4"/>
                <c:pt idx="0">
                  <c:v>0.184306</c:v>
                </c:pt>
                <c:pt idx="1">
                  <c:v>0.26646500000000001</c:v>
                </c:pt>
                <c:pt idx="2">
                  <c:v>0.34346599999999999</c:v>
                </c:pt>
                <c:pt idx="3">
                  <c:v>0.41551100000000002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46-48C0-937B-133811CAC128}"/>
            </c:ext>
          </c:extLst>
        </c:ser>
        <c:ser>
          <c:idx val="2"/>
          <c:order val="2"/>
          <c:tx>
            <c:strRef>
              <c:f>[ex2_experiemnt_data.xlsx]Sheet1!$A$5</c:f>
              <c:strCache>
                <c:ptCount val="1"/>
                <c:pt idx="0">
                  <c:v>Data Rate: 1060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[ex2_experiemnt_data.xlsx]Sheet1!$B$5:$E$5</c:f>
              <c:numCache>
                <c:formatCode>General</c:formatCode>
                <c:ptCount val="4"/>
                <c:pt idx="0">
                  <c:v>0.188388</c:v>
                </c:pt>
                <c:pt idx="1">
                  <c:v>0.27556000000000003</c:v>
                </c:pt>
                <c:pt idx="2">
                  <c:v>0.35973500000000003</c:v>
                </c:pt>
                <c:pt idx="3">
                  <c:v>0.44101000000000001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46-48C0-937B-133811CAC128}"/>
            </c:ext>
          </c:extLst>
        </c:ser>
        <c:ser>
          <c:idx val="3"/>
          <c:order val="3"/>
          <c:tx>
            <c:strRef>
              <c:f>[ex2_experiemnt_data.xlsx]Sheet1!$A$6</c:f>
              <c:strCache>
                <c:ptCount val="1"/>
                <c:pt idx="0">
                  <c:v>Data Rate: 1160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[ex2_experiemnt_data.xlsx]Sheet1!$B$6:$E$6</c:f>
              <c:numCache>
                <c:formatCode>General</c:formatCode>
                <c:ptCount val="4"/>
                <c:pt idx="0">
                  <c:v>0.190084</c:v>
                </c:pt>
                <c:pt idx="1">
                  <c:v>0.27905600000000003</c:v>
                </c:pt>
                <c:pt idx="2">
                  <c:v>0.36581399999999997</c:v>
                </c:pt>
                <c:pt idx="3">
                  <c:v>0.45038800000000001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46-48C0-937B-133811CAC1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0362367"/>
        <c:axId val="1051953711"/>
      </c:lineChart>
      <c:catAx>
        <c:axId val="710362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Quene</a:t>
                </a:r>
                <a:r>
                  <a:rPr lang="en-US" altLang="zh-CN" baseline="0"/>
                  <a:t> Length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1953711"/>
        <c:crosses val="autoZero"/>
        <c:auto val="1"/>
        <c:lblAlgn val="ctr"/>
        <c:lblOffset val="100"/>
        <c:noMultiLvlLbl val="0"/>
      </c:catAx>
      <c:valAx>
        <c:axId val="105195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delat/s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362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packet delivery ratio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[ex2_experiemnt_data.xlsx]Sheet1!$A$10</c:f>
              <c:strCache>
                <c:ptCount val="1"/>
                <c:pt idx="0">
                  <c:v>CBR: 860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[ex2_experiemnt_data.xlsx]Sheet1!$B$9:$E$9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[ex2_experiemnt_data.xlsx]Sheet1!$B$10:$E$10</c:f>
              <c:numCache>
                <c:formatCode>General</c:formatCode>
                <c:ptCount val="4"/>
                <c:pt idx="0">
                  <c:v>0.99734199999999995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0F-4E2A-82A0-23688F9A2963}"/>
            </c:ext>
          </c:extLst>
        </c:ser>
        <c:ser>
          <c:idx val="1"/>
          <c:order val="1"/>
          <c:tx>
            <c:strRef>
              <c:f>[ex2_experiemnt_data.xlsx]Sheet1!$A$11</c:f>
              <c:strCache>
                <c:ptCount val="1"/>
                <c:pt idx="0">
                  <c:v>CBR: 960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[ex2_experiemnt_data.xlsx]Sheet1!$B$9:$E$9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[ex2_experiemnt_data.xlsx]Sheet1!$B$11:$E$11</c:f>
              <c:numCache>
                <c:formatCode>General</c:formatCode>
                <c:ptCount val="4"/>
                <c:pt idx="0">
                  <c:v>0.89404799999999995</c:v>
                </c:pt>
                <c:pt idx="1">
                  <c:v>0.9</c:v>
                </c:pt>
                <c:pt idx="2">
                  <c:v>0.90595199999999998</c:v>
                </c:pt>
                <c:pt idx="3">
                  <c:v>0.91190499999999997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0F-4E2A-82A0-23688F9A2963}"/>
            </c:ext>
          </c:extLst>
        </c:ser>
        <c:ser>
          <c:idx val="2"/>
          <c:order val="2"/>
          <c:tx>
            <c:strRef>
              <c:f>[ex2_experiemnt_data.xlsx]Sheet1!$A$12</c:f>
              <c:strCache>
                <c:ptCount val="1"/>
                <c:pt idx="0">
                  <c:v>CBR: 1060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[ex2_experiemnt_data.xlsx]Sheet1!$B$9:$E$9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[ex2_experiemnt_data.xlsx]Sheet1!$B$12:$E$12</c:f>
              <c:numCache>
                <c:formatCode>General</c:formatCode>
                <c:ptCount val="4"/>
                <c:pt idx="0">
                  <c:v>0.80970399999999998</c:v>
                </c:pt>
                <c:pt idx="1">
                  <c:v>0.81509399999999999</c:v>
                </c:pt>
                <c:pt idx="2">
                  <c:v>0.82048500000000002</c:v>
                </c:pt>
                <c:pt idx="3">
                  <c:v>0.82587600000000005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0F-4E2A-82A0-23688F9A2963}"/>
            </c:ext>
          </c:extLst>
        </c:ser>
        <c:ser>
          <c:idx val="3"/>
          <c:order val="3"/>
          <c:tx>
            <c:strRef>
              <c:f>[ex2_experiemnt_data.xlsx]Sheet1!$A$13</c:f>
              <c:strCache>
                <c:ptCount val="1"/>
                <c:pt idx="0">
                  <c:v>CBR: 1160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[ex2_experiemnt_data.xlsx]Sheet1!$B$9:$E$9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[ex2_experiemnt_data.xlsx]Sheet1!$B$13:$E$13</c:f>
              <c:numCache>
                <c:formatCode>General</c:formatCode>
                <c:ptCount val="4"/>
                <c:pt idx="0">
                  <c:v>0.73990100000000003</c:v>
                </c:pt>
                <c:pt idx="1">
                  <c:v>0.74482800000000005</c:v>
                </c:pt>
                <c:pt idx="2">
                  <c:v>0.74975400000000003</c:v>
                </c:pt>
                <c:pt idx="3">
                  <c:v>0.75468000000000002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0F-4E2A-82A0-23688F9A2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7631791"/>
        <c:axId val="1194085951"/>
      </c:lineChart>
      <c:catAx>
        <c:axId val="767631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Quenue</a:t>
                </a:r>
                <a:r>
                  <a:rPr lang="en-US" altLang="zh-CN" baseline="0"/>
                  <a:t> Length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4085951"/>
        <c:crosses val="autoZero"/>
        <c:auto val="1"/>
        <c:lblAlgn val="ctr"/>
        <c:lblOffset val="100"/>
        <c:noMultiLvlLbl val="0"/>
      </c:catAx>
      <c:valAx>
        <c:axId val="119408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Packet</a:t>
                </a:r>
                <a:r>
                  <a:rPr lang="en-US" altLang="zh-CN" baseline="0"/>
                  <a:t> Delivery Ratio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7631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total received data size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26920384951881"/>
          <c:y val="7.407407407407407E-2"/>
          <c:w val="0.83953018372703414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strRef>
              <c:f>[ex2_experiemnt_data.xlsx]Sheet1!$G$3</c:f>
              <c:strCache>
                <c:ptCount val="1"/>
                <c:pt idx="0">
                  <c:v>CBR: 860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[ex2_experiemnt_data.xlsx]Sheet1!$H$2:$K$2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[ex2_experiemnt_data.xlsx]Sheet1!$H$3:$K$3</c:f>
              <c:numCache>
                <c:formatCode>General</c:formatCode>
                <c:ptCount val="4"/>
                <c:pt idx="0">
                  <c:v>1543028</c:v>
                </c:pt>
                <c:pt idx="1">
                  <c:v>1547140</c:v>
                </c:pt>
                <c:pt idx="2">
                  <c:v>1547140</c:v>
                </c:pt>
                <c:pt idx="3">
                  <c:v>1547140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4E-4F51-90F5-7EC67288FF2C}"/>
            </c:ext>
          </c:extLst>
        </c:ser>
        <c:ser>
          <c:idx val="1"/>
          <c:order val="1"/>
          <c:tx>
            <c:strRef>
              <c:f>[ex2_experiemnt_data.xlsx]Sheet1!$G$4</c:f>
              <c:strCache>
                <c:ptCount val="1"/>
                <c:pt idx="0">
                  <c:v>CBR: 960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[ex2_experiemnt_data.xlsx]Sheet1!$H$2:$K$2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[ex2_experiemnt_data.xlsx]Sheet1!$H$4:$K$4</c:f>
              <c:numCache>
                <c:formatCode>General</c:formatCode>
                <c:ptCount val="4"/>
                <c:pt idx="0">
                  <c:v>1544056</c:v>
                </c:pt>
                <c:pt idx="1">
                  <c:v>1554336</c:v>
                </c:pt>
                <c:pt idx="2">
                  <c:v>1564616</c:v>
                </c:pt>
                <c:pt idx="3">
                  <c:v>1574896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4E-4F51-90F5-7EC67288FF2C}"/>
            </c:ext>
          </c:extLst>
        </c:ser>
        <c:ser>
          <c:idx val="2"/>
          <c:order val="2"/>
          <c:tx>
            <c:strRef>
              <c:f>[ex2_experiemnt_data.xlsx]Sheet1!$G$5</c:f>
              <c:strCache>
                <c:ptCount val="1"/>
                <c:pt idx="0">
                  <c:v>CBR: 1060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[ex2_experiemnt_data.xlsx]Sheet1!$H$2:$K$2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[ex2_experiemnt_data.xlsx]Sheet1!$H$5:$K$5</c:f>
              <c:numCache>
                <c:formatCode>General</c:formatCode>
                <c:ptCount val="4"/>
                <c:pt idx="0">
                  <c:v>1544056</c:v>
                </c:pt>
                <c:pt idx="1">
                  <c:v>1554336</c:v>
                </c:pt>
                <c:pt idx="2">
                  <c:v>1564616</c:v>
                </c:pt>
                <c:pt idx="3">
                  <c:v>1574896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4E-4F51-90F5-7EC67288FF2C}"/>
            </c:ext>
          </c:extLst>
        </c:ser>
        <c:ser>
          <c:idx val="3"/>
          <c:order val="3"/>
          <c:tx>
            <c:strRef>
              <c:f>[ex2_experiemnt_data.xlsx]Sheet1!$G$6</c:f>
              <c:strCache>
                <c:ptCount val="1"/>
                <c:pt idx="0">
                  <c:v>CBR: 1160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[ex2_experiemnt_data.xlsx]Sheet1!$H$2:$K$2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[ex2_experiemnt_data.xlsx]Sheet1!$H$6:$K$6</c:f>
              <c:numCache>
                <c:formatCode>General</c:formatCode>
                <c:ptCount val="4"/>
                <c:pt idx="0">
                  <c:v>1544056</c:v>
                </c:pt>
                <c:pt idx="1">
                  <c:v>1554336</c:v>
                </c:pt>
                <c:pt idx="2">
                  <c:v>1564616</c:v>
                </c:pt>
                <c:pt idx="3">
                  <c:v>1574896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4E-4F51-90F5-7EC67288F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729135"/>
        <c:axId val="1194095103"/>
      </c:lineChart>
      <c:catAx>
        <c:axId val="455729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Quene</a:t>
                </a:r>
                <a:r>
                  <a:rPr lang="en-US" altLang="zh-CN" baseline="0"/>
                  <a:t> Length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4095103"/>
        <c:crosses val="autoZero"/>
        <c:auto val="1"/>
        <c:lblAlgn val="ctr"/>
        <c:lblOffset val="100"/>
        <c:noMultiLvlLbl val="0"/>
      </c:catAx>
      <c:valAx>
        <c:axId val="119409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total received data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5729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昱辰</dc:creator>
  <cp:keywords/>
  <dc:description/>
  <cp:lastModifiedBy>刘 昱辰</cp:lastModifiedBy>
  <cp:revision>67</cp:revision>
  <dcterms:created xsi:type="dcterms:W3CDTF">2019-11-20T10:51:00Z</dcterms:created>
  <dcterms:modified xsi:type="dcterms:W3CDTF">2019-11-20T11:37:00Z</dcterms:modified>
</cp:coreProperties>
</file>