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svg" ContentType="image/svg+xml"/>
  <Override PartName="/word/media/image51.svg" ContentType="image/svg+xml"/>
  <Override PartName="/word/media/image53.svg" ContentType="image/svg+xml"/>
  <Override PartName="/word/media/image55.svg" ContentType="image/svg+xml"/>
  <Override PartName="/word/media/image57.svg" ContentType="image/svg+xml"/>
  <Override PartName="/word/media/image59.svg" ContentType="image/svg+xml"/>
  <Override PartName="/word/media/image61.svg" ContentType="image/svg+xml"/>
  <Override PartName="/word/media/image63.svg" ContentType="image/svg+xml"/>
  <Override PartName="/word/media/image65.svg" ContentType="image/svg+xml"/>
  <Override PartName="/word/media/image67.svg" ContentType="image/svg+xml"/>
  <Override PartName="/word/media/image69.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7" w:name="_GoBack"/>
      <w:bookmarkEnd w:id="7"/>
      <w:r>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0690225" cy="8070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pict>
          <v:shape id="Text Box 6" o:spid="_x0000_s1027" o:spt="202" type="#_x0000_t202" style="position:absolute;left:0pt;margin-left:187.95pt;margin-top:15.9pt;height:42.8pt;width:477.9pt;mso-position-horizontal-relative:page;mso-position-vertical-relative:page;z-index:25166131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10;">
            <v:path/>
            <v:fill on="f" focussize="0,0"/>
            <v:stroke on="f" weight="0.5pt" joinstyle="miter"/>
            <v:imagedata o:title=""/>
            <o:lock v:ext="edit" text="t" aspectratio="t"/>
            <v:textbox>
              <w:txbxContent>
                <w:p>
                  <w:pPr>
                    <w:bidi w:val="0"/>
                    <w:rPr>
                      <w:rFonts w:ascii="Roboto" w:hAnsi="Roboto"/>
                      <w:color w:val="0F2B46"/>
                      <w:sz w:val="28"/>
                      <w:lang w:val="en-US"/>
                    </w:rPr>
                  </w:pPr>
                  <w:r>
                    <w:rPr>
                      <w:rFonts w:ascii="Roboto" w:hAnsi="Roboto"/>
                      <w:color w:val="0F2B46"/>
                      <w:sz w:val="20"/>
                      <w:lang w:val="en-US"/>
                    </w:rPr>
                    <w:t>Subscribe to DeepL Pro to edit this document.</w:t>
                  </w:r>
                  <w:r>
                    <w:br w:type="textWrapping"/>
                  </w:r>
                  <w:r>
                    <w:rPr>
                      <w:rFonts w:ascii="Roboto" w:hAnsi="Roboto"/>
                      <w:color w:val="0F2B46"/>
                      <w:sz w:val="20"/>
                    </w:rPr>
                    <w:t xml:space="preserve">Visit </w:t>
                  </w:r>
                  <w:r>
                    <w:fldChar w:fldCharType="begin"/>
                  </w:r>
                  <w:r>
                    <w:instrText xml:space="preserve"> HYPERLINK "https://www.deepl.com/pro?cta=edit-document" \h </w:instrText>
                  </w:r>
                  <w:r>
                    <w:fldChar w:fldCharType="separate"/>
                  </w:r>
                  <w:r>
                    <w:rPr>
                      <w:rFonts w:ascii="Roboto" w:hAnsi="Roboto"/>
                      <w:color w:val="006494"/>
                      <w:sz w:val="20"/>
                    </w:rPr>
                    <w:t>www.DeepL.com/pro</w:t>
                  </w:r>
                  <w:r>
                    <w:rPr>
                      <w:rFonts w:ascii="Roboto" w:hAnsi="Roboto"/>
                      <w:color w:val="006494"/>
                      <w:sz w:val="20"/>
                    </w:rPr>
                    <w:fldChar w:fldCharType="end"/>
                  </w:r>
                  <w:r>
                    <w:rPr>
                      <w:rFonts w:ascii="Roboto" w:hAnsi="Roboto"/>
                      <w:color w:val="0F2B46"/>
                      <w:sz w:val="20"/>
                    </w:rPr>
                    <w:t xml:space="preserve"> for more information.</w:t>
                  </w:r>
                </w:p>
              </w:txbxContent>
            </v:textbox>
          </v:shape>
        </w:pict>
      </w:r>
      <w:r>
        <w:pict>
          <v:shape id="DeepLBoxSPIDType" o:spid="_x0000_s1026"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p>
    <w:p>
      <w:pPr>
        <w:numPr>
          <w:ilvl w:val="0"/>
          <w:numId w:val="1"/>
        </w:numPr>
      </w:pPr>
      <w:r>
        <w:t>variant</w:t>
      </w:r>
    </w:p>
    <w:p>
      <w:r>
        <w:t>Let the amount of material transported in a single cycle be</w:t>
      </w:r>
      <w:r>
        <w:drawing>
          <wp:inline distT="0" distB="0" distL="114300" distR="114300">
            <wp:extent cx="228600" cy="133350"/>
            <wp:effectExtent l="0" t="0" r="0" b="0"/>
            <wp:docPr id="8"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57119C-6982-421D-8BA7-E74DEB70A7DA-1" descr="latexmath"/>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600" cy="133350"/>
                    </a:xfrm>
                    <a:prstGeom prst="rect">
                      <a:avLst/>
                    </a:prstGeom>
                  </pic:spPr>
                </pic:pic>
              </a:graphicData>
            </a:graphic>
          </wp:inline>
        </w:drawing>
      </w:r>
      <w:r>
        <w:t xml:space="preserve"> kg.</w:t>
      </w:r>
    </w:p>
    <w:p>
      <w:r>
        <w:t>Initial state of charge</w:t>
      </w:r>
      <w:r>
        <w:drawing>
          <wp:inline distT="0" distB="0" distL="114300" distR="114300">
            <wp:extent cx="171450" cy="133350"/>
            <wp:effectExtent l="0" t="0" r="0" b="0"/>
            <wp:docPr id="9"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657119C-6982-421D-8BA7-E74DEB70A7DA-2" descr="latexmath"/>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71450" cy="133350"/>
                    </a:xfrm>
                    <a:prstGeom prst="rect">
                      <a:avLst/>
                    </a:prstGeom>
                  </pic:spPr>
                </pic:pic>
              </a:graphicData>
            </a:graphic>
          </wp:inline>
        </w:drawing>
      </w:r>
      <w:r>
        <w:t xml:space="preserve"> =100%</w:t>
      </w:r>
    </w:p>
    <w:p>
      <w:r>
        <w:t>Let the total mileage be</w:t>
      </w:r>
      <w:r>
        <w:drawing>
          <wp:inline distT="0" distB="0" distL="114300" distR="114300">
            <wp:extent cx="114300" cy="142875"/>
            <wp:effectExtent l="0" t="0" r="0" b="9525"/>
            <wp:docPr id="1" name="E657119C-6982-421D-8BA7-E74DEB70A7DA-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57119C-6982-421D-8BA7-E74DEB70A7DA-3"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14300" cy="142875"/>
                    </a:xfrm>
                    <a:prstGeom prst="rect">
                      <a:avLst/>
                    </a:prstGeom>
                  </pic:spPr>
                </pic:pic>
              </a:graphicData>
            </a:graphic>
          </wp:inline>
        </w:drawing>
      </w:r>
      <w:r>
        <w:t xml:space="preserve"> =10km</w:t>
      </w:r>
    </w:p>
    <w:p>
      <w:r>
        <w:t>Distance between vehicles is d=0.2km</w:t>
      </w:r>
    </w:p>
    <w:p>
      <w:r>
        <w:t>The total number of vehicles is n total = 125.</w:t>
      </w:r>
    </w:p>
    <w:p>
      <w:r>
        <w:t>Speed is v=60km/h</w:t>
      </w:r>
    </w:p>
    <w:p>
      <w:r>
        <w:t>Total number of battery packs per vehicle is n electric 1 = 6 packs</w:t>
      </w:r>
    </w:p>
    <w:p>
      <w:r>
        <w:t>Total number of batteries n electric total = 900 groups</w:t>
      </w:r>
    </w:p>
    <w:p>
      <w:r>
        <w:t>Empty Vehicle SoC Reduction Rate</w:t>
      </w:r>
      <w:r>
        <w:drawing>
          <wp:inline distT="0" distB="0" distL="114300" distR="114300">
            <wp:extent cx="171450" cy="133350"/>
            <wp:effectExtent l="0" t="0" r="0" b="0"/>
            <wp:docPr id="3" name="E657119C-6982-421D-8BA7-E74DEB70A7DA-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57119C-6982-421D-8BA7-E74DEB70A7DA-4" descr="latexmath"/>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71450" cy="133350"/>
                    </a:xfrm>
                    <a:prstGeom prst="rect">
                      <a:avLst/>
                    </a:prstGeom>
                  </pic:spPr>
                </pic:pic>
              </a:graphicData>
            </a:graphic>
          </wp:inline>
        </w:drawing>
      </w:r>
      <w:r>
        <w:t xml:space="preserve"> =1/3%/min</w:t>
      </w:r>
    </w:p>
    <w:p>
      <w:r>
        <w:t>Cargo Vehicle SoC Reduction Rate</w:t>
      </w:r>
      <w:r>
        <w:drawing>
          <wp:inline distT="0" distB="0" distL="114300" distR="114300">
            <wp:extent cx="152400" cy="133350"/>
            <wp:effectExtent l="0" t="0" r="0" b="0"/>
            <wp:docPr id="4"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57119C-6982-421D-8BA7-E74DEB70A7DA-5" descr="latexmath"/>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152400" cy="133350"/>
                    </a:xfrm>
                    <a:prstGeom prst="rect">
                      <a:avLst/>
                    </a:prstGeom>
                  </pic:spPr>
                </pic:pic>
              </a:graphicData>
            </a:graphic>
          </wp:inline>
        </w:drawing>
      </w:r>
      <w:r>
        <w:t xml:space="preserve"> =1/2%/min</w:t>
      </w:r>
    </w:p>
    <w:p>
      <w:r>
        <w:t>Replacement interval (</w:t>
      </w:r>
      <w:r>
        <w:drawing>
          <wp:inline distT="0" distB="0" distL="114300" distR="114300">
            <wp:extent cx="219075" cy="133350"/>
            <wp:effectExtent l="0" t="0" r="9525" b="0"/>
            <wp:docPr id="2" name="E657119C-6982-421D-8BA7-E74DEB70A7DA-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57119C-6982-421D-8BA7-E74DEB70A7DA-6" descr="latexmath"/>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19075" cy="133350"/>
                    </a:xfrm>
                    <a:prstGeom prst="rect">
                      <a:avLst/>
                    </a:prstGeom>
                  </pic:spPr>
                </pic:pic>
              </a:graphicData>
            </a:graphic>
          </wp:inline>
        </w:drawing>
      </w:r>
      <w:r>
        <w:t xml:space="preserve"> ,</w:t>
      </w:r>
      <w:r>
        <w:drawing>
          <wp:inline distT="0" distB="0" distL="114300" distR="114300">
            <wp:extent cx="219075" cy="133350"/>
            <wp:effectExtent l="0" t="0" r="9525" b="0"/>
            <wp:docPr id="5" name="E657119C-6982-421D-8BA7-E74DEB70A7DA-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57119C-6982-421D-8BA7-E74DEB70A7DA-7" descr="latexmath"/>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19075" cy="133350"/>
                    </a:xfrm>
                    <a:prstGeom prst="rect">
                      <a:avLst/>
                    </a:prstGeom>
                  </pic:spPr>
                </pic:pic>
              </a:graphicData>
            </a:graphic>
          </wp:inline>
        </w:drawing>
      </w:r>
      <w:r>
        <w:t xml:space="preserve"> )</w:t>
      </w:r>
    </w:p>
    <w:p>
      <w:r>
        <w:t>Replacement of a battery pack takes</w:t>
      </w:r>
      <w:r>
        <w:drawing>
          <wp:inline distT="0" distB="0" distL="114300" distR="114300">
            <wp:extent cx="209550" cy="152400"/>
            <wp:effectExtent l="0" t="0" r="0" b="0"/>
            <wp:docPr id="6" name="E657119C-6982-421D-8BA7-E74DEB70A7DA-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57119C-6982-421D-8BA7-E74DEB70A7DA-8" descr="latexmath"/>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09550" cy="152400"/>
                    </a:xfrm>
                    <a:prstGeom prst="rect">
                      <a:avLst/>
                    </a:prstGeom>
                  </pic:spPr>
                </pic:pic>
              </a:graphicData>
            </a:graphic>
          </wp:inline>
        </w:drawing>
      </w:r>
      <w:r>
        <w:t xml:space="preserve"> = 20s, charging and detection of each battery pack after replacement takes</w:t>
      </w:r>
      <w:r>
        <w:drawing>
          <wp:inline distT="0" distB="0" distL="114300" distR="114300">
            <wp:extent cx="209550" cy="152400"/>
            <wp:effectExtent l="0" t="0" r="0" b="0"/>
            <wp:docPr id="7" name="E657119C-6982-421D-8BA7-E74DEB70A7DA-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57119C-6982-421D-8BA7-E74DEB70A7DA-9" descr="latexmath"/>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09550" cy="152400"/>
                    </a:xfrm>
                    <a:prstGeom prst="rect">
                      <a:avLst/>
                    </a:prstGeom>
                  </pic:spPr>
                </pic:pic>
              </a:graphicData>
            </a:graphic>
          </wp:inline>
        </w:drawing>
      </w:r>
      <w:r>
        <w:t xml:space="preserve"> = 3h, loading and unloading</w:t>
      </w:r>
      <w:r>
        <w:drawing>
          <wp:inline distT="0" distB="0" distL="114300" distR="114300">
            <wp:extent cx="209550" cy="152400"/>
            <wp:effectExtent l="0" t="0" r="0" b="0"/>
            <wp:docPr id="11" name="E657119C-6982-421D-8BA7-E74DEB70A7DA-1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57119C-6982-421D-8BA7-E74DEB70A7DA-10" descr="latexmath"/>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0" cy="152400"/>
                    </a:xfrm>
                    <a:prstGeom prst="rect">
                      <a:avLst/>
                    </a:prstGeom>
                  </pic:spPr>
                </pic:pic>
              </a:graphicData>
            </a:graphic>
          </wp:inline>
        </w:drawing>
      </w:r>
      <w:r>
        <w:t xml:space="preserve"> = 1min</w:t>
      </w:r>
    </w:p>
    <w:p>
      <w:r>
        <w:t>Waiting time for the ith vehicle t, etc. i</w:t>
      </w:r>
    </w:p>
    <w:p>
      <w:r>
        <w:t>Battery pack replacement time for the ith vehicle t for i</w:t>
      </w:r>
    </w:p>
    <w:p>
      <w:r>
        <w:t>The position Q of the converter station is at a distance s1 from point P</w:t>
      </w:r>
    </w:p>
    <w:p>
      <w:r>
        <w:t>The position Q of the converter station is at a distance s2 from point D</w:t>
      </w:r>
    </w:p>
    <w:p>
      <w:r>
        <w:t>The average rate of SoC consumption during material transportation by material trucks is</w:t>
      </w:r>
      <w:r>
        <w:drawing>
          <wp:inline distT="0" distB="0" distL="114300" distR="114300">
            <wp:extent cx="161925" cy="133350"/>
            <wp:effectExtent l="0" t="0" r="9525" b="0"/>
            <wp:docPr id="12" name="E657119C-6982-421D-8BA7-E74DEB70A7DA-1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57119C-6982-421D-8BA7-E74DEB70A7DA-11" descr="latexmath"/>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61925" cy="133350"/>
                    </a:xfrm>
                    <a:prstGeom prst="rect">
                      <a:avLst/>
                    </a:prstGeom>
                  </pic:spPr>
                </pic:pic>
              </a:graphicData>
            </a:graphic>
          </wp:inline>
        </w:drawing>
      </w:r>
    </w:p>
    <w:p>
      <w:r>
        <w:t>The time required to travel from point Q of the converter station to point P is</w:t>
      </w:r>
      <w:r>
        <w:drawing>
          <wp:inline distT="0" distB="0" distL="114300" distR="114300">
            <wp:extent cx="161925" cy="152400"/>
            <wp:effectExtent l="0" t="0" r="9525" b="0"/>
            <wp:docPr id="13" name="E657119C-6982-421D-8BA7-E74DEB70A7DA-1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57119C-6982-421D-8BA7-E74DEB70A7DA-12" descr="latexmath"/>
                    <pic:cNvPicPr>
                      <a:picLocks noChangeAspect="1"/>
                    </pic:cNvPicPr>
                  </pic:nvPicPr>
                  <pic:blipFill>
                    <a:blip r:embed="rId29">
                      <a:extLst>
                        <a:ext uri="{96DAC541-7B7A-43D3-8B79-37D633B846F1}">
                          <asvg:svgBlip xmlns:asvg="http://schemas.microsoft.com/office/drawing/2016/SVG/main" r:embed="rId30"/>
                        </a:ext>
                      </a:extLst>
                    </a:blip>
                    <a:stretch>
                      <a:fillRect/>
                    </a:stretch>
                  </pic:blipFill>
                  <pic:spPr>
                    <a:xfrm>
                      <a:off x="0" y="0"/>
                      <a:ext cx="161925" cy="152400"/>
                    </a:xfrm>
                    <a:prstGeom prst="rect">
                      <a:avLst/>
                    </a:prstGeom>
                  </pic:spPr>
                </pic:pic>
              </a:graphicData>
            </a:graphic>
          </wp:inline>
        </w:drawing>
      </w:r>
    </w:p>
    <w:p>
      <w:r>
        <w:t>The time required to travel from point Q to point D at a converter station is</w:t>
      </w:r>
      <w:r>
        <w:drawing>
          <wp:inline distT="0" distB="0" distL="114300" distR="114300">
            <wp:extent cx="161925" cy="152400"/>
            <wp:effectExtent l="0" t="0" r="9525" b="0"/>
            <wp:docPr id="14" name="E657119C-6982-421D-8BA7-E74DEB70A7DA-1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657119C-6982-421D-8BA7-E74DEB70A7DA-13" descr="latexmath"/>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161925" cy="152400"/>
                    </a:xfrm>
                    <a:prstGeom prst="rect">
                      <a:avLst/>
                    </a:prstGeom>
                  </pic:spPr>
                </pic:pic>
              </a:graphicData>
            </a:graphic>
          </wp:inline>
        </w:drawing>
      </w:r>
    </w:p>
    <w:p>
      <w:r>
        <w:t>Question one:</w:t>
      </w:r>
    </w:p>
    <w:p>
      <w:pPr>
        <w:numPr>
          <w:ilvl w:val="0"/>
          <w:numId w:val="1"/>
        </w:numPr>
      </w:pPr>
      <w:r>
        <w:t>Problem analysis</w:t>
      </w:r>
    </w:p>
    <w:p>
      <w:r>
        <w:t>Let the location of the power exchange is Q, let its distance from point P s1, distance from point D is s2 = s-s1. 1000 hours to start the analysis, because in the figure given a cycle from the power exchange station for the first time to point P is unloaded, from point P to point D is fully loaded, and from point D back to point P on the way through the exchange of the power station Q is unloaded. We note that subsequent intervals in the power exchange regardless of which direction the material truck is transported at the point of exchange (departure), the distance traveled by the material truck in the interval between the two replacements of fully loaded battery packs is an integer multiple of the distance of the material transported over a single route, and the full load time is equal to the empty load time, i.e., the average rate of consumption of the SoC in an interval is a constant value of vc = 5/12%/min. the replacement cycle is limited by the address of the power exchange station and the replacement Requirements limitations The maximum amount of material to be transported in 1000 hours can be calculated for each cycle before considering the total number of cycles. Multiple material trucks can be transported at the same time, and the number of their dispatches and departure times are obviously related to the distance limitation. At the same time, due to the different locations of the power station, the replacement cycle is different, so the battery pack surplus of the power station at the same time is also different, and the program should ensure that each time the next material truck comes by the battery pack surplus can be replaced, so corresponding to the different scheduling programs</w:t>
      </w:r>
    </w:p>
    <w:p>
      <w:r>
        <w:t>III. Model assumptions</w:t>
      </w:r>
    </w:p>
    <w:p>
      <w:r>
        <w:t>1. There is no other vehicle on the dedicated lane, i.e., the material trucks are traveling in full compliance with the set rate.</w:t>
      </w:r>
    </w:p>
    <w:p>
      <w:r>
        <w:t>2. Not taking into account the time spent by material trucks turning around</w:t>
      </w:r>
    </w:p>
    <w:p>
      <w:r>
        <w:t>3. Start timing from the first material truck</w:t>
      </w:r>
    </w:p>
    <w:p>
      <w:r>
        <w:t>4. Since it takes only 20 minutes to complete a cycle of transportation of materials (including loading and unloading), it may be advisable to regard the material trucks that have not completed a cycle of transportation of materials within 1,000 hours as having completed a cycle of transportation.</w:t>
      </w:r>
    </w:p>
    <w:p>
      <w:pPr>
        <w:rPr>
          <w:color w:val="0000FF"/>
        </w:rPr>
      </w:pPr>
      <w:r>
        <w:t xml:space="preserve">5. Since a cycle of transportation consumes less electricity and the distance is shorter, the time spent going to points P and D is not much different, so it can be approximated that the </w:t>
      </w:r>
      <w:r>
        <w:rPr>
          <w:color w:val="0000FF"/>
        </w:rPr>
        <w:t xml:space="preserve">running course and time spent by the material trucks are the same </w:t>
      </w:r>
      <w:r>
        <w:t>in each replacement cycle.</w:t>
      </w:r>
    </w:p>
    <w:p>
      <w:r>
        <w:t>6. Taking continuity variables</w:t>
      </w:r>
    </w:p>
    <w:p>
      <w:r>
        <w:t>7. Ignore the time difference between the start of charging and the detection of entering the standby state after replacing the battery pack for the same vehicle each time</w:t>
      </w:r>
    </w:p>
    <w:p>
      <w:r>
        <w:t>IV. Modeling</w:t>
      </w:r>
    </w:p>
    <w:p>
      <w:r>
        <w:t>Let the time of a replacement cycle be T, T=t1+t2+t3, where t2 denotes the time taken by the material truck to go back and forth between points P and D, t3 denotes the time required for loading and unloading of the material truck, and t1 denotes the time required for the material truck to change the electricity.</w:t>
      </w:r>
    </w:p>
    <w:p>
      <w:pPr>
        <w:ind w:left="2520" w:firstLine="420"/>
      </w:pPr>
      <w:r>
        <w:t>t2=2ytd+2xtp,</w:t>
      </w:r>
    </w:p>
    <w:p>
      <w:r>
        <w:t>tp is the time taken to travel from the exchange station to point P, the</w:t>
      </w:r>
    </w:p>
    <w:p>
      <w:pPr>
        <w:ind w:left="2520" w:firstLine="420"/>
      </w:pPr>
      <w:r>
        <w:t>tp=s1/v</w:t>
      </w:r>
    </w:p>
    <w:p>
      <w:r>
        <w:t>td is the travel time from the exchange station to point D</w:t>
      </w:r>
    </w:p>
    <w:p>
      <w:pPr>
        <w:ind w:left="2520" w:firstLine="420"/>
      </w:pPr>
      <w:r>
        <w:t>td=s2/v</w:t>
      </w:r>
    </w:p>
    <w:p>
      <w:r>
        <w:t>x, y denote the number of round trips of the material truck between points Q and P, and the number of round trips of the material truck between points Q and D, respectively; x, y are integers, 1 =&gt; x - y &gt;= 0</w:t>
      </w:r>
    </w:p>
    <w:p>
      <w:r>
        <w:drawing>
          <wp:inline distT="0" distB="0" distL="114300" distR="114300">
            <wp:extent cx="400050" cy="142875"/>
            <wp:effectExtent l="0" t="0" r="0" b="9525"/>
            <wp:docPr id="26" name="E657119C-6982-421D-8BA7-E74DEB70A7DA-1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657119C-6982-421D-8BA7-E74DEB70A7DA-14" descr="latexmath"/>
                    <pic:cNvPicPr>
                      <a:picLocks noChangeAspect="1"/>
                    </pic:cNvPicPr>
                  </pic:nvPicPr>
                  <pic:blipFill>
                    <a:blip r:embed="rId33">
                      <a:extLst>
                        <a:ext uri="{96DAC541-7B7A-43D3-8B79-37D633B846F1}">
                          <asvg:svgBlip xmlns:asvg="http://schemas.microsoft.com/office/drawing/2016/SVG/main" r:embed="rId34"/>
                        </a:ext>
                      </a:extLst>
                    </a:blip>
                    <a:stretch>
                      <a:fillRect/>
                    </a:stretch>
                  </pic:blipFill>
                  <pic:spPr>
                    <a:xfrm>
                      <a:off x="0" y="0"/>
                      <a:ext cx="400050" cy="142875"/>
                    </a:xfrm>
                    <a:prstGeom prst="rect">
                      <a:avLst/>
                    </a:prstGeom>
                  </pic:spPr>
                </pic:pic>
              </a:graphicData>
            </a:graphic>
          </wp:inline>
        </w:drawing>
      </w:r>
      <w:r>
        <w:t>The time corresponds to the case when the material truck completes an integer number of round trips from the power exchange station and then performs a changeover,</w:t>
      </w:r>
      <w:r>
        <w:drawing>
          <wp:inline distT="0" distB="0" distL="114300" distR="114300">
            <wp:extent cx="400050" cy="161925"/>
            <wp:effectExtent l="0" t="0" r="0" b="9525"/>
            <wp:docPr id="25" name="E657119C-6982-421D-8BA7-E74DEB70A7DA-1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57119C-6982-421D-8BA7-E74DEB70A7DA-15" descr="latexmath"/>
                    <pic:cNvPicPr>
                      <a:picLocks noChangeAspect="1"/>
                    </pic:cNvPicPr>
                  </pic:nvPicPr>
                  <pic:blipFill>
                    <a:blip r:embed="rId35">
                      <a:extLst>
                        <a:ext uri="{96DAC541-7B7A-43D3-8B79-37D633B846F1}">
                          <asvg:svgBlip xmlns:asvg="http://schemas.microsoft.com/office/drawing/2016/SVG/main" r:embed="rId36"/>
                        </a:ext>
                      </a:extLst>
                    </a:blip>
                    <a:stretch>
                      <a:fillRect/>
                    </a:stretch>
                  </pic:blipFill>
                  <pic:spPr>
                    <a:xfrm>
                      <a:off x="0" y="0"/>
                      <a:ext cx="400050" cy="161925"/>
                    </a:xfrm>
                    <a:prstGeom prst="rect">
                      <a:avLst/>
                    </a:prstGeom>
                  </pic:spPr>
                </pic:pic>
              </a:graphicData>
            </a:graphic>
          </wp:inline>
        </w:drawing>
      </w:r>
      <w:r>
        <w:t xml:space="preserve"> (LaTeX programming) corresponds to the case when the material truck completes an integer number of round trips and travels to either point P or D once and then returns; it is approximated that the travel conditions and time spent for each changeover are the same according to Assumption 5.</w:t>
      </w:r>
    </w:p>
    <w:p>
      <w:r>
        <w:t>accessible</w:t>
      </w:r>
    </w:p>
    <w:p>
      <w:r>
        <w:t>Decision variables:</w:t>
      </w:r>
    </w:p>
    <w:p>
      <w:pPr>
        <w:ind w:left="0" w:leftChars="0" w:firstLine="0" w:firstLineChars="0"/>
        <w:rPr>
          <w:rFonts w:hint="default"/>
        </w:rPr>
      </w:pPr>
      <w:r>
        <w:t>The distance of point Q from point P, s1,x,y, denote the number of round trips of the material truck between point Q and point P, and the number of round trips of the material truck between point Q and point D, respectively.</w:t>
      </w:r>
    </w:p>
    <w:p>
      <w:r>
        <w:t>Objective function:</w:t>
      </w:r>
    </w:p>
    <w:p>
      <w:r>
        <w:t xml:space="preserve">is the </w:t>
      </w:r>
      <w:r>
        <w:rPr>
          <w:rFonts w:hint="eastAsia"/>
        </w:rPr>
        <w:t xml:space="preserve">minimum of t-exchange/t-operation in a </w:t>
      </w:r>
      <w:r>
        <w:rPr>
          <w:rFonts w:hint="default"/>
        </w:rPr>
        <w:t xml:space="preserve">switching </w:t>
      </w:r>
      <w:r>
        <w:rPr>
          <w:rFonts w:hint="eastAsia"/>
        </w:rPr>
        <w:t>cycle, and the</w:t>
      </w:r>
    </w:p>
    <w:p>
      <w:pPr>
        <w:ind w:left="2100" w:firstLine="420"/>
      </w:pPr>
      <w:r>
        <w:t>t3=(x+y)*t03, t1=6t01</w:t>
      </w:r>
    </w:p>
    <w:p>
      <w:pPr>
        <w:ind w:left="2100" w:firstLine="420"/>
      </w:pPr>
      <w:r>
        <w:t>t2=2y*td+2x*tp</w:t>
      </w:r>
    </w:p>
    <w:p>
      <w:pPr>
        <w:ind w:left="2100" w:firstLine="420"/>
        <w:rPr>
          <w:rFonts w:hint="default"/>
        </w:rPr>
      </w:pPr>
    </w:p>
    <w:p>
      <w:pPr>
        <w:rPr>
          <w:rFonts w:hint="default"/>
          <w:i/>
        </w:rPr>
      </w:pPr>
      <w:r>
        <w:t>assume (office)</w:t>
      </w:r>
      <w:r>
        <w:tab/>
      </w:r>
      <w:r>
        <w:tab/>
      </w:r>
      <w:r>
        <w:tab/>
      </w:r>
      <w:r>
        <w:tab/>
      </w:r>
      <w:r>
        <w:tab/>
      </w:r>
      <w:r>
        <w:drawing>
          <wp:inline distT="0" distB="0" distL="114300" distR="114300">
            <wp:extent cx="2238375" cy="419100"/>
            <wp:effectExtent l="0" t="0" r="9525" b="0"/>
            <wp:docPr id="44" name="E657119C-6982-421D-8BA7-E74DEB70A7DA-1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657119C-6982-421D-8BA7-E74DEB70A7DA-16" descr="latexmath"/>
                    <pic:cNvPicPr>
                      <a:picLocks noChangeAspect="1"/>
                    </pic:cNvPicPr>
                  </pic:nvPicPr>
                  <pic:blipFill>
                    <a:blip r:embed="rId37">
                      <a:extLst>
                        <a:ext uri="{96DAC541-7B7A-43D3-8B79-37D633B846F1}">
                          <asvg:svgBlip xmlns:asvg="http://schemas.microsoft.com/office/drawing/2016/SVG/main" r:embed="rId38"/>
                        </a:ext>
                      </a:extLst>
                    </a:blip>
                    <a:stretch>
                      <a:fillRect/>
                    </a:stretch>
                  </pic:blipFill>
                  <pic:spPr>
                    <a:xfrm>
                      <a:off x="0" y="0"/>
                      <a:ext cx="2238375" cy="419100"/>
                    </a:xfrm>
                    <a:prstGeom prst="rect">
                      <a:avLst/>
                    </a:prstGeom>
                  </pic:spPr>
                </pic:pic>
              </a:graphicData>
            </a:graphic>
          </wp:inline>
        </w:drawing>
      </w:r>
      <w:r>
        <w:tab/>
      </w:r>
    </w:p>
    <w:p>
      <w:pPr>
        <w:rPr>
          <w:rFonts w:hint="default" w:eastAsiaTheme="minorEastAsia"/>
          <w:lang w:val="en-US" w:eastAsia="zh-CN"/>
        </w:rPr>
      </w:pPr>
      <w:r>
        <w:rPr>
          <w:rFonts w:hint="default"/>
        </w:rPr>
        <w:t xml:space="preserve">Again, since the numerator is fixed, it is only useful </w:t>
      </w:r>
      <w:r>
        <w:rPr>
          <w:rFonts w:hint="eastAsia"/>
          <w:lang w:val="en-US" w:eastAsia="zh-CN"/>
        </w:rPr>
        <w:t>to</w:t>
      </w:r>
      <w:r>
        <w:rPr>
          <w:rFonts w:hint="default"/>
        </w:rPr>
        <w:t xml:space="preserve"> consider</w:t>
      </w:r>
      <w:r>
        <w:rPr>
          <w:rFonts w:hint="eastAsia"/>
          <w:lang w:eastAsia="zh-CN"/>
        </w:rPr>
        <w:t xml:space="preserve">, and </w:t>
      </w:r>
      <w:r>
        <w:rPr>
          <w:rFonts w:hint="eastAsia"/>
          <w:lang w:val="en-US" w:eastAsia="zh-CN"/>
        </w:rPr>
        <w:t>it may be useful to use the number of cars as weights</w:t>
      </w:r>
    </w:p>
    <w:p>
      <w:pPr>
        <w:ind w:left="1680" w:leftChars="0" w:firstLine="420" w:firstLineChars="0"/>
        <w:rPr>
          <w:rFonts w:hint="default"/>
        </w:rPr>
      </w:pPr>
      <w:r>
        <w:rPr>
          <w:rFonts w:hint="default"/>
        </w:rPr>
        <w:drawing>
          <wp:inline distT="0" distB="0" distL="114300" distR="114300">
            <wp:extent cx="2247900" cy="180975"/>
            <wp:effectExtent l="0" t="0" r="0" b="9525"/>
            <wp:docPr id="43" name="E657119C-6982-421D-8BA7-E74DEB70A7DA-1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657119C-6982-421D-8BA7-E74DEB70A7DA-17" descr="latexmath"/>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2247900" cy="180975"/>
                    </a:xfrm>
                    <a:prstGeom prst="rect">
                      <a:avLst/>
                    </a:prstGeom>
                  </pic:spPr>
                </pic:pic>
              </a:graphicData>
            </a:graphic>
          </wp:inline>
        </w:drawing>
      </w:r>
    </w:p>
    <w:p>
      <w:pPr>
        <w:ind w:left="0" w:leftChars="0" w:firstLine="0" w:firstLineChars="0"/>
        <w:rPr>
          <w:rFonts w:hint="default"/>
        </w:rPr>
      </w:pPr>
      <w:r>
        <w:rPr>
          <w:rFonts w:hint="default"/>
        </w:rPr>
        <w:t>assume (office)</w:t>
      </w:r>
    </w:p>
    <w:p>
      <w:r>
        <w:t>Constraints:</w:t>
      </w:r>
    </w:p>
    <w:p>
      <w:r>
        <w:t>The car's power constraints:</w:t>
      </w:r>
    </w:p>
    <w:p>
      <w:pPr>
        <w:ind w:left="840" w:firstLine="420"/>
      </w:pPr>
      <w:r>
        <w:t>10%=&lt;e0-vct2&lt;=25%</w:t>
      </w:r>
    </w:p>
    <w:p>
      <w:r>
        <w:t>Constraints can also be added in order to maximize the duration:</w:t>
      </w:r>
    </w:p>
    <w:p>
      <w:pPr>
        <w:ind w:left="840" w:firstLine="420"/>
      </w:pPr>
      <w:r>
        <w:t>x&gt;y indicates that the direction of travel of the material truck is to point D when the power is switched.</w:t>
      </w:r>
    </w:p>
    <w:p>
      <w:pPr>
        <w:ind w:left="840" w:firstLine="420"/>
      </w:pPr>
      <w:r>
        <w:t>Then e0-vct2-2vctd &lt; 10% is required</w:t>
      </w:r>
    </w:p>
    <w:p>
      <w:pPr>
        <w:ind w:left="840" w:firstLine="420"/>
      </w:pPr>
      <w:r>
        <w:t>x=y means that the direction of travel of the material vehicle is to point P at the time of power exchange</w:t>
      </w:r>
    </w:p>
    <w:p>
      <w:pPr>
        <w:rPr>
          <w:rFonts w:hint="default"/>
        </w:rPr>
      </w:pPr>
      <w:r>
        <w:tab/>
      </w:r>
      <w:r>
        <w:tab/>
      </w:r>
      <w:r>
        <w:tab/>
      </w:r>
      <w:r>
        <w:t>would require</w:t>
      </w:r>
      <w:r>
        <w:rPr>
          <w:rFonts w:hint="default"/>
        </w:rPr>
        <w:drawing>
          <wp:inline distT="0" distB="0" distL="114300" distR="114300">
            <wp:extent cx="1733550" cy="190500"/>
            <wp:effectExtent l="0" t="0" r="0" b="0"/>
            <wp:docPr id="27" name="E657119C-6982-421D-8BA7-E74DEB70A7DA-1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57119C-6982-421D-8BA7-E74DEB70A7DA-18" descr="latexmath"/>
                    <pic:cNvPicPr>
                      <a:picLocks noChangeAspect="1"/>
                    </pic:cNvPicPr>
                  </pic:nvPicPr>
                  <pic:blipFill>
                    <a:blip r:embed="rId41">
                      <a:extLst>
                        <a:ext uri="{96DAC541-7B7A-43D3-8B79-37D633B846F1}">
                          <asvg:svgBlip xmlns:asvg="http://schemas.microsoft.com/office/drawing/2016/SVG/main" r:embed="rId42"/>
                        </a:ext>
                      </a:extLst>
                    </a:blip>
                    <a:stretch>
                      <a:fillRect/>
                    </a:stretch>
                  </pic:blipFill>
                  <pic:spPr>
                    <a:xfrm>
                      <a:off x="0" y="0"/>
                      <a:ext cx="1733550" cy="190500"/>
                    </a:xfrm>
                    <a:prstGeom prst="rect">
                      <a:avLst/>
                    </a:prstGeom>
                  </pic:spPr>
                </pic:pic>
              </a:graphicData>
            </a:graphic>
          </wp:inline>
        </w:drawing>
      </w:r>
    </w:p>
    <w:p>
      <w:r>
        <w:t>Integer constraints on x and y:</w:t>
      </w:r>
    </w:p>
    <w:p>
      <w:pPr>
        <w:ind w:left="840" w:leftChars="0" w:firstLine="420" w:firstLineChars="0"/>
        <w:rPr>
          <w:rFonts w:hint="default"/>
        </w:rPr>
      </w:pPr>
      <w:r>
        <w:rPr>
          <w:rFonts w:hint="default"/>
        </w:rPr>
        <w:drawing>
          <wp:inline distT="0" distB="0" distL="114300" distR="114300">
            <wp:extent cx="504825" cy="171450"/>
            <wp:effectExtent l="0" t="0" r="9525" b="0"/>
            <wp:docPr id="28" name="E657119C-6982-421D-8BA7-E74DEB70A7DA-1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657119C-6982-421D-8BA7-E74DEB70A7DA-19" descr="latexmath"/>
                    <pic:cNvPicPr>
                      <a:picLocks noChangeAspect="1"/>
                    </pic:cNvPicPr>
                  </pic:nvPicPr>
                  <pic:blipFill>
                    <a:blip r:embed="rId43">
                      <a:extLst>
                        <a:ext uri="{96DAC541-7B7A-43D3-8B79-37D633B846F1}">
                          <asvg:svgBlip xmlns:asvg="http://schemas.microsoft.com/office/drawing/2016/SVG/main" r:embed="rId44"/>
                        </a:ext>
                      </a:extLst>
                    </a:blip>
                    <a:stretch>
                      <a:fillRect/>
                    </a:stretch>
                  </pic:blipFill>
                  <pic:spPr>
                    <a:xfrm>
                      <a:off x="0" y="0"/>
                      <a:ext cx="504825" cy="171450"/>
                    </a:xfrm>
                    <a:prstGeom prst="rect">
                      <a:avLst/>
                    </a:prstGeom>
                  </pic:spPr>
                </pic:pic>
              </a:graphicData>
            </a:graphic>
          </wp:inline>
        </w:drawing>
      </w:r>
    </w:p>
    <w:p>
      <w:pPr>
        <w:ind w:left="840" w:firstLine="420"/>
        <w:rPr>
          <w:rFonts w:hint="default"/>
        </w:rPr>
      </w:pPr>
      <w:r>
        <w:rPr>
          <w:rFonts w:hint="default"/>
        </w:rPr>
        <w:drawing>
          <wp:inline distT="0" distB="0" distL="114300" distR="114300">
            <wp:extent cx="400050" cy="142875"/>
            <wp:effectExtent l="0" t="0" r="0" b="9525"/>
            <wp:docPr id="29" name="E657119C-6982-421D-8BA7-E74DEB70A7DA-2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657119C-6982-421D-8BA7-E74DEB70A7DA-20" descr="latexmath"/>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400050" cy="142875"/>
                    </a:xfrm>
                    <a:prstGeom prst="rect">
                      <a:avLst/>
                    </a:prstGeom>
                  </pic:spPr>
                </pic:pic>
              </a:graphicData>
            </a:graphic>
          </wp:inline>
        </w:drawing>
      </w:r>
    </w:p>
    <w:p>
      <w:pPr>
        <w:ind w:left="840" w:firstLine="420"/>
        <w:rPr>
          <w:rFonts w:hint="default"/>
        </w:rPr>
      </w:pPr>
      <w:r>
        <w:rPr>
          <w:rFonts w:hint="default"/>
        </w:rPr>
        <w:drawing>
          <wp:inline distT="0" distB="0" distL="114300" distR="114300">
            <wp:extent cx="400050" cy="171450"/>
            <wp:effectExtent l="0" t="0" r="0" b="0"/>
            <wp:docPr id="30" name="E657119C-6982-421D-8BA7-E74DEB70A7DA-2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657119C-6982-421D-8BA7-E74DEB70A7DA-21" descr="latexmath"/>
                    <pic:cNvPicPr>
                      <a:picLocks noChangeAspect="1"/>
                    </pic:cNvPicPr>
                  </pic:nvPicPr>
                  <pic:blipFill>
                    <a:blip r:embed="rId47">
                      <a:extLst>
                        <a:ext uri="{96DAC541-7B7A-43D3-8B79-37D633B846F1}">
                          <asvg:svgBlip xmlns:asvg="http://schemas.microsoft.com/office/drawing/2016/SVG/main" r:embed="rId48"/>
                        </a:ext>
                      </a:extLst>
                    </a:blip>
                    <a:stretch>
                      <a:fillRect/>
                    </a:stretch>
                  </pic:blipFill>
                  <pic:spPr>
                    <a:xfrm>
                      <a:off x="0" y="0"/>
                      <a:ext cx="400050" cy="171450"/>
                    </a:xfrm>
                    <a:prstGeom prst="rect">
                      <a:avLst/>
                    </a:prstGeom>
                  </pic:spPr>
                </pic:pic>
              </a:graphicData>
            </a:graphic>
          </wp:inline>
        </w:drawing>
      </w:r>
    </w:p>
    <w:p>
      <w:pPr>
        <w:ind w:left="840" w:firstLine="420"/>
        <w:rPr>
          <w:rFonts w:hint="default"/>
        </w:rPr>
      </w:pPr>
      <w:r>
        <w:rPr>
          <w:rFonts w:hint="default"/>
        </w:rPr>
        <w:drawing>
          <wp:inline distT="0" distB="0" distL="114300" distR="114300">
            <wp:extent cx="971550" cy="171450"/>
            <wp:effectExtent l="0" t="0" r="0" b="0"/>
            <wp:docPr id="31" name="E657119C-6982-421D-8BA7-E74DEB70A7DA-2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657119C-6982-421D-8BA7-E74DEB70A7DA-22" descr="latexmath"/>
                    <pic:cNvPicPr>
                      <a:picLocks noChangeAspect="1"/>
                    </pic:cNvPicPr>
                  </pic:nvPicPr>
                  <pic:blipFill>
                    <a:blip r:embed="rId49">
                      <a:extLst>
                        <a:ext uri="{96DAC541-7B7A-43D3-8B79-37D633B846F1}">
                          <asvg:svgBlip xmlns:asvg="http://schemas.microsoft.com/office/drawing/2016/SVG/main" r:embed="rId50"/>
                        </a:ext>
                      </a:extLst>
                    </a:blip>
                    <a:stretch>
                      <a:fillRect/>
                    </a:stretch>
                  </pic:blipFill>
                  <pic:spPr>
                    <a:xfrm>
                      <a:off x="0" y="0"/>
                      <a:ext cx="971550" cy="171450"/>
                    </a:xfrm>
                    <a:prstGeom prst="rect">
                      <a:avLst/>
                    </a:prstGeom>
                  </pic:spPr>
                </pic:pic>
              </a:graphicData>
            </a:graphic>
          </wp:inline>
        </w:drawing>
      </w:r>
    </w:p>
    <w:p>
      <w:pPr>
        <w:ind w:left="0" w:firstLine="0"/>
        <w:rPr>
          <w:rFonts w:hint="default"/>
        </w:rPr>
      </w:pPr>
      <w:r>
        <w:rPr>
          <w:rFonts w:hint="default"/>
        </w:rPr>
        <w:t>For computational convenience, the original model is split into two separate optimal</w:t>
      </w:r>
      <w:commentRangeStart w:id="0"/>
      <w:r>
        <w:rPr>
          <w:rFonts w:hint="default"/>
        </w:rPr>
        <w:t xml:space="preserve"> solutions</w:t>
      </w:r>
      <w:commentRangeEnd w:id="0"/>
      <w:r>
        <w:commentReference w:id="0"/>
      </w:r>
    </w:p>
    <w:p>
      <w:pPr>
        <w:ind w:left="0" w:firstLine="0"/>
        <w:rPr>
          <w:rFonts w:hint="default"/>
        </w:rPr>
      </w:pPr>
      <w:r>
        <w:rPr>
          <w:rFonts w:hint="default"/>
        </w:rPr>
        <w:t>Model I, x=y:</w:t>
      </w:r>
    </w:p>
    <w:p>
      <w:pPr>
        <w:ind w:left="0" w:firstLine="0"/>
        <w:rPr>
          <w:rFonts w:hint="default"/>
        </w:rPr>
      </w:pPr>
      <w:r>
        <w:rPr>
          <w:rFonts w:hint="default"/>
        </w:rPr>
        <w:t xml:space="preserve">assume (office) </w:t>
      </w:r>
      <w:r>
        <w:rPr>
          <w:rFonts w:hint="default"/>
        </w:rPr>
        <w:drawing>
          <wp:inline distT="0" distB="0" distL="114300" distR="114300">
            <wp:extent cx="2266950" cy="219075"/>
            <wp:effectExtent l="0" t="0" r="0" b="8890"/>
            <wp:docPr id="33" name="E657119C-6982-421D-8BA7-E74DEB70A7DA-2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657119C-6982-421D-8BA7-E74DEB70A7DA-23" descr="latexmath"/>
                    <pic:cNvPicPr>
                      <a:picLocks noChangeAspect="1"/>
                    </pic:cNvPicPr>
                  </pic:nvPicPr>
                  <pic:blipFill>
                    <a:blip r:embed="rId51">
                      <a:extLst>
                        <a:ext uri="{96DAC541-7B7A-43D3-8B79-37D633B846F1}">
                          <asvg:svgBlip xmlns:asvg="http://schemas.microsoft.com/office/drawing/2016/SVG/main" r:embed="rId52"/>
                        </a:ext>
                      </a:extLst>
                    </a:blip>
                    <a:stretch>
                      <a:fillRect/>
                    </a:stretch>
                  </pic:blipFill>
                  <pic:spPr>
                    <a:xfrm>
                      <a:off x="0" y="0"/>
                      <a:ext cx="2266950" cy="219075"/>
                    </a:xfrm>
                    <a:prstGeom prst="rect">
                      <a:avLst/>
                    </a:prstGeom>
                  </pic:spPr>
                </pic:pic>
              </a:graphicData>
            </a:graphic>
          </wp:inline>
        </w:drawing>
      </w:r>
    </w:p>
    <w:p>
      <w:pPr>
        <w:ind w:left="0" w:firstLine="0"/>
        <w:rPr>
          <w:rFonts w:hint="default"/>
        </w:rPr>
      </w:pPr>
      <w:r>
        <w:rPr>
          <w:rFonts w:hint="default"/>
        </w:rPr>
        <w:drawing>
          <wp:inline distT="0" distB="0" distL="114300" distR="114300">
            <wp:extent cx="3581400" cy="390525"/>
            <wp:effectExtent l="0" t="0" r="0" b="9525"/>
            <wp:docPr id="37" name="E657119C-6982-421D-8BA7-E74DEB70A7DA-2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657119C-6982-421D-8BA7-E74DEB70A7DA-24" descr="latexmath"/>
                    <pic:cNvPicPr>
                      <a:picLocks noChangeAspect="1"/>
                    </pic:cNvPicPr>
                  </pic:nvPicPr>
                  <pic:blipFill>
                    <a:blip r:embed="rId53">
                      <a:extLst>
                        <a:ext uri="{96DAC541-7B7A-43D3-8B79-37D633B846F1}">
                          <asvg:svgBlip xmlns:asvg="http://schemas.microsoft.com/office/drawing/2016/SVG/main" r:embed="rId54"/>
                        </a:ext>
                      </a:extLst>
                    </a:blip>
                    <a:stretch>
                      <a:fillRect/>
                    </a:stretch>
                  </pic:blipFill>
                  <pic:spPr>
                    <a:xfrm>
                      <a:off x="0" y="0"/>
                      <a:ext cx="3581400" cy="390525"/>
                    </a:xfrm>
                    <a:prstGeom prst="rect">
                      <a:avLst/>
                    </a:prstGeom>
                  </pic:spPr>
                </pic:pic>
              </a:graphicData>
            </a:graphic>
          </wp:inline>
        </w:drawing>
      </w:r>
    </w:p>
    <w:p>
      <w:pPr>
        <w:ind w:left="0" w:firstLine="0"/>
        <w:rPr>
          <w:rFonts w:hint="default"/>
        </w:rPr>
      </w:pPr>
      <w:r>
        <w:rPr>
          <w:rFonts w:hint="default"/>
        </w:rPr>
        <w:drawing>
          <wp:inline distT="0" distB="0" distL="114300" distR="114300">
            <wp:extent cx="3752850" cy="390525"/>
            <wp:effectExtent l="0" t="0" r="0" b="9525"/>
            <wp:docPr id="40" name="E657119C-6982-421D-8BA7-E74DEB70A7DA-2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657119C-6982-421D-8BA7-E74DEB70A7DA-25" descr="latexmath"/>
                    <pic:cNvPicPr>
                      <a:picLocks noChangeAspect="1"/>
                    </pic:cNvPicPr>
                  </pic:nvPicPr>
                  <pic:blipFill>
                    <a:blip r:embed="rId55">
                      <a:extLst>
                        <a:ext uri="{96DAC541-7B7A-43D3-8B79-37D633B846F1}">
                          <asvg:svgBlip xmlns:asvg="http://schemas.microsoft.com/office/drawing/2016/SVG/main" r:embed="rId56"/>
                        </a:ext>
                      </a:extLst>
                    </a:blip>
                    <a:stretch>
                      <a:fillRect/>
                    </a:stretch>
                  </pic:blipFill>
                  <pic:spPr>
                    <a:xfrm>
                      <a:off x="0" y="0"/>
                      <a:ext cx="3752850" cy="390525"/>
                    </a:xfrm>
                    <a:prstGeom prst="rect">
                      <a:avLst/>
                    </a:prstGeom>
                  </pic:spPr>
                </pic:pic>
              </a:graphicData>
            </a:graphic>
          </wp:inline>
        </w:drawing>
      </w:r>
    </w:p>
    <w:p>
      <w:pPr>
        <w:ind w:left="0" w:firstLine="420"/>
        <w:rPr>
          <w:rFonts w:hint="default"/>
        </w:rPr>
      </w:pPr>
      <w:r>
        <w:rPr>
          <w:rFonts w:hint="default"/>
        </w:rPr>
        <w:drawing>
          <wp:inline distT="0" distB="0" distL="114300" distR="114300">
            <wp:extent cx="400050" cy="142875"/>
            <wp:effectExtent l="0" t="0" r="0" b="9525"/>
            <wp:docPr id="36" name="E657119C-6982-421D-8BA7-E74DEB70A7DA-2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657119C-6982-421D-8BA7-E74DEB70A7DA-26" descr="latexmath"/>
                    <pic:cNvPicPr>
                      <a:picLocks noChangeAspect="1"/>
                    </pic:cNvPicPr>
                  </pic:nvPicPr>
                  <pic:blipFill>
                    <a:blip r:embed="rId33">
                      <a:extLst>
                        <a:ext uri="{96DAC541-7B7A-43D3-8B79-37D633B846F1}">
                          <asvg:svgBlip xmlns:asvg="http://schemas.microsoft.com/office/drawing/2016/SVG/main" r:embed="rId34"/>
                        </a:ext>
                      </a:extLst>
                    </a:blip>
                    <a:stretch>
                      <a:fillRect/>
                    </a:stretch>
                  </pic:blipFill>
                  <pic:spPr>
                    <a:xfrm>
                      <a:off x="0" y="0"/>
                      <a:ext cx="400050" cy="142875"/>
                    </a:xfrm>
                    <a:prstGeom prst="rect">
                      <a:avLst/>
                    </a:prstGeom>
                  </pic:spPr>
                </pic:pic>
              </a:graphicData>
            </a:graphic>
          </wp:inline>
        </w:drawing>
      </w:r>
    </w:p>
    <w:p>
      <w:pPr>
        <w:ind w:left="0" w:firstLine="420"/>
        <w:rPr>
          <w:rFonts w:hint="default"/>
        </w:rPr>
      </w:pPr>
      <w:r>
        <w:rPr>
          <w:rFonts w:hint="default"/>
        </w:rPr>
        <w:drawing>
          <wp:inline distT="0" distB="0" distL="114300" distR="114300">
            <wp:extent cx="400050" cy="142875"/>
            <wp:effectExtent l="0" t="0" r="0" b="9525"/>
            <wp:docPr id="38" name="E657119C-6982-421D-8BA7-E74DEB70A7DA-2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657119C-6982-421D-8BA7-E74DEB70A7DA-27" descr="latexmath"/>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400050" cy="142875"/>
                    </a:xfrm>
                    <a:prstGeom prst="rect">
                      <a:avLst/>
                    </a:prstGeom>
                  </pic:spPr>
                </pic:pic>
              </a:graphicData>
            </a:graphic>
          </wp:inline>
        </w:drawing>
      </w:r>
    </w:p>
    <w:p>
      <w:pPr>
        <w:ind w:left="0" w:firstLine="420"/>
        <w:rPr>
          <w:rFonts w:hint="default"/>
        </w:rPr>
      </w:pPr>
      <w:r>
        <w:rPr>
          <w:rFonts w:hint="default"/>
        </w:rPr>
        <w:drawing>
          <wp:inline distT="0" distB="0" distL="114300" distR="114300">
            <wp:extent cx="400050" cy="171450"/>
            <wp:effectExtent l="0" t="0" r="0" b="0"/>
            <wp:docPr id="39" name="E657119C-6982-421D-8BA7-E74DEB70A7DA-2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657119C-6982-421D-8BA7-E74DEB70A7DA-28" descr="latexmath"/>
                    <pic:cNvPicPr>
                      <a:picLocks noChangeAspect="1"/>
                    </pic:cNvPicPr>
                  </pic:nvPicPr>
                  <pic:blipFill>
                    <a:blip r:embed="rId47">
                      <a:extLst>
                        <a:ext uri="{96DAC541-7B7A-43D3-8B79-37D633B846F1}">
                          <asvg:svgBlip xmlns:asvg="http://schemas.microsoft.com/office/drawing/2016/SVG/main" r:embed="rId48"/>
                        </a:ext>
                      </a:extLst>
                    </a:blip>
                    <a:stretch>
                      <a:fillRect/>
                    </a:stretch>
                  </pic:blipFill>
                  <pic:spPr>
                    <a:xfrm>
                      <a:off x="0" y="0"/>
                      <a:ext cx="400050" cy="171450"/>
                    </a:xfrm>
                    <a:prstGeom prst="rect">
                      <a:avLst/>
                    </a:prstGeom>
                  </pic:spPr>
                </pic:pic>
              </a:graphicData>
            </a:graphic>
          </wp:inline>
        </w:drawing>
      </w:r>
    </w:p>
    <w:p>
      <w:pPr>
        <w:ind w:left="0" w:firstLine="420"/>
        <w:rPr>
          <w:rFonts w:hint="default"/>
        </w:rPr>
      </w:pPr>
      <w:r>
        <w:rPr>
          <w:rFonts w:hint="default"/>
        </w:rPr>
        <w:t>Substitute LINGO to solve</w:t>
      </w:r>
    </w:p>
    <w:p>
      <w:pPr>
        <w:ind w:left="0" w:firstLine="420"/>
        <w:rPr>
          <w:rFonts w:hint="eastAsia"/>
          <w:lang w:val="en-US" w:eastAsia="zh-CN"/>
        </w:rPr>
      </w:pPr>
      <w:r>
        <w:rPr>
          <w:rFonts w:hint="eastAsia"/>
          <w:lang w:val="en-US" w:eastAsia="zh-CN"/>
        </w:rPr>
        <w:t>coding</w:t>
      </w:r>
    </w:p>
    <w:p>
      <w:pPr>
        <w:spacing w:beforeLines="0" w:afterLines="0"/>
        <w:jc w:val="left"/>
        <w:rPr>
          <w:rFonts w:hint="default" w:ascii="Courier New" w:hAnsi="Courier New"/>
          <w:color w:val="000000"/>
          <w:sz w:val="20"/>
          <w:szCs w:val="24"/>
          <w:lang w:val="zh-CN"/>
        </w:rPr>
      </w:pPr>
      <w:r>
        <w:rPr>
          <w:rFonts w:hint="default" w:ascii="Courier New" w:hAnsi="Courier New"/>
          <w:color w:val="0000FF"/>
          <w:sz w:val="20"/>
          <w:szCs w:val="24"/>
          <w:lang w:val="zh-CN"/>
        </w:rPr>
        <w:t>model</w:t>
      </w:r>
      <w:r>
        <w:rPr>
          <w:rFonts w:hint="default" w:ascii="Courier New" w:hAnsi="Courier New"/>
          <w:color w:val="000000"/>
          <w:sz w:val="20"/>
          <w:szCs w:val="24"/>
          <w:lang w:val="zh-CN"/>
        </w:rPr>
        <w:t>.</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max=2*x*S1+2*y*S2+x+y;</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[time] 12-0.05*(2*x*S1+2*y*S2)&gt;=1.2;</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[time3] 12-0.05*(2*x*S1+2*y*S2)&lt;=3;</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[time2] 12-0.05*(2*x*S1+2*y*S2)-0.05*2*S1&lt;1.2;</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[zeng]x=y.</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[he]S1+S2=10.</w:t>
      </w:r>
    </w:p>
    <w:p>
      <w:pPr>
        <w:spacing w:beforeLines="0" w:afterLines="0"/>
        <w:jc w:val="left"/>
        <w:rPr>
          <w:rFonts w:hint="default" w:ascii="Courier New" w:hAnsi="Courier New"/>
          <w:color w:val="000000"/>
          <w:sz w:val="20"/>
          <w:szCs w:val="24"/>
          <w:lang w:val="zh-CN"/>
        </w:rPr>
      </w:pPr>
      <w:r>
        <w:rPr>
          <w:rFonts w:hint="default" w:ascii="Courier New" w:hAnsi="Courier New"/>
          <w:color w:val="0000FF"/>
          <w:sz w:val="20"/>
          <w:szCs w:val="24"/>
          <w:lang w:val="zh-CN"/>
        </w:rPr>
        <w:t>@gin</w:t>
      </w:r>
      <w:r>
        <w:rPr>
          <w:rFonts w:hint="default" w:ascii="Courier New" w:hAnsi="Courier New"/>
          <w:color w:val="000000"/>
          <w:sz w:val="20"/>
          <w:szCs w:val="24"/>
          <w:lang w:val="zh-CN"/>
        </w:rPr>
        <w:t>(x).</w:t>
      </w:r>
    </w:p>
    <w:p>
      <w:pPr>
        <w:spacing w:beforeLines="0" w:afterLines="0"/>
        <w:jc w:val="left"/>
        <w:rPr>
          <w:rFonts w:hint="default" w:ascii="Courier New" w:hAnsi="Courier New"/>
          <w:color w:val="000000"/>
          <w:sz w:val="20"/>
          <w:szCs w:val="24"/>
          <w:lang w:val="zh-CN"/>
        </w:rPr>
      </w:pPr>
      <w:r>
        <w:rPr>
          <w:rFonts w:hint="default" w:ascii="Courier New" w:hAnsi="Courier New"/>
          <w:color w:val="0000FF"/>
          <w:sz w:val="20"/>
          <w:szCs w:val="24"/>
          <w:lang w:val="zh-CN"/>
        </w:rPr>
        <w:t>@gin</w:t>
      </w:r>
      <w:r>
        <w:rPr>
          <w:rFonts w:hint="default" w:ascii="Courier New" w:hAnsi="Courier New"/>
          <w:color w:val="000000"/>
          <w:sz w:val="20"/>
          <w:szCs w:val="24"/>
          <w:lang w:val="zh-CN"/>
        </w:rPr>
        <w:t>(y).</w:t>
      </w:r>
    </w:p>
    <w:p>
      <w:pPr>
        <w:spacing w:beforeLines="0" w:afterLines="0"/>
        <w:jc w:val="left"/>
        <w:rPr>
          <w:rFonts w:hint="default" w:ascii="Courier New" w:hAnsi="Courier New"/>
          <w:color w:val="000000"/>
          <w:sz w:val="20"/>
          <w:szCs w:val="24"/>
          <w:lang w:val="zh-CN"/>
        </w:rPr>
      </w:pPr>
      <w:r>
        <w:rPr>
          <w:rFonts w:hint="default" w:ascii="Courier New" w:hAnsi="Courier New"/>
          <w:color w:val="0000FF"/>
          <w:sz w:val="20"/>
          <w:szCs w:val="24"/>
          <w:lang w:val="zh-CN"/>
        </w:rPr>
        <w:t>end</w:t>
      </w:r>
    </w:p>
    <w:p>
      <w:pPr>
        <w:ind w:left="0" w:firstLine="420"/>
        <w:rPr>
          <w:rFonts w:hint="eastAsia"/>
          <w:lang w:val="en-US" w:eastAsia="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Local optimal solution found.</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value: 220.0000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bound: 220.0000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Infeasibilities: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Extended solver steps: 3</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solver iterations: 71</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Elapsed runtime seconds: 0.66</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Model Class: MIQP</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Integer variables: 2</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constraints: 6</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constraints: 4</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nonzeros: 20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nonzeros: 8</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Variable Value Reduced Cost</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X 10.00000 -22.00000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S1 8.623991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Y 10.00000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S2 1.376009 0.000000</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Row Slack or Surplus Dual Price</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1 220.0000 1.000000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 0.8000000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TIME3 1.000000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TIME2 0.6239909E-01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ZENG 0.000000 -3.752038</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HE 0.000000 20.00000</w:t>
      </w:r>
    </w:p>
    <w:p>
      <w:pPr>
        <w:spacing w:beforeLines="0" w:afterLines="0"/>
        <w:jc w:val="left"/>
        <w:rPr>
          <w:rFonts w:hint="eastAsia" w:ascii="Courier New" w:hAnsi="Courier New"/>
          <w:sz w:val="20"/>
          <w:szCs w:val="24"/>
          <w:lang w:val="zh-CN"/>
        </w:rPr>
      </w:pPr>
    </w:p>
    <w:p>
      <w:pPr>
        <w:ind w:left="0" w:firstLine="0"/>
        <w:rPr>
          <w:rFonts w:hint="eastAsia"/>
          <w:lang w:val="en-US" w:eastAsia="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Global optimal solution found.</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value: 220.0000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bound: 220.0000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Infeasibilities: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Extended solver steps: 3</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solver iterations: 192</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Elapsed runtime seconds: 0.40</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Model Class: MIQP</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Integer variables: 2</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constraints: 6</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constraints: 4</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nonzeros: 20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nonzeros: 8</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Variable Value Reduced Cost</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X 10.00000 -22.00000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S1 10.00000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Y 10.00000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S2 0.000000 0.000000</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Row Slack or Surplus Dual Price</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1 220.0000 1.000000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 0.8000000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TIME3 1.000000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TIME2 0.2000000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ZENG 0.000000 -1.000000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HE 0.000000 20.00000</w:t>
      </w:r>
    </w:p>
    <w:p>
      <w:pPr>
        <w:spacing w:beforeLines="0" w:afterLines="0"/>
        <w:jc w:val="left"/>
        <w:rPr>
          <w:rFonts w:hint="eastAsia" w:ascii="Courier New" w:hAnsi="Courier New"/>
          <w:sz w:val="20"/>
          <w:szCs w:val="24"/>
          <w:lang w:val="zh-CN"/>
        </w:rPr>
      </w:pPr>
    </w:p>
    <w:p>
      <w:pPr>
        <w:ind w:left="0" w:firstLine="420"/>
        <w:rPr>
          <w:rFonts w:hint="eastAsia"/>
          <w:lang w:val="en-US" w:eastAsia="zh-CN"/>
        </w:rPr>
      </w:pPr>
    </w:p>
    <w:p>
      <w:pPr>
        <w:ind w:left="0" w:firstLine="0"/>
        <w:rPr>
          <w:rFonts w:hint="default"/>
          <w:lang w:eastAsia="zh-CN"/>
        </w:rPr>
      </w:pPr>
      <w:r>
        <w:rPr>
          <w:rFonts w:hint="eastAsia"/>
          <w:lang w:val="en-US" w:eastAsia="zh-CN"/>
        </w:rPr>
        <w:t xml:space="preserve">Model 2: </w:t>
      </w:r>
      <w:r>
        <w:rPr>
          <w:rFonts w:hint="default"/>
          <w:lang w:eastAsia="zh-CN"/>
        </w:rPr>
        <w:t>x=y+1</w:t>
      </w:r>
    </w:p>
    <w:p>
      <w:pPr>
        <w:spacing w:beforeLines="0" w:afterLines="0"/>
        <w:jc w:val="left"/>
        <w:rPr>
          <w:rFonts w:hint="default" w:ascii="Courier New" w:hAnsi="Courier New"/>
          <w:color w:val="000000"/>
          <w:sz w:val="20"/>
          <w:szCs w:val="24"/>
          <w:lang w:val="zh-CN"/>
        </w:rPr>
      </w:pPr>
      <w:r>
        <w:rPr>
          <w:rFonts w:hint="default" w:ascii="Courier New" w:hAnsi="Courier New"/>
          <w:color w:val="0000FF"/>
          <w:sz w:val="20"/>
          <w:szCs w:val="24"/>
          <w:lang w:val="zh-CN"/>
        </w:rPr>
        <w:t>model</w:t>
      </w:r>
      <w:r>
        <w:rPr>
          <w:rFonts w:hint="default" w:ascii="Courier New" w:hAnsi="Courier New"/>
          <w:color w:val="000000"/>
          <w:sz w:val="20"/>
          <w:szCs w:val="24"/>
          <w:lang w:val="zh-CN"/>
        </w:rPr>
        <w:t>.</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max=2*x*S1+2*y*S2+x+y;</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[time] 12-0.05*(2*x*S1+2*y*S2)&gt;=1.2;</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[time3] 12-0.05*(2*x*S1+2*y*S2)&lt;=3;</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[time2] 12-0.05*(2*x*S1+2*y*S2)-0.05*2*S2&lt;1.2;</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[zeng]x=y+1;</w:t>
      </w:r>
    </w:p>
    <w:p>
      <w:pPr>
        <w:spacing w:beforeLines="0" w:afterLines="0"/>
        <w:jc w:val="left"/>
        <w:rPr>
          <w:rFonts w:hint="default" w:ascii="Courier New" w:hAnsi="Courier New"/>
          <w:color w:val="000000"/>
          <w:sz w:val="20"/>
          <w:szCs w:val="24"/>
          <w:lang w:val="zh-CN"/>
        </w:rPr>
      </w:pPr>
      <w:r>
        <w:rPr>
          <w:rFonts w:hint="default" w:ascii="Courier New" w:hAnsi="Courier New"/>
          <w:color w:val="000000"/>
          <w:sz w:val="20"/>
          <w:szCs w:val="24"/>
          <w:lang w:val="zh-CN"/>
        </w:rPr>
        <w:t>[he]S1+S2=10.</w:t>
      </w:r>
    </w:p>
    <w:p>
      <w:pPr>
        <w:spacing w:beforeLines="0" w:afterLines="0"/>
        <w:jc w:val="left"/>
        <w:rPr>
          <w:rFonts w:hint="default" w:ascii="Courier New" w:hAnsi="Courier New"/>
          <w:color w:val="000000"/>
          <w:sz w:val="20"/>
          <w:szCs w:val="24"/>
          <w:lang w:val="zh-CN"/>
        </w:rPr>
      </w:pPr>
      <w:r>
        <w:rPr>
          <w:rFonts w:hint="default" w:ascii="Courier New" w:hAnsi="Courier New"/>
          <w:color w:val="0000FF"/>
          <w:sz w:val="20"/>
          <w:szCs w:val="24"/>
          <w:lang w:val="zh-CN"/>
        </w:rPr>
        <w:t>@gin</w:t>
      </w:r>
      <w:r>
        <w:rPr>
          <w:rFonts w:hint="default" w:ascii="Courier New" w:hAnsi="Courier New"/>
          <w:color w:val="000000"/>
          <w:sz w:val="20"/>
          <w:szCs w:val="24"/>
          <w:lang w:val="zh-CN"/>
        </w:rPr>
        <w:t>(x).</w:t>
      </w:r>
    </w:p>
    <w:p>
      <w:pPr>
        <w:spacing w:beforeLines="0" w:afterLines="0"/>
        <w:jc w:val="left"/>
        <w:rPr>
          <w:rFonts w:hint="default" w:ascii="Courier New" w:hAnsi="Courier New"/>
          <w:color w:val="000000"/>
          <w:sz w:val="20"/>
          <w:szCs w:val="24"/>
          <w:lang w:val="zh-CN"/>
        </w:rPr>
      </w:pPr>
      <w:r>
        <w:rPr>
          <w:rFonts w:hint="default" w:ascii="Courier New" w:hAnsi="Courier New"/>
          <w:color w:val="0000FF"/>
          <w:sz w:val="20"/>
          <w:szCs w:val="24"/>
          <w:lang w:val="zh-CN"/>
        </w:rPr>
        <w:t>@gin</w:t>
      </w:r>
      <w:r>
        <w:rPr>
          <w:rFonts w:hint="default" w:ascii="Courier New" w:hAnsi="Courier New"/>
          <w:color w:val="000000"/>
          <w:sz w:val="20"/>
          <w:szCs w:val="24"/>
          <w:lang w:val="zh-CN"/>
        </w:rPr>
        <w:t>(y).</w:t>
      </w:r>
    </w:p>
    <w:p>
      <w:pPr>
        <w:spacing w:beforeLines="0" w:afterLines="0"/>
        <w:ind w:left="0" w:firstLine="0"/>
        <w:jc w:val="left"/>
        <w:rPr>
          <w:rFonts w:hint="default" w:ascii="Courier New" w:hAnsi="Courier New"/>
          <w:color w:val="0000FF"/>
          <w:sz w:val="20"/>
          <w:szCs w:val="24"/>
          <w:lang w:val="zh-CN"/>
        </w:rPr>
      </w:pPr>
      <w:r>
        <w:rPr>
          <w:rFonts w:hint="default" w:ascii="Courier New" w:hAnsi="Courier New"/>
          <w:color w:val="0000FF"/>
          <w:sz w:val="20"/>
          <w:szCs w:val="24"/>
          <w:lang w:val="zh-CN"/>
        </w:rPr>
        <w:t>End</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Global optimal solution found.</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value: 237.0000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bound: 237.0000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Infeasibilities: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Extended solver steps: 3</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solver iterations: 222</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Elapsed runtime seconds: 0.52</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Model Class: MIQP</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Integer variables: 2</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constraints: 6</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constraints: 4</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nonzeros: 20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nonzeros: 8</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Variable Value Reduced Cost</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X 11.00000 -2.000000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S1 8.000000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Y 10.00000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S2 2.000000 0.000000</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Row Slack or Surplus Dual Price</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1 237.0000 1.000000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 0.000000 -20.00000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TIME3 1.800000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TIME2 0.2000000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ZENG 0.000000 -1.000000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HE 0.000000 0.000000</w:t>
      </w:r>
    </w:p>
    <w:p>
      <w:pPr>
        <w:spacing w:beforeLines="0" w:afterLines="0"/>
        <w:jc w:val="left"/>
        <w:rPr>
          <w:rFonts w:hint="eastAsia" w:ascii="Courier New" w:hAnsi="Courier New"/>
          <w:sz w:val="20"/>
          <w:szCs w:val="24"/>
          <w:lang w:val="zh-CN"/>
        </w:rPr>
      </w:pPr>
    </w:p>
    <w:p>
      <w:pPr>
        <w:spacing w:beforeLines="0" w:afterLines="0"/>
        <w:ind w:left="0" w:firstLine="0"/>
        <w:jc w:val="left"/>
        <w:rPr>
          <w:rFonts w:hint="default" w:ascii="Courier New" w:hAnsi="Courier New"/>
          <w:color w:val="417FF9"/>
          <w:sz w:val="20"/>
          <w:szCs w:val="24"/>
          <w:lang w:eastAsia="zh-CN"/>
        </w:rPr>
      </w:pPr>
      <w:r>
        <w:rPr>
          <w:rFonts w:hint="default" w:ascii="Courier New" w:hAnsi="Courier New"/>
          <w:color w:val="000000"/>
          <w:sz w:val="20"/>
          <w:szCs w:val="24"/>
          <w:lang w:eastAsia="zh-CN"/>
        </w:rPr>
        <w:t xml:space="preserve">It can be seen that the optimal case should be to build the station 8km away from point P, </w:t>
      </w:r>
      <w:r>
        <w:rPr>
          <w:rFonts w:hint="eastAsia" w:ascii="Courier New" w:hAnsi="Courier New"/>
          <w:color w:val="000000"/>
          <w:sz w:val="20"/>
          <w:szCs w:val="24"/>
          <w:lang w:val="en-US" w:eastAsia="zh-CN"/>
        </w:rPr>
        <w:t>using scheme II, and with 11 round trips between point Q and point P, and 10 round trips between point Q and point D. The total running time plus unloading time is 23 minutes.</w:t>
      </w:r>
      <w:r>
        <w:rPr>
          <w:rFonts w:hint="default" w:ascii="Courier New" w:hAnsi="Courier New"/>
          <w:color w:val="000000"/>
          <w:sz w:val="20"/>
          <w:szCs w:val="24"/>
          <w:lang w:eastAsia="zh-CN"/>
        </w:rPr>
        <w:t xml:space="preserve"> At this point, the total running plus unloading time is 237 minutes, at which time the car just SoC is 10% when the power change is performed. It is easy to get that the time of 220min for option 1 is achievable in any case, therefore, the choice of option 2 does not affect its choice of option 1, and it can definitely take less time than option 1 after the commutation without option 1, which is a better choice. If the first trip is reversed, the running time when the second trip is optimally selected is 225 min. therefore</w:t>
      </w:r>
      <w:r>
        <w:rPr>
          <w:rFonts w:hint="default" w:ascii="Courier New" w:hAnsi="Courier New"/>
          <w:color w:val="417FF9"/>
          <w:sz w:val="20"/>
          <w:szCs w:val="24"/>
          <w:lang w:eastAsia="zh-CN"/>
        </w:rPr>
        <w:t xml:space="preserve">, the </w:t>
      </w:r>
      <w:r>
        <w:rPr>
          <w:rFonts w:hint="default" w:ascii="Courier New" w:hAnsi="Courier New"/>
          <w:color w:val="000000"/>
          <w:sz w:val="20"/>
          <w:szCs w:val="24"/>
          <w:lang w:eastAsia="zh-CN"/>
        </w:rPr>
        <w:t xml:space="preserve">two </w:t>
      </w:r>
      <w:r>
        <w:rPr>
          <w:rFonts w:hint="default" w:ascii="Courier New" w:hAnsi="Courier New"/>
          <w:color w:val="417FF9"/>
          <w:sz w:val="20"/>
          <w:szCs w:val="24"/>
          <w:lang w:eastAsia="zh-CN"/>
        </w:rPr>
        <w:t xml:space="preserve">switching cycles </w:t>
      </w:r>
      <w:r>
        <w:rPr>
          <w:rFonts w:hint="default" w:ascii="Courier New" w:hAnsi="Courier New"/>
          <w:color w:val="000000"/>
          <w:sz w:val="20"/>
          <w:szCs w:val="24"/>
          <w:lang w:eastAsia="zh-CN"/>
        </w:rPr>
        <w:t xml:space="preserve">of </w:t>
      </w:r>
      <w:r>
        <w:rPr>
          <w:rFonts w:hint="default" w:ascii="Courier New" w:hAnsi="Courier New"/>
          <w:color w:val="417FF9"/>
          <w:sz w:val="20"/>
          <w:szCs w:val="24"/>
          <w:lang w:eastAsia="zh-CN"/>
        </w:rPr>
        <w:t>the</w:t>
      </w:r>
      <w:r>
        <w:rPr>
          <w:rFonts w:hint="default" w:ascii="Courier New" w:hAnsi="Courier New"/>
          <w:color w:val="000000"/>
          <w:sz w:val="20"/>
          <w:szCs w:val="24"/>
          <w:lang w:eastAsia="zh-CN"/>
        </w:rPr>
        <w:t xml:space="preserve"> material truck </w:t>
      </w:r>
      <w:r>
        <w:rPr>
          <w:rFonts w:hint="default" w:ascii="Courier New" w:hAnsi="Courier New"/>
          <w:color w:val="417FF9"/>
          <w:sz w:val="20"/>
          <w:szCs w:val="24"/>
          <w:lang w:eastAsia="zh-CN"/>
        </w:rPr>
        <w:t>are 237 min and 225 min, i.e., 239 min and 227 min, and it is necessary to change 60,000/466*2=256 times the electricity in two consecutive cycles, in addition to the fact that it can be run for 352 min, i.e., 16 trips in addition to its own changed The electricity can wait for charging in addition to the need to use the power exchange station</w:t>
      </w:r>
      <w:commentRangeStart w:id="1"/>
      <w:r>
        <w:rPr>
          <w:rFonts w:hint="default" w:ascii="Courier New" w:hAnsi="Courier New"/>
          <w:color w:val="417FF9"/>
          <w:sz w:val="20"/>
          <w:szCs w:val="24"/>
          <w:lang w:eastAsia="zh-CN"/>
        </w:rPr>
        <w:t xml:space="preserve"> electricity </w:t>
      </w:r>
      <w:commentRangeEnd w:id="1"/>
      <w:r>
        <w:rPr>
          <w:color w:val="417FF9"/>
        </w:rPr>
        <w:commentReference w:id="1"/>
      </w:r>
      <w:r>
        <w:rPr>
          <w:color w:val="417FF9"/>
        </w:rPr>
        <w:t xml:space="preserve"> . Because the time needed for charging is less than the cycle time, so the material car can completely use their own replaced electricity, so you can first send out 100 cars, but only 25 of them to change the electricity, and then sent to stay in the power station of the 25 cars to go, due to the address of the power station design, the 100th car to go to the other side of the road for the change of electricity through the D-&gt;P direction of the power station, when staying in the car at the power station of the </w:t>
      </w:r>
      <w:r>
        <w:commentReference w:id="2"/>
      </w:r>
      <w:r>
        <w:rPr>
          <w:color w:val="417FF9"/>
        </w:rPr>
        <w:t xml:space="preserve">  can be in accordance with the smallest distance between cars. The other 75 cars can follow the minimum distance between them when they pass the D-&gt;P power exchange station before the first 25 cars make the second power exchange. The other 75 cars can follow at the minimum distance when the first 25 cars pass through the station before the second power change. The final</w:t>
      </w:r>
      <w:r>
        <w:rPr>
          <w:rFonts w:hint="default" w:ascii="Courier New" w:hAnsi="Courier New"/>
          <w:color w:val="417FF9"/>
          <w:sz w:val="20"/>
          <w:szCs w:val="24"/>
          <w:lang w:eastAsia="zh-CN"/>
        </w:rPr>
        <w:t>The first 25 cars traveled without interruption, approximating that the first cycle did not keep up with the first 25 cars smart next cycle to continue, while the remaining 75 cars had a cycle of (239+228) min a trip. There are still 25 cars on the road in between the charging of the 75 cars.</w:t>
      </w:r>
      <w:commentRangeStart w:id="3"/>
      <w:commentRangeStart w:id="4"/>
      <w:r>
        <w:rPr>
          <w:color w:val="417FF9"/>
        </w:rPr>
        <w:commentReference w:id="3"/>
      </w:r>
      <w:commentRangeEnd w:id="3"/>
      <w:commentRangeEnd w:id="4"/>
      <w:r>
        <w:rPr>
          <w:color w:val="417FF9"/>
        </w:rPr>
        <w:commentReference w:id="4"/>
      </w:r>
      <w:r>
        <w:rPr>
          <w:color w:val="417FF9"/>
        </w:rPr>
        <w:t xml:space="preserve"> Thus it can be approximated that the other 100 cars run half as many trips as these 25 cars.</w:t>
      </w:r>
    </w:p>
    <w:p>
      <w:pPr>
        <w:spacing w:beforeLines="0" w:afterLines="0"/>
        <w:ind w:left="0" w:firstLine="0"/>
        <w:jc w:val="left"/>
        <w:rPr>
          <w:rFonts w:hint="default" w:ascii="Courier New" w:hAnsi="Courier New"/>
          <w:color w:val="417FF9"/>
          <w:sz w:val="20"/>
          <w:szCs w:val="24"/>
          <w:lang w:eastAsia="zh-CN"/>
        </w:rPr>
      </w:pPr>
      <w:r>
        <w:rPr>
          <w:rFonts w:hint="default" w:ascii="Courier New" w:hAnsi="Courier New"/>
          <w:color w:val="417FF9"/>
          <w:sz w:val="20"/>
          <w:szCs w:val="24"/>
          <w:lang w:eastAsia="zh-CN"/>
        </w:rPr>
        <w:t>So:</w:t>
      </w:r>
    </w:p>
    <w:p>
      <w:pPr>
        <w:spacing w:beforeLines="0" w:afterLines="0"/>
        <w:ind w:left="0" w:firstLine="0"/>
        <w:jc w:val="left"/>
        <w:rPr>
          <w:rFonts w:hint="default" w:ascii="Courier New" w:hAnsi="Courier New"/>
          <w:color w:val="417FF9"/>
          <w:sz w:val="20"/>
          <w:szCs w:val="24"/>
          <w:lang w:eastAsia="zh-CN"/>
        </w:rPr>
      </w:pPr>
      <w:r>
        <w:rPr>
          <w:rFonts w:hint="default" w:ascii="Courier New" w:hAnsi="Courier New"/>
          <w:color w:val="417FF9"/>
          <w:sz w:val="20"/>
          <w:szCs w:val="24"/>
          <w:lang w:eastAsia="zh-CN"/>
        </w:rPr>
        <w:t>The total volume of transportation is (128*21+16)*25+100*(128*21+16)*1/2=202,800 trips</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Issue 2</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Decision variables: Let the locations of the two power stations M and N from point P be S3 and S4, and the number of round trips z, w along M-P-N and N-D-M, respectively.</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Resetting the variables, let the M permutation station be in the direction of point D toward point P, while the N permutation station is in the direction of point P toward point D. Let the time spent along the M-P-N path be t3 and the time spent along N-D-M be t4, then you can write the expressions for t3 and t4, viz:</w:t>
      </w:r>
    </w:p>
    <w:p>
      <w:pPr>
        <w:spacing w:beforeLines="0" w:afterLines="0"/>
        <w:ind w:left="1260" w:firstLine="42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drawing>
          <wp:inline distT="0" distB="0" distL="114300" distR="114300">
            <wp:extent cx="876300" cy="390525"/>
            <wp:effectExtent l="0" t="0" r="0" b="9525"/>
            <wp:docPr id="49" name="E657119C-6982-421D-8BA7-E74DEB70A7DA-2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657119C-6982-421D-8BA7-E74DEB70A7DA-29" descr="latexmath"/>
                    <pic:cNvPicPr>
                      <a:picLocks noChangeAspect="1"/>
                    </pic:cNvPicPr>
                  </pic:nvPicPr>
                  <pic:blipFill>
                    <a:blip r:embed="rId57">
                      <a:extLst>
                        <a:ext uri="{96DAC541-7B7A-43D3-8B79-37D633B846F1}">
                          <asvg:svgBlip xmlns:asvg="http://schemas.microsoft.com/office/drawing/2016/SVG/main" r:embed="rId58"/>
                        </a:ext>
                      </a:extLst>
                    </a:blip>
                    <a:stretch>
                      <a:fillRect/>
                    </a:stretch>
                  </pic:blipFill>
                  <pic:spPr>
                    <a:xfrm>
                      <a:off x="0" y="0"/>
                      <a:ext cx="876300" cy="390525"/>
                    </a:xfrm>
                    <a:prstGeom prst="rect">
                      <a:avLst/>
                    </a:prstGeom>
                  </pic:spPr>
                </pic:pic>
              </a:graphicData>
            </a:graphic>
          </wp:inline>
        </w:drawing>
      </w:r>
    </w:p>
    <w:p>
      <w:pPr>
        <w:spacing w:beforeLines="0" w:afterLines="0"/>
        <w:ind w:left="1260" w:firstLine="42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drawing>
          <wp:inline distT="0" distB="0" distL="114300" distR="114300">
            <wp:extent cx="1266825" cy="390525"/>
            <wp:effectExtent l="0" t="0" r="9525" b="9525"/>
            <wp:docPr id="48" name="E657119C-6982-421D-8BA7-E74DEB70A7DA-3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657119C-6982-421D-8BA7-E74DEB70A7DA-30" descr="latexmath"/>
                    <pic:cNvPicPr>
                      <a:picLocks noChangeAspect="1"/>
                    </pic:cNvPicPr>
                  </pic:nvPicPr>
                  <pic:blipFill>
                    <a:blip r:embed="rId59">
                      <a:extLst>
                        <a:ext uri="{96DAC541-7B7A-43D3-8B79-37D633B846F1}">
                          <asvg:svgBlip xmlns:asvg="http://schemas.microsoft.com/office/drawing/2016/SVG/main" r:embed="rId60"/>
                        </a:ext>
                      </a:extLst>
                    </a:blip>
                    <a:stretch>
                      <a:fillRect/>
                    </a:stretch>
                  </pic:blipFill>
                  <pic:spPr>
                    <a:xfrm>
                      <a:off x="0" y="0"/>
                      <a:ext cx="1266825" cy="390525"/>
                    </a:xfrm>
                    <a:prstGeom prst="rect">
                      <a:avLst/>
                    </a:prstGeom>
                  </pic:spPr>
                </pic:pic>
              </a:graphicData>
            </a:graphic>
          </wp:inline>
        </w:drawing>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Similar to Problem 1, there are also two cases z&gt;w and z=w</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Objective function:</w:t>
      </w:r>
    </w:p>
    <w:p>
      <w:pPr>
        <w:spacing w:beforeLines="0" w:afterLines="0"/>
        <w:ind w:left="840" w:firstLine="42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drawing>
          <wp:inline distT="0" distB="0" distL="114300" distR="114300">
            <wp:extent cx="2095500" cy="209550"/>
            <wp:effectExtent l="0" t="0" r="0" b="0"/>
            <wp:docPr id="58" name="E657119C-6982-421D-8BA7-E74DEB70A7DA-3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657119C-6982-421D-8BA7-E74DEB70A7DA-31" descr="latexmath"/>
                    <pic:cNvPicPr>
                      <a:picLocks noChangeAspect="1"/>
                    </pic:cNvPicPr>
                  </pic:nvPicPr>
                  <pic:blipFill>
                    <a:blip r:embed="rId61">
                      <a:extLst>
                        <a:ext uri="{96DAC541-7B7A-43D3-8B79-37D633B846F1}">
                          <asvg:svgBlip xmlns:asvg="http://schemas.microsoft.com/office/drawing/2016/SVG/main" r:embed="rId62"/>
                        </a:ext>
                      </a:extLst>
                    </a:blip>
                    <a:stretch>
                      <a:fillRect/>
                    </a:stretch>
                  </pic:blipFill>
                  <pic:spPr>
                    <a:xfrm>
                      <a:off x="0" y="0"/>
                      <a:ext cx="2095500" cy="209550"/>
                    </a:xfrm>
                    <a:prstGeom prst="rect">
                      <a:avLst/>
                    </a:prstGeom>
                  </pic:spPr>
                </pic:pic>
              </a:graphicData>
            </a:graphic>
          </wp:inline>
        </w:drawing>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Constraints: also the power constraint and the non-negative integer constraints on z and w. For ease of solution, the original model is also split here into two</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Program I:</w:t>
      </w:r>
    </w:p>
    <w:p>
      <w:pPr>
        <w:ind w:left="840" w:firstLine="420"/>
        <w:rPr>
          <w:rFonts w:hint="default"/>
        </w:rPr>
      </w:pPr>
    </w:p>
    <w:p>
      <w:pPr>
        <w:ind w:left="840" w:firstLine="420"/>
        <w:rPr>
          <w:rFonts w:hint="default"/>
        </w:rPr>
      </w:pPr>
      <w:r>
        <w:rPr>
          <w:rFonts w:hint="default"/>
        </w:rPr>
        <w:drawing>
          <wp:inline distT="0" distB="0" distL="114300" distR="114300">
            <wp:extent cx="3495675" cy="219075"/>
            <wp:effectExtent l="0" t="0" r="9525" b="8890"/>
            <wp:docPr id="68" name="E657119C-6982-421D-8BA7-E74DEB70A7DA-3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657119C-6982-421D-8BA7-E74DEB70A7DA-32" descr="latexmath"/>
                    <pic:cNvPicPr>
                      <a:picLocks noChangeAspect="1"/>
                    </pic:cNvPicPr>
                  </pic:nvPicPr>
                  <pic:blipFill>
                    <a:blip r:embed="rId63">
                      <a:extLst>
                        <a:ext uri="{96DAC541-7B7A-43D3-8B79-37D633B846F1}">
                          <asvg:svgBlip xmlns:asvg="http://schemas.microsoft.com/office/drawing/2016/SVG/main" r:embed="rId64"/>
                        </a:ext>
                      </a:extLst>
                    </a:blip>
                    <a:stretch>
                      <a:fillRect/>
                    </a:stretch>
                  </pic:blipFill>
                  <pic:spPr>
                    <a:xfrm>
                      <a:off x="0" y="0"/>
                      <a:ext cx="3495675" cy="219075"/>
                    </a:xfrm>
                    <a:prstGeom prst="rect">
                      <a:avLst/>
                    </a:prstGeom>
                  </pic:spPr>
                </pic:pic>
              </a:graphicData>
            </a:graphic>
          </wp:inline>
        </w:drawing>
      </w:r>
    </w:p>
    <w:p>
      <w:pPr>
        <w:ind w:left="840" w:firstLine="420"/>
        <w:rPr>
          <w:rFonts w:hint="default"/>
        </w:rPr>
      </w:pPr>
      <w:r>
        <w:rPr>
          <w:rFonts w:hint="default"/>
        </w:rPr>
        <w:drawing>
          <wp:inline distT="0" distB="0" distL="114300" distR="114300">
            <wp:extent cx="5238750" cy="542925"/>
            <wp:effectExtent l="0" t="0" r="0" b="9525"/>
            <wp:docPr id="60" name="E657119C-6982-421D-8BA7-E74DEB70A7DA-3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657119C-6982-421D-8BA7-E74DEB70A7DA-33" descr="latexmath"/>
                    <pic:cNvPicPr>
                      <a:picLocks noChangeAspect="1"/>
                    </pic:cNvPicPr>
                  </pic:nvPicPr>
                  <pic:blipFill>
                    <a:blip r:embed="rId65">
                      <a:extLst>
                        <a:ext uri="{96DAC541-7B7A-43D3-8B79-37D633B846F1}">
                          <asvg:svgBlip xmlns:asvg="http://schemas.microsoft.com/office/drawing/2016/SVG/main" r:embed="rId66"/>
                        </a:ext>
                      </a:extLst>
                    </a:blip>
                    <a:stretch>
                      <a:fillRect/>
                    </a:stretch>
                  </pic:blipFill>
                  <pic:spPr>
                    <a:xfrm>
                      <a:off x="0" y="0"/>
                      <a:ext cx="5238750" cy="542925"/>
                    </a:xfrm>
                    <a:prstGeom prst="rect">
                      <a:avLst/>
                    </a:prstGeom>
                  </pic:spPr>
                </pic:pic>
              </a:graphicData>
            </a:graphic>
          </wp:inline>
        </w:drawing>
      </w:r>
    </w:p>
    <w:p>
      <w:pPr>
        <w:ind w:left="840" w:firstLine="420"/>
        <w:rPr>
          <w:rFonts w:hint="default"/>
        </w:rPr>
      </w:pPr>
      <w:r>
        <w:rPr>
          <w:rFonts w:hint="default"/>
        </w:rPr>
        <w:drawing>
          <wp:inline distT="0" distB="0" distL="114300" distR="114300">
            <wp:extent cx="5457825" cy="514350"/>
            <wp:effectExtent l="0" t="0" r="9525" b="0"/>
            <wp:docPr id="62" name="E657119C-6982-421D-8BA7-E74DEB70A7DA-3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657119C-6982-421D-8BA7-E74DEB70A7DA-34" descr="latexmath"/>
                    <pic:cNvPicPr>
                      <a:picLocks noChangeAspect="1"/>
                    </pic:cNvPicPr>
                  </pic:nvPicPr>
                  <pic:blipFill>
                    <a:blip r:embed="rId67">
                      <a:extLst>
                        <a:ext uri="{96DAC541-7B7A-43D3-8B79-37D633B846F1}">
                          <asvg:svgBlip xmlns:asvg="http://schemas.microsoft.com/office/drawing/2016/SVG/main" r:embed="rId68"/>
                        </a:ext>
                      </a:extLst>
                    </a:blip>
                    <a:stretch>
                      <a:fillRect/>
                    </a:stretch>
                  </pic:blipFill>
                  <pic:spPr>
                    <a:xfrm>
                      <a:off x="0" y="0"/>
                      <a:ext cx="5457825" cy="514350"/>
                    </a:xfrm>
                    <a:prstGeom prst="rect">
                      <a:avLst/>
                    </a:prstGeom>
                  </pic:spPr>
                </pic:pic>
              </a:graphicData>
            </a:graphic>
          </wp:inline>
        </w:drawing>
      </w:r>
    </w:p>
    <w:p>
      <w:pPr>
        <w:ind w:left="840" w:leftChars="0" w:firstLine="420" w:firstLineChars="0"/>
        <w:rPr>
          <w:rFonts w:hint="default"/>
        </w:rPr>
      </w:pPr>
      <w:r>
        <w:rPr>
          <w:rFonts w:hint="default"/>
        </w:rPr>
        <w:drawing>
          <wp:inline distT="0" distB="0" distL="114300" distR="114300">
            <wp:extent cx="704850" cy="142875"/>
            <wp:effectExtent l="0" t="0" r="0" b="9525"/>
            <wp:docPr id="63" name="E657119C-6982-421D-8BA7-E74DEB70A7DA-3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657119C-6982-421D-8BA7-E74DEB70A7DA-35" descr="latexmath"/>
                    <pic:cNvPicPr>
                      <a:picLocks noChangeAspect="1"/>
                    </pic:cNvPicPr>
                  </pic:nvPicPr>
                  <pic:blipFill>
                    <a:blip r:embed="rId69">
                      <a:extLst>
                        <a:ext uri="{96DAC541-7B7A-43D3-8B79-37D633B846F1}">
                          <asvg:svgBlip xmlns:asvg="http://schemas.microsoft.com/office/drawing/2016/SVG/main" r:embed="rId70"/>
                        </a:ext>
                      </a:extLst>
                    </a:blip>
                    <a:stretch>
                      <a:fillRect/>
                    </a:stretch>
                  </pic:blipFill>
                  <pic:spPr>
                    <a:xfrm>
                      <a:off x="0" y="0"/>
                      <a:ext cx="704850" cy="142875"/>
                    </a:xfrm>
                    <a:prstGeom prst="rect">
                      <a:avLst/>
                    </a:prstGeom>
                  </pic:spPr>
                </pic:pic>
              </a:graphicData>
            </a:graphic>
          </wp:inline>
        </w:drawing>
      </w:r>
    </w:p>
    <w:p>
      <w:pPr>
        <w:ind w:left="840" w:leftChars="0" w:firstLine="420" w:firstLineChars="0"/>
        <w:rPr>
          <w:rFonts w:hint="default"/>
        </w:rPr>
      </w:pPr>
      <w:r>
        <w:rPr>
          <w:rFonts w:hint="default"/>
        </w:rPr>
        <w:drawing>
          <wp:inline distT="0" distB="0" distL="114300" distR="114300">
            <wp:extent cx="390525" cy="142875"/>
            <wp:effectExtent l="0" t="0" r="9525" b="9525"/>
            <wp:docPr id="64" name="E657119C-6982-421D-8BA7-E74DEB70A7DA-3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657119C-6982-421D-8BA7-E74DEB70A7DA-36" descr="latexmath"/>
                    <pic:cNvPicPr>
                      <a:picLocks noChangeAspect="1"/>
                    </pic:cNvPicPr>
                  </pic:nvPicPr>
                  <pic:blipFill>
                    <a:blip r:embed="rId71">
                      <a:extLst>
                        <a:ext uri="{96DAC541-7B7A-43D3-8B79-37D633B846F1}">
                          <asvg:svgBlip xmlns:asvg="http://schemas.microsoft.com/office/drawing/2016/SVG/main" r:embed="rId72"/>
                        </a:ext>
                      </a:extLst>
                    </a:blip>
                    <a:stretch>
                      <a:fillRect/>
                    </a:stretch>
                  </pic:blipFill>
                  <pic:spPr>
                    <a:xfrm>
                      <a:off x="0" y="0"/>
                      <a:ext cx="390525" cy="142875"/>
                    </a:xfrm>
                    <a:prstGeom prst="rect">
                      <a:avLst/>
                    </a:prstGeom>
                  </pic:spPr>
                </pic:pic>
              </a:graphicData>
            </a:graphic>
          </wp:inline>
        </w:drawing>
      </w:r>
    </w:p>
    <w:p>
      <w:pPr>
        <w:ind w:left="840" w:leftChars="0" w:firstLine="420" w:firstLineChars="0"/>
        <w:rPr>
          <w:rFonts w:hint="default"/>
        </w:rPr>
      </w:pPr>
      <w:r>
        <w:rPr>
          <w:rFonts w:hint="default"/>
        </w:rPr>
        <w:drawing>
          <wp:inline distT="0" distB="0" distL="114300" distR="114300">
            <wp:extent cx="428625" cy="142875"/>
            <wp:effectExtent l="0" t="0" r="9525" b="9525"/>
            <wp:docPr id="65" name="E657119C-6982-421D-8BA7-E74DEB70A7DA-3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E657119C-6982-421D-8BA7-E74DEB70A7DA-37" descr="latexmath"/>
                    <pic:cNvPicPr>
                      <a:picLocks noChangeAspect="1"/>
                    </pic:cNvPicPr>
                  </pic:nvPicPr>
                  <pic:blipFill>
                    <a:blip r:embed="rId73">
                      <a:extLst>
                        <a:ext uri="{96DAC541-7B7A-43D3-8B79-37D633B846F1}">
                          <asvg:svgBlip xmlns:asvg="http://schemas.microsoft.com/office/drawing/2016/SVG/main" r:embed="rId74"/>
                        </a:ext>
                      </a:extLst>
                    </a:blip>
                    <a:stretch>
                      <a:fillRect/>
                    </a:stretch>
                  </pic:blipFill>
                  <pic:spPr>
                    <a:xfrm>
                      <a:off x="0" y="0"/>
                      <a:ext cx="428625" cy="142875"/>
                    </a:xfrm>
                    <a:prstGeom prst="rect">
                      <a:avLst/>
                    </a:prstGeom>
                  </pic:spPr>
                </pic:pic>
              </a:graphicData>
            </a:graphic>
          </wp:inline>
        </w:drawing>
      </w:r>
    </w:p>
    <w:p>
      <w:pPr>
        <w:spacing w:beforeLines="0" w:afterLines="0"/>
        <w:ind w:left="1260" w:firstLine="42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Solving with LINGO</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model.</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max=z*(S3+S4)+w*(20-S3-S4)+z+w;</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[elec]1.5&gt;=6-(0.02*S3+0.03*S4)*z-(0.02*(10-S3)+0.03*(10-S4))*w;</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[elec1]6-(0.02*S3+0.03*S4)*z-(0.02*(10-S3)+0.03*(10-S4))*w&gt;=0.6;</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[elec2]6-(0.02*S3+0.03*S4)*z-(0.02*(10-S3)+0.03*(10-S4))*(w+1)&lt;0.6;</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[num2]S3&lt;10.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[num3]S4&lt;10.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[num] z=w+1;</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@gin(z).</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@gin(w).</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Global optimal solution found.</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value: 237.6667</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Objective bound: 237.6667</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Infeasibilities: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Extended solver steps: 3</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solver iterations: 401</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Elapsed runtime seconds: 0.38</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Model Class: MIQP</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variables: 4</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Integer variables: 2</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constraints: 7</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constraints: 4</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Total nonzeros: 20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Nonlinear nonzeros: 16</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Variable Value Reduced Cost</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Z 11.00000 -5.333333</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S3 10.00000 -0.3333333</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S4 6.666667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W 10.00000 0.000000</w:t>
      </w:r>
    </w:p>
    <w:p>
      <w:pPr>
        <w:spacing w:beforeLines="0" w:afterLines="0"/>
        <w:jc w:val="left"/>
        <w:rPr>
          <w:rFonts w:hint="eastAsia" w:ascii="Courier New" w:hAnsi="Courier New"/>
          <w:sz w:val="20"/>
          <w:szCs w:val="24"/>
          <w:lang w:val="zh-CN"/>
        </w:rPr>
      </w:pP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Row Slack or Surplus Dual Price</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1 237.6667 1.000000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ELEC 0.9000000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ELEC1 0.000000 -33.33333</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ELEC2 0.1000000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NUM2 0.000000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NUM3 3.333333 0.000000</w:t>
      </w:r>
    </w:p>
    <w:p>
      <w:pPr>
        <w:spacing w:beforeLines="0" w:afterLines="0"/>
        <w:jc w:val="left"/>
        <w:rPr>
          <w:rFonts w:hint="eastAsia" w:ascii="Courier New" w:hAnsi="Courier New"/>
          <w:sz w:val="20"/>
          <w:szCs w:val="24"/>
          <w:lang w:val="zh-CN"/>
        </w:rPr>
      </w:pPr>
      <w:r>
        <w:rPr>
          <w:rFonts w:hint="eastAsia" w:ascii="Courier New" w:hAnsi="Courier New"/>
          <w:sz w:val="20"/>
          <w:szCs w:val="24"/>
          <w:lang w:val="zh-CN"/>
        </w:rPr>
        <w:t xml:space="preserve">                                     NUM 0.000000 -1.000000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Program II:</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model.</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max=z*(S3+S4)+w*(20-S3-S4)+z+w;</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[elec]1.5&gt;=6-(0.02*S3+0.03*S4)*z-(0.02*(10-S3)+0.03*(10-S4))*w;</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[elec1]6-(0.02*S3+0.03*S4)*z-(0.02*(10-S3)+0.03*(10-S4))*w&gt;=0.6;</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[elec2]6-(0.02*S3+0.03*S4)*(z+1)-(0.02*(10-S3)+0.03*(10-S4))*w&lt;0.6;</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[num2]S3&lt;10.</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[num3]S4&lt;10.</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[num] z=w.</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@gin(z).</w:t>
      </w:r>
    </w:p>
    <w:p>
      <w:pPr>
        <w:spacing w:beforeLines="0" w:afterLines="0"/>
        <w:ind w:left="0" w:firstLine="0"/>
        <w:jc w:val="left"/>
        <w:rPr>
          <w:rFonts w:hint="default" w:ascii="Courier New" w:hAnsi="Courier New"/>
          <w:color w:val="000000"/>
          <w:sz w:val="20"/>
          <w:szCs w:val="24"/>
          <w:highlight w:val="yellow"/>
          <w:lang w:eastAsia="zh-CN"/>
        </w:rPr>
      </w:pPr>
      <w:r>
        <w:rPr>
          <w:rFonts w:hint="default" w:ascii="Courier New" w:hAnsi="Courier New"/>
          <w:color w:val="000000"/>
          <w:sz w:val="20"/>
          <w:szCs w:val="24"/>
          <w:highlight w:val="yellow"/>
          <w:lang w:eastAsia="zh-CN"/>
        </w:rPr>
        <w:t>@gin(w).</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Global optimal solution found.</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Objective value: 220.0000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Objective bound: 220.0000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Infeasibilities: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Extended solver steps: 3</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Total solver iterations: 260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Elapsed runtime seconds: 0.41</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Model Class: MIQP</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Total variables: 4</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Nonlinear variables: 4</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Integer variables: 2</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Total constraints: 7</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Nonlinear constraints: 4</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Total nonzeros: 20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Nonlinear nonzeros: 16</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Variable Value Reduced Cost</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Z 10.00000 -22.00000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S3 5.000000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S4 10.00000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W 10.00000 0.000000</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Row Slack or Surplus Dual Price</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1 220.0000 1.000000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ELEC 0.5000000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ELEC1 0.4000000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ELEC2 0.000000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NUM2 5.000000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NUM3 0.000000 0.000000</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NUM 0.000000 -6.000000</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420" w:firstLine="42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pPr>
      <w:r>
        <w:rPr>
          <w:rFonts w:hint="default" w:ascii="Courier New" w:hAnsi="Courier New"/>
          <w:color w:val="000000"/>
          <w:sz w:val="20"/>
          <w:szCs w:val="24"/>
          <w:lang w:eastAsia="zh-CN"/>
        </w:rPr>
        <w:t>Therefore, the corresponding sites for the switching stations in Option 1 should be selected, i.e., one switching station is located at point D going to point P; the other is located at the one-third split point</w:t>
      </w:r>
      <w:commentRangeStart w:id="5"/>
      <w:r>
        <w:rPr>
          <w:rFonts w:hint="default" w:ascii="Courier New" w:hAnsi="Courier New"/>
          <w:color w:val="000000"/>
          <w:sz w:val="20"/>
          <w:szCs w:val="24"/>
          <w:lang w:eastAsia="zh-CN"/>
        </w:rPr>
        <w:t xml:space="preserve"> on the lane close to point P at</w:t>
      </w:r>
      <w:commentRangeEnd w:id="5"/>
      <w:r>
        <w:commentReference w:id="5"/>
      </w:r>
      <w:r>
        <w:t xml:space="preserve"> .</w:t>
      </w:r>
    </w:p>
    <w:p>
      <w:pPr>
        <w:spacing w:beforeLines="0" w:afterLines="0"/>
        <w:ind w:left="0" w:firstLine="0"/>
        <w:jc w:val="left"/>
        <w:rPr>
          <w:rFonts w:ascii="Courier New"/>
        </w:rPr>
      </w:pPr>
      <w:r>
        <w:rPr>
          <w:rFonts w:ascii="Courier New"/>
        </w:rPr>
        <w:t>model analysis</w:t>
      </w:r>
    </w:p>
    <w:p>
      <w:pPr>
        <w:spacing w:beforeLines="0" w:afterLines="0"/>
        <w:ind w:left="0" w:firstLine="0"/>
        <w:jc w:val="left"/>
      </w:pPr>
      <w:r>
        <w:rPr>
          <w:rFonts w:ascii="Courier New"/>
        </w:rPr>
        <w:t xml:space="preserve">Therefore, Problem 2 is similar to Problem 1, the optimal choice of the first trip determines the </w:t>
      </w:r>
      <w:r>
        <w:rPr>
          <w:rFonts w:hint="default" w:ascii="Courier New" w:hAnsi="Courier New"/>
          <w:color w:val="000000"/>
          <w:sz w:val="20"/>
          <w:szCs w:val="24"/>
          <w:lang w:eastAsia="zh-CN"/>
        </w:rPr>
        <w:t xml:space="preserve">shortest time consumption of thereafter, and is the optimal siting, the length of the first cycle is 237.667min, that is, the material truck runs 10 trips to change power at the power station N; and the optimal choice of the next cycle is calculated to be the length of the cycle of the material truck running 10 trips to change power at the power station M is 224.33min. Therefore the total cycle length is 462 min, which is similar to the problem 1 case </w:t>
      </w:r>
      <w:r>
        <w:commentReference w:id="6"/>
      </w:r>
      <w:r>
        <w:t xml:space="preserve">  , i.e.:</w:t>
      </w:r>
    </w:p>
    <w:p>
      <w:pPr>
        <w:spacing w:beforeLines="0" w:afterLines="0"/>
        <w:ind w:left="0" w:firstLine="0"/>
        <w:jc w:val="left"/>
      </w:pPr>
      <w:r>
        <w:rPr>
          <w:rFonts w:hint="default" w:ascii="Courier New" w:hAnsi="Courier New"/>
          <w:color w:val="417FF9"/>
          <w:sz w:val="20"/>
          <w:szCs w:val="24"/>
          <w:lang w:eastAsia="zh-CN"/>
        </w:rPr>
        <w:t>The total volume of transportation is (128*21+16)*25+100*(128*21+16)*1/2=202,800 trips</w:t>
      </w: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It was found that installing off-site switching stations did not significantly improve transportation efficiency.</w:t>
      </w: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p>
    <w:p>
      <w:pPr>
        <w:spacing w:beforeLines="0" w:afterLines="0"/>
        <w:ind w:left="0" w:firstLine="0"/>
        <w:jc w:val="left"/>
        <w:rPr>
          <w:rFonts w:hint="default" w:ascii="Courier New" w:hAnsi="Courier New"/>
          <w:color w:val="000000"/>
          <w:sz w:val="20"/>
          <w:szCs w:val="24"/>
          <w:lang w:eastAsia="zh-CN"/>
        </w:rPr>
      </w:pPr>
      <w:r>
        <w:rPr>
          <w:rFonts w:hint="default" w:ascii="Courier New" w:hAnsi="Courier New"/>
          <w:color w:val="000000"/>
          <w:sz w:val="20"/>
          <w:szCs w:val="24"/>
          <w:lang w:eastAsia="zh-CN"/>
        </w:rPr>
        <w:t xml:space="preserve">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u Yuqi" w:date="2022-07-31T11:27:05Z" w:initials="">
    <w:p w14:paraId="BAE7E112">
      <w:pPr>
        <w:pStyle w:val="6"/>
        <w:rPr>
          <w:rFonts w:hint="default"/>
        </w:rPr>
      </w:pPr>
      <w:bookmarkStart w:id="0" w:name="_T578873717_1235191922"/>
      <w:r>
        <w:t>The problem is that there is a difference between different trips</w:t>
      </w:r>
    </w:p>
    <w:bookmarkEnd w:id="0"/>
  </w:comment>
  <w:comment w:id="1" w:author="Liu Yuqi" w:date="2022-07-31T15:18:18Z" w:initials="">
    <w:p w14:paraId="FF5F0FF8">
      <w:pPr>
        <w:pStyle w:val="6"/>
        <w:rPr>
          <w:rFonts w:hint="default"/>
        </w:rPr>
      </w:pPr>
      <w:bookmarkStart w:id="1" w:name="_T42016672_1235191922"/>
      <w:r>
        <w:t>Can Chessia look here so that it's better calculated?</w:t>
      </w:r>
    </w:p>
    <w:bookmarkEnd w:id="1"/>
  </w:comment>
  <w:comment w:id="2" w:author="Liu Yuqi" w:date="2022-07-31T16:39:01Z" w:initials="">
    <w:p w14:paraId="3FBA9056">
      <w:pPr>
        <w:pStyle w:val="6"/>
        <w:rPr>
          <w:rFonts w:hint="default"/>
        </w:rPr>
      </w:pPr>
      <w:bookmarkStart w:id="2" w:name="_T42021536_1235191922"/>
      <w:r>
        <w:t>There were calculation errors</w:t>
      </w:r>
    </w:p>
    <w:bookmarkEnd w:id="2"/>
  </w:comment>
  <w:comment w:id="3" w:author="微信用户" w:date="2022-07-31T16:06:51Z" w:initials="微信用户">
    <w:p w14:paraId="B78F9907">
      <w:pPr>
        <w:pStyle w:val="6"/>
        <w:rPr>
          <w:rFonts w:hint="default"/>
        </w:rPr>
      </w:pPr>
      <w:bookmarkStart w:id="3" w:name="_T578890423_1262367939"/>
      <w:r>
        <w:t>Ohhhh that's ok because I thought solving the optimal scheduling solution your assumption was a static constant number of vehicles, then I just calculated that there are really only 75 vehicles that can be kept on the road all the time, so I'll go and look at problem 4</w:t>
      </w:r>
    </w:p>
    <w:bookmarkEnd w:id="3"/>
  </w:comment>
  <w:comment w:id="4" w:author="Liu Yuqi" w:date="2022-07-31T16:07:40Z" w:initials="">
    <w:p w14:paraId="DE7F0FAF">
      <w:pPr>
        <w:pStyle w:val="6"/>
        <w:rPr>
          <w:rFonts w:hint="default"/>
        </w:rPr>
      </w:pPr>
      <w:bookmarkStart w:id="4" w:name="_T42019626_1235191922"/>
      <w:r>
        <w:t>Uh-huh, I'll put it in perspective and summarize it for you.</w:t>
      </w:r>
    </w:p>
    <w:bookmarkEnd w:id="4"/>
  </w:comment>
  <w:comment w:id="5" w:author="Liu Yuqi" w:date="2022-07-31T12:54:19Z" w:initials="">
    <w:p w14:paraId="7BEC412B">
      <w:pPr>
        <w:pStyle w:val="6"/>
        <w:rPr>
          <w:rFonts w:hint="default"/>
        </w:rPr>
      </w:pPr>
      <w:bookmarkStart w:id="5" w:name="_T578878963_1235191922"/>
      <w:r>
        <w:t>What about the next trip?</w:t>
      </w:r>
    </w:p>
    <w:bookmarkEnd w:id="5"/>
  </w:comment>
  <w:comment w:id="6" w:author="Liu Yuqi" w:date="2022-07-31T17:08:45Z" w:initials="">
    <w:p w14:paraId="FFB7066D">
      <w:pPr>
        <w:pStyle w:val="6"/>
        <w:rPr>
          <w:rFonts w:hint="default"/>
        </w:rPr>
      </w:pPr>
      <w:bookmarkStart w:id="6" w:name="_T578894204_1235191922"/>
      <w:r>
        <w:t>Gee, how come there doesn't seem to be a significant advantage</w:t>
      </w:r>
    </w:p>
    <w:bookmarkEnd w:id="6"/>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AE7E112" w15:done="0"/>
  <w15:commentEx w15:paraId="FF5F0FF8" w15:done="0"/>
  <w15:commentEx w15:paraId="3FBA9056" w15:done="0"/>
  <w15:commentEx w15:paraId="B78F9907" w15:done="0"/>
  <w15:commentEx w15:paraId="DE7F0FAF" w15:done="0"/>
  <w15:commentEx w15:paraId="7BEC412B" w15:done="0"/>
  <w15:commentEx w15:paraId="FFB706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altName w:val="Helvetica Neue"/>
    <w:panose1 w:val="020F0502020204030204"/>
    <w:charset w:val="00"/>
    <w:family w:val="swiss"/>
    <w:pitch w:val="default"/>
    <w:sig w:usb0="00000000" w:usb1="00000000" w:usb2="00000001" w:usb3="00000000" w:csb0="0000019F" w:csb1="00000000"/>
  </w:font>
  <w:font w:name="新細明體">
    <w:altName w:val="宋体-繁"/>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C657B"/>
    <w:multiLevelType w:val="singleLevel"/>
    <w:tmpl w:val="9F3C657B"/>
    <w:lvl w:ilvl="0" w:tentative="0">
      <w:start w:val="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u Yuqi">
    <w15:presenceInfo w15:providerId="None" w15:userId="Liu Yuqi"/>
  </w15:person>
  <w15:person w15:author="微信用户">
    <w15:presenceInfo w15:providerId="None" w15:userId="微信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doNotDisplayPageBoundaries w:val="1"/>
  <w:revisionView w:markup="0"/>
  <w:documentProtection w:edit="forms"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zYjEyODBmYzgxNWVkYTU5NTk5YTYwZWRhOWI4YTgifQ=="/>
  </w:docVars>
  <w:rsids>
    <w:rsidRoot w:val="00172A27"/>
    <w:rsid w:val="007E5288"/>
    <w:rsid w:val="009A49E4"/>
    <w:rsid w:val="00A8363D"/>
    <w:rsid w:val="00FB7D28"/>
    <w:rsid w:val="03E5597B"/>
    <w:rsid w:val="072157CA"/>
    <w:rsid w:val="0BFF3782"/>
    <w:rsid w:val="0EF255FF"/>
    <w:rsid w:val="0F1E3D0B"/>
    <w:rsid w:val="0FDE378D"/>
    <w:rsid w:val="101D267A"/>
    <w:rsid w:val="14FE60B1"/>
    <w:rsid w:val="16AE7E42"/>
    <w:rsid w:val="17F7359F"/>
    <w:rsid w:val="17FFC56E"/>
    <w:rsid w:val="1CACBA98"/>
    <w:rsid w:val="1DCF6022"/>
    <w:rsid w:val="1DF78091"/>
    <w:rsid w:val="200E71CC"/>
    <w:rsid w:val="23C57C5E"/>
    <w:rsid w:val="2737D512"/>
    <w:rsid w:val="27BFE6BA"/>
    <w:rsid w:val="29FF88CC"/>
    <w:rsid w:val="2B7F6865"/>
    <w:rsid w:val="2D352645"/>
    <w:rsid w:val="2DFF9363"/>
    <w:rsid w:val="2EF63E24"/>
    <w:rsid w:val="34F96161"/>
    <w:rsid w:val="35DFC7BA"/>
    <w:rsid w:val="35EF9C98"/>
    <w:rsid w:val="369B3B56"/>
    <w:rsid w:val="36FDC876"/>
    <w:rsid w:val="36FFFC4D"/>
    <w:rsid w:val="373FA8CE"/>
    <w:rsid w:val="377B2B82"/>
    <w:rsid w:val="377F43D4"/>
    <w:rsid w:val="379B4805"/>
    <w:rsid w:val="37DF21DD"/>
    <w:rsid w:val="39BDFE3B"/>
    <w:rsid w:val="3A6E0382"/>
    <w:rsid w:val="3AEB275D"/>
    <w:rsid w:val="3B3D6F2F"/>
    <w:rsid w:val="3B3F63FB"/>
    <w:rsid w:val="3B7FC7FF"/>
    <w:rsid w:val="3BB57AE0"/>
    <w:rsid w:val="3BFE7470"/>
    <w:rsid w:val="3BFFB510"/>
    <w:rsid w:val="3BFFBD04"/>
    <w:rsid w:val="3CAFCFCB"/>
    <w:rsid w:val="3D8E8962"/>
    <w:rsid w:val="3DBF2F35"/>
    <w:rsid w:val="3DD7E8FB"/>
    <w:rsid w:val="3DE355EE"/>
    <w:rsid w:val="3DF3D2A9"/>
    <w:rsid w:val="3E3F323B"/>
    <w:rsid w:val="3EBAA0D6"/>
    <w:rsid w:val="3EBE52B0"/>
    <w:rsid w:val="3EF3B727"/>
    <w:rsid w:val="3EFF5F33"/>
    <w:rsid w:val="3F3DC3DB"/>
    <w:rsid w:val="3F5D62CB"/>
    <w:rsid w:val="3F6D4DC5"/>
    <w:rsid w:val="3FAF1DC7"/>
    <w:rsid w:val="3FB62C7C"/>
    <w:rsid w:val="3FCF00C4"/>
    <w:rsid w:val="3FF6021B"/>
    <w:rsid w:val="3FFDF56A"/>
    <w:rsid w:val="3FFE46C4"/>
    <w:rsid w:val="3FFF34A1"/>
    <w:rsid w:val="3FFF8591"/>
    <w:rsid w:val="45E7F174"/>
    <w:rsid w:val="46AA3AD5"/>
    <w:rsid w:val="472C0747"/>
    <w:rsid w:val="47CE53BB"/>
    <w:rsid w:val="47D76A86"/>
    <w:rsid w:val="497446E2"/>
    <w:rsid w:val="4BEF1BF0"/>
    <w:rsid w:val="4D6DCFF2"/>
    <w:rsid w:val="4D7B03B9"/>
    <w:rsid w:val="4D9FE673"/>
    <w:rsid w:val="4F7C70F0"/>
    <w:rsid w:val="4FF51C9D"/>
    <w:rsid w:val="53582D39"/>
    <w:rsid w:val="557DE7F7"/>
    <w:rsid w:val="56F675B8"/>
    <w:rsid w:val="573F9AD0"/>
    <w:rsid w:val="57BE4733"/>
    <w:rsid w:val="585FFF13"/>
    <w:rsid w:val="58DD2804"/>
    <w:rsid w:val="598F5DCB"/>
    <w:rsid w:val="5A3F0A38"/>
    <w:rsid w:val="5AFF5692"/>
    <w:rsid w:val="5BB6613A"/>
    <w:rsid w:val="5BF40627"/>
    <w:rsid w:val="5BFB9A64"/>
    <w:rsid w:val="5D5E9EAB"/>
    <w:rsid w:val="5DFD3B2D"/>
    <w:rsid w:val="5EE4BDE8"/>
    <w:rsid w:val="5EFC6261"/>
    <w:rsid w:val="5EFD1865"/>
    <w:rsid w:val="5EFD2117"/>
    <w:rsid w:val="5EFF8B05"/>
    <w:rsid w:val="5F7B5919"/>
    <w:rsid w:val="5F7F2279"/>
    <w:rsid w:val="5FB6FE8B"/>
    <w:rsid w:val="5FBE9290"/>
    <w:rsid w:val="5FF93770"/>
    <w:rsid w:val="5FFFDD18"/>
    <w:rsid w:val="627F53F6"/>
    <w:rsid w:val="62DC579D"/>
    <w:rsid w:val="62FE2D4B"/>
    <w:rsid w:val="63D73ED5"/>
    <w:rsid w:val="65BFA21D"/>
    <w:rsid w:val="65F7DB1A"/>
    <w:rsid w:val="666401C7"/>
    <w:rsid w:val="669DC430"/>
    <w:rsid w:val="67B9FC9F"/>
    <w:rsid w:val="67BF0821"/>
    <w:rsid w:val="68FB702C"/>
    <w:rsid w:val="69E8EF2F"/>
    <w:rsid w:val="69F53AE6"/>
    <w:rsid w:val="6A39D06F"/>
    <w:rsid w:val="6ABF6218"/>
    <w:rsid w:val="6CFF2347"/>
    <w:rsid w:val="6D7D10B9"/>
    <w:rsid w:val="6DBC04E9"/>
    <w:rsid w:val="6DEF9408"/>
    <w:rsid w:val="6DFF5D17"/>
    <w:rsid w:val="6EE569BB"/>
    <w:rsid w:val="6EE72F4B"/>
    <w:rsid w:val="6F162548"/>
    <w:rsid w:val="6F3DDB85"/>
    <w:rsid w:val="6F7DC54E"/>
    <w:rsid w:val="6F7E4A6F"/>
    <w:rsid w:val="6FBED28F"/>
    <w:rsid w:val="6FF55DF2"/>
    <w:rsid w:val="6FF73ACE"/>
    <w:rsid w:val="6FF9032B"/>
    <w:rsid w:val="6FFB04AD"/>
    <w:rsid w:val="6FFDA2BF"/>
    <w:rsid w:val="71EF7D9E"/>
    <w:rsid w:val="73EEB339"/>
    <w:rsid w:val="74976954"/>
    <w:rsid w:val="74E3F2E8"/>
    <w:rsid w:val="7532F487"/>
    <w:rsid w:val="75FFA548"/>
    <w:rsid w:val="77662686"/>
    <w:rsid w:val="7777493B"/>
    <w:rsid w:val="777A2CFD"/>
    <w:rsid w:val="779F65F0"/>
    <w:rsid w:val="77F51D7C"/>
    <w:rsid w:val="77FC52D5"/>
    <w:rsid w:val="77FFF963"/>
    <w:rsid w:val="78BF1BDC"/>
    <w:rsid w:val="78FF5BC4"/>
    <w:rsid w:val="78FFCCA1"/>
    <w:rsid w:val="79774185"/>
    <w:rsid w:val="79ED3603"/>
    <w:rsid w:val="79FF26D9"/>
    <w:rsid w:val="7A33863B"/>
    <w:rsid w:val="7AAF29C7"/>
    <w:rsid w:val="7ABD95BA"/>
    <w:rsid w:val="7AFF5315"/>
    <w:rsid w:val="7B4DE99A"/>
    <w:rsid w:val="7B5663FD"/>
    <w:rsid w:val="7B7F4508"/>
    <w:rsid w:val="7BAF03FB"/>
    <w:rsid w:val="7BDFAD0E"/>
    <w:rsid w:val="7BEDFC3C"/>
    <w:rsid w:val="7BFFED8A"/>
    <w:rsid w:val="7C7BEE5D"/>
    <w:rsid w:val="7CA46543"/>
    <w:rsid w:val="7CBD5EF3"/>
    <w:rsid w:val="7CBF28AB"/>
    <w:rsid w:val="7CDF292D"/>
    <w:rsid w:val="7CE1CEF7"/>
    <w:rsid w:val="7D4EC0FE"/>
    <w:rsid w:val="7D577C45"/>
    <w:rsid w:val="7D5DE07E"/>
    <w:rsid w:val="7D7F3731"/>
    <w:rsid w:val="7D9E4AD6"/>
    <w:rsid w:val="7DBF8DDD"/>
    <w:rsid w:val="7DCD7C40"/>
    <w:rsid w:val="7DCF61B6"/>
    <w:rsid w:val="7DD731D8"/>
    <w:rsid w:val="7DEE2F75"/>
    <w:rsid w:val="7DEE8A8C"/>
    <w:rsid w:val="7DFC721E"/>
    <w:rsid w:val="7DFCCF38"/>
    <w:rsid w:val="7E5BEB76"/>
    <w:rsid w:val="7E75E3AC"/>
    <w:rsid w:val="7E8E0BA8"/>
    <w:rsid w:val="7EB78518"/>
    <w:rsid w:val="7EC61143"/>
    <w:rsid w:val="7ED6D29F"/>
    <w:rsid w:val="7EEF3439"/>
    <w:rsid w:val="7EEFE01F"/>
    <w:rsid w:val="7EF73F6A"/>
    <w:rsid w:val="7EF7D294"/>
    <w:rsid w:val="7EFB7B30"/>
    <w:rsid w:val="7EFC6E14"/>
    <w:rsid w:val="7EFD6095"/>
    <w:rsid w:val="7EFF2149"/>
    <w:rsid w:val="7F254C93"/>
    <w:rsid w:val="7F3FD154"/>
    <w:rsid w:val="7F7405A3"/>
    <w:rsid w:val="7F754EFA"/>
    <w:rsid w:val="7F794E1B"/>
    <w:rsid w:val="7F7A4609"/>
    <w:rsid w:val="7F7BF70A"/>
    <w:rsid w:val="7F7D67C0"/>
    <w:rsid w:val="7F7D703D"/>
    <w:rsid w:val="7F9F7B5F"/>
    <w:rsid w:val="7FB72D1B"/>
    <w:rsid w:val="7FB82449"/>
    <w:rsid w:val="7FBF74B0"/>
    <w:rsid w:val="7FC39E2D"/>
    <w:rsid w:val="7FDDF62A"/>
    <w:rsid w:val="7FE76A56"/>
    <w:rsid w:val="7FEF242D"/>
    <w:rsid w:val="7FEF2958"/>
    <w:rsid w:val="7FEFFE25"/>
    <w:rsid w:val="7FF18651"/>
    <w:rsid w:val="7FFD41A4"/>
    <w:rsid w:val="7FFE6387"/>
    <w:rsid w:val="8EDA2EC1"/>
    <w:rsid w:val="8FBF8A17"/>
    <w:rsid w:val="93F3B7AE"/>
    <w:rsid w:val="96FF769E"/>
    <w:rsid w:val="97DD8BB3"/>
    <w:rsid w:val="97E5F9B2"/>
    <w:rsid w:val="97ED55D3"/>
    <w:rsid w:val="97FD72C8"/>
    <w:rsid w:val="9BEFE4A8"/>
    <w:rsid w:val="9BFF2995"/>
    <w:rsid w:val="9C69FCA1"/>
    <w:rsid w:val="9D5C379D"/>
    <w:rsid w:val="9EF77DFC"/>
    <w:rsid w:val="9F67457A"/>
    <w:rsid w:val="9FFEF947"/>
    <w:rsid w:val="A3CFC9F1"/>
    <w:rsid w:val="A5A4ACBB"/>
    <w:rsid w:val="A5DEF826"/>
    <w:rsid w:val="A5FD347E"/>
    <w:rsid w:val="A6F90400"/>
    <w:rsid w:val="A7F7F7BE"/>
    <w:rsid w:val="A7FD312B"/>
    <w:rsid w:val="ABF3E168"/>
    <w:rsid w:val="AF7D65DA"/>
    <w:rsid w:val="AFD6827A"/>
    <w:rsid w:val="AFFF4085"/>
    <w:rsid w:val="B2EBEC75"/>
    <w:rsid w:val="B5F82821"/>
    <w:rsid w:val="B637F348"/>
    <w:rsid w:val="B7FFFCFB"/>
    <w:rsid w:val="B9CA9C13"/>
    <w:rsid w:val="BAFF4499"/>
    <w:rsid w:val="BBEF30E5"/>
    <w:rsid w:val="BD7CE523"/>
    <w:rsid w:val="BD9FD48A"/>
    <w:rsid w:val="BDE4D286"/>
    <w:rsid w:val="BE7FF6A6"/>
    <w:rsid w:val="BEC07D26"/>
    <w:rsid w:val="BEE5194B"/>
    <w:rsid w:val="BEEE76BD"/>
    <w:rsid w:val="BF5C214E"/>
    <w:rsid w:val="BF7C5AF1"/>
    <w:rsid w:val="BF7D4161"/>
    <w:rsid w:val="BF7F21F6"/>
    <w:rsid w:val="BFCF6CCB"/>
    <w:rsid w:val="BFDD7E0E"/>
    <w:rsid w:val="BFF4F82C"/>
    <w:rsid w:val="BFFBB21B"/>
    <w:rsid w:val="C5A95EB0"/>
    <w:rsid w:val="C7770123"/>
    <w:rsid w:val="CBC01C29"/>
    <w:rsid w:val="CBDF95EB"/>
    <w:rsid w:val="CCDED687"/>
    <w:rsid w:val="CD8F67D3"/>
    <w:rsid w:val="CF52BA82"/>
    <w:rsid w:val="CF55D27A"/>
    <w:rsid w:val="CFDF1556"/>
    <w:rsid w:val="CFDF41FF"/>
    <w:rsid w:val="CFEBB5D4"/>
    <w:rsid w:val="CFFD8BEB"/>
    <w:rsid w:val="D17B155E"/>
    <w:rsid w:val="D1B9279A"/>
    <w:rsid w:val="D4FFDD30"/>
    <w:rsid w:val="D5B7BE8F"/>
    <w:rsid w:val="D5D170EA"/>
    <w:rsid w:val="D5EF2F3B"/>
    <w:rsid w:val="D65FD9C3"/>
    <w:rsid w:val="D7BB5667"/>
    <w:rsid w:val="D7BF9129"/>
    <w:rsid w:val="D7DF2CB2"/>
    <w:rsid w:val="D83C7755"/>
    <w:rsid w:val="D8BFCC57"/>
    <w:rsid w:val="DBBFD72B"/>
    <w:rsid w:val="DC95AF08"/>
    <w:rsid w:val="DCF65DB9"/>
    <w:rsid w:val="DDDA0E64"/>
    <w:rsid w:val="DDED8BF5"/>
    <w:rsid w:val="DE5BC34C"/>
    <w:rsid w:val="DEF530D7"/>
    <w:rsid w:val="DEFD2C4A"/>
    <w:rsid w:val="DF707BBD"/>
    <w:rsid w:val="DF766531"/>
    <w:rsid w:val="DF776988"/>
    <w:rsid w:val="DF779D2E"/>
    <w:rsid w:val="DFAB187F"/>
    <w:rsid w:val="DFBC5B09"/>
    <w:rsid w:val="DFCEC732"/>
    <w:rsid w:val="DFFBEC4C"/>
    <w:rsid w:val="E0D345DE"/>
    <w:rsid w:val="E181A8E5"/>
    <w:rsid w:val="E36F2BAA"/>
    <w:rsid w:val="E371FADD"/>
    <w:rsid w:val="E3AE0DB7"/>
    <w:rsid w:val="E6EE888A"/>
    <w:rsid w:val="E76BF469"/>
    <w:rsid w:val="E7BFE67C"/>
    <w:rsid w:val="E7DC541A"/>
    <w:rsid w:val="E7F131DA"/>
    <w:rsid w:val="E9AF9376"/>
    <w:rsid w:val="EB79F96D"/>
    <w:rsid w:val="EBB52994"/>
    <w:rsid w:val="EBF9F3AA"/>
    <w:rsid w:val="EBFEE915"/>
    <w:rsid w:val="EC4B47E8"/>
    <w:rsid w:val="EDBFC522"/>
    <w:rsid w:val="EDDB1784"/>
    <w:rsid w:val="EE197590"/>
    <w:rsid w:val="EECFE3FC"/>
    <w:rsid w:val="EF0F93CC"/>
    <w:rsid w:val="EF3EB07F"/>
    <w:rsid w:val="EFB9EE3A"/>
    <w:rsid w:val="EFF3DC29"/>
    <w:rsid w:val="EFFE072D"/>
    <w:rsid w:val="F0EFCAE1"/>
    <w:rsid w:val="F176E96D"/>
    <w:rsid w:val="F39FD7FE"/>
    <w:rsid w:val="F3DCAB9C"/>
    <w:rsid w:val="F76EF991"/>
    <w:rsid w:val="F777EA11"/>
    <w:rsid w:val="F77FB546"/>
    <w:rsid w:val="F7B52C3B"/>
    <w:rsid w:val="F7CD6A67"/>
    <w:rsid w:val="F7ED49BE"/>
    <w:rsid w:val="F7EE55AE"/>
    <w:rsid w:val="F7EFACF8"/>
    <w:rsid w:val="F7EFE2A9"/>
    <w:rsid w:val="F7F8AAF4"/>
    <w:rsid w:val="F7FDA822"/>
    <w:rsid w:val="F9DE3BD7"/>
    <w:rsid w:val="F9FD7A92"/>
    <w:rsid w:val="FADFD9AD"/>
    <w:rsid w:val="FAF8666C"/>
    <w:rsid w:val="FAFF65A8"/>
    <w:rsid w:val="FB1B6444"/>
    <w:rsid w:val="FB3FC430"/>
    <w:rsid w:val="FBAFBAA7"/>
    <w:rsid w:val="FBB59F76"/>
    <w:rsid w:val="FBBA737E"/>
    <w:rsid w:val="FBC326E9"/>
    <w:rsid w:val="FBDE26BD"/>
    <w:rsid w:val="FBEE9F13"/>
    <w:rsid w:val="FBEFECC4"/>
    <w:rsid w:val="FBFF5D65"/>
    <w:rsid w:val="FBFFD9D4"/>
    <w:rsid w:val="FCDF1F87"/>
    <w:rsid w:val="FCEE1E2D"/>
    <w:rsid w:val="FCFBAEDF"/>
    <w:rsid w:val="FD67DD67"/>
    <w:rsid w:val="FD9E33C1"/>
    <w:rsid w:val="FDB35C76"/>
    <w:rsid w:val="FDBD4D3F"/>
    <w:rsid w:val="FDD6551B"/>
    <w:rsid w:val="FDDFF9F2"/>
    <w:rsid w:val="FDF5314A"/>
    <w:rsid w:val="FDFB4521"/>
    <w:rsid w:val="FDFF71CD"/>
    <w:rsid w:val="FE77EFD0"/>
    <w:rsid w:val="FEAF4697"/>
    <w:rsid w:val="FEB9FBE0"/>
    <w:rsid w:val="FEBF0F93"/>
    <w:rsid w:val="FEC723F5"/>
    <w:rsid w:val="FEFF18E0"/>
    <w:rsid w:val="FEFF3C88"/>
    <w:rsid w:val="FEFFB527"/>
    <w:rsid w:val="FF29F724"/>
    <w:rsid w:val="FF3B1760"/>
    <w:rsid w:val="FF5394A7"/>
    <w:rsid w:val="FF57349A"/>
    <w:rsid w:val="FF749D89"/>
    <w:rsid w:val="FF775CFC"/>
    <w:rsid w:val="FF7EB7AC"/>
    <w:rsid w:val="FF95126F"/>
    <w:rsid w:val="FF9F37C7"/>
    <w:rsid w:val="FFA56F0C"/>
    <w:rsid w:val="FFAA85AF"/>
    <w:rsid w:val="FFAFFF92"/>
    <w:rsid w:val="FFB26CBB"/>
    <w:rsid w:val="FFBBA3AF"/>
    <w:rsid w:val="FFCE4C1D"/>
    <w:rsid w:val="FFD67F84"/>
    <w:rsid w:val="FFD9B116"/>
    <w:rsid w:val="FFDEFE4A"/>
    <w:rsid w:val="FFF3BF15"/>
    <w:rsid w:val="FFF6B625"/>
    <w:rsid w:val="FFF6C645"/>
    <w:rsid w:val="FFFC2554"/>
    <w:rsid w:val="FFFE3324"/>
    <w:rsid w:val="FFFF0213"/>
    <w:rsid w:val="FFFF5A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qFormat/>
    <w:uiPriority w:val="0"/>
    <w:rPr>
      <w:sz w:val="21"/>
      <w:szCs w:val="21"/>
    </w:rPr>
  </w:style>
  <w:style w:type="paragraph" w:styleId="5">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text"/>
    <w:basedOn w:val="1"/>
    <w:qFormat/>
    <w:uiPriority w:val="0"/>
    <w:pPr>
      <w:jc w:val="left"/>
    </w:pPr>
  </w:style>
  <w:style w:type="paragraph" w:styleId="7">
    <w:name w:val="footer"/>
    <w:basedOn w:val="1"/>
    <w:link w:val="9"/>
    <w:qFormat/>
    <w:uiPriority w:val="0"/>
    <w:pPr>
      <w:tabs>
        <w:tab w:val="center" w:pos="4153"/>
        <w:tab w:val="right" w:pos="8306"/>
      </w:tabs>
      <w:snapToGrid w:val="0"/>
      <w:jc w:val="left"/>
    </w:pPr>
    <w:rPr>
      <w:sz w:val="18"/>
      <w:szCs w:val="18"/>
    </w:rPr>
  </w:style>
  <w:style w:type="character" w:customStyle="1" w:styleId="8">
    <w:name w:val="页眉 字符"/>
    <w:basedOn w:val="2"/>
    <w:link w:val="5"/>
    <w:qFormat/>
    <w:uiPriority w:val="0"/>
    <w:rPr>
      <w:rFonts w:asciiTheme="minorHAnsi" w:hAnsiTheme="minorHAnsi" w:eastAsiaTheme="minorEastAsia" w:cstheme="minorBidi"/>
      <w:kern w:val="2"/>
      <w:sz w:val="18"/>
      <w:szCs w:val="18"/>
    </w:rPr>
  </w:style>
  <w:style w:type="character" w:customStyle="1" w:styleId="9">
    <w:name w:val="页脚 字符"/>
    <w:basedOn w:val="2"/>
    <w:link w:val="7"/>
    <w:qFormat/>
    <w:uiPriority w:val="0"/>
    <w:rPr>
      <w:rFonts w:asciiTheme="minorHAnsi" w:hAnsiTheme="minorHAnsi" w:eastAsiaTheme="minorEastAsia" w:cstheme="minorBidi"/>
      <w:kern w:val="2"/>
      <w:sz w:val="18"/>
      <w:szCs w:val="18"/>
    </w:rPr>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svg"/><Relationship Id="rId78" Type="http://schemas.microsoft.com/office/2011/relationships/people" Target="people.xml"/><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69.svg"/><Relationship Id="rId73" Type="http://schemas.openxmlformats.org/officeDocument/2006/relationships/image" Target="media/image68.png"/><Relationship Id="rId72" Type="http://schemas.openxmlformats.org/officeDocument/2006/relationships/image" Target="media/image67.svg"/><Relationship Id="rId71" Type="http://schemas.openxmlformats.org/officeDocument/2006/relationships/image" Target="media/image66.png"/><Relationship Id="rId70" Type="http://schemas.openxmlformats.org/officeDocument/2006/relationships/image" Target="media/image65.sv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svg"/><Relationship Id="rId67" Type="http://schemas.openxmlformats.org/officeDocument/2006/relationships/image" Target="media/image62.png"/><Relationship Id="rId66" Type="http://schemas.openxmlformats.org/officeDocument/2006/relationships/image" Target="media/image61.svg"/><Relationship Id="rId65" Type="http://schemas.openxmlformats.org/officeDocument/2006/relationships/image" Target="media/image60.png"/><Relationship Id="rId64" Type="http://schemas.openxmlformats.org/officeDocument/2006/relationships/image" Target="media/image59.svg"/><Relationship Id="rId63" Type="http://schemas.openxmlformats.org/officeDocument/2006/relationships/image" Target="media/image58.png"/><Relationship Id="rId62" Type="http://schemas.openxmlformats.org/officeDocument/2006/relationships/image" Target="media/image57.svg"/><Relationship Id="rId61" Type="http://schemas.openxmlformats.org/officeDocument/2006/relationships/image" Target="media/image56.png"/><Relationship Id="rId60" Type="http://schemas.openxmlformats.org/officeDocument/2006/relationships/image" Target="media/image55.sv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svg"/><Relationship Id="rId57" Type="http://schemas.openxmlformats.org/officeDocument/2006/relationships/image" Target="media/image52.png"/><Relationship Id="rId56" Type="http://schemas.openxmlformats.org/officeDocument/2006/relationships/image" Target="media/image51.svg"/><Relationship Id="rId55" Type="http://schemas.openxmlformats.org/officeDocument/2006/relationships/image" Target="media/image50.png"/><Relationship Id="rId54" Type="http://schemas.openxmlformats.org/officeDocument/2006/relationships/image" Target="media/image49.svg"/><Relationship Id="rId53" Type="http://schemas.openxmlformats.org/officeDocument/2006/relationships/image" Target="media/image48.png"/><Relationship Id="rId52" Type="http://schemas.openxmlformats.org/officeDocument/2006/relationships/image" Target="media/image47.svg"/><Relationship Id="rId51" Type="http://schemas.openxmlformats.org/officeDocument/2006/relationships/image" Target="media/image46.png"/><Relationship Id="rId50" Type="http://schemas.openxmlformats.org/officeDocument/2006/relationships/image" Target="media/image45.sv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svg"/><Relationship Id="rId47" Type="http://schemas.openxmlformats.org/officeDocument/2006/relationships/image" Target="media/image42.png"/><Relationship Id="rId46" Type="http://schemas.openxmlformats.org/officeDocument/2006/relationships/image" Target="media/image41.svg"/><Relationship Id="rId45" Type="http://schemas.openxmlformats.org/officeDocument/2006/relationships/image" Target="media/image40.png"/><Relationship Id="rId44" Type="http://schemas.openxmlformats.org/officeDocument/2006/relationships/image" Target="media/image39.svg"/><Relationship Id="rId43" Type="http://schemas.openxmlformats.org/officeDocument/2006/relationships/image" Target="media/image38.png"/><Relationship Id="rId42" Type="http://schemas.openxmlformats.org/officeDocument/2006/relationships/image" Target="media/image37.svg"/><Relationship Id="rId41" Type="http://schemas.openxmlformats.org/officeDocument/2006/relationships/image" Target="media/image36.png"/><Relationship Id="rId40" Type="http://schemas.openxmlformats.org/officeDocument/2006/relationships/image" Target="media/image35.svg"/><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svg"/><Relationship Id="rId37" Type="http://schemas.openxmlformats.org/officeDocument/2006/relationships/image" Target="media/image32.png"/><Relationship Id="rId36" Type="http://schemas.openxmlformats.org/officeDocument/2006/relationships/image" Target="media/image31.svg"/><Relationship Id="rId35" Type="http://schemas.openxmlformats.org/officeDocument/2006/relationships/image" Target="media/image30.png"/><Relationship Id="rId34" Type="http://schemas.openxmlformats.org/officeDocument/2006/relationships/image" Target="media/image29.svg"/><Relationship Id="rId33" Type="http://schemas.openxmlformats.org/officeDocument/2006/relationships/image" Target="media/image28.png"/><Relationship Id="rId32" Type="http://schemas.openxmlformats.org/officeDocument/2006/relationships/image" Target="media/image27.svg"/><Relationship Id="rId31" Type="http://schemas.openxmlformats.org/officeDocument/2006/relationships/image" Target="media/image26.png"/><Relationship Id="rId30" Type="http://schemas.openxmlformats.org/officeDocument/2006/relationships/image" Target="media/image25.sv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svg"/><Relationship Id="rId27" Type="http://schemas.openxmlformats.org/officeDocument/2006/relationships/image" Target="media/image22.png"/><Relationship Id="rId26" Type="http://schemas.openxmlformats.org/officeDocument/2006/relationships/image" Target="media/image21.svg"/><Relationship Id="rId25" Type="http://schemas.openxmlformats.org/officeDocument/2006/relationships/image" Target="media/image20.png"/><Relationship Id="rId24" Type="http://schemas.openxmlformats.org/officeDocument/2006/relationships/image" Target="media/image19.svg"/><Relationship Id="rId23" Type="http://schemas.openxmlformats.org/officeDocument/2006/relationships/image" Target="media/image18.png"/><Relationship Id="rId22" Type="http://schemas.openxmlformats.org/officeDocument/2006/relationships/image" Target="media/image17.svg"/><Relationship Id="rId21" Type="http://schemas.openxmlformats.org/officeDocument/2006/relationships/image" Target="media/image16.png"/><Relationship Id="rId20" Type="http://schemas.openxmlformats.org/officeDocument/2006/relationships/image" Target="media/image15.sv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svg"/><Relationship Id="rId17" Type="http://schemas.openxmlformats.org/officeDocument/2006/relationships/image" Target="media/image12.png"/><Relationship Id="rId16" Type="http://schemas.openxmlformats.org/officeDocument/2006/relationships/image" Target="media/image11.svg"/><Relationship Id="rId15" Type="http://schemas.openxmlformats.org/officeDocument/2006/relationships/image" Target="media/image10.png"/><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extobjs>
    <extobj name="E657119C-6982-421D-8BA7-E74DEB70A7DA-1">
      <extobjdata type="E657119C-6982-421D-8BA7-E74DEB70A7DA" data="ewoJIkxhdGV4U3RyIiA6ICJtX3swfSIKfQo="/>
    </extobj>
    <extobj name="E657119C-6982-421D-8BA7-E74DEB70A7DA-2">
      <extobjdata type="E657119C-6982-421D-8BA7-E74DEB70A7DA" data="ewoJIkxhdGV4U3RyIiA6ICJlX3swfSIKfQo="/>
    </extobj>
    <extobj name="E657119C-6982-421D-8BA7-E74DEB70A7DA-3">
      <extobjdata type="E657119C-6982-421D-8BA7-E74DEB70A7DA" data="ewoJIkxhdGV4U3RyIiA6ICJTIgp9Cg=="/>
    </extobj>
    <extobj name="E657119C-6982-421D-8BA7-E74DEB70A7DA-4">
      <extobjdata type="E657119C-6982-421D-8BA7-E74DEB70A7DA" data="ewoJIkxhdGV4U3RyIiA6ICJ2X3tlfSIKfQo="/>
    </extobj>
    <extobj name="E657119C-6982-421D-8BA7-E74DEB70A7DA-5">
      <extobjdata type="E657119C-6982-421D-8BA7-E74DEB70A7DA" data="ewoJIkxhdGV4U3RyIiA6ICJ2X3tsfSIKfQo="/>
    </extobj>
    <extobj name="E657119C-6982-421D-8BA7-E74DEB70A7DA-6">
      <extobjdata type="E657119C-6982-421D-8BA7-E74DEB70A7DA" data="ewoJIkxhdGV4U3RyIiA6ICJlX3tjMX0iCn0K"/>
    </extobj>
    <extobj name="E657119C-6982-421D-8BA7-E74DEB70A7DA-7">
      <extobjdata type="E657119C-6982-421D-8BA7-E74DEB70A7DA" data="ewoJIkxhdGV4U3RyIiA6ICJlX3tjMn0iCn0K"/>
    </extobj>
    <extobj name="E657119C-6982-421D-8BA7-E74DEB70A7DA-8">
      <extobjdata type="E657119C-6982-421D-8BA7-E74DEB70A7DA" data="ewoJIkxhdGV4U3RyIiA6ICJ0X3swMX0iCn0K"/>
    </extobj>
    <extobj name="E657119C-6982-421D-8BA7-E74DEB70A7DA-9">
      <extobjdata type="E657119C-6982-421D-8BA7-E74DEB70A7DA" data="ewoJIkxhdGV4U3RyIiA6ICJ0X3swMn0iCn0K"/>
    </extobj>
    <extobj name="E657119C-6982-421D-8BA7-E74DEB70A7DA-10">
      <extobjdata type="E657119C-6982-421D-8BA7-E74DEB70A7DA" data="ewoJIkxhdGV4U3RyIiA6ICJ0X3swM30iCn0K"/>
    </extobj>
    <extobj name="E657119C-6982-421D-8BA7-E74DEB70A7DA-11">
      <extobjdata type="E657119C-6982-421D-8BA7-E74DEB70A7DA" data="ewoJIkxhdGV4U3RyIiA6ICJ2X3tjfSIKfQo="/>
    </extobj>
    <extobj name="E657119C-6982-421D-8BA7-E74DEB70A7DA-12">
      <extobjdata type="E657119C-6982-421D-8BA7-E74DEB70A7DA" data="ewoJIkxhdGV4U3RyIiA6ICJ0X3tQfSIKfQo="/>
    </extobj>
    <extobj name="E657119C-6982-421D-8BA7-E74DEB70A7DA-13">
      <extobjdata type="E657119C-6982-421D-8BA7-E74DEB70A7DA" data="ewoJIkxhdGV4U3RyIiA6ICJ0X3tEfSIKfQo="/>
    </extobj>
    <extobj name="E657119C-6982-421D-8BA7-E74DEB70A7DA-14">
      <extobjdata type="E657119C-6982-421D-8BA7-E74DEB70A7DA" data="ewoJIkxhdGV4U3RyIiA6ICJ4PXkiCn0K"/>
    </extobj>
    <extobj name="E657119C-6982-421D-8BA7-E74DEB70A7DA-15">
      <extobjdata type="E657119C-6982-421D-8BA7-E74DEB70A7DA" data="ewoJIkxhdGV4U3RyIiA6ICJ4PnkiCn0K"/>
    </extobj>
    <extobj name="E657119C-6982-421D-8BA7-E74DEB70A7DA-16">
      <extobjdata type="E657119C-6982-421D-8BA7-E74DEB70A7DA" data="ewoJIkxhdGV4U3RyIiA6ICJtaW5cXHtcXGZyYWN7NnRfezAxfX17Mnh0X3tQfSsyeXRfe0R9Kyh4K3kpdF97MDN9fVxcfSIKfQo="/>
    </extobj>
    <extobj name="E657119C-6982-421D-8BA7-E74DEB70A7DA-17">
      <extobjdata type="E657119C-6982-421D-8BA7-E74DEB70A7DA" data="ewoJIkxhdGV4U3RyIiA6ICJtYXhcXHsgMnh0X3tQfSsyeXRfe0R9Kyh4K3kpdF97MDN9XFx9Igp9Cg=="/>
    </extobj>
    <extobj name="E657119C-6982-421D-8BA7-E74DEB70A7DA-18">
      <extobjdata type="E657119C-6982-421D-8BA7-E74DEB70A7DA" data="ewoJIkxhdGV4U3RyIiA6ICJlX3swfS12X3tjfXRfezJ9LTJ2X3tjfXRfe3B9PDEwJSIKfQo="/>
    </extobj>
    <extobj name="E657119C-6982-421D-8BA7-E74DEB70A7DA-19">
      <extobjdata type="E657119C-6982-421D-8BA7-E74DEB70A7DA" data="ewoJIkxhdGV4U3RyIiA6ICJ4LHlcXGluIFoiCn0K"/>
    </extobj>
    <extobj name="E657119C-6982-421D-8BA7-E74DEB70A7DA-20">
      <extobjdata type="E657119C-6982-421D-8BA7-E74DEB70A7DA" data="ewoJIkxhdGV4U3RyIiA6ICJ4PjAiCn0K"/>
    </extobj>
    <extobj name="E657119C-6982-421D-8BA7-E74DEB70A7DA-21">
      <extobjdata type="E657119C-6982-421D-8BA7-E74DEB70A7DA" data="ewoJIkxhdGV4U3RyIiA6ICJ5PjAiCn0K"/>
    </extobj>
    <extobj name="E657119C-6982-421D-8BA7-E74DEB70A7DA-22">
      <extobjdata type="E657119C-6982-421D-8BA7-E74DEB70A7DA" data="ewoJIkxhdGV4U3RyIiA6ICIxXFxnZXEgeC15XFxnZXEwIgp9Cg=="/>
    </extobj>
    <extobj name="E657119C-6982-421D-8BA7-E74DEB70A7DA-23">
      <extobjdata type="E657119C-6982-421D-8BA7-E74DEB70A7DA" data="ewoJIkxhdGV4U3RyIiA6ICJtYXggXFxxdWFkIHo9JDJ4c197MX0rMnlzX3syfSsoeCt5KSIKfQo="/>
    </extobj>
    <extobj name="E657119C-6982-421D-8BA7-E74DEB70A7DA-24">
      <extobjdata type="E657119C-6982-421D-8BA7-E74DEB70A7DA" data="ewoJIkxhdGV4U3RyIiA6ICIkJHMudC4gXFxxdWFkMjUlXFxnZXEgMTAwJS1cXGZyYWN7MTJ9ezV9JVxcdGltZXMoMnhTX3sxfSsyeVNfezJ9KVxcZ2VxMTAlJCQiCn0K"/>
    </extobj>
    <extobj name="E657119C-6982-421D-8BA7-E74DEB70A7DA-25">
      <extobjdata type="E657119C-6982-421D-8BA7-E74DEB70A7DA" data="ewoJIkxhdGV4U3RyIiA6ICIxMDAlLVxcZnJhY3s1fXsxMn0lXFx0aW1lcygyeFNfezF9KzJ5U197Mn0pLVxcZnJhY3s1fXsxMn0lXFx0aW1lczJTX3sxfTwxMCUiCn0K"/>
    </extobj>
    <extobj name="E657119C-6982-421D-8BA7-E74DEB70A7DA-26">
      <extobjdata type="E657119C-6982-421D-8BA7-E74DEB70A7DA" data="ewoJIkxhdGV4U3RyIiA6ICJ4PXkiCn0K"/>
    </extobj>
    <extobj name="E657119C-6982-421D-8BA7-E74DEB70A7DA-27">
      <extobjdata type="E657119C-6982-421D-8BA7-E74DEB70A7DA" data="ewoJIkxhdGV4U3RyIiA6ICJ4PjAiCn0K"/>
    </extobj>
    <extobj name="E657119C-6982-421D-8BA7-E74DEB70A7DA-28">
      <extobjdata type="E657119C-6982-421D-8BA7-E74DEB70A7DA" data="ewoJIkxhdGV4U3RyIiA6ICJ5PjAiCn0K"/>
    </extobj>
    <extobj name="E657119C-6982-421D-8BA7-E74DEB70A7DA-29">
      <extobjdata type="E657119C-6982-421D-8BA7-E74DEB70A7DA" data="ewoJIkxhdGV4U3RyIiA6ICJ0Xidfe1B9PVxcZnJhY3tTX3szfStTX3s0fX17dn0iCn0K"/>
    </extobj>
    <extobj name="E657119C-6982-421D-8BA7-E74DEB70A7DA-30">
      <extobjdata type="E657119C-6982-421D-8BA7-E74DEB70A7DA" data="ewoJIkxhdGV4U3RyIiA6ICJ0Xidfe0R9PVxcZnJhY3syUy1TX3szfS1TX3s0fX17dn0iCn0K"/>
    </extobj>
    <extobj name="E657119C-6982-421D-8BA7-E74DEB70A7DA-31">
      <extobjdata type="E657119C-6982-421D-8BA7-E74DEB70A7DA" data="ewoJIkxhdGV4U3RyIiA6ICJtYXhcXHsgenReJ197UH0rd3ReJ197RH0rKHordyl0X3swM31cXH0iCn0K"/>
    </extobj>
    <extobj name="E657119C-6982-421D-8BA7-E74DEB70A7DA-32">
      <extobjdata type="E657119C-6982-421D-8BA7-E74DEB70A7DA" data="ewoJIkxhdGV4U3RyIiA6ICJtYXggXFxxdWFkIHI9JHooU197M30rU197NH0pK3coMlMtU197M30tU197NH0pKyh6K3cpIgp9Cg=="/>
    </extobj>
    <extobj name="E657119C-6982-421D-8BA7-E74DEB70A7DA-33">
      <extobjdata type="E657119C-6982-421D-8BA7-E74DEB70A7DA" data="ewoJIkxhdGV4U3RyIiA6ICIkJHMudC4yNSVcXGdlcVxccXVhZCAxMDAlLShcXGZyYWN7MX17M30lXFx0aW1lcyBTX3szfStcXGZyYWN7MX17Mn0lXFx0aW1lcyBTX3s0fSl6LShcXGZyYWN7MX17M30lXFx0aW1lcyhTLVNfezN9KStcXGZyYWN7MX17Mn0lXFx0aW1lcyhTLVNfezR9KSl3XFxnZXExMCUiCn0K"/>
    </extobj>
    <extobj name="E657119C-6982-421D-8BA7-E74DEB70A7DA-34">
      <extobjdata type="E657119C-6982-421D-8BA7-E74DEB70A7DA" data="ewoJIkxhdGV4U3RyIiA6ICIkJDEwMCUtKFxcZnJhY3sxfXszfSVcXHRpbWVzIFNfezN9K1xcZnJhY3sxfXsyfSVcXHRpbWVzIFNfezR9KXotKFxcZnJhY3sxfXszfSVcXHRpbWVzKFMtU197M30pK1xcZnJhY3sxfXsyfSVcXHRpbWVzKFMtU197NH0pKSh3KzEpPDEwJSIKfQo="/>
    </extobj>
    <extobj name="E657119C-6982-421D-8BA7-E74DEB70A7DA-35">
      <extobjdata type="E657119C-6982-421D-8BA7-E74DEB70A7DA" data="ewoJIkxhdGV4U3RyIiA6ICJ6PXcrMSIKfQo="/>
    </extobj>
    <extobj name="E657119C-6982-421D-8BA7-E74DEB70A7DA-36">
      <extobjdata type="E657119C-6982-421D-8BA7-E74DEB70A7DA" data="ewoJIkxhdGV4U3RyIiA6ICJ6PjAiCn0K"/>
    </extobj>
    <extobj name="E657119C-6982-421D-8BA7-E74DEB70A7DA-37">
      <extobjdata type="E657119C-6982-421D-8BA7-E74DEB70A7DA" data="ewoJIkxhdGV4U3RyIiA6ICJ3PjA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2832</Words>
  <Characters>6522</Characters>
  <Lines>12</Lines>
  <Paragraphs>3</Paragraphs>
  <TotalTime>17</TotalTime>
  <ScaleCrop>false</ScaleCrop>
  <LinksUpToDate>false</LinksUpToDate>
  <CharactersWithSpaces>12661</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Liu Yuqi</dc:creator>
  <cp:keywords>, docId:1F1B7B955999B24FA2633F34982C4F60</cp:keywords>
  <cp:lastModifiedBy>administrator</cp:lastModifiedBy>
  <dcterms:modified xsi:type="dcterms:W3CDTF">2024-05-13T10:46:18Z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1028-6.6.1.8808</vt:lpwstr>
  </property>
  <property fmtid="{D5CDD505-2E9C-101B-9397-08002B2CF9AE}" pid="3" name="ICV">
    <vt:lpwstr>C826B868DC18556C97514266268372F9_43</vt:lpwstr>
  </property>
</Properties>
</file>