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name : selectXlsx5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gender : 0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Birthday : Wed Sep 02 2020 00:00:00 GMT+0800 (GMT+08:00)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Education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Nationality : 马来西亚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Tel : 0176892745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Email : selectXlsx5selectXlsx5@gmail.com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Account : 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2020-09-03--2020-09-10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2020-09-02--2020-09-16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selectXlsx5selectXlsx5selectXlsx5selectXlsx5selectXlsx5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2020-09-02--2020-09-10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selectXlsx5selectXlsx5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2020-09-01--2020-09-17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2020-09-02                 selectXlsx5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Title: 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Department: 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Report: 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Subordinates: selectXlsx5selectXlsx5selectXlsx5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Responsibilities: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
          selectXlsx5selectXlsx5selectXlsx5
          <w:br/>
          selectXlsx5selectXlsx5selectXlsx5
          <w:br/>
          selectXlsx5selectXlsx5selectXlsx5selectXlsx5selectXlsx5selectXlsx5selectXlsx5selectXlsx5
          <w:br/>
          selectXlsx5selectXlsx5selectXlsx5selectXlsx5selectXlsx5
          <w:br/>
          selectXlsx5selectXlsx5selectXlsx5selectXlsx5
          <w:br/>
          selectXlsx5selectXlsx5selectXlsx5
          <w:br/>
          selectXlsx5selectXlsx5selectXlsx5
          <w:br/>
          selectXlsx5selectXlsx5selectXlsx5selectXlsx5
          <w:br/>
        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2020-09-02                 selectXlsx5selectXlsx5selectXlsx5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Title: selectXlsx5selectXlsx5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Department: selectXlsx5selectXlsx5selectXlsx5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Report: selectXlsx5selectXlsx5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Subordinates: selectXlsx5selectXlsx5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Responsibilities: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
          selectXlsx5selectXlsx5selectXlsx5selectXlsx5selectXlsx5selectXlsx5selectXlsx5selectXlsx5selectXlsx5selectXlsx5selectXlsx5
          <w:br/>
          selectXlsx5selectXlsx5selectXlsx5selectXlsx5selectXlsx5selectXlsx5selectXlsx5selectXlsx5selectXlsx5selectXlsx5
          <w:br/>
          selectXlsx5selectXlsx5selectXlsx5selectXlsx5selectXlsx5selectXlsx5selectXlsx5selectXlsx5selectXlsx5
          <w:br/>
          selectXlsx5selectXlsx5selectXlsx5selectXlsx5selectXlsx5selectXlsx5selectXlsx5selectXlsx5
          <w:br/>
          selectXlsx5selectXlsx5selectXlsx5selectXlsx5selectXlsx5selectXlsx5selectXlsx5selectXlsx5selectXlsx5selectXlsx5selectXlsx5selectXlsx5
          <w:br/>
          selectXlsx5selectXlsx5selectXlsx5selectXlsx5selectXlsx5selectXlsx5selectXlsx5selectXlsx5
        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Expectation: 123423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Job-hopping motivation：324242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Language Ability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
          vselectXlsx5selectXlsx5selectXlsx5selectXlsx5
          <w:br/>
          selectXlsx5selectXlsx5selectXlsx5selectXlsx5selectXlsx5selectXlsx5selectXlsx5selectXlsx5
          <w:br/>
          selectXlsx5selectXlsx5selectXlsx5selectXlsx5selectXlsx5selectXlsx5selectXlsx5selectXlsx5selectXlsx5selectXlsx5
          <w:br/>
          selectXlsx5selectXlsx5selectXlsx5selectXlsx5selectXlsx5selectXlsx5selectXlsx5selectXlsx5selectXlsx5selectXlsx5selectXlsx5
        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