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04-网页特效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offset家族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三大家族：</w:t>
      </w:r>
      <w:r>
        <w:rPr>
          <w:rFonts w:hint="eastAsia"/>
          <w:color w:val="FF0000"/>
          <w:lang w:val="en-US" w:eastAsia="zh-CN"/>
        </w:rPr>
        <w:t>offset</w:t>
      </w:r>
      <w:r>
        <w:rPr>
          <w:rFonts w:hint="eastAsia"/>
          <w:lang w:val="en-US" w:eastAsia="zh-CN"/>
        </w:rPr>
        <w:t>/scroll/client。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offset：获取元素的尺寸。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offset家族包括：offsetWidth和offsetHight，offsetTop和offsetLeft，offsetParent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offsetWidth和offsetHeight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offsetWidth和offsetHeight：用来获得对象自己的宽、高（与他人无关）。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offsetWidth = width+padding+border；</w:t>
      </w:r>
    </w:p>
    <w:p>
      <w:pPr>
        <w:tabs>
          <w:tab w:val="center" w:pos="4153"/>
        </w:tabs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offsetHeight = Height+padding+border；</w:t>
      </w:r>
    </w:p>
    <w:p>
      <w:pPr>
        <w:tabs>
          <w:tab w:val="center" w:pos="4153"/>
        </w:tabs>
        <w:ind w:firstLine="420" w:firstLineChars="0"/>
        <w:rPr>
          <w:rFonts w:hint="eastAsia"/>
          <w:color w:val="auto"/>
          <w:lang w:val="en-US" w:eastAsia="zh-CN"/>
        </w:rPr>
      </w:pPr>
    </w:p>
    <w:p>
      <w:pPr>
        <w:tabs>
          <w:tab w:val="center" w:pos="4153"/>
        </w:tabs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案例：获取一个元素的高度</w:t>
      </w:r>
    </w:p>
    <w:p>
      <w:pPr>
        <w:tabs>
          <w:tab w:val="center" w:pos="4153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元素.style.height 是无法获取高度的，因为元素还会有内容撑开，无法测量，但是元素使用内嵌式设置高度&lt;div style=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height:50px;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&gt;，却可以获取。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offsetLeft和offsetTop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offsetLeft和offsetTop：返回距离父级盒子（带定位）左边的位置。如果父级都没有定位则以</w:t>
      </w:r>
      <w:r>
        <w:rPr>
          <w:rFonts w:hint="eastAsia"/>
          <w:color w:val="FF0000"/>
          <w:lang w:val="en-US" w:eastAsia="zh-CN"/>
        </w:rPr>
        <w:t>body</w:t>
      </w:r>
      <w:r>
        <w:rPr>
          <w:rFonts w:hint="eastAsia"/>
          <w:lang w:val="en-US" w:eastAsia="zh-CN"/>
        </w:rPr>
        <w:t>为准。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offsetLeft 从父亲的padding 开始算,父亲的border 不算。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在父盒子有定位的情况下，</w:t>
      </w:r>
      <w:r>
        <w:rPr>
          <w:rFonts w:hint="eastAsia"/>
          <w:color w:val="FF0000"/>
          <w:lang w:val="en-US" w:eastAsia="zh-CN"/>
        </w:rPr>
        <w:t>offsetLeft == style.left(去掉px)。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offsetParent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与parentNode不同，offsetParent返回父系盒子中带有定位的</w:t>
      </w:r>
      <w:r>
        <w:rPr>
          <w:rFonts w:hint="eastAsia"/>
          <w:color w:val="FF0000"/>
          <w:lang w:val="en-US" w:eastAsia="zh-CN"/>
        </w:rPr>
        <w:t>父盒子节点。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如果当前元素的父级元素没有进行CSS定位，</w:t>
      </w:r>
      <w:r>
        <w:rPr>
          <w:rFonts w:hint="eastAsia"/>
          <w:color w:val="FF0000"/>
          <w:lang w:val="en-US" w:eastAsia="zh-CN"/>
        </w:rPr>
        <w:t>offsetParent为body。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如果当前元素的父级元素中有CSS定位，</w:t>
      </w:r>
      <w:r>
        <w:rPr>
          <w:rFonts w:hint="eastAsia"/>
          <w:color w:val="FF0000"/>
          <w:lang w:val="en-US" w:eastAsia="zh-CN"/>
        </w:rPr>
        <w:t>offsetParent取最近的那个父级元素。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offsetLeft与style.left区别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offsetLeft可以返回没有定位盒子的距离左侧的位置（</w:t>
      </w:r>
      <w:r>
        <w:rPr>
          <w:rFonts w:hint="eastAsia"/>
          <w:color w:val="FF0000"/>
          <w:lang w:val="en-US" w:eastAsia="zh-CN"/>
        </w:rPr>
        <w:t>四舍五入取整</w:t>
      </w:r>
      <w:r>
        <w:rPr>
          <w:rFonts w:hint="eastAsia"/>
          <w:lang w:val="en-US" w:eastAsia="zh-CN"/>
        </w:rPr>
        <w:t>），style.left不可以（因为只有定位的盒子才有left、top之类的值）。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同样：style.left只能是行内样式的值才可以被获取。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2、offsetTop 返回的是数字，而 style.top 返回的是字符串+单位px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3、offsetTop 只可获取值，而 style.top 还可以赋值</w:t>
      </w:r>
    </w:p>
    <w:p>
      <w:pPr>
        <w:rPr>
          <w:rFonts w:ascii="Consolas" w:hAnsi="Consolas" w:eastAsia="Consolas" w:cs="Consolas"/>
          <w:color w:val="F8F8F2"/>
          <w:sz w:val="34"/>
          <w:szCs w:val="34"/>
        </w:rPr>
      </w:pPr>
      <w:r>
        <w:rPr>
          <w:rFonts w:hint="eastAsia"/>
          <w:lang w:val="en-US" w:eastAsia="zh-CN"/>
        </w:rPr>
        <w:t>4、如果没有给 HTML 元素指定过 top 样式，则style.top 返回的是空字符串。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事件对象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在触发DOM上的某个事件时，会产生一个事件对象event，这个对象中包含着所有与事件有关的信息。所有浏览器都支持event对象，但支持的方式不同。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比如鼠标操作时候，会添加鼠标位置的相关信息到事件对象中。（类似Date）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普通浏览器支持 event（带参，任意参数）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 678 支持 window.event（无参，内置）</w:t>
      </w:r>
    </w:p>
    <w:p>
      <w:p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总结：他是一个事件中的内置对象。内部装了很多关于鼠标和事件本身的信息。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事件可以传入一个形参，这个形参是事件的对象（比如指向onclick的对象），参数通常写为event，称之为事件对象。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事件源.事件 = function(事件对象){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btn.onclick = function(event){}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在出发DOM的某个事件时，会产生一个事件对象，这个对象包含所有与事件相关的信息，比如鼠标操作时，会添加鼠标位置的相关信息到事件对象中。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事件对象（event）的获取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IE678中：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window.event 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火狐谷歌中：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event或在事件绑定的函数加入参数event.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box.onclick = function (aaa){   aaa就是event     }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兼容写法：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1-不写参数：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直接使用event;</w:t>
      </w:r>
    </w:p>
    <w:p>
      <w:pPr>
        <w:ind w:firstLine="420" w:firstLineChars="0"/>
        <w:rPr>
          <w:rFonts w:hint="eastAsia" w:ascii="宋体" w:hAnsi="宋体" w:eastAsia="宋体" w:cs="宋体"/>
          <w:color w:val="000000"/>
          <w:sz w:val="21"/>
          <w:szCs w:val="21"/>
          <w:shd w:val="clear" w:fill="E4E4FF"/>
          <w:lang w:val="en-US" w:eastAsia="zh-CN"/>
        </w:rPr>
      </w:pPr>
      <w:r>
        <w:rPr>
          <w:rFonts w:hint="eastAsia"/>
          <w:color w:val="FF0000"/>
          <w:lang w:val="en-US" w:eastAsia="zh-CN"/>
        </w:rPr>
        <w:t>2-写参数：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event....var event  = event || window.event;</w:t>
      </w:r>
    </w:p>
    <w:p>
      <w:pPr>
        <w:rPr>
          <w:rFonts w:hint="eastAsia" w:ascii="宋体" w:hAnsi="宋体" w:eastAsia="宋体" w:cs="宋体"/>
          <w:color w:val="000000"/>
          <w:sz w:val="21"/>
          <w:szCs w:val="21"/>
          <w:shd w:val="clear" w:fill="E4E4FF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4E4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btn.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 xml:space="preserve">onlcick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(event)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 xml:space="preserve">event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event ||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window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event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console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>event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clientX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event内容重要内容</w:t>
      </w:r>
    </w:p>
    <w:p>
      <w:r>
        <w:drawing>
          <wp:inline distT="0" distB="0" distL="114300" distR="114300">
            <wp:extent cx="5400040" cy="2949575"/>
            <wp:effectExtent l="0" t="0" r="10160" b="317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screenX、pageX和clientX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pageY/pageX: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以文档的左上角为基准点，很类似绝对定位，IE6/7/8不支持。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鼠标位于整个网页页面的顶部和左侧部分的距离。（页面）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screenY/screenX: 以电脑屏幕为基准点；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鼠标位于屏幕的上方和左侧的距离。（屏幕）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clientX/clientY: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以可视区为基准点，很类似固定定位。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鼠标位于浏览器的左侧和顶部的距离。（浏览器大小和位置）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952365" cy="3618865"/>
            <wp:effectExtent l="0" t="0" r="635" b="63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3618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pageY和pageX的兼容写法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在页面位置就等于 = 看得见的+看不见的</w:t>
      </w:r>
    </w:p>
    <w:p>
      <w:pPr>
        <w:pStyle w:val="11"/>
        <w:ind w:left="0" w:leftChars="0" w:firstLine="0" w:firstLineChars="0"/>
        <w:jc w:val="center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pageY/pageX=event.clientY/clientX+scroll().top/scroll().left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新事件（onmousemove）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只要鼠标在绑定该事件的事件源上移动，哪怕1像素，也会触动这个事件。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这个事件可以直接或者间接的替代定时器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6836"/>
      <w:r>
        <w:rPr>
          <w:rFonts w:hint="eastAsia"/>
          <w:color w:val="auto"/>
          <w:lang w:val="en-US" w:eastAsia="zh-CN"/>
        </w:rPr>
        <w:t>3 缓动动画</w:t>
      </w:r>
      <w:bookmarkEnd w:id="0"/>
    </w:p>
    <w:p>
      <w:pPr>
        <w:pStyle w:val="4"/>
        <w:rPr>
          <w:rFonts w:hint="eastAsia"/>
          <w:lang w:val="en-US" w:eastAsia="zh-CN"/>
        </w:rPr>
      </w:pPr>
      <w:bookmarkStart w:id="1" w:name="_Toc26667"/>
      <w:r>
        <w:rPr>
          <w:rFonts w:hint="eastAsia"/>
          <w:lang w:val="en-US" w:eastAsia="zh-CN"/>
        </w:rPr>
        <w:t>3.1 缓动动画原理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都是在数轴上向上或者向下取整。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Math.ceil()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向上取整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Math.floor()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向下取整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Math.round();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四舍五入</w:t>
      </w: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动画原理 = 盒子位置 + 步长（步长越来越小）。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color="auto" w:fill="272822"/>
        <w:rPr>
          <w:rFonts w:ascii="Consolas" w:hAnsi="Consolas" w:eastAsia="Consolas" w:cs="Consolas"/>
          <w:color w:val="FFFFFF"/>
          <w:sz w:val="34"/>
          <w:szCs w:val="34"/>
        </w:rPr>
      </w:pPr>
      <w:r>
        <w:rPr>
          <w:rFonts w:hint="default" w:ascii="Consolas" w:hAnsi="Consolas" w:eastAsia="Consolas" w:cs="Consolas"/>
          <w:color w:val="FFFFFF"/>
          <w:sz w:val="34"/>
          <w:szCs w:val="34"/>
          <w:shd w:val="clear" w:color="auto" w:fill="272822"/>
        </w:rPr>
        <w:t>leader=leader+(target-leader)/10;</w:t>
      </w:r>
      <w:r>
        <w:rPr>
          <w:rFonts w:hint="eastAsia" w:ascii="宋体" w:hAnsi="宋体" w:eastAsia="宋体" w:cs="宋体"/>
          <w:color w:val="FFFFFF"/>
          <w:sz w:val="34"/>
          <w:szCs w:val="34"/>
          <w:shd w:val="clear" w:color="auto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34"/>
          <w:szCs w:val="34"/>
          <w:shd w:val="clear" w:color="auto" w:fill="272822"/>
        </w:rPr>
        <w:t xml:space="preserve">    盒子位置</w:t>
      </w:r>
      <w:r>
        <w:rPr>
          <w:rFonts w:hint="default" w:ascii="Consolas" w:hAnsi="Consolas" w:eastAsia="Consolas" w:cs="Consolas"/>
          <w:color w:val="FFFFFF"/>
          <w:sz w:val="34"/>
          <w:szCs w:val="34"/>
          <w:shd w:val="clear" w:color="auto" w:fill="272822"/>
        </w:rPr>
        <w:t xml:space="preserve"> = </w:t>
      </w:r>
      <w:r>
        <w:rPr>
          <w:rFonts w:hint="eastAsia" w:ascii="宋体" w:hAnsi="宋体" w:eastAsia="宋体" w:cs="宋体"/>
          <w:color w:val="FFFFFF"/>
          <w:sz w:val="34"/>
          <w:szCs w:val="34"/>
          <w:shd w:val="clear" w:color="auto" w:fill="272822"/>
        </w:rPr>
        <w:t>盒子本身位置</w:t>
      </w:r>
      <w:r>
        <w:rPr>
          <w:rFonts w:hint="default" w:ascii="Consolas" w:hAnsi="Consolas" w:eastAsia="Consolas" w:cs="Consolas"/>
          <w:color w:val="FFFFFF"/>
          <w:sz w:val="34"/>
          <w:szCs w:val="34"/>
          <w:shd w:val="clear" w:color="auto" w:fill="272822"/>
        </w:rPr>
        <w:t>+</w:t>
      </w:r>
      <w:r>
        <w:rPr>
          <w:rFonts w:hint="eastAsia" w:ascii="宋体" w:hAnsi="宋体" w:eastAsia="宋体" w:cs="宋体"/>
          <w:color w:val="FFFFFF"/>
          <w:sz w:val="34"/>
          <w:szCs w:val="34"/>
          <w:shd w:val="clear" w:color="auto" w:fill="272822"/>
        </w:rPr>
        <w:t>（目标位置</w:t>
      </w:r>
      <w:r>
        <w:rPr>
          <w:rFonts w:hint="default" w:ascii="Consolas" w:hAnsi="Consolas" w:eastAsia="Consolas" w:cs="Consolas"/>
          <w:color w:val="FFFFFF"/>
          <w:sz w:val="34"/>
          <w:szCs w:val="34"/>
          <w:shd w:val="clear" w:color="auto" w:fill="272822"/>
        </w:rPr>
        <w:t>-</w:t>
      </w:r>
      <w:r>
        <w:rPr>
          <w:rFonts w:hint="eastAsia" w:ascii="宋体" w:hAnsi="宋体" w:eastAsia="宋体" w:cs="宋体"/>
          <w:color w:val="FFFFFF"/>
          <w:sz w:val="34"/>
          <w:szCs w:val="34"/>
          <w:shd w:val="clear" w:color="auto" w:fill="272822"/>
        </w:rPr>
        <w:t>盒子本身位置）</w:t>
      </w:r>
      <w:r>
        <w:rPr>
          <w:rFonts w:hint="default" w:ascii="Consolas" w:hAnsi="Consolas" w:eastAsia="Consolas" w:cs="Consolas"/>
          <w:color w:val="FFFFFF"/>
          <w:sz w:val="34"/>
          <w:szCs w:val="34"/>
          <w:shd w:val="clear" w:color="auto" w:fill="272822"/>
        </w:rPr>
        <w:t>/ 10</w:t>
      </w:r>
      <w:r>
        <w:rPr>
          <w:rFonts w:hint="eastAsia" w:ascii="宋体" w:hAnsi="宋体" w:eastAsia="宋体" w:cs="宋体"/>
          <w:color w:val="FFFFFF"/>
          <w:sz w:val="34"/>
          <w:szCs w:val="34"/>
          <w:shd w:val="clear" w:color="auto" w:fill="272822"/>
        </w:rPr>
        <w:t>；</w:t>
      </w:r>
    </w:p>
    <w:p>
      <w:pPr>
        <w:ind w:left="0" w:leftChars="0" w:firstLine="0" w:firstLineChars="0"/>
        <w:rPr>
          <w:rFonts w:hint="eastAsia"/>
          <w:color w:val="FF000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" w:name="_Toc32091"/>
      <w:r>
        <w:rPr>
          <w:rFonts w:hint="eastAsia"/>
          <w:lang w:val="en-US" w:eastAsia="zh-CN"/>
        </w:rPr>
        <w:t>3.2 体验缓动动画</w:t>
      </w:r>
      <w:bookmarkEnd w:id="2"/>
    </w:p>
    <w:p>
      <w:r>
        <w:drawing>
          <wp:inline distT="0" distB="0" distL="114300" distR="114300">
            <wp:extent cx="4986655" cy="2011045"/>
            <wp:effectExtent l="0" t="0" r="4445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201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3" w:name="_Toc21278"/>
      <w:r>
        <w:rPr>
          <w:rFonts w:hint="eastAsia"/>
          <w:lang w:val="en-US" w:eastAsia="zh-CN"/>
        </w:rPr>
        <w:t>3.3 分析为什么没有到达指定位置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盒子本身位置     目标位置      步长         已经到达了的位置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400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400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36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32.4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108.4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JS实际运算时会四舍五入取整，然后计算。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396(四舍五入获取)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396.4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396(四舍五入获取)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396.4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bookmarkStart w:id="4" w:name="_Toc24665"/>
      <w:r>
        <w:rPr>
          <w:rFonts w:hint="eastAsia"/>
          <w:lang w:val="en-US" w:eastAsia="zh-CN"/>
        </w:rPr>
        <w:t>4 Scroll家族</w:t>
      </w:r>
      <w:bookmarkEnd w:id="4"/>
    </w:p>
    <w:p>
      <w:pPr>
        <w:pStyle w:val="4"/>
        <w:rPr>
          <w:rFonts w:hint="eastAsia"/>
          <w:lang w:val="en-US" w:eastAsia="zh-CN"/>
        </w:rPr>
      </w:pPr>
      <w:bookmarkStart w:id="5" w:name="_Toc13464"/>
      <w:r>
        <w:rPr>
          <w:rFonts w:hint="eastAsia"/>
          <w:lang w:val="en-US" w:eastAsia="zh-CN"/>
        </w:rPr>
        <w:t>4.1 ScrollWidth和scrollHeight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检测盒子的宽高。（调用者：节点元素）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盒子内容的宽高。（如果有内容超出了，显示内容的高度）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IE567可以比盒子小。 IE8+火狐谷歌不能比盒子小</w:t>
      </w:r>
    </w:p>
    <w:p>
      <w:pPr>
        <w:pStyle w:val="4"/>
        <w:rPr>
          <w:rFonts w:hint="eastAsia"/>
          <w:lang w:val="en-US" w:eastAsia="zh-CN"/>
        </w:rPr>
      </w:pPr>
      <w:bookmarkStart w:id="6" w:name="_Toc10743"/>
      <w:r>
        <w:rPr>
          <w:rFonts w:hint="eastAsia"/>
          <w:lang w:val="en-US" w:eastAsia="zh-CN"/>
        </w:rPr>
        <w:t>4.2 scrollTop和scrollLeft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scrollTop：被卷去的头部，当滑动滚轮浏览网页的时候，网页隐藏在屏幕上方的距离；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scrollLeft：被隐藏的左边部分距离。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onscroll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scrollTop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4"/>
        <w:rPr>
          <w:rFonts w:hint="eastAsia"/>
          <w:lang w:val="en-US" w:eastAsia="zh-CN"/>
        </w:rPr>
      </w:pPr>
      <w:bookmarkStart w:id="7" w:name="_Toc14133"/>
      <w:r>
        <w:rPr>
          <w:rFonts w:hint="eastAsia"/>
          <w:lang w:val="en-US" w:eastAsia="zh-CN"/>
        </w:rPr>
        <w:t>4.3 兼容性问题</w:t>
      </w:r>
      <w:bookmarkEnd w:id="7"/>
    </w:p>
    <w:p>
      <w:pPr>
        <w:numPr>
          <w:ilvl w:val="0"/>
          <w:numId w:val="3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未声明 DTD（谷歌只认识他）</w:t>
      </w:r>
    </w:p>
    <w:p>
      <w:pPr>
        <w:ind w:firstLine="83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document.body.scrollTop</w:t>
      </w:r>
    </w:p>
    <w:p>
      <w:pPr>
        <w:numPr>
          <w:ilvl w:val="0"/>
          <w:numId w:val="3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已经声明DTD（IE678只认识他）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document.documentElement.scrollTop</w:t>
      </w:r>
    </w:p>
    <w:p>
      <w:pPr>
        <w:numPr>
          <w:ilvl w:val="0"/>
          <w:numId w:val="3"/>
        </w:numPr>
        <w:ind w:left="0" w:leftChars="0" w:firstLine="480" w:firstLineChars="2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火狐/谷歌/ie9+以上支持的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window.pageYOffset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兼容写法：</w:t>
      </w:r>
    </w:p>
    <w:p>
      <w:pPr>
        <w:pStyle w:val="6"/>
        <w:keepNext w:val="0"/>
        <w:keepLines w:val="0"/>
        <w:widowControl/>
        <w:suppressLineNumbers w:val="0"/>
        <w:shd w:val="clear" w:color="auto" w:fill="272822"/>
        <w:ind w:left="0" w:leftChars="0" w:firstLine="0" w:firstLineChars="0"/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</w:pPr>
      <w:r>
        <w:rPr>
          <w:rFonts w:hint="default" w:ascii="Consolas" w:hAnsi="Consolas" w:eastAsia="Consolas" w:cs="Consolas"/>
          <w:color w:val="66D9EF"/>
          <w:sz w:val="24"/>
          <w:szCs w:val="24"/>
          <w:shd w:val="clear" w:color="auto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color="auto" w:fill="272822"/>
        </w:rPr>
        <w:t xml:space="preserve">aaa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color="auto" w:fill="272822"/>
        </w:rPr>
        <w:t xml:space="preserve">= </w:t>
      </w:r>
      <w:r>
        <w:rPr>
          <w:rFonts w:hint="default" w:ascii="Consolas" w:hAnsi="Consolas" w:eastAsia="Consolas" w:cs="Consolas"/>
          <w:b/>
          <w:color w:val="6CCAB8"/>
          <w:sz w:val="24"/>
          <w:szCs w:val="24"/>
          <w:shd w:val="clear" w:color="auto" w:fill="272822"/>
        </w:rPr>
        <w:t>window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24"/>
          <w:szCs w:val="24"/>
          <w:shd w:val="clear" w:color="auto" w:fill="272822"/>
        </w:rPr>
        <w:t xml:space="preserve">pageYOffset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color="auto" w:fill="272822"/>
        </w:rPr>
        <w:t xml:space="preserve">|| </w:t>
      </w:r>
      <w:r>
        <w:rPr>
          <w:rFonts w:hint="default" w:ascii="Consolas" w:hAnsi="Consolas" w:eastAsia="Consolas" w:cs="Consolas"/>
          <w:b/>
          <w:color w:val="6CCAB8"/>
          <w:sz w:val="24"/>
          <w:szCs w:val="24"/>
          <w:shd w:val="clear" w:color="auto" w:fill="272822"/>
        </w:rPr>
        <w:t>document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24"/>
          <w:szCs w:val="24"/>
          <w:shd w:val="clear" w:color="auto" w:fill="272822"/>
        </w:rPr>
        <w:t>documentElement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24"/>
          <w:szCs w:val="24"/>
          <w:shd w:val="clear" w:color="auto" w:fill="272822"/>
        </w:rPr>
        <w:t xml:space="preserve">scrollTop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color="auto" w:fill="272822"/>
        </w:rPr>
        <w:t xml:space="preserve">|| </w:t>
      </w:r>
      <w:r>
        <w:rPr>
          <w:rFonts w:hint="default" w:ascii="Consolas" w:hAnsi="Consolas" w:eastAsia="Consolas" w:cs="Consolas"/>
          <w:b/>
          <w:color w:val="6CCAB8"/>
          <w:sz w:val="24"/>
          <w:szCs w:val="24"/>
          <w:shd w:val="clear" w:color="auto" w:fill="272822"/>
        </w:rPr>
        <w:t>document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24"/>
          <w:szCs w:val="24"/>
          <w:shd w:val="clear" w:color="auto" w:fill="272822"/>
        </w:rPr>
        <w:t>body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24"/>
          <w:szCs w:val="24"/>
          <w:shd w:val="clear" w:color="auto" w:fill="272822"/>
        </w:rPr>
        <w:t xml:space="preserve">scrollTop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color="auto" w:fill="272822"/>
        </w:rPr>
        <w:t xml:space="preserve">|| 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color="auto" w:fill="272822"/>
        </w:rPr>
        <w:t>0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color="auto" w:fill="272822"/>
        <w:ind w:left="0" w:leftChars="0" w:firstLine="0" w:firstLineChars="0"/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</w:pPr>
      <w:r>
        <w:rPr>
          <w:rFonts w:hint="default" w:ascii="Consolas" w:hAnsi="Consolas" w:eastAsia="Consolas" w:cs="Consolas"/>
          <w:color w:val="66D9EF"/>
          <w:sz w:val="24"/>
          <w:szCs w:val="24"/>
          <w:shd w:val="clear" w:color="auto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color="auto" w:fill="272822"/>
        </w:rPr>
        <w:t xml:space="preserve">aaa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color="auto" w:fill="272822"/>
        </w:rPr>
        <w:t xml:space="preserve">= </w:t>
      </w:r>
      <w:r>
        <w:rPr>
          <w:rFonts w:hint="default" w:ascii="Consolas" w:hAnsi="Consolas" w:eastAsia="Consolas" w:cs="Consolas"/>
          <w:b/>
          <w:color w:val="6CCAB8"/>
          <w:sz w:val="24"/>
          <w:szCs w:val="24"/>
          <w:shd w:val="clear" w:color="auto" w:fill="272822"/>
        </w:rPr>
        <w:t>document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24"/>
          <w:szCs w:val="24"/>
          <w:shd w:val="clear" w:color="auto" w:fill="272822"/>
        </w:rPr>
        <w:t>documentElement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24"/>
          <w:szCs w:val="24"/>
          <w:shd w:val="clear" w:color="auto" w:fill="272822"/>
        </w:rPr>
        <w:t xml:space="preserve">scrollTop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color="auto" w:fill="272822"/>
        </w:rPr>
        <w:t xml:space="preserve">+ </w:t>
      </w:r>
      <w:r>
        <w:rPr>
          <w:rFonts w:hint="default" w:ascii="Consolas" w:hAnsi="Consolas" w:eastAsia="Consolas" w:cs="Consolas"/>
          <w:b/>
          <w:color w:val="6CCAB8"/>
          <w:sz w:val="24"/>
          <w:szCs w:val="24"/>
          <w:shd w:val="clear" w:color="auto" w:fill="272822"/>
        </w:rPr>
        <w:t>document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24"/>
          <w:szCs w:val="24"/>
          <w:shd w:val="clear" w:color="auto" w:fill="272822"/>
        </w:rPr>
        <w:t>body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24"/>
          <w:szCs w:val="24"/>
          <w:shd w:val="clear" w:color="auto" w:fill="272822"/>
        </w:rPr>
        <w:t>scrollTop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880"/>
      <w:r>
        <w:rPr>
          <w:rFonts w:hint="eastAsia"/>
          <w:lang w:val="en-US" w:eastAsia="zh-CN"/>
        </w:rPr>
        <w:t>5 获取title、body、head、html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document.title --- 文档标题；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document.head --- 文档的头标签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document.body --- 文档的body标签；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document.documentElement --- 这个很重要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它表示文档的html标签， 也就是说，基本结构当中的</w:t>
      </w:r>
      <w:r>
        <w:rPr>
          <w:rFonts w:hint="eastAsia"/>
          <w:color w:val="FF0000"/>
          <w:lang w:val="en-US" w:eastAsia="zh-CN"/>
        </w:rPr>
        <w:t>html</w:t>
      </w:r>
      <w:r>
        <w:rPr>
          <w:rFonts w:hint="eastAsia"/>
          <w:lang w:val="en-US" w:eastAsia="zh-CN"/>
        </w:rPr>
        <w:t>标签并不是通过document.html 去访问的，而是document.documentElement 。</w:t>
      </w:r>
    </w:p>
    <w:p>
      <w:pPr>
        <w:pStyle w:val="3"/>
        <w:rPr>
          <w:rFonts w:hint="eastAsia"/>
          <w:lang w:val="en-US" w:eastAsia="zh-CN"/>
        </w:rPr>
      </w:pPr>
      <w:bookmarkStart w:id="9" w:name="_Toc13165"/>
      <w:r>
        <w:rPr>
          <w:rFonts w:hint="eastAsia"/>
          <w:lang w:val="en-US" w:eastAsia="zh-CN"/>
        </w:rPr>
        <w:t>6 Json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JSON(JavaScript Object Notation) 是一种轻量级的数据交换格式，我们称之为JavaScript对象表示法。使用JSON进行数据传输的优势之一。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Json是一种和数组类似的数据类型。不同的是：数组中的元素是单一的，而json中的元素，是以键值对的形式出现的。（key: value）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 json  =  { key1：value1,key2：value2,key3：value3... 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数组是通过索引值获取数组中的元素的，而json是通过key获取元素的。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Json一般就是被当做一个配置单用；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in遍历json：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73935" cy="1004570"/>
            <wp:effectExtent l="0" t="0" r="12065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1004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小知识</w:t>
      </w:r>
      <w:bookmarkStart w:id="10" w:name="_Toc27052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判断页面有没有DTD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document.compatMode === "BackCompat"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BackCompat  未声明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CSS1Compat  已经声明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注意大小写</w:t>
      </w:r>
      <w:bookmarkStart w:id="11" w:name="_Toc9722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onscroll事件</w:t>
      </w:r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只要页面滚动无论向左向右，向上向下，哪怕只有1px，都会触动这个事件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" w:name="_Toc4289"/>
      <w:r>
        <w:rPr>
          <w:rFonts w:hint="eastAsia"/>
          <w:lang w:val="en-US" w:eastAsia="zh-CN"/>
        </w:rPr>
        <w:t>7.3 屏幕跳转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window.scrollTo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方法可把内容滚动到指定的坐标。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scrollTo(xpos,ypos)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xpos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必需。要在窗口文档显示区左上角显示的文档的 x 坐标。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ypos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必需。要在窗口文档显示区左上角显示的文档的 y 坐标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 盒子属性继承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100%子盒子会继承父盒子的宽高。父盒子继承body宽高。Body继承html的宽高。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盒子属性：auto:适应盒子自身的宽度或者高度。（对自己负责）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盒子属性：100%:适应盒子父盒子的宽度或者高度。（对爸爸负责）</w:t>
      </w:r>
      <w:bookmarkStart w:id="13" w:name="_GoBack"/>
      <w:bookmarkEnd w:id="13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 封装自己的scrolltop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var json = {left: 10, right: 10} 变异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//json.left json.top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scroll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pageYOffset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ie9+ 和其他浏览器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pageXOffset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pageYOffset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compatMode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"CSS1Compat"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声明的了 DTD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检测是不是怪异模式的浏览器 -- 就是没有 声明&lt;!DOCTYPE html&gt;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scrollLeft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scrollTop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剩下的肯定是怪异模式的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scrollLeft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scrollTop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onscroll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scroll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8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MS Mincho">
    <w:altName w:val="Kozuka Mincho Pr6N M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6"/>
    <w:multiLevelType w:val="multilevel"/>
    <w:tmpl w:val="00000026"/>
    <w:lvl w:ilvl="0" w:tentative="0">
      <w:start w:val="1"/>
      <w:numFmt w:val="bullet"/>
      <w:pStyle w:val="13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abstractNum w:abstractNumId="1">
    <w:nsid w:val="571484D6"/>
    <w:multiLevelType w:val="singleLevel"/>
    <w:tmpl w:val="571484D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597BE79C"/>
    <w:multiLevelType w:val="singleLevel"/>
    <w:tmpl w:val="597BE79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0221C7"/>
    <w:rsid w:val="00080D20"/>
    <w:rsid w:val="00300731"/>
    <w:rsid w:val="00427384"/>
    <w:rsid w:val="004C18C7"/>
    <w:rsid w:val="005359F7"/>
    <w:rsid w:val="0056234A"/>
    <w:rsid w:val="00B043EB"/>
    <w:rsid w:val="00B36EBE"/>
    <w:rsid w:val="010C15E7"/>
    <w:rsid w:val="013F03B8"/>
    <w:rsid w:val="018A43A4"/>
    <w:rsid w:val="0197203C"/>
    <w:rsid w:val="01A85ACE"/>
    <w:rsid w:val="01C42B2C"/>
    <w:rsid w:val="01EB05AA"/>
    <w:rsid w:val="023A3474"/>
    <w:rsid w:val="02986FBA"/>
    <w:rsid w:val="03197EA3"/>
    <w:rsid w:val="034D35E1"/>
    <w:rsid w:val="037448A1"/>
    <w:rsid w:val="041B6BAC"/>
    <w:rsid w:val="04464AF9"/>
    <w:rsid w:val="04602F53"/>
    <w:rsid w:val="049C616A"/>
    <w:rsid w:val="04A74B9D"/>
    <w:rsid w:val="04FC532E"/>
    <w:rsid w:val="058D10E4"/>
    <w:rsid w:val="064F0A2A"/>
    <w:rsid w:val="06EE3A0D"/>
    <w:rsid w:val="07411A90"/>
    <w:rsid w:val="07956E93"/>
    <w:rsid w:val="07C41673"/>
    <w:rsid w:val="080024BC"/>
    <w:rsid w:val="0835093D"/>
    <w:rsid w:val="08A053B6"/>
    <w:rsid w:val="08DC0F71"/>
    <w:rsid w:val="09391128"/>
    <w:rsid w:val="096C0EFC"/>
    <w:rsid w:val="09704FDC"/>
    <w:rsid w:val="09E577A6"/>
    <w:rsid w:val="0A6D451A"/>
    <w:rsid w:val="0A7D22B8"/>
    <w:rsid w:val="0A8C399B"/>
    <w:rsid w:val="0AE21645"/>
    <w:rsid w:val="0B3B2DAD"/>
    <w:rsid w:val="0BCB294B"/>
    <w:rsid w:val="0C0F73C8"/>
    <w:rsid w:val="0C746903"/>
    <w:rsid w:val="0C9B4261"/>
    <w:rsid w:val="0C9F3789"/>
    <w:rsid w:val="0DD9020C"/>
    <w:rsid w:val="0E035906"/>
    <w:rsid w:val="0E5F5809"/>
    <w:rsid w:val="0E9E501F"/>
    <w:rsid w:val="0EA30978"/>
    <w:rsid w:val="0EE5354E"/>
    <w:rsid w:val="0F1604C7"/>
    <w:rsid w:val="0F66250E"/>
    <w:rsid w:val="0FB17D11"/>
    <w:rsid w:val="0FCD374E"/>
    <w:rsid w:val="0FEA5295"/>
    <w:rsid w:val="106F6E7F"/>
    <w:rsid w:val="108802F7"/>
    <w:rsid w:val="10CE49B9"/>
    <w:rsid w:val="10E24087"/>
    <w:rsid w:val="10E729E6"/>
    <w:rsid w:val="110D2629"/>
    <w:rsid w:val="115718FB"/>
    <w:rsid w:val="11B748AE"/>
    <w:rsid w:val="12FC6624"/>
    <w:rsid w:val="130C5612"/>
    <w:rsid w:val="133B6107"/>
    <w:rsid w:val="13884AE7"/>
    <w:rsid w:val="13A42E1F"/>
    <w:rsid w:val="14224499"/>
    <w:rsid w:val="14FB76B3"/>
    <w:rsid w:val="151C136C"/>
    <w:rsid w:val="151C3775"/>
    <w:rsid w:val="153B768E"/>
    <w:rsid w:val="15AD2651"/>
    <w:rsid w:val="15C00F96"/>
    <w:rsid w:val="165A00E3"/>
    <w:rsid w:val="174F0BAB"/>
    <w:rsid w:val="174F40F1"/>
    <w:rsid w:val="178961E5"/>
    <w:rsid w:val="179F0F93"/>
    <w:rsid w:val="17A44751"/>
    <w:rsid w:val="17C309B8"/>
    <w:rsid w:val="17D83050"/>
    <w:rsid w:val="181E53AD"/>
    <w:rsid w:val="183324F8"/>
    <w:rsid w:val="18794E9A"/>
    <w:rsid w:val="18A83425"/>
    <w:rsid w:val="198B2906"/>
    <w:rsid w:val="19A94BD0"/>
    <w:rsid w:val="1A2E66FF"/>
    <w:rsid w:val="1A431DB2"/>
    <w:rsid w:val="1A79463B"/>
    <w:rsid w:val="1A821250"/>
    <w:rsid w:val="1AA844C7"/>
    <w:rsid w:val="1B820CDA"/>
    <w:rsid w:val="1B941A77"/>
    <w:rsid w:val="1BC07F55"/>
    <w:rsid w:val="1C9216EC"/>
    <w:rsid w:val="1CD03D78"/>
    <w:rsid w:val="1CF05187"/>
    <w:rsid w:val="1D892341"/>
    <w:rsid w:val="1E0E0282"/>
    <w:rsid w:val="1E136B56"/>
    <w:rsid w:val="1E300948"/>
    <w:rsid w:val="1E672820"/>
    <w:rsid w:val="1E6E3247"/>
    <w:rsid w:val="1EA707F2"/>
    <w:rsid w:val="1EB10C45"/>
    <w:rsid w:val="1F6267D2"/>
    <w:rsid w:val="1FBD7878"/>
    <w:rsid w:val="1FE36B2E"/>
    <w:rsid w:val="1FF977B2"/>
    <w:rsid w:val="20882E6F"/>
    <w:rsid w:val="20B46BCC"/>
    <w:rsid w:val="20C95074"/>
    <w:rsid w:val="20CD5CF5"/>
    <w:rsid w:val="214A0FE6"/>
    <w:rsid w:val="21A033A7"/>
    <w:rsid w:val="21AE6757"/>
    <w:rsid w:val="22210B44"/>
    <w:rsid w:val="224D639B"/>
    <w:rsid w:val="22617E5A"/>
    <w:rsid w:val="22631332"/>
    <w:rsid w:val="2275596A"/>
    <w:rsid w:val="2287207D"/>
    <w:rsid w:val="23801461"/>
    <w:rsid w:val="238D2300"/>
    <w:rsid w:val="23B32888"/>
    <w:rsid w:val="2416710B"/>
    <w:rsid w:val="2449102A"/>
    <w:rsid w:val="24737419"/>
    <w:rsid w:val="247651A4"/>
    <w:rsid w:val="248F3182"/>
    <w:rsid w:val="24975357"/>
    <w:rsid w:val="24C316E1"/>
    <w:rsid w:val="24C46980"/>
    <w:rsid w:val="256824FB"/>
    <w:rsid w:val="256D23D7"/>
    <w:rsid w:val="258E7D0F"/>
    <w:rsid w:val="25966028"/>
    <w:rsid w:val="25BC6ABF"/>
    <w:rsid w:val="25E47283"/>
    <w:rsid w:val="260B6DD6"/>
    <w:rsid w:val="26463520"/>
    <w:rsid w:val="26633BDC"/>
    <w:rsid w:val="26983ED2"/>
    <w:rsid w:val="269B49AC"/>
    <w:rsid w:val="26C27265"/>
    <w:rsid w:val="26C72F2F"/>
    <w:rsid w:val="2705413B"/>
    <w:rsid w:val="2727130E"/>
    <w:rsid w:val="28030AAF"/>
    <w:rsid w:val="28274AFC"/>
    <w:rsid w:val="29983D0A"/>
    <w:rsid w:val="29C07E9D"/>
    <w:rsid w:val="2A316844"/>
    <w:rsid w:val="2A4B6481"/>
    <w:rsid w:val="2A814619"/>
    <w:rsid w:val="2A8A6020"/>
    <w:rsid w:val="2BF3129D"/>
    <w:rsid w:val="2C32465B"/>
    <w:rsid w:val="2CC452E3"/>
    <w:rsid w:val="2D005FDA"/>
    <w:rsid w:val="2D0221C7"/>
    <w:rsid w:val="2D28496F"/>
    <w:rsid w:val="2DBC04CA"/>
    <w:rsid w:val="2DCD7EC5"/>
    <w:rsid w:val="2E11760C"/>
    <w:rsid w:val="2E6026E6"/>
    <w:rsid w:val="2E731C66"/>
    <w:rsid w:val="2E8217C0"/>
    <w:rsid w:val="2F4C2926"/>
    <w:rsid w:val="2F783321"/>
    <w:rsid w:val="2FB06AC6"/>
    <w:rsid w:val="3061657A"/>
    <w:rsid w:val="30650ACF"/>
    <w:rsid w:val="307B4682"/>
    <w:rsid w:val="308B7D05"/>
    <w:rsid w:val="316A6488"/>
    <w:rsid w:val="31881F5E"/>
    <w:rsid w:val="319C674E"/>
    <w:rsid w:val="32356F45"/>
    <w:rsid w:val="324E7CF5"/>
    <w:rsid w:val="328C1485"/>
    <w:rsid w:val="32B15359"/>
    <w:rsid w:val="32F043A9"/>
    <w:rsid w:val="34B7514F"/>
    <w:rsid w:val="34FB7456"/>
    <w:rsid w:val="354E0329"/>
    <w:rsid w:val="35901AFE"/>
    <w:rsid w:val="35F54B66"/>
    <w:rsid w:val="36583EFC"/>
    <w:rsid w:val="36B31E62"/>
    <w:rsid w:val="36D82D2A"/>
    <w:rsid w:val="36DF1E82"/>
    <w:rsid w:val="37571F16"/>
    <w:rsid w:val="38740F18"/>
    <w:rsid w:val="38C76AD4"/>
    <w:rsid w:val="38E637A9"/>
    <w:rsid w:val="39B815E8"/>
    <w:rsid w:val="39C12455"/>
    <w:rsid w:val="3A0520DE"/>
    <w:rsid w:val="3A3D2404"/>
    <w:rsid w:val="3A811592"/>
    <w:rsid w:val="3AA46F36"/>
    <w:rsid w:val="3B174F85"/>
    <w:rsid w:val="3C171DA0"/>
    <w:rsid w:val="3C422E28"/>
    <w:rsid w:val="3DA771A5"/>
    <w:rsid w:val="3E1E4E41"/>
    <w:rsid w:val="3E6C3218"/>
    <w:rsid w:val="3EC26E6B"/>
    <w:rsid w:val="3FAC197E"/>
    <w:rsid w:val="40210F3A"/>
    <w:rsid w:val="40297D2C"/>
    <w:rsid w:val="402D7462"/>
    <w:rsid w:val="40A54578"/>
    <w:rsid w:val="413C637C"/>
    <w:rsid w:val="417B2A63"/>
    <w:rsid w:val="41B93432"/>
    <w:rsid w:val="41F462BF"/>
    <w:rsid w:val="42A91EC0"/>
    <w:rsid w:val="42C42EEA"/>
    <w:rsid w:val="42D4120A"/>
    <w:rsid w:val="433601C4"/>
    <w:rsid w:val="4337708B"/>
    <w:rsid w:val="433C5840"/>
    <w:rsid w:val="43784C58"/>
    <w:rsid w:val="438721E3"/>
    <w:rsid w:val="43AD7C92"/>
    <w:rsid w:val="43CB4894"/>
    <w:rsid w:val="43FF4544"/>
    <w:rsid w:val="443D79A9"/>
    <w:rsid w:val="444A34BA"/>
    <w:rsid w:val="44BC60B5"/>
    <w:rsid w:val="44C0666A"/>
    <w:rsid w:val="44D34942"/>
    <w:rsid w:val="44F14071"/>
    <w:rsid w:val="44F31979"/>
    <w:rsid w:val="45744229"/>
    <w:rsid w:val="457624EF"/>
    <w:rsid w:val="458477B0"/>
    <w:rsid w:val="4593121D"/>
    <w:rsid w:val="45D0648B"/>
    <w:rsid w:val="45D74AEB"/>
    <w:rsid w:val="45EC52BA"/>
    <w:rsid w:val="46CB362B"/>
    <w:rsid w:val="46FA739C"/>
    <w:rsid w:val="473B7633"/>
    <w:rsid w:val="47590A21"/>
    <w:rsid w:val="47915BDB"/>
    <w:rsid w:val="47BC6192"/>
    <w:rsid w:val="480B123C"/>
    <w:rsid w:val="49156D7C"/>
    <w:rsid w:val="49EB0BFC"/>
    <w:rsid w:val="4AB34F80"/>
    <w:rsid w:val="4ABB2932"/>
    <w:rsid w:val="4AE9665F"/>
    <w:rsid w:val="4AF204A9"/>
    <w:rsid w:val="4AFE665A"/>
    <w:rsid w:val="4B22101B"/>
    <w:rsid w:val="4B407108"/>
    <w:rsid w:val="4B632776"/>
    <w:rsid w:val="4B636D48"/>
    <w:rsid w:val="4B700D0A"/>
    <w:rsid w:val="4B854AE4"/>
    <w:rsid w:val="4B9A550F"/>
    <w:rsid w:val="4B9C4B01"/>
    <w:rsid w:val="4BC35508"/>
    <w:rsid w:val="4C6368E7"/>
    <w:rsid w:val="4CA139B0"/>
    <w:rsid w:val="4CDD6CF3"/>
    <w:rsid w:val="4CE5388D"/>
    <w:rsid w:val="4CEA5248"/>
    <w:rsid w:val="4D7C7811"/>
    <w:rsid w:val="4E2F7957"/>
    <w:rsid w:val="4E3568C7"/>
    <w:rsid w:val="4F1028AC"/>
    <w:rsid w:val="4F141643"/>
    <w:rsid w:val="4F5A729E"/>
    <w:rsid w:val="4FFF074A"/>
    <w:rsid w:val="50C22CA0"/>
    <w:rsid w:val="51224F00"/>
    <w:rsid w:val="515D37C4"/>
    <w:rsid w:val="5181264A"/>
    <w:rsid w:val="519A2066"/>
    <w:rsid w:val="52604782"/>
    <w:rsid w:val="53A32D62"/>
    <w:rsid w:val="53B27017"/>
    <w:rsid w:val="53FB2869"/>
    <w:rsid w:val="54214BD1"/>
    <w:rsid w:val="54844D76"/>
    <w:rsid w:val="54853151"/>
    <w:rsid w:val="548A7E97"/>
    <w:rsid w:val="54DD11FE"/>
    <w:rsid w:val="556262EE"/>
    <w:rsid w:val="55A25ED2"/>
    <w:rsid w:val="55D02547"/>
    <w:rsid w:val="55DE77D7"/>
    <w:rsid w:val="56031D51"/>
    <w:rsid w:val="56177121"/>
    <w:rsid w:val="56536F95"/>
    <w:rsid w:val="567371B8"/>
    <w:rsid w:val="56A46057"/>
    <w:rsid w:val="56C73E54"/>
    <w:rsid w:val="570B7F12"/>
    <w:rsid w:val="572D6C3D"/>
    <w:rsid w:val="579852E4"/>
    <w:rsid w:val="57D513D2"/>
    <w:rsid w:val="57EC4683"/>
    <w:rsid w:val="589E34D3"/>
    <w:rsid w:val="596540B6"/>
    <w:rsid w:val="599305E4"/>
    <w:rsid w:val="59C21D29"/>
    <w:rsid w:val="59C702D4"/>
    <w:rsid w:val="5A140408"/>
    <w:rsid w:val="5A1F707D"/>
    <w:rsid w:val="5A214BCD"/>
    <w:rsid w:val="5A2A69D5"/>
    <w:rsid w:val="5AED54B5"/>
    <w:rsid w:val="5B1B51F8"/>
    <w:rsid w:val="5B2A68EA"/>
    <w:rsid w:val="5BCA78DA"/>
    <w:rsid w:val="5C57475A"/>
    <w:rsid w:val="5CFA3236"/>
    <w:rsid w:val="5D445A6E"/>
    <w:rsid w:val="5D455C3C"/>
    <w:rsid w:val="5D631BB7"/>
    <w:rsid w:val="5D9A3EAD"/>
    <w:rsid w:val="5DD02244"/>
    <w:rsid w:val="5DD90D31"/>
    <w:rsid w:val="5E0F7EE2"/>
    <w:rsid w:val="5EFA0F6E"/>
    <w:rsid w:val="5F4F4230"/>
    <w:rsid w:val="5F5169B9"/>
    <w:rsid w:val="60965FE3"/>
    <w:rsid w:val="60A45934"/>
    <w:rsid w:val="60B716BF"/>
    <w:rsid w:val="60C64276"/>
    <w:rsid w:val="611670EE"/>
    <w:rsid w:val="61813AE5"/>
    <w:rsid w:val="618B6B32"/>
    <w:rsid w:val="61BB154F"/>
    <w:rsid w:val="61D052B2"/>
    <w:rsid w:val="63103EE6"/>
    <w:rsid w:val="63105088"/>
    <w:rsid w:val="63CF4EEC"/>
    <w:rsid w:val="641F7207"/>
    <w:rsid w:val="64622E0B"/>
    <w:rsid w:val="64961B6B"/>
    <w:rsid w:val="649701E1"/>
    <w:rsid w:val="649E5F7D"/>
    <w:rsid w:val="64A93805"/>
    <w:rsid w:val="64F24841"/>
    <w:rsid w:val="65297108"/>
    <w:rsid w:val="65300C03"/>
    <w:rsid w:val="659229F3"/>
    <w:rsid w:val="660F7001"/>
    <w:rsid w:val="665873F5"/>
    <w:rsid w:val="66D6490A"/>
    <w:rsid w:val="676D7E49"/>
    <w:rsid w:val="67724CA5"/>
    <w:rsid w:val="67B62335"/>
    <w:rsid w:val="67D85098"/>
    <w:rsid w:val="67F34F8F"/>
    <w:rsid w:val="68DE1757"/>
    <w:rsid w:val="695B4F33"/>
    <w:rsid w:val="699132A2"/>
    <w:rsid w:val="69E71361"/>
    <w:rsid w:val="6A494273"/>
    <w:rsid w:val="6A6409FE"/>
    <w:rsid w:val="6A7A2A0D"/>
    <w:rsid w:val="6AAB5FD3"/>
    <w:rsid w:val="6ABE5D5E"/>
    <w:rsid w:val="6AEE727C"/>
    <w:rsid w:val="6B1133F1"/>
    <w:rsid w:val="6B8726EF"/>
    <w:rsid w:val="6BC361E2"/>
    <w:rsid w:val="6BC6765A"/>
    <w:rsid w:val="6C1271AF"/>
    <w:rsid w:val="6C4D3B2C"/>
    <w:rsid w:val="6C9C7811"/>
    <w:rsid w:val="6D63266D"/>
    <w:rsid w:val="6E293898"/>
    <w:rsid w:val="6EC6188E"/>
    <w:rsid w:val="6F115EE9"/>
    <w:rsid w:val="6F846C5E"/>
    <w:rsid w:val="6FD441CE"/>
    <w:rsid w:val="6FE2352A"/>
    <w:rsid w:val="70447547"/>
    <w:rsid w:val="709E6AC0"/>
    <w:rsid w:val="70BF3DED"/>
    <w:rsid w:val="70C10EB7"/>
    <w:rsid w:val="70D71E7F"/>
    <w:rsid w:val="711F08EC"/>
    <w:rsid w:val="716B0846"/>
    <w:rsid w:val="71C165B2"/>
    <w:rsid w:val="72AC3AD3"/>
    <w:rsid w:val="72CD57EE"/>
    <w:rsid w:val="72D22B05"/>
    <w:rsid w:val="72EF5B9B"/>
    <w:rsid w:val="73476E5A"/>
    <w:rsid w:val="749B7DB7"/>
    <w:rsid w:val="76121767"/>
    <w:rsid w:val="76FC46C5"/>
    <w:rsid w:val="772514C5"/>
    <w:rsid w:val="776C6A47"/>
    <w:rsid w:val="77792744"/>
    <w:rsid w:val="77B57743"/>
    <w:rsid w:val="782A5A95"/>
    <w:rsid w:val="783E0BCB"/>
    <w:rsid w:val="79253290"/>
    <w:rsid w:val="795D1CB9"/>
    <w:rsid w:val="7A2A7634"/>
    <w:rsid w:val="7B347DA6"/>
    <w:rsid w:val="7B9438EC"/>
    <w:rsid w:val="7BCD0F11"/>
    <w:rsid w:val="7BD776F2"/>
    <w:rsid w:val="7D507DCD"/>
    <w:rsid w:val="7D5E22B8"/>
    <w:rsid w:val="7D6207E8"/>
    <w:rsid w:val="7DF57241"/>
    <w:rsid w:val="7E6C3904"/>
    <w:rsid w:val="7E77241E"/>
    <w:rsid w:val="7E9D6AAF"/>
    <w:rsid w:val="7F463461"/>
    <w:rsid w:val="7F5C3B48"/>
    <w:rsid w:val="7FA1425B"/>
    <w:rsid w:val="7FAD05E9"/>
    <w:rsid w:val="7FD03DFB"/>
    <w:rsid w:val="7FD769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qFormat/>
    <w:uiPriority w:val="0"/>
    <w:rPr>
      <w:rFonts w:ascii="Times New Roman" w:hAnsi="Times New Roman" w:eastAsia="宋体"/>
      <w:color w:val="008000"/>
      <w:u w:val="non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  <w:sz w:val="18"/>
    </w:rPr>
  </w:style>
  <w:style w:type="paragraph" w:customStyle="1" w:styleId="12">
    <w:name w:val="标题5"/>
    <w:basedOn w:val="5"/>
    <w:qFormat/>
    <w:uiPriority w:val="0"/>
    <w:rPr>
      <w:sz w:val="24"/>
    </w:rPr>
  </w:style>
  <w:style w:type="paragraph" w:customStyle="1" w:styleId="13">
    <w:name w:val="本章重点（内容）"/>
    <w:basedOn w:val="1"/>
    <w:qFormat/>
    <w:uiPriority w:val="0"/>
    <w:pPr>
      <w:numPr>
        <w:ilvl w:val="0"/>
        <w:numId w:val="1"/>
      </w:numPr>
    </w:pPr>
    <w:rPr>
      <w:rFonts w:ascii="黑体" w:hAnsi="黑体" w:eastAsia="黑体"/>
      <w:b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Kingsoft\WPS%20Cloud%20Files\userdata\qing\filecache\account_148538490\675643761796465EAE3D47D47498CDAB\&#27169;&#26495;&#25991;&#2021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模板文件.dotx</Template>
  <Pages>1</Pages>
  <Words>14</Words>
  <Characters>34</Characters>
  <Lines>0</Lines>
  <Paragraphs>0</Paragraphs>
  <ScaleCrop>false</ScaleCrop>
  <LinksUpToDate>false</LinksUpToDate>
  <CharactersWithSpaces>42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2017-07-28T10:18:00Z</dcterms:created>
  <dc:creator>Administrator</dc:creator>
  <cp:lastModifiedBy>qinfeng</cp:lastModifiedBy>
  <dcterms:modified xsi:type="dcterms:W3CDTF">2017-12-09T23:12:51Z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