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后台界面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当在前台使用admin登录后，便可以通过连接或者直接输入对应网址进入后台界面。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修改后台渲染的界面：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'admin/index'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此时我们给views文件夹中添加上述页面，并使用bootstrap来布局。但是我们要考虑的是，很多时候，页面的内容是重复的，我们需要一个父页面来放置共同信息，子页面来展示具体的页面信息。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 layout.html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</w:pP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lang=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"en"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head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"UTF-8"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后台管理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link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rel=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"stylesheet"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"/public/css/bootstrap.min.css"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"text/css" 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/&gt;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link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rel=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"stylesheet"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"/public/css/bootstrap-theme.min.css"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"text/css" 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/&gt;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"/public/lib/jquery-1.12.4.min.js"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"/public/lib/bootstrap.min.js"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head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</w:pP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>&lt;!--</w:t>
      </w:r>
      <w:r>
        <w:rPr>
          <w:rFonts w:hint="eastAsia" w:ascii="Consolas" w:hAnsi="Consolas" w:cs="Consolas"/>
          <w:color w:val="6C797B"/>
          <w:sz w:val="27"/>
          <w:szCs w:val="27"/>
          <w:shd w:val="clear" w:fill="292D35"/>
          <w:lang w:val="en-US" w:eastAsia="zh-CN"/>
        </w:rPr>
        <w:t>bootstrap布局的</w:t>
      </w:r>
      <w:r>
        <w:rPr>
          <w:rFonts w:hint="eastAsia" w:ascii="宋体" w:hAnsi="宋体" w:eastAsia="宋体" w:cs="宋体"/>
          <w:color w:val="6C797B"/>
          <w:sz w:val="27"/>
          <w:szCs w:val="27"/>
          <w:shd w:val="clear" w:fill="292D35"/>
        </w:rPr>
        <w:t>顶部导航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eastAsia" w:ascii="Consolas" w:hAnsi="Consolas" w:eastAsia="宋体" w:cs="Consolas"/>
          <w:color w:val="92B2BE"/>
          <w:sz w:val="27"/>
          <w:szCs w:val="27"/>
          <w:shd w:val="clear" w:fill="292D35"/>
          <w:lang w:val="en-US" w:eastAsia="zh-CN"/>
        </w:rPr>
      </w:pPr>
      <w:r>
        <w:rPr>
          <w:rFonts w:hint="eastAsia" w:ascii="Consolas" w:hAnsi="Consolas" w:cs="Consolas"/>
          <w:color w:val="92B2BE"/>
          <w:sz w:val="27"/>
          <w:szCs w:val="27"/>
          <w:shd w:val="clear" w:fill="292D35"/>
          <w:lang w:val="en-US" w:eastAsia="zh-CN"/>
        </w:rPr>
        <w:t>&lt;nav&gt;&lt;/nav&gt;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block main %} {% endblock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</w:pPr>
      <w:r>
        <w:rPr>
          <w:rFonts w:hint="eastAsia"/>
          <w:lang w:val="en-US" w:eastAsia="zh-CN"/>
        </w:rPr>
        <w:t>在这里要注意：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block main %} {% endblock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即是子页面中的具体信息。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子页面admain/index.html的引入：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extends 'layout.html'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block main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>&lt;!--</w:t>
      </w:r>
      <w:r>
        <w:rPr>
          <w:rFonts w:hint="eastAsia" w:ascii="宋体" w:hAnsi="宋体" w:eastAsia="宋体" w:cs="宋体"/>
          <w:color w:val="6C797B"/>
          <w:sz w:val="27"/>
          <w:szCs w:val="27"/>
          <w:shd w:val="clear" w:fill="292D35"/>
        </w:rPr>
        <w:t>巨幕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>--&gt;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"jumbotron"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"container"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h1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Hello {{userInfo.username}}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h1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欢迎来到后台管理！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92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endblock %}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用户管理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用户管理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'/user'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limit(number) 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限制获取的数据条数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skip(number)  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忽略数据的条数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 xml:space="preserve">    如果每页展示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2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条：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 xml:space="preserve">    第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1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页：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1-2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skip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0  -----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（当前页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-1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）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*limit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第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2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页：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3-4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skip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2  -----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（当前页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-1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）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*limit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第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3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页：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5-6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skip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4  -----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（当前页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-1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）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*limit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*/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我们通过用户的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get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来获取在第几页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limitN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skipN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总页数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.count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(count)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ceil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(count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/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min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取值不能超过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max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取值不能小于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//count find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都是异步的，所以不能让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find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直接写在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count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后，应该写在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count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内部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.skip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skipN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(users){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'admin/user'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users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count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count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extends 'layout.html'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block main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ol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"breadcrumb"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"#"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用户列表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table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"table table-hover table-striped"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用户名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密码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是否是管理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for user in users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{{user._id.toString()}}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{{user.username}}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{{user.password}}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user.isAdmin %}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是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endfor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table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include 'page-layout.html'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endblock 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page-layout.html 是抽取出的新模板：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aria-label=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"..."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ul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"pager"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"/admin/user?page={{page-1}}"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上一页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"/admin/user?page={{page+1}}"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下一页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一共有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{{count}}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条数据，每页显示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{{limitN}}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条数据，一共有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{{pages}}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页，当前在第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{{page}}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页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导航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导航的页面布局以及数据提交与 用户管理是一致的，这里不再多说。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值得注意的是，用户数据的增删改使用了前台ajax提交的方式，为了区分，导航数据的提交这里我们使用表单方式：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增加导航前台：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{% extends 'layout.html' %}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{% block main %}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"breadcrumb"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"#"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添加分类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"jumbotron"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"container"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form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role=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"form"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method=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"post"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"form-group"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"name"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分类名称：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"form-control"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"exampleInputEmail1"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placeholder=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请输入分类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"name"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button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 btn-default"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提交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{% endblock %}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后台处理提交：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在分类添加页面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post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提交数据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'/category_add'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errorMsg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栏目名不能为空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(result)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(result){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errorMsg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栏目已存在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Promise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reject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.save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(newCategory)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errorMsg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提交成功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'/admin/category'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跳转页面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注意这里：提交成功有跳转页面，使用了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1343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而对于导航的修改删除，我们则使用这种方式提交：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table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"table table-hover table-striped"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分类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分类名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操作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{% for category in categories %}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{{category._id.toString()}}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{{category.categoryname}}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"/admin/category_edit?id={{category._id.toString()}}"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修改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"/admin/category_delet?id={{category._id.toString()}}"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删除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{% endfor %}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table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分类修改页面：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分类修改页面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'/category_edit'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(category)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!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category){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分类信息不存在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'admin/category_edit'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分类修改提交的两种异步写法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'/category_edit'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提交了空选项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非法提交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没有进行修改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'/admin/category'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isSame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$ne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isSame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数据库中已经存在同名分类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.update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categoryname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修改成功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'/admin/category'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})()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CategoryM.findOne({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_id: id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}).then(function (category)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如果没有修改直接提交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    if(categoryname == category.categoryname){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res.render('admin/submitMSG',{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userInfo: req.userInfo,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msg: '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没有进行修改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',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url: '/admin/category'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});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return Promise.reject();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} else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return CategoryM.findOne({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_id: {$ne:id},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categoryname:categoryname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});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}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}).then(function(sameCategory)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if (sameCategory)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res.render('admin/submitMSG',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userInfo: req.userInfo,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msg: '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数据库中已经存在同名分类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});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return Promise.reject();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} else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return CategoryM.update({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_id: id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},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    categoryname: categoryname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});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}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}).then(function()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res.render('admin/submitMSG', {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userInfo: req.userInfo,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msg: '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修改成功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',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    url: '/admin/category'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    });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// })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删除分类：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分类删除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'/category_delet'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.remove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删除成功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'/admin/category'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分类排序：</w:t>
      </w:r>
    </w:p>
    <w:p>
      <w:pPr>
        <w:ind w:firstLine="420" w:firstLineChars="0"/>
      </w:pPr>
      <w:r>
        <w:drawing>
          <wp:inline distT="0" distB="0" distL="114300" distR="114300">
            <wp:extent cx="4257040" cy="22669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降序 -1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17584"/>
    <w:rsid w:val="0D2B75A2"/>
    <w:rsid w:val="0FF15CA1"/>
    <w:rsid w:val="10830A22"/>
    <w:rsid w:val="17CD6CC6"/>
    <w:rsid w:val="17EE5CB1"/>
    <w:rsid w:val="23D03A02"/>
    <w:rsid w:val="24FC54F7"/>
    <w:rsid w:val="299E5E96"/>
    <w:rsid w:val="2BAA0941"/>
    <w:rsid w:val="2EB81234"/>
    <w:rsid w:val="3122594E"/>
    <w:rsid w:val="386505B9"/>
    <w:rsid w:val="3AF27225"/>
    <w:rsid w:val="404F52D4"/>
    <w:rsid w:val="42C3647C"/>
    <w:rsid w:val="434F18AF"/>
    <w:rsid w:val="47C462A4"/>
    <w:rsid w:val="4A70596E"/>
    <w:rsid w:val="4BA93367"/>
    <w:rsid w:val="4D066FB9"/>
    <w:rsid w:val="59CC4D15"/>
    <w:rsid w:val="5CC72ECB"/>
    <w:rsid w:val="5FB77FE6"/>
    <w:rsid w:val="60A978AC"/>
    <w:rsid w:val="62A02B9E"/>
    <w:rsid w:val="66063274"/>
    <w:rsid w:val="6EC53609"/>
    <w:rsid w:val="70D001FF"/>
    <w:rsid w:val="7A52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2018-01-20T14:57:24Z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