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http模块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简单web程序 </w:t>
      </w:r>
    </w:p>
    <w:p>
      <w:pPr>
        <w:pStyle w:val="5"/>
        <w:keepNext w:val="0"/>
        <w:keepLines w:val="0"/>
        <w:widowControl/>
        <w:suppressLineNumbers w:val="0"/>
        <w:shd w:val="clear" w:fill="292D35"/>
        <w:spacing w:after="270" w:afterAutospacing="0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http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server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http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createServer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200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'Content-Type'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'text/plain;charset=UTF8'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'hello world'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http.createServer()方法返回的是http模块封装的一个基于事件的http服务器。http.request是其封装的一个http客户端工具，可以用来向http服务器发送请求。req，res分别是http.IncomingMessage和http.ServerResponse的实例。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http.Server的主要事件有：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request：客户端发起请求时，被处罚，提供req，res参数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connection：TCP建立连接时候处罚，提供一个scoket参数，是net.Socket的实例。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close：服务器关闭时，触发。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http.createServer()方法其实就是添加了一个Reuqest事件监听，如下所示：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8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http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require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'http'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server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http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createServer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'error'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(err)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(err);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'request'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(req,res)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'有用户请求了'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(req);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listen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8081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'localhost'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如果想修改程序，必须中断当前运行的服务器，重新node一次，刷新，才行。</w:t>
      </w:r>
      <w:r>
        <w:rPr>
          <w:rFonts w:hint="eastAsia"/>
          <w:b/>
          <w:bCs/>
          <w:color w:val="FF0000"/>
          <w:lang w:val="en-US" w:eastAsia="zh-CN"/>
        </w:rPr>
        <w:t>ctrl+c，就可以打断挂起的服务器程序。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Node.js没有根目录的概念，因为它根本没有任何的web容器！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让node.js提供一个静态服务，都非常难！也就是说，node.js中，如果看见一个网址是</w:t>
      </w:r>
    </w:p>
    <w:tbl>
      <w:tblPr>
        <w:tblStyle w:val="7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127.0.0.1:3000/fang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别再去想，一定有一个文件夹，叫做fang了。可能/fang的物理文件，是同目录的test.html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URL和真实物理文件，是没有关系的。URL是通过了Node的顶层路由设计，呈递某一个静态文件的。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http.IncomingMessage是http请求信息，提供了3个事件：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data：当请求数据到来时触发；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end：当请求体数据传输完毕时候触发；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close：当用户请求结束时候触发。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http.IncomingMessage提供的属性有：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method：请求方式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headers：请求头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url：请求路径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httpVersion：http版本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如：req.on(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,function(chunk){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data =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data + chunk;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http.ServerResponse是返回客户端的信息，主要方法有：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res.writeHead(statusCode,[headers];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向请求的客户端发送响应头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res.write(data,[encoding]);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向请求发送内容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res.end([data],[encoding); 结束请求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http与https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二者创建服务器的接口都是一样的，却别是https多了一个参数opts，参数中保存了key和cert信息。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https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options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key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readFileSync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'keys/agent2-key.pem'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cert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readFileSync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'keyas/agent2-key.pem'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https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createServer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options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'hi'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url模块</w:t>
      </w:r>
    </w:p>
    <w:p>
      <w:pPr>
        <w:ind w:left="420" w:leftChars="0"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lang w:val="en-US" w:eastAsia="zh-CN"/>
        </w:rPr>
        <w:t>req.url属性，表示用户的请求URL地址。所有的路由设计，都是通过req.url来实现的。</w:t>
      </w:r>
      <w:r>
        <w:rPr>
          <w:rFonts w:hint="eastAsia"/>
          <w:color w:val="008000"/>
          <w:lang w:val="en-US" w:eastAsia="zh-CN"/>
        </w:rPr>
        <w:t>识别URL，用到两个新模块，第一个就是url模块，第二个就是querystring模块</w:t>
      </w:r>
    </w:p>
    <w:p>
      <w:pPr>
        <w:ind w:left="420" w:leftChars="0" w:firstLine="420" w:firstLineChars="0"/>
        <w:rPr>
          <w:rFonts w:hint="eastAsia"/>
          <w:color w:val="008000"/>
          <w:lang w:val="en-US" w:eastAsia="zh-CN"/>
        </w:rPr>
      </w:pPr>
    </w:p>
    <w:tbl>
      <w:tblPr>
        <w:tblStyle w:val="8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color w:val="008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url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require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'url'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urlStr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parse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'http://www.baidu.com/a/index.html?name=2'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urlStr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</w:p>
        </w:tc>
      </w:tr>
    </w:tbl>
    <w:p>
      <w:pPr>
        <w:ind w:firstLine="420" w:firstLineChars="0"/>
        <w:rPr>
          <w:rFonts w:hint="eastAsia"/>
          <w:color w:val="008000"/>
          <w:lang w:val="en-US" w:eastAsia="zh-CN"/>
        </w:rPr>
      </w:pP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输出如下所示的结果：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Url {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 protocol: 'http:',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 slashes: true,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 auth: null,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 host: 'www',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 port: null,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 hostname: 'www',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 hash: null,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 search: '?name=2',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 query: 'name=2',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 pathname: '/baidu/com/a/index.html/',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 path: '/baidu/com/a/index.html/?name=2',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 href: 'http://www/baidu/com/a/index.html/?name=2' 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}</w:t>
      </w:r>
    </w:p>
    <w:p>
      <w:pPr>
        <w:rPr>
          <w:rFonts w:hint="eastAsia"/>
          <w:color w:val="008000"/>
          <w:lang w:val="en-US" w:eastAsia="zh-CN"/>
        </w:rPr>
      </w:pP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如上所示，如果直接输出：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urlStr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query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这是一个字符串：name=2，如果需要直接获取一个键值对结果，那么需要额外传入true参数：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url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'url'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urlObj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parse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'http://www/baidu/com/a/index.html/?name=2'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urlObj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query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输出的结果为：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{ name: '2' }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这时候就方便实际项目开发的使用了。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url.formate(urlObj)</w:t>
      </w:r>
      <w:r>
        <w:rPr>
          <w:rFonts w:hint="eastAsia"/>
          <w:color w:val="008000"/>
          <w:lang w:val="en-US" w:eastAsia="zh-CN"/>
        </w:rPr>
        <w:tab/>
      </w:r>
      <w:r>
        <w:rPr>
          <w:rFonts w:hint="eastAsia"/>
          <w:color w:val="008000"/>
          <w:lang w:val="en-US" w:eastAsia="zh-CN"/>
        </w:rPr>
        <w:t>接收一个url对象（注意是对象），返回完整的url地址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url.resolve(from,to)</w:t>
      </w:r>
      <w:r>
        <w:rPr>
          <w:rFonts w:hint="eastAsia"/>
          <w:color w:val="008000"/>
          <w:lang w:val="en-US" w:eastAsia="zh-CN"/>
        </w:rPr>
        <w:tab/>
      </w:r>
      <w:r>
        <w:rPr>
          <w:rFonts w:hint="eastAsia"/>
          <w:color w:val="008000"/>
          <w:lang w:val="en-US" w:eastAsia="zh-CN"/>
        </w:rPr>
        <w:t>接收一个base url对象和一个href url对象，像浏览器那样解析，返回一个完整的地址。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url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'url'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urlObj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'host'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'www.baidu.com'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'port'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'protocol'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'search'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'?q=test'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'query'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'?q=test'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'path'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format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urlObj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//https://www.baidu.com?q=test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resolve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'http://www.a.com'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'/image'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//http://www.a.com/image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querystring 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querystring.parse();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将查询字符串反序列化为一个对象，类似JSON.parse()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querystring.stringify();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将一个对象序列化为一个字符串对象，类似JSON.stringify()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querstring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'querystring'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str1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'username=lisi&amp;password=123'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obj1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querstring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parse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str1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转换为了对象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obj2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'zs'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'456'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str2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querstring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stringify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obj2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重新转换为字符串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用户提交的网址一般包含一定的数据，比如 username=lisi 这样的参数，我们可以通过url.query获取到这些字符串数据，Node提供了querystring对象来对这个字符串数据进行实例化处理：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querystring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querystring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urlStr = url.parse(req.url);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console.log(querystring.parse(urlStr));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简单的路由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</w:p>
    <w:tbl>
      <w:tblPr>
        <w:tblStyle w:val="8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40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http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require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'http'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url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require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'url'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fs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require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'fs'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server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http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createServer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'request'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(req,res)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'有用户请求了'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urlStr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parse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(req.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switch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urlStr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pathname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'/'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res.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writeHead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'content-type'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'text/html;charset=utf-8'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res.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end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'&lt;h1&gt;这是首页&lt;/h1&gt;'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;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//首页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'/user'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sendData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__dirname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'/html/'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+ 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'1.html'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,req,res);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;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//用户首页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default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res.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writeHead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404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'content-type'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'text/html;charset=utf-8'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res.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end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'&lt;h1&gt;页面不存在&lt;/h1&gt;'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sendData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(filePath,req,res)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fs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readFile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(filePath,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(err,data)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(err){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res.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writeHead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404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'content-type'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'text/html;charset=utf-8'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res.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end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'&lt;h1&gt;页面不存在&lt;/h1&gt;'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res.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writeHead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'content-type'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'text/html;charset=utf-8'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(String(data));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res.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end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(data);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listen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8081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'localhost'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path模块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path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'path'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myurl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path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join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__dirname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'username'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'123'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myurl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//E:\ProjectWeb\Test\username\123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path.extname();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返回路径参数的扩展名，如果没有扩展民返回空字符串；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path.parse();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将路径解析为对象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path.format();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接收一个路径对象，返回一个完整的路径地址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paths.normalize();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将传入的路径字符串中多余 / 等去除，规范化路径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1C"/>
    <w:multiLevelType w:val="singleLevel"/>
    <w:tmpl w:val="537AAB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11871"/>
    <w:rsid w:val="05734CA3"/>
    <w:rsid w:val="077C7533"/>
    <w:rsid w:val="1278530E"/>
    <w:rsid w:val="14F44A6E"/>
    <w:rsid w:val="16F317D9"/>
    <w:rsid w:val="183D541C"/>
    <w:rsid w:val="184E2682"/>
    <w:rsid w:val="1859705C"/>
    <w:rsid w:val="198A5F5E"/>
    <w:rsid w:val="1A9C2FE2"/>
    <w:rsid w:val="1AD417AB"/>
    <w:rsid w:val="1BC93A4A"/>
    <w:rsid w:val="1F6F5634"/>
    <w:rsid w:val="21904CF7"/>
    <w:rsid w:val="287E5C55"/>
    <w:rsid w:val="29993F0B"/>
    <w:rsid w:val="299E5E96"/>
    <w:rsid w:val="2A3C0D85"/>
    <w:rsid w:val="2C017E23"/>
    <w:rsid w:val="2F074A4C"/>
    <w:rsid w:val="2FC64DE8"/>
    <w:rsid w:val="356009B1"/>
    <w:rsid w:val="36887462"/>
    <w:rsid w:val="392E314D"/>
    <w:rsid w:val="3A062B71"/>
    <w:rsid w:val="3A761542"/>
    <w:rsid w:val="3B6F5834"/>
    <w:rsid w:val="3CEE3C02"/>
    <w:rsid w:val="42B677C6"/>
    <w:rsid w:val="4629281C"/>
    <w:rsid w:val="462A56F5"/>
    <w:rsid w:val="466728B9"/>
    <w:rsid w:val="46997A36"/>
    <w:rsid w:val="47161C0E"/>
    <w:rsid w:val="49352B41"/>
    <w:rsid w:val="4A7C247D"/>
    <w:rsid w:val="4CE81C83"/>
    <w:rsid w:val="52072485"/>
    <w:rsid w:val="54D86519"/>
    <w:rsid w:val="55151564"/>
    <w:rsid w:val="55AA4FCB"/>
    <w:rsid w:val="55E419B7"/>
    <w:rsid w:val="5CF53394"/>
    <w:rsid w:val="5D4A5B97"/>
    <w:rsid w:val="5F2A2AD3"/>
    <w:rsid w:val="5F2C03CE"/>
    <w:rsid w:val="62ED5C6C"/>
    <w:rsid w:val="646C671E"/>
    <w:rsid w:val="64FF7474"/>
    <w:rsid w:val="672E3B41"/>
    <w:rsid w:val="6C307846"/>
    <w:rsid w:val="6CAB76CA"/>
    <w:rsid w:val="6CBC01FF"/>
    <w:rsid w:val="6D0B2C0E"/>
    <w:rsid w:val="6E424211"/>
    <w:rsid w:val="6E7A6DAA"/>
    <w:rsid w:val="6F8E66E0"/>
    <w:rsid w:val="70627211"/>
    <w:rsid w:val="70CA7CCC"/>
    <w:rsid w:val="71130193"/>
    <w:rsid w:val="721C5E8C"/>
    <w:rsid w:val="72E7224D"/>
    <w:rsid w:val="77C26177"/>
    <w:rsid w:val="78F932B5"/>
    <w:rsid w:val="79704A4C"/>
    <w:rsid w:val="798F4F67"/>
    <w:rsid w:val="7C852CF5"/>
    <w:rsid w:val="7D837E50"/>
    <w:rsid w:val="7EB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标题4"/>
    <w:basedOn w:val="3"/>
    <w:next w:val="1"/>
    <w:qFormat/>
    <w:uiPriority w:val="0"/>
    <w:rPr>
      <w:rFonts w:ascii="Arial" w:hAnsi="Arial"/>
      <w:sz w:val="30"/>
    </w:rPr>
  </w:style>
  <w:style w:type="paragraph" w:customStyle="1" w:styleId="10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2018-04-02T12:42:04Z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