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rPr>
          <w:rFonts w:hint="eastAsia"/>
          <w:lang w:val="en-US" w:eastAsia="zh-CN"/>
        </w:rPr>
      </w:pPr>
      <w:r>
        <w:rPr>
          <w:rFonts w:hint="eastAsia"/>
          <w:lang w:val="en-US" w:eastAsia="zh-CN"/>
        </w:rPr>
        <w:t>绪论</w:t>
      </w:r>
    </w:p>
    <w:p>
      <w:pPr>
        <w:pStyle w:val="3"/>
        <w:numPr>
          <w:numId w:val="0"/>
        </w:numPr>
        <w:bidi w:val="0"/>
        <w:ind w:leftChars="0"/>
        <w:rPr>
          <w:rFonts w:hint="eastAsia"/>
          <w:lang w:val="en-US" w:eastAsia="zh-CN"/>
        </w:rPr>
      </w:pPr>
      <w:r>
        <w:rPr>
          <w:rFonts w:hint="eastAsia"/>
          <w:lang w:val="en-US" w:eastAsia="zh-CN"/>
        </w:rPr>
        <w:t>（一）选题背景与意义</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听评课系统将课堂观察各个量表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产品功能特点：</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听评课系统，将原有的纸质评课表、主观的评价、经验式的判断等传统听评课方式，转变为数字化、标准化、可量化的课堂教学观察。</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实现听课现场随手打分，代替原有纸质评分表，自动生成统计分数。</w:t>
      </w:r>
    </w:p>
    <w:p>
      <w:pPr>
        <w:numPr>
          <w:ilvl w:val="0"/>
          <w:numId w:val="0"/>
        </w:numPr>
        <w:ind w:firstLine="420" w:firstLineChars="0"/>
        <w:jc w:val="left"/>
        <w:rPr>
          <w:rFonts w:hint="default"/>
          <w:color w:val="000000"/>
          <w:sz w:val="24"/>
          <w:lang w:val="en-US" w:eastAsia="zh-CN"/>
        </w:rPr>
      </w:pPr>
      <w:r>
        <w:rPr>
          <w:rFonts w:hint="eastAsia"/>
          <w:color w:val="000000"/>
          <w:sz w:val="24"/>
          <w:lang w:val="en-US" w:eastAsia="zh-CN"/>
        </w:rPr>
        <w:t>产品界面简单易操作，避免学习成本，普通用户使用中不需记忆使用账户，利于用户接受和推广使用。</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项目投放意义：</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1、项目功能适应学校每学期教学活动中开展的听评课活动及常规备课组听课，需求功能利用率较高，与学校教学相关管理者、一线教师紧密相连，利于公司品牌推广，同时开拓学校教务部门。</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2、项目功能定位紧贴用户需求，市场上目前符合用户要求的项目基本空白，并且开发周期短，投入少，售后服务工作量少，可定义为低售价、适合大规模投放的一款流量型项目。</w:t>
      </w:r>
    </w:p>
    <w:p>
      <w:pPr>
        <w:numPr>
          <w:ilvl w:val="0"/>
          <w:numId w:val="0"/>
        </w:numPr>
        <w:ind w:firstLine="420" w:firstLineChars="0"/>
        <w:jc w:val="left"/>
        <w:rPr>
          <w:rFonts w:hint="eastAsia"/>
          <w:color w:val="000000"/>
          <w:sz w:val="24"/>
          <w:lang w:val="en-US" w:eastAsia="zh-CN"/>
        </w:rPr>
      </w:pPr>
      <w:r>
        <w:rPr>
          <w:rFonts w:hint="eastAsia"/>
          <w:color w:val="000000"/>
          <w:sz w:val="24"/>
          <w:lang w:val="en-US" w:eastAsia="zh-CN"/>
        </w:rPr>
        <w:t>3、项目预期使用者为学校教职工的较大占比，可借助展开页或提交反馈页展示公司已有项目，实现其他相关应用的推广作用。</w:t>
      </w:r>
    </w:p>
    <w:p>
      <w:pPr>
        <w:pStyle w:val="3"/>
        <w:numPr>
          <w:numId w:val="0"/>
        </w:numPr>
        <w:bidi w:val="0"/>
        <w:ind w:leftChars="0"/>
        <w:rPr>
          <w:rFonts w:hint="default"/>
          <w:lang w:val="en-US" w:eastAsia="zh-CN"/>
        </w:rPr>
      </w:pPr>
      <w:r>
        <w:rPr>
          <w:rFonts w:hint="eastAsia"/>
          <w:lang w:val="en-US" w:eastAsia="zh-CN"/>
        </w:rPr>
        <w:t>（二）研究对象及研究方法</w:t>
      </w:r>
    </w:p>
    <w:p>
      <w:pPr>
        <w:tabs>
          <w:tab w:val="left" w:pos="1365"/>
        </w:tabs>
        <w:ind w:firstLine="480" w:firstLineChars="200"/>
        <w:rPr>
          <w:rFonts w:hint="eastAsia"/>
          <w:color w:val="000000"/>
          <w:sz w:val="24"/>
          <w:lang w:val="en-US" w:eastAsia="zh-CN"/>
        </w:rPr>
      </w:pPr>
      <w:r>
        <w:rPr>
          <w:rFonts w:hint="eastAsia"/>
          <w:color w:val="000000"/>
          <w:sz w:val="24"/>
          <w:lang w:val="en-US" w:eastAsia="zh-CN"/>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pPr>
        <w:ind w:firstLine="480" w:firstLineChars="200"/>
        <w:rPr>
          <w:rFonts w:hint="eastAsia"/>
          <w:color w:val="000000"/>
          <w:sz w:val="24"/>
          <w:lang w:val="en-US" w:eastAsia="zh-CN"/>
        </w:rPr>
      </w:pPr>
      <w:r>
        <w:rPr>
          <w:rFonts w:hint="eastAsia"/>
          <w:color w:val="000000"/>
          <w:sz w:val="24"/>
          <w:lang w:val="en-US" w:eastAsia="zh-CN"/>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基准，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pPr>
        <w:pStyle w:val="2"/>
        <w:numPr>
          <w:numId w:val="0"/>
        </w:numPr>
        <w:bidi w:val="0"/>
        <w:ind w:leftChars="0"/>
        <w:rPr>
          <w:rFonts w:hint="eastAsia"/>
          <w:lang w:val="en-US" w:eastAsia="zh-CN"/>
        </w:rPr>
      </w:pPr>
      <w:r>
        <w:rPr>
          <w:rFonts w:hint="eastAsia"/>
          <w:lang w:val="en-US" w:eastAsia="zh-CN"/>
        </w:rPr>
        <w:t>第一章：项目时间管理概述</w:t>
      </w:r>
    </w:p>
    <w:p>
      <w:pPr>
        <w:pStyle w:val="3"/>
        <w:numPr>
          <w:numId w:val="0"/>
        </w:numPr>
        <w:bidi w:val="0"/>
        <w:ind w:leftChars="0"/>
        <w:rPr>
          <w:rFonts w:hint="eastAsia"/>
          <w:lang w:val="en-US" w:eastAsia="zh-CN"/>
        </w:rPr>
      </w:pPr>
      <w:r>
        <w:rPr>
          <w:rFonts w:hint="eastAsia"/>
          <w:lang w:val="en-US" w:eastAsia="zh-CN"/>
        </w:rPr>
        <w:t>（一）项目时间管理的定义</w:t>
      </w:r>
    </w:p>
    <w:p>
      <w:pPr>
        <w:ind w:firstLine="480" w:firstLineChars="200"/>
        <w:rPr>
          <w:rFonts w:hint="eastAsia"/>
          <w:lang w:val="en-US" w:eastAsia="zh-CN"/>
        </w:rPr>
      </w:pPr>
      <w:r>
        <w:rPr>
          <w:rFonts w:hint="eastAsia"/>
          <w:color w:val="000000"/>
          <w:sz w:val="24"/>
          <w:lang w:val="en-US" w:eastAsia="zh-CN"/>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pPr>
        <w:pStyle w:val="3"/>
        <w:numPr>
          <w:numId w:val="0"/>
        </w:numPr>
        <w:bidi w:val="0"/>
        <w:ind w:leftChars="0"/>
        <w:rPr>
          <w:rFonts w:hint="default"/>
          <w:lang w:val="en-US" w:eastAsia="zh-CN"/>
        </w:rPr>
      </w:pPr>
      <w:r>
        <w:rPr>
          <w:rFonts w:hint="eastAsia"/>
          <w:lang w:val="en-US" w:eastAsia="zh-CN"/>
        </w:rPr>
        <w:t>（二）项目时间管理的意义</w:t>
      </w:r>
    </w:p>
    <w:p>
      <w:pPr>
        <w:ind w:firstLine="480" w:firstLineChars="200"/>
        <w:rPr>
          <w:rFonts w:hint="eastAsia"/>
          <w:color w:val="000000"/>
          <w:sz w:val="24"/>
          <w:lang w:val="en-US" w:eastAsia="zh-CN"/>
        </w:rPr>
      </w:pPr>
      <w:r>
        <w:rPr>
          <w:rFonts w:hint="eastAsia"/>
          <w:color w:val="000000"/>
          <w:sz w:val="24"/>
          <w:lang w:val="en-US" w:eastAsia="zh-CN"/>
        </w:rPr>
        <w:t xml:space="preserve">项目时间管理有着重大的理论及实践价值，其重要性主要体现在以下几个方面： </w:t>
      </w:r>
    </w:p>
    <w:p>
      <w:pPr>
        <w:ind w:firstLine="480" w:firstLineChars="200"/>
        <w:rPr>
          <w:rFonts w:hint="eastAsia"/>
          <w:color w:val="000000"/>
          <w:sz w:val="24"/>
          <w:lang w:val="en-US" w:eastAsia="zh-CN"/>
        </w:rPr>
      </w:pPr>
      <w:r>
        <w:rPr>
          <w:rFonts w:hint="eastAsia"/>
          <w:color w:val="000000"/>
          <w:sz w:val="24"/>
          <w:lang w:val="en-US" w:eastAsia="zh-CN"/>
        </w:rPr>
        <w:t>第一，可减轻工作压力，工作压力小了，才会充足的精力就去做事情并且完成事情。</w:t>
      </w:r>
    </w:p>
    <w:p>
      <w:pPr>
        <w:ind w:firstLine="480" w:firstLineChars="200"/>
        <w:rPr>
          <w:rFonts w:hint="eastAsia"/>
          <w:color w:val="000000"/>
          <w:sz w:val="24"/>
          <w:lang w:val="en-US" w:eastAsia="zh-CN"/>
        </w:rPr>
      </w:pPr>
      <w:r>
        <w:rPr>
          <w:rFonts w:hint="eastAsia"/>
          <w:color w:val="000000"/>
          <w:sz w:val="24"/>
          <w:lang w:val="en-US" w:eastAsia="zh-CN"/>
        </w:rPr>
        <w:t>第二，可帮助人们思考工作计划，合理的工作计划是保证工作顺利执行的条件。</w:t>
      </w:r>
    </w:p>
    <w:p>
      <w:pPr>
        <w:ind w:firstLine="480" w:firstLineChars="200"/>
        <w:rPr>
          <w:rFonts w:hint="eastAsia"/>
          <w:color w:val="000000"/>
          <w:sz w:val="24"/>
          <w:lang w:val="en-US" w:eastAsia="zh-CN"/>
        </w:rPr>
      </w:pPr>
      <w:r>
        <w:rPr>
          <w:rFonts w:hint="eastAsia"/>
          <w:color w:val="000000"/>
          <w:sz w:val="24"/>
          <w:lang w:val="en-US" w:eastAsia="zh-CN"/>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ind w:firstLine="480" w:firstLineChars="200"/>
        <w:rPr>
          <w:rFonts w:hint="eastAsia"/>
          <w:color w:val="000000"/>
          <w:sz w:val="24"/>
          <w:lang w:val="en-US" w:eastAsia="zh-CN"/>
        </w:rPr>
      </w:pPr>
      <w:r>
        <w:rPr>
          <w:rFonts w:hint="eastAsia"/>
          <w:color w:val="000000"/>
          <w:sz w:val="24"/>
          <w:lang w:val="en-US" w:eastAsia="zh-CN"/>
        </w:rPr>
        <w:t>第四，可提高团队执行效率。 只有在项目进行完时间管理和规划之后，使得没想任务都有了明确的完成期限。这样就可以调起团队成员的动力、创新力及工作效率，保证任务在规定时间内完成。</w:t>
      </w:r>
    </w:p>
    <w:p>
      <w:pPr>
        <w:ind w:firstLine="480" w:firstLineChars="200"/>
        <w:rPr>
          <w:rFonts w:hint="eastAsia"/>
          <w:color w:val="000000"/>
          <w:sz w:val="24"/>
          <w:lang w:val="en-US" w:eastAsia="zh-CN"/>
        </w:rPr>
      </w:pPr>
      <w:r>
        <w:rPr>
          <w:rFonts w:hint="eastAsia"/>
          <w:color w:val="000000"/>
          <w:sz w:val="24"/>
          <w:lang w:val="en-US" w:eastAsia="zh-CN"/>
        </w:rPr>
        <w:t>第五，可以降低项目的风险性。进度控制贯穿项目的整个周明周期，帮助你发现问题及隐形的问题，并且及时的采取措施，从而降低项目进行过程中的风险性。</w:t>
      </w:r>
    </w:p>
    <w:p>
      <w:pPr>
        <w:pStyle w:val="3"/>
        <w:numPr>
          <w:numId w:val="0"/>
        </w:numPr>
        <w:bidi w:val="0"/>
        <w:ind w:leftChars="0"/>
        <w:rPr>
          <w:rFonts w:hint="eastAsia"/>
          <w:lang w:val="en-US" w:eastAsia="zh-CN"/>
        </w:rPr>
      </w:pPr>
      <w:r>
        <w:rPr>
          <w:rFonts w:hint="eastAsia"/>
          <w:lang w:val="en-US" w:eastAsia="zh-CN"/>
        </w:rPr>
        <w:t>（三）项目时间管理的内容</w:t>
      </w:r>
    </w:p>
    <w:p>
      <w:pPr>
        <w:ind w:firstLine="480" w:firstLineChars="200"/>
        <w:rPr>
          <w:rFonts w:hint="eastAsia"/>
          <w:color w:val="000000"/>
          <w:sz w:val="24"/>
          <w:lang w:val="en-US" w:eastAsia="zh-CN"/>
        </w:rPr>
      </w:pPr>
      <w:r>
        <w:rPr>
          <w:rFonts w:hint="eastAsia"/>
          <w:color w:val="000000"/>
          <w:sz w:val="24"/>
          <w:lang w:val="en-US" w:eastAsia="zh-CN"/>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pPr>
        <w:pStyle w:val="4"/>
        <w:spacing w:line="360" w:lineRule="auto"/>
      </w:pPr>
      <w:bookmarkStart w:id="0" w:name="_Toc10140"/>
      <w:r>
        <w:rPr>
          <w:rFonts w:hint="eastAsia"/>
        </w:rPr>
        <w:t>项目活动定义</w:t>
      </w:r>
      <w:bookmarkEnd w:id="0"/>
    </w:p>
    <w:p>
      <w:pPr>
        <w:ind w:firstLine="480" w:firstLineChars="200"/>
        <w:rPr>
          <w:rFonts w:hint="eastAsia"/>
          <w:color w:val="000000"/>
          <w:sz w:val="24"/>
          <w:lang w:val="en-US" w:eastAsia="zh-CN"/>
        </w:rPr>
      </w:pPr>
      <w:r>
        <w:rPr>
          <w:rFonts w:hint="eastAsia"/>
          <w:color w:val="000000"/>
          <w:sz w:val="24"/>
          <w:lang w:val="en-US" w:eastAsia="zh-CN"/>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ind w:firstLine="480" w:firstLineChars="200"/>
        <w:rPr>
          <w:rFonts w:hint="eastAsia"/>
          <w:color w:val="000000"/>
          <w:sz w:val="24"/>
          <w:lang w:val="en-US" w:eastAsia="zh-CN"/>
        </w:rPr>
      </w:pPr>
      <w:r>
        <w:rPr>
          <w:rFonts w:hint="eastAsia"/>
          <w:color w:val="000000"/>
          <w:sz w:val="24"/>
          <w:lang w:val="en-US" w:eastAsia="zh-CN"/>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pPr>
      <w:bookmarkStart w:id="1" w:name="_Toc21825"/>
      <w:r>
        <w:rPr>
          <w:rFonts w:hint="eastAsia"/>
        </w:rPr>
        <w:t>项目活动排序</w:t>
      </w:r>
      <w:bookmarkEnd w:id="1"/>
    </w:p>
    <w:p>
      <w:pPr>
        <w:ind w:firstLine="480" w:firstLineChars="200"/>
        <w:rPr>
          <w:rFonts w:hint="eastAsia"/>
          <w:color w:val="000000"/>
          <w:sz w:val="24"/>
          <w:lang w:val="en-US" w:eastAsia="zh-CN"/>
        </w:rPr>
      </w:pPr>
      <w:r>
        <w:rPr>
          <w:rFonts w:hint="eastAsia"/>
          <w:color w:val="000000"/>
          <w:sz w:val="24"/>
          <w:lang w:val="en-US" w:eastAsia="zh-CN"/>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pPr>
        <w:pStyle w:val="4"/>
        <w:spacing w:line="360" w:lineRule="auto"/>
      </w:pPr>
      <w:bookmarkStart w:id="2" w:name="_Toc25464"/>
      <w:r>
        <w:rPr>
          <w:rFonts w:hint="eastAsia"/>
        </w:rPr>
        <w:t>估算项目活动持续时间</w:t>
      </w:r>
      <w:bookmarkEnd w:id="2"/>
    </w:p>
    <w:p>
      <w:pPr>
        <w:ind w:firstLine="480" w:firstLineChars="200"/>
        <w:rPr>
          <w:rFonts w:hint="eastAsia"/>
          <w:color w:val="000000"/>
          <w:sz w:val="24"/>
          <w:lang w:val="en-US" w:eastAsia="zh-CN"/>
        </w:rPr>
      </w:pPr>
      <w:r>
        <w:rPr>
          <w:rFonts w:hint="eastAsia"/>
          <w:color w:val="000000"/>
          <w:sz w:val="24"/>
          <w:lang w:val="en-US" w:eastAsia="zh-CN"/>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pPr>
        <w:ind w:firstLine="480" w:firstLineChars="200"/>
        <w:rPr>
          <w:rFonts w:hint="eastAsia"/>
          <w:color w:val="000000"/>
          <w:sz w:val="24"/>
          <w:lang w:val="en-US" w:eastAsia="zh-CN"/>
        </w:rPr>
      </w:pPr>
      <w:r>
        <w:rPr>
          <w:rFonts w:hint="eastAsia"/>
          <w:color w:val="000000"/>
          <w:sz w:val="24"/>
          <w:lang w:val="en-US" w:eastAsia="zh-CN"/>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pPr>
        <w:ind w:firstLine="480" w:firstLineChars="200"/>
        <w:rPr>
          <w:rFonts w:hint="eastAsia"/>
          <w:color w:val="000000"/>
          <w:sz w:val="24"/>
          <w:lang w:val="en-US" w:eastAsia="zh-CN"/>
        </w:rPr>
      </w:pPr>
      <w:r>
        <w:rPr>
          <w:rFonts w:hint="eastAsia"/>
          <w:color w:val="000000"/>
          <w:sz w:val="24"/>
          <w:lang w:val="en-US" w:eastAsia="zh-CN"/>
        </w:rPr>
        <w:t>第二，突发事件的影响。在具体的项目实施过程中，总是会发生一些突发性的事件发生，比如，主要的技术负责人由于工作原因或者身体上的疾病离开了工作岗位，施工中发生重大天气变化使得施工进程拖延。</w:t>
      </w:r>
    </w:p>
    <w:p>
      <w:pPr>
        <w:ind w:firstLine="480" w:firstLineChars="200"/>
        <w:rPr>
          <w:rFonts w:hint="eastAsia"/>
          <w:color w:val="000000"/>
          <w:sz w:val="24"/>
          <w:lang w:val="en-US" w:eastAsia="zh-CN"/>
        </w:rPr>
      </w:pPr>
      <w:r>
        <w:rPr>
          <w:rFonts w:hint="eastAsia"/>
          <w:color w:val="000000"/>
          <w:sz w:val="24"/>
          <w:lang w:val="en-US" w:eastAsia="zh-CN"/>
        </w:rPr>
        <w:t>第三，每个项目的工作内容不同，项目的实施方案不同，有时候需要增加学习成本，从而会影响项目的工作时间</w:t>
      </w:r>
    </w:p>
    <w:p>
      <w:pPr>
        <w:ind w:firstLine="480" w:firstLineChars="200"/>
        <w:rPr>
          <w:rFonts w:hint="eastAsia"/>
          <w:color w:val="000000"/>
          <w:sz w:val="24"/>
          <w:lang w:val="en-US" w:eastAsia="zh-CN"/>
        </w:rPr>
      </w:pPr>
      <w:r>
        <w:rPr>
          <w:rFonts w:hint="eastAsia"/>
          <w:color w:val="000000"/>
          <w:sz w:val="24"/>
          <w:lang w:val="en-US" w:eastAsia="zh-CN"/>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pPr>
        <w:ind w:firstLine="480" w:firstLineChars="200"/>
        <w:rPr>
          <w:rFonts w:hint="eastAsia"/>
          <w:color w:val="000000"/>
          <w:sz w:val="24"/>
          <w:lang w:val="en-US" w:eastAsia="zh-CN"/>
        </w:rPr>
      </w:pPr>
      <w:r>
        <w:rPr>
          <w:rFonts w:hint="eastAsia"/>
          <w:color w:val="000000"/>
          <w:sz w:val="24"/>
          <w:lang w:val="en-US" w:eastAsia="zh-CN"/>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3" w:name="_Toc31694"/>
      <w:r>
        <w:rPr>
          <w:rFonts w:hint="eastAsia"/>
        </w:rPr>
        <w:t>活动资源估算</w:t>
      </w:r>
      <w:bookmarkEnd w:id="3"/>
    </w:p>
    <w:p>
      <w:pPr>
        <w:rPr>
          <w:rFonts w:hint="eastAsia"/>
          <w:color w:val="000000"/>
          <w:sz w:val="24"/>
          <w:lang w:val="en-US" w:eastAsia="zh-CN"/>
        </w:rPr>
      </w:pPr>
      <w:r>
        <w:tab/>
      </w:r>
      <w:r>
        <w:rPr>
          <w:rFonts w:hint="eastAsia"/>
          <w:color w:val="000000"/>
          <w:sz w:val="24"/>
          <w:lang w:val="en-US" w:eastAsia="zh-CN"/>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pPr>
        <w:pStyle w:val="4"/>
        <w:spacing w:line="360" w:lineRule="auto"/>
      </w:pPr>
      <w:bookmarkStart w:id="4" w:name="_Toc4239"/>
      <w:r>
        <w:rPr>
          <w:rFonts w:hint="eastAsia"/>
        </w:rPr>
        <w:t>制定进度计划</w:t>
      </w:r>
      <w:bookmarkEnd w:id="4"/>
    </w:p>
    <w:p>
      <w:pPr>
        <w:rPr>
          <w:rFonts w:hint="eastAsia"/>
          <w:color w:val="000000"/>
          <w:sz w:val="24"/>
          <w:lang w:val="en-US" w:eastAsia="zh-CN"/>
        </w:rPr>
      </w:pPr>
      <w:r>
        <w:rPr>
          <w:rFonts w:hint="eastAsia"/>
          <w:color w:val="000000"/>
          <w:sz w:val="24"/>
          <w:lang w:val="en-US" w:eastAsia="zh-CN"/>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pPr>
        <w:rPr>
          <w:rFonts w:hint="eastAsia"/>
          <w:color w:val="000000"/>
          <w:sz w:val="24"/>
          <w:lang w:val="en-US" w:eastAsia="zh-CN"/>
        </w:rPr>
      </w:pPr>
      <w:r>
        <w:rPr>
          <w:rFonts w:hint="eastAsia"/>
          <w:color w:val="000000"/>
          <w:sz w:val="24"/>
          <w:lang w:val="en-US" w:eastAsia="zh-CN"/>
        </w:rPr>
        <w:t>（1）里程碑计划</w:t>
      </w:r>
    </w:p>
    <w:p>
      <w:pPr>
        <w:rPr>
          <w:rFonts w:hint="eastAsia"/>
          <w:color w:val="000000"/>
          <w:sz w:val="24"/>
          <w:lang w:val="en-US" w:eastAsia="zh-CN"/>
        </w:rPr>
      </w:pPr>
      <w:r>
        <w:rPr>
          <w:rFonts w:hint="eastAsia"/>
          <w:color w:val="000000"/>
          <w:sz w:val="24"/>
          <w:lang w:val="en-US" w:eastAsia="zh-CN"/>
        </w:rPr>
        <w:tab/>
      </w:r>
      <w:r>
        <w:rPr>
          <w:rFonts w:hint="eastAsia"/>
          <w:color w:val="000000"/>
          <w:sz w:val="24"/>
          <w:lang w:val="en-US" w:eastAsia="zh-CN"/>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rPr>
          <w:rFonts w:hint="eastAsia"/>
          <w:color w:val="000000"/>
          <w:sz w:val="24"/>
          <w:lang w:val="en-US" w:eastAsia="zh-CN"/>
        </w:rPr>
      </w:pPr>
      <w:r>
        <w:rPr>
          <w:rFonts w:hint="eastAsia"/>
          <w:color w:val="000000"/>
          <w:sz w:val="24"/>
          <w:lang w:val="en-US" w:eastAsia="zh-CN"/>
        </w:rPr>
        <w:t>（2）具体进度计划</w:t>
      </w:r>
    </w:p>
    <w:p>
      <w:pPr>
        <w:rPr>
          <w:rFonts w:hint="eastAsia"/>
          <w:color w:val="000000"/>
          <w:sz w:val="24"/>
          <w:lang w:val="en-US" w:eastAsia="zh-CN"/>
        </w:rPr>
      </w:pPr>
      <w:r>
        <w:rPr>
          <w:rFonts w:hint="eastAsia"/>
          <w:color w:val="000000"/>
          <w:sz w:val="24"/>
          <w:lang w:val="en-US" w:eastAsia="zh-CN"/>
        </w:rPr>
        <w:tab/>
      </w:r>
      <w:r>
        <w:rPr>
          <w:rFonts w:hint="eastAsia"/>
          <w:color w:val="000000"/>
          <w:sz w:val="24"/>
          <w:lang w:val="en-US" w:eastAsia="zh-CN"/>
        </w:rPr>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rPr>
          <w:rFonts w:ascii="Times New Roman" w:hAnsi="Times New Roman"/>
          <w:sz w:val="21"/>
          <w:szCs w:val="21"/>
        </w:rPr>
      </w:pPr>
    </w:p>
    <w:p>
      <w:pPr>
        <w:pStyle w:val="4"/>
        <w:spacing w:line="360" w:lineRule="auto"/>
      </w:pPr>
      <w:bookmarkStart w:id="5" w:name="_Toc1269"/>
      <w:r>
        <w:rPr>
          <w:rFonts w:hint="eastAsia"/>
        </w:rPr>
        <w:t>项目进度计划控制</w:t>
      </w:r>
      <w:bookmarkEnd w:id="5"/>
    </w:p>
    <w:p>
      <w:pPr>
        <w:rPr>
          <w:rFonts w:hint="eastAsia"/>
          <w:color w:val="000000"/>
          <w:sz w:val="24"/>
          <w:lang w:val="en-US" w:eastAsia="zh-CN"/>
        </w:rPr>
      </w:pPr>
      <w:r>
        <w:rPr>
          <w:rFonts w:hint="eastAsia"/>
          <w:color w:val="000000"/>
          <w:sz w:val="24"/>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rPr>
          <w:rFonts w:hint="eastAsia"/>
          <w:color w:val="000000"/>
          <w:sz w:val="24"/>
          <w:lang w:val="en-US" w:eastAsia="zh-CN"/>
        </w:rPr>
      </w:pPr>
      <w:r>
        <w:rPr>
          <w:rFonts w:hint="eastAsia"/>
          <w:color w:val="000000"/>
          <w:sz w:val="24"/>
          <w:lang w:val="en-US" w:eastAsia="zh-CN"/>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的出现，最终实现项目最终产出果的呈现。</w:t>
      </w:r>
    </w:p>
    <w:p>
      <w:pPr>
        <w:rPr>
          <w:rFonts w:hint="eastAsia"/>
          <w:lang w:val="en-US" w:eastAsia="zh-CN"/>
        </w:rPr>
      </w:pPr>
      <w:r>
        <w:rPr>
          <w:rFonts w:hint="eastAsia"/>
          <w:color w:val="000000"/>
          <w:sz w:val="24"/>
          <w:lang w:val="en-US" w:eastAsia="zh-CN"/>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pPr>
        <w:pStyle w:val="2"/>
        <w:bidi w:val="0"/>
        <w:rPr>
          <w:rFonts w:hint="eastAsia"/>
          <w:lang w:val="en-US" w:eastAsia="zh-CN"/>
        </w:rPr>
      </w:pPr>
      <w:r>
        <w:rPr>
          <w:rFonts w:hint="eastAsia"/>
          <w:lang w:val="en-US" w:eastAsia="zh-CN"/>
        </w:rPr>
        <w:t>第二章：听评课项目概况</w:t>
      </w:r>
    </w:p>
    <w:p>
      <w:pPr>
        <w:pStyle w:val="3"/>
        <w:numPr>
          <w:ilvl w:val="0"/>
          <w:numId w:val="5"/>
        </w:numPr>
        <w:bidi w:val="0"/>
        <w:ind w:leftChars="0"/>
        <w:rPr>
          <w:rFonts w:hint="default"/>
          <w:lang w:val="en-US" w:eastAsia="zh-CN"/>
        </w:rPr>
      </w:pPr>
      <w:r>
        <w:rPr>
          <w:rFonts w:hint="eastAsia"/>
          <w:lang w:val="en-US" w:eastAsia="zh-CN"/>
        </w:rPr>
        <w:t>企业简介</w:t>
      </w:r>
    </w:p>
    <w:p>
      <w:pPr>
        <w:ind w:firstLine="420" w:firstLineChars="0"/>
        <w:rPr>
          <w:rFonts w:hint="eastAsia"/>
          <w:color w:val="000000"/>
          <w:sz w:val="24"/>
          <w:lang w:val="en-US" w:eastAsia="zh-CN"/>
        </w:rPr>
      </w:pPr>
      <w:r>
        <w:rPr>
          <w:rFonts w:hint="eastAsia"/>
          <w:color w:val="000000"/>
          <w:sz w:val="24"/>
          <w:lang w:val="en-US" w:eastAsia="zh-CN"/>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pPr>
        <w:rPr>
          <w:rFonts w:hint="default"/>
          <w:lang w:val="en-US" w:eastAsia="zh-CN"/>
        </w:rPr>
      </w:pPr>
      <w:r>
        <w:rPr>
          <w:rFonts w:hint="eastAsia"/>
          <w:color w:val="000000"/>
          <w:sz w:val="24"/>
          <w:lang w:val="en-US" w:eastAsia="zh-CN"/>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pPr>
        <w:pStyle w:val="3"/>
        <w:numPr>
          <w:ilvl w:val="0"/>
          <w:numId w:val="5"/>
        </w:numPr>
        <w:bidi w:val="0"/>
        <w:ind w:left="0" w:leftChars="0" w:firstLine="0" w:firstLineChars="0"/>
        <w:rPr>
          <w:rFonts w:hint="default"/>
          <w:lang w:val="en-US" w:eastAsia="zh-CN"/>
        </w:rPr>
      </w:pPr>
      <w:r>
        <w:rPr>
          <w:rFonts w:hint="eastAsia"/>
          <w:lang w:val="en-US" w:eastAsia="zh-CN"/>
        </w:rPr>
        <w:t>听评课项目概况</w:t>
      </w:r>
    </w:p>
    <w:p>
      <w:pPr>
        <w:ind w:firstLine="420" w:firstLineChars="0"/>
        <w:rPr>
          <w:rFonts w:hint="eastAsia"/>
          <w:color w:val="000000"/>
          <w:sz w:val="24"/>
          <w:lang w:val="en-US" w:eastAsia="zh-CN"/>
        </w:rPr>
      </w:pPr>
      <w:r>
        <w:rPr>
          <w:rFonts w:hint="eastAsia"/>
          <w:color w:val="000000"/>
          <w:sz w:val="24"/>
          <w:lang w:val="en-US" w:eastAsia="zh-CN"/>
        </w:rPr>
        <w:t>听评课项目是一款具有PC和移动端的软件系统，通过公司长时间和学校客户的沟通调研，具体的需求如下：</w:t>
      </w:r>
    </w:p>
    <w:p>
      <w:pPr>
        <w:numPr>
          <w:ilvl w:val="0"/>
          <w:numId w:val="6"/>
        </w:numPr>
        <w:tabs>
          <w:tab w:val="left" w:pos="397"/>
        </w:tabs>
        <w:ind w:left="0" w:leftChars="0" w:firstLine="34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基础信息管理</w:t>
      </w:r>
    </w:p>
    <w:p>
      <w:pPr>
        <w:pStyle w:val="12"/>
        <w:numPr>
          <w:ilvl w:val="0"/>
          <w:numId w:val="7"/>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学校管理：各学校之间独立数据库</w:t>
      </w:r>
    </w:p>
    <w:p>
      <w:pPr>
        <w:pStyle w:val="12"/>
        <w:numPr>
          <w:ilvl w:val="0"/>
          <w:numId w:val="7"/>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教师管理：录入学校参与听课活动的人员名单，指标包括姓名、教研备课组长，支持模板导入和新增录入两种方式</w:t>
      </w:r>
    </w:p>
    <w:p>
      <w:pPr>
        <w:pStyle w:val="12"/>
        <w:numPr>
          <w:ilvl w:val="0"/>
          <w:numId w:val="7"/>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年级班级管理：分别预设学校年级名称、班级名称，满足听课现场信息录入时的年级、班级分别选择</w:t>
      </w:r>
    </w:p>
    <w:p>
      <w:pPr>
        <w:pStyle w:val="12"/>
        <w:numPr>
          <w:ilvl w:val="0"/>
          <w:numId w:val="7"/>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12"/>
        <w:numPr>
          <w:ilvl w:val="0"/>
          <w:numId w:val="7"/>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学年学期管理：可设置学年学期信息，利于多年使用数据的统计汇总</w:t>
      </w:r>
    </w:p>
    <w:p>
      <w:pPr>
        <w:numPr>
          <w:ilvl w:val="0"/>
          <w:numId w:val="6"/>
        </w:numPr>
        <w:tabs>
          <w:tab w:val="left" w:pos="397"/>
        </w:tabs>
        <w:ind w:left="0" w:leftChars="0" w:firstLine="34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相关人web页管理</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相关人：教务管理者、教研组长、备课组长</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建立指标库：教务管理者权限、参考“劳动关系学院项目”</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组建评价表：评价表具备客观项评分和主观项录入功能、客观性评分支持手工分数录入或分数选项、预制评分表各项满分实时总计显示，教务管理者权限，参考“劳动关系学院项目”</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发起评价活动并关联评价表（一次活动允许多个评价表、一节听课活动允许多个评价表由不同人分别评分）、可设置记名或匿名提交评分表、所以web页相关人具有权限</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授权听课现场负责人：每次发起评价活动都可授权听课现场负责人</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授权分数统计结果的查询权限</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制定分数统计方式</w:t>
      </w:r>
    </w:p>
    <w:p>
      <w:pPr>
        <w:pStyle w:val="12"/>
        <w:numPr>
          <w:ilvl w:val="0"/>
          <w:numId w:val="8"/>
        </w:numPr>
        <w:ind w:left="840" w:leftChars="0" w:firstLine="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授权分数统计结果的查询权限</w:t>
      </w:r>
    </w:p>
    <w:p>
      <w:pPr>
        <w:numPr>
          <w:ilvl w:val="0"/>
          <w:numId w:val="6"/>
        </w:numPr>
        <w:tabs>
          <w:tab w:val="left" w:pos="397"/>
        </w:tabs>
        <w:ind w:left="0" w:leftChars="0" w:firstLine="34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移动端评价</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 xml:space="preserve">访问方式：基于微信小程序或公众号，不需要参与打分者记忆用户名、 </w:t>
      </w:r>
      <w:r>
        <w:rPr>
          <w:rFonts w:hint="eastAsia" w:asciiTheme="minorAscii" w:hAnsiTheme="minorAscii" w:eastAsiaTheme="minorEastAsia" w:cstheme="minorBidi"/>
          <w:color w:val="000000"/>
          <w:kern w:val="2"/>
          <w:sz w:val="24"/>
          <w:szCs w:val="24"/>
          <w:lang w:val="en-US" w:eastAsia="zh-CN" w:bidi="ar-SA"/>
        </w:rPr>
        <w:tab/>
        <w:t xml:space="preserve">  密码等信息</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二维码的有效期限可设置</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建立听课现场信息：课前临时录入</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课题名称（支持中文、数字、符号的组合）录入</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主讲人录入：属于基础信息管理中教师管理部分、设置后支持模糊查询选择</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授课年级班级：属于基础信息管理年级班级设置部分、设置后支持先选择年级、再选择班级，避免一次罗列出全校班级名称不便选择、或者手工录入命名格式不规范</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评课活动录入：属于相关人web页管理发起评价活动设置、设置后支持下拉框选择</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评价表选择：属于相关人web页管理关联评价表设置、设置后对应评课活动存在相关的评价表选择，支持下拉框选择</w:t>
      </w:r>
    </w:p>
    <w:p>
      <w:pPr>
        <w:pStyle w:val="12"/>
        <w:numPr>
          <w:ilvl w:val="0"/>
          <w:numId w:val="10"/>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生成二维码：判断听课现场信息项没有空白项，如果有空白项弹出提示文字窗口，单击“生成评价二维码”按钮，跳转到二维码图片页面，支持图片分享和保存</w:t>
      </w:r>
    </w:p>
    <w:p>
      <w:pPr>
        <w:pStyle w:val="12"/>
        <w:numPr>
          <w:ilvl w:val="0"/>
          <w:numId w:val="9"/>
        </w:numPr>
        <w:ind w:left="0" w:leftChars="0" w:firstLine="68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评价表录入提交：</w:t>
      </w:r>
    </w:p>
    <w:p>
      <w:pPr>
        <w:pStyle w:val="12"/>
        <w:numPr>
          <w:ilvl w:val="0"/>
          <w:numId w:val="11"/>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评价表具备客观项评分和主观项录入功能、客观性评分支持手工分数录入或分数选项</w:t>
      </w:r>
    </w:p>
    <w:p>
      <w:pPr>
        <w:pStyle w:val="12"/>
        <w:numPr>
          <w:ilvl w:val="0"/>
          <w:numId w:val="11"/>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评价表可实时计算已经选择或录入的分数统计</w:t>
      </w:r>
    </w:p>
    <w:p>
      <w:pPr>
        <w:pStyle w:val="12"/>
        <w:numPr>
          <w:ilvl w:val="0"/>
          <w:numId w:val="11"/>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判断评价表客观项没有空白项，如果有客观项空白弹出提示文字窗口</w:t>
      </w:r>
    </w:p>
    <w:p>
      <w:pPr>
        <w:pStyle w:val="12"/>
        <w:numPr>
          <w:ilvl w:val="0"/>
          <w:numId w:val="11"/>
        </w:numPr>
        <w:ind w:left="1439" w:leftChars="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numPr>
          <w:ilvl w:val="0"/>
          <w:numId w:val="6"/>
        </w:numPr>
        <w:tabs>
          <w:tab w:val="left" w:pos="397"/>
        </w:tabs>
        <w:ind w:left="0" w:leftChars="0" w:firstLine="340"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数据统计查询</w:t>
      </w:r>
    </w:p>
    <w:p>
      <w:pPr>
        <w:pStyle w:val="12"/>
        <w:numPr>
          <w:ilvl w:val="0"/>
          <w:numId w:val="12"/>
        </w:numPr>
        <w:ind w:left="454" w:leftChars="0" w:firstLine="226"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教务管理者权限：查询所有活动的评分统计，如果实名统计可查询实名评价内容、支持统计数据excel导出</w:t>
      </w:r>
    </w:p>
    <w:p>
      <w:pPr>
        <w:pStyle w:val="12"/>
        <w:numPr>
          <w:ilvl w:val="0"/>
          <w:numId w:val="12"/>
        </w:numPr>
        <w:ind w:left="454" w:leftChars="0" w:firstLine="226"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教研组长、备课组长权限：负责的教研组、备课组分数统计查询、主观项内容查询、支持统计数据excel导出</w:t>
      </w:r>
    </w:p>
    <w:p>
      <w:pPr>
        <w:pStyle w:val="12"/>
        <w:numPr>
          <w:ilvl w:val="0"/>
          <w:numId w:val="12"/>
        </w:numPr>
        <w:ind w:left="454" w:leftChars="0" w:firstLine="226"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按照一次评价活动进行数据计算</w:t>
      </w:r>
    </w:p>
    <w:p>
      <w:pPr>
        <w:pStyle w:val="12"/>
        <w:numPr>
          <w:ilvl w:val="0"/>
          <w:numId w:val="12"/>
        </w:numPr>
        <w:ind w:left="454" w:leftChars="0" w:firstLine="226"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每次活动每项指标分项进行统计</w:t>
      </w:r>
    </w:p>
    <w:p>
      <w:pPr>
        <w:pStyle w:val="12"/>
        <w:numPr>
          <w:ilvl w:val="0"/>
          <w:numId w:val="12"/>
        </w:numPr>
        <w:ind w:left="454" w:leftChars="0" w:firstLine="226" w:firstLineChars="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按照学科、教研组、备课组查询</w:t>
      </w:r>
    </w:p>
    <w:p>
      <w:pPr>
        <w:ind w:firstLine="420" w:firstLineChars="0"/>
        <w:rPr>
          <w:rFonts w:hint="default"/>
          <w:color w:val="000000"/>
          <w:sz w:val="24"/>
          <w:lang w:val="en-US" w:eastAsia="zh-CN"/>
        </w:rPr>
      </w:pPr>
    </w:p>
    <w:p>
      <w:pPr>
        <w:pStyle w:val="3"/>
        <w:numPr>
          <w:numId w:val="0"/>
        </w:numPr>
        <w:bidi w:val="0"/>
        <w:ind w:leftChars="0"/>
        <w:rPr>
          <w:rFonts w:hint="eastAsia"/>
          <w:lang w:val="en-US" w:eastAsia="zh-CN"/>
        </w:rPr>
      </w:pPr>
      <w:r>
        <w:rPr>
          <w:rFonts w:hint="eastAsia"/>
          <w:lang w:val="en-US" w:eastAsia="zh-CN"/>
        </w:rPr>
        <w:t>（三）听评课项目要达到的目标</w:t>
      </w:r>
    </w:p>
    <w:p>
      <w:pPr>
        <w:pStyle w:val="2"/>
        <w:bidi w:val="0"/>
        <w:rPr>
          <w:rFonts w:hint="eastAsia"/>
          <w:lang w:val="en-US" w:eastAsia="zh-CN"/>
        </w:rPr>
      </w:pPr>
      <w:r>
        <w:rPr>
          <w:rFonts w:hint="eastAsia"/>
          <w:lang w:val="en-US" w:eastAsia="zh-CN"/>
        </w:rPr>
        <w:t>第三章：听评课项目时间管理的实施</w:t>
      </w:r>
    </w:p>
    <w:p>
      <w:pPr>
        <w:pStyle w:val="3"/>
        <w:numPr>
          <w:ilvl w:val="0"/>
          <w:numId w:val="13"/>
        </w:numPr>
        <w:bidi w:val="0"/>
        <w:ind w:leftChars="0"/>
        <w:rPr>
          <w:rFonts w:hint="eastAsia"/>
          <w:lang w:val="en-US" w:eastAsia="zh-CN"/>
        </w:rPr>
      </w:pPr>
      <w:r>
        <w:rPr>
          <w:rFonts w:hint="eastAsia"/>
          <w:lang w:val="en-US" w:eastAsia="zh-CN"/>
        </w:rPr>
        <w:t>活动定义</w:t>
      </w:r>
    </w:p>
    <w:p>
      <w:pPr>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具体的详细化流程图如下图，有了这个流程图，项目成员可以根据这个流程图，如规划自己的工作内容，同时也方便项目经理对该项目的管理和跟踪监控。</w:t>
      </w: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hint="eastAsia" w:asciiTheme="minorAscii" w:hAnsiTheme="minorAscii" w:eastAsiaTheme="minorEastAsia" w:cstheme="minorBidi"/>
          <w:color w:val="000000"/>
          <w:kern w:val="2"/>
          <w:sz w:val="24"/>
          <w:szCs w:val="24"/>
          <w:lang w:val="en-US" w:eastAsia="zh-CN" w:bidi="ar-SA"/>
        </w:rPr>
      </w:pPr>
    </w:p>
    <w:p>
      <w:pPr>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Pr71Pn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vvU+c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组合 1" o:spid="_x0000_s1026" o:spt="203" style="position:absolute;left:47625;top:1657350;height:1924215;width:5095875;" coordsize="5095875,192421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rPr>
          <w:rFonts w:ascii="宋体" w:hAnsi="宋体"/>
          <w:color w:val="000000"/>
          <w:kern w:val="0"/>
        </w:rPr>
      </w:pPr>
    </w:p>
    <w:p>
      <w:pPr>
        <w:tabs>
          <w:tab w:val="left" w:pos="2190"/>
        </w:tabs>
        <w:rPr>
          <w:rFonts w:ascii="宋体" w:hAnsi="宋体"/>
          <w:color w:val="000000"/>
          <w:kern w:val="0"/>
          <w:vertAlign w:val="subscript"/>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numPr>
          <w:numId w:val="0"/>
        </w:numPr>
        <w:rPr>
          <w:rFonts w:hint="eastAsia"/>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活动排序</w:t>
      </w:r>
    </w:p>
    <w:p>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ind w:firstLine="420"/>
        <w:rPr>
          <w:rFonts w:ascii="宋体" w:hAnsi="宋体"/>
        </w:rPr>
      </w:pPr>
      <w:r>
        <w:rPr>
          <w:rFonts w:hint="eastAsia" w:ascii="宋体" w:hAnsi="宋体"/>
        </w:rPr>
        <w:t>1．项目启动会（熟悉项目的功能点）</w:t>
      </w:r>
    </w:p>
    <w:p>
      <w:pPr>
        <w:ind w:firstLine="420"/>
        <w:rPr>
          <w:rFonts w:ascii="宋体" w:hAnsi="宋体"/>
        </w:rPr>
      </w:pPr>
      <w:r>
        <w:rPr>
          <w:rFonts w:hint="eastAsia" w:ascii="宋体" w:hAnsi="宋体"/>
        </w:rPr>
        <w:t>2</w:t>
      </w:r>
      <w:r>
        <w:rPr>
          <w:rFonts w:ascii="宋体" w:hAnsi="宋体"/>
        </w:rPr>
        <w:t>.</w:t>
      </w:r>
      <w:r>
        <w:rPr>
          <w:rFonts w:hint="eastAsia" w:ascii="宋体" w:hAnsi="宋体"/>
        </w:rPr>
        <w:t>系统原型、UI设计</w:t>
      </w:r>
    </w:p>
    <w:p>
      <w:pPr>
        <w:ind w:firstLine="42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ind w:firstLine="42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ind w:firstLine="42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rPr>
          <w:rFonts w:ascii="宋体" w:hAnsi="宋体"/>
        </w:rPr>
      </w:pPr>
      <w:r>
        <w:rPr>
          <w:rFonts w:hint="eastAsia" w:ascii="宋体" w:hAnsi="宋体"/>
        </w:rPr>
        <w:t>通过对这些工作的排序，具体如下图：</w:t>
      </w:r>
    </w:p>
    <w:p>
      <w:pPr>
        <w:numPr>
          <w:numId w:val="0"/>
        </w:numPr>
        <w:ind w:leftChars="0"/>
        <w:rPr>
          <w:rFonts w:hint="default"/>
          <w:lang w:val="en-US" w:eastAsia="zh-CN"/>
        </w:rPr>
      </w:pPr>
      <w:r>
        <w:drawing>
          <wp:inline distT="0" distB="0" distL="114300" distR="114300">
            <wp:extent cx="5267960" cy="3969385"/>
            <wp:effectExtent l="0" t="0" r="889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7960" cy="3969385"/>
                    </a:xfrm>
                    <a:prstGeom prst="rect">
                      <a:avLst/>
                    </a:prstGeom>
                    <a:noFill/>
                    <a:ln>
                      <a:noFill/>
                    </a:ln>
                  </pic:spPr>
                </pic:pic>
              </a:graphicData>
            </a:graphic>
          </wp:inline>
        </w:drawing>
      </w:r>
    </w:p>
    <w:p>
      <w:pPr>
        <w:pStyle w:val="3"/>
        <w:numPr>
          <w:ilvl w:val="0"/>
          <w:numId w:val="13"/>
        </w:numPr>
        <w:bidi w:val="0"/>
        <w:ind w:left="0" w:leftChars="0" w:firstLine="0" w:firstLineChars="0"/>
        <w:rPr>
          <w:rFonts w:hint="eastAsia"/>
          <w:lang w:val="en-US" w:eastAsia="zh-CN"/>
        </w:rPr>
      </w:pPr>
      <w:r>
        <w:rPr>
          <w:rFonts w:hint="eastAsia"/>
          <w:lang w:val="en-US" w:eastAsia="zh-CN"/>
        </w:rPr>
        <w:t>估算活动资源</w:t>
      </w:r>
    </w:p>
    <w:p>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
        <w:rPr>
          <w:rFonts w:hint="eastAsia"/>
        </w:rPr>
        <w:t xml:space="preserve"> </w:t>
      </w:r>
      <w:r>
        <w:t xml:space="preserve">  通过对听评课系统的WBS进行分析</w:t>
      </w:r>
      <w:r>
        <w:rPr>
          <w:rFonts w:hint="eastAsia"/>
        </w:rPr>
        <w:t>,大体需要的资源如下：</w:t>
      </w:r>
    </w:p>
    <w:tbl>
      <w:tblPr>
        <w:tblStyle w:val="10"/>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ind w:firstLine="560" w:firstLineChars="200"/>
      </w:pPr>
      <w:r>
        <w:rPr>
          <w:rFonts w:hint="eastAsia"/>
        </w:rPr>
        <w:t>由上图可以这个项目预计需要项目经理1人、产品经理1人、UI设计1人、后端工程师1人、前端工程师1人。将这些资源分配到每个工作包上，具体的分配情况如下图：</w:t>
      </w: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ind w:firstLine="560" w:firstLineChars="200"/>
      </w:pPr>
    </w:p>
    <w:p>
      <w:pPr>
        <w:rPr>
          <w:rFonts w:hint="eastAsia"/>
        </w:rPr>
      </w:pPr>
    </w:p>
    <w:tbl>
      <w:tblPr>
        <w:tblStyle w:val="10"/>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资源名称</w:t>
            </w:r>
            <w:r>
              <w:rPr>
                <w:rFonts w:hint="eastAsia" w:ascii="宋体" w:hAnsi="宋体" w:cs="宋体"/>
                <w:color w:val="363636"/>
                <w:kern w:val="0"/>
                <w:sz w:val="21"/>
                <w:szCs w:val="21"/>
                <w:shd w:val="clear" w:color="auto" w:fill="DFE3E8"/>
                <w:lang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U</w:t>
            </w:r>
            <w:r>
              <w:rPr>
                <w:rFonts w:hint="eastAsia" w:ascii="宋体" w:hAnsi="宋体" w:cs="宋体"/>
                <w:color w:val="000000"/>
                <w:kern w:val="0"/>
                <w:sz w:val="21"/>
                <w:szCs w:val="21"/>
                <w:lang w:bidi="ar"/>
              </w:rPr>
              <w:t>I(1)</w:t>
            </w: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,UI</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bl>
    <w:p/>
    <w:p>
      <w:pPr>
        <w:numPr>
          <w:numId w:val="0"/>
        </w:numPr>
        <w:ind w:leftChars="0"/>
        <w:rPr>
          <w:rFonts w:hint="default"/>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估算活动持续时间</w:t>
      </w:r>
    </w:p>
    <w:p>
      <w:pPr>
        <w:ind w:firstLine="560" w:firstLineChars="200"/>
      </w:pPr>
      <w:r>
        <w:rPr>
          <w:rFonts w:hint="eastAsia"/>
        </w:rPr>
        <w:t>通过分析听评课系统的</w:t>
      </w:r>
      <w:r>
        <w:t>WBS</w:t>
      </w:r>
      <w:r>
        <w:rPr>
          <w:rFonts w:hint="eastAsia"/>
        </w:rPr>
        <w:t>包，根据每一个工作包特点进行估算，最终形成一个表，具体如下图：</w:t>
      </w:r>
    </w:p>
    <w:tbl>
      <w:tblPr>
        <w:tblStyle w:val="10"/>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numPr>
          <w:numId w:val="0"/>
        </w:numPr>
        <w:ind w:leftChars="0"/>
        <w:rPr>
          <w:rFonts w:hint="default"/>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制定进度计划</w:t>
      </w:r>
    </w:p>
    <w:p>
      <w:pPr>
        <w:ind w:firstLine="560" w:firstLineChars="200"/>
      </w:pPr>
      <w:r>
        <w:rPr>
          <w:rFonts w:hint="eastAsia"/>
        </w:rPr>
        <w:t>为了能很好的检验项目目标的执行情况，控制项目工作的执行进展和保证实现总目标，制定了明确的里程碑计划，具体的里程碑计划如下：</w:t>
      </w:r>
    </w:p>
    <w:tbl>
      <w:tblPr>
        <w:tblStyle w:val="10"/>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基础数据管理完成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指标库管理完成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评价表管理完成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听课计划管理完成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扫码评价完成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统计分析完成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2019年3月18日</w:t>
            </w:r>
          </w:p>
        </w:tc>
      </w:tr>
    </w:tbl>
    <w:p>
      <w:pPr>
        <w:ind w:firstLine="420"/>
      </w:pPr>
    </w:p>
    <w:p>
      <w:pPr>
        <w:ind w:firstLine="560" w:firstLineChars="200"/>
      </w:pPr>
      <w:r>
        <w:rPr>
          <w:rFonts w:hint="eastAsia"/>
        </w:rPr>
        <w:t>根据上述的W</w:t>
      </w:r>
      <w:r>
        <w:t>BS</w:t>
      </w:r>
      <w:r>
        <w:rPr>
          <w:rFonts w:hint="eastAsia"/>
        </w:rPr>
        <w:t>工作包、工作包的排序、活动资源的预估、活动的预计时间可以得到详细的进度计划。如下图：</w:t>
      </w:r>
    </w:p>
    <w:p>
      <w:pPr>
        <w:ind w:firstLine="420"/>
      </w:pPr>
      <w:r>
        <w:drawing>
          <wp:inline distT="0" distB="0" distL="114300" distR="114300">
            <wp:extent cx="5268595" cy="3222625"/>
            <wp:effectExtent l="0" t="0" r="8255"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8595" cy="3222625"/>
                    </a:xfrm>
                    <a:prstGeom prst="rect">
                      <a:avLst/>
                    </a:prstGeom>
                    <a:noFill/>
                    <a:ln>
                      <a:noFill/>
                    </a:ln>
                  </pic:spPr>
                </pic:pic>
              </a:graphicData>
            </a:graphic>
          </wp:inline>
        </w:drawing>
      </w:r>
    </w:p>
    <w:p>
      <w:pPr>
        <w:ind w:firstLine="420"/>
      </w:pPr>
    </w:p>
    <w:p>
      <w:pPr>
        <w:ind w:firstLine="42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66055" cy="3319145"/>
                    </a:xfrm>
                    <a:prstGeom prst="rect">
                      <a:avLst/>
                    </a:prstGeom>
                    <a:noFill/>
                    <a:ln>
                      <a:noFill/>
                    </a:ln>
                  </pic:spPr>
                </pic:pic>
              </a:graphicData>
            </a:graphic>
          </wp:inline>
        </w:drawing>
      </w:r>
    </w:p>
    <w:p>
      <w:pPr>
        <w:ind w:firstLine="560" w:firstLineChars="200"/>
      </w:pPr>
      <w:r>
        <w:rPr>
          <w:rFonts w:hint="eastAsia"/>
        </w:rPr>
        <w:t>从上图可知：该项目预计会在2</w:t>
      </w:r>
      <w:r>
        <w:t>019</w:t>
      </w:r>
      <w:r>
        <w:rPr>
          <w:rFonts w:hint="eastAsia"/>
        </w:rPr>
        <w:t>年3月1</w:t>
      </w:r>
      <w:r>
        <w:t>8</w:t>
      </w:r>
      <w:r>
        <w:rPr>
          <w:rFonts w:hint="eastAsia"/>
        </w:rPr>
        <w:t>号完成。</w:t>
      </w:r>
    </w:p>
    <w:p>
      <w:pPr>
        <w:ind w:firstLine="56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numPr>
          <w:numId w:val="0"/>
        </w:numPr>
        <w:ind w:leftChars="0"/>
        <w:rPr>
          <w:rFonts w:hint="default"/>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进度计划控制</w:t>
      </w:r>
    </w:p>
    <w:p>
      <w:pPr>
        <w:ind w:firstLine="840" w:firstLineChars="300"/>
      </w:pPr>
      <w:r>
        <w:rPr>
          <w:rFonts w:hint="eastAsia"/>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pPr>
        <w:ind w:firstLine="560" w:firstLineChars="200"/>
      </w:pPr>
      <w:r>
        <w:t>1</w:t>
      </w:r>
      <w:r>
        <w:rPr>
          <w:rFonts w:hint="eastAsia"/>
        </w:rPr>
        <w:t>．项目前期准备并不充分，技术框架的搭建为了能够支持好的扩展，给用户一个放心的软件。技术框架的架构一直推迟了3天才完成。</w:t>
      </w:r>
    </w:p>
    <w:p>
      <w:pPr>
        <w:ind w:firstLine="56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ind w:firstLine="560" w:firstLineChars="200"/>
      </w:pPr>
      <w:r>
        <w:rPr>
          <w:rFonts w:hint="eastAsia"/>
        </w:rPr>
        <w:t>3．在压测的时候，发现大数据的情况下，系统变得非常慢，用户体验非常不好，这样的软件开发的并不是那么完美。为了解决这个问题，后端程序员估算了一下时间，大概需要5个工作日的时间进行技术底层升级，使得软件项目可以保证正常的使用。</w:t>
      </w:r>
    </w:p>
    <w:p>
      <w:pPr>
        <w:ind w:firstLine="560" w:firstLineChars="200"/>
      </w:pPr>
      <w:r>
        <w:rPr>
          <w:rFonts w:hint="eastAsia"/>
        </w:rPr>
        <w:t>虽然这些问题开始并没有很好的预测到。但是随着项目的进行，项目成员对需求和技术的越来越熟悉。所以对进度计划进行如下调整:</w:t>
      </w:r>
    </w:p>
    <w:p>
      <w:pPr>
        <w:ind w:firstLine="560" w:firstLineChars="200"/>
      </w:pPr>
      <w:r>
        <w:t>1</w:t>
      </w:r>
      <w:r>
        <w:rPr>
          <w:rFonts w:hint="eastAsia"/>
        </w:rPr>
        <w:t>．开发完一个模块交给测试工程师测试，保证每一个功能最好的实现，不影响其他模块的开发，因此去除了跟踪测试（任务20）的4天工作；</w:t>
      </w:r>
    </w:p>
    <w:p>
      <w:pPr>
        <w:ind w:firstLine="560" w:firstLineChars="200"/>
      </w:pPr>
      <w:r>
        <w:t xml:space="preserve">2. </w:t>
      </w:r>
      <w:r>
        <w:rPr>
          <w:rFonts w:hint="eastAsia"/>
        </w:rPr>
        <w:t>发现字典管理属于复用功能，因此将字典管理下的所有功能缩减到在1天之内完成；</w:t>
      </w:r>
    </w:p>
    <w:p>
      <w:pPr>
        <w:ind w:firstLine="560" w:firstLineChars="200"/>
      </w:pPr>
      <w:r>
        <w:rPr>
          <w:rFonts w:hint="eastAsia"/>
        </w:rPr>
        <w:t>3．大数据情况下，系统出现瓶颈，因为开发已经接近尾声，重新修复底层技术是一个很大的工作量，首先想到的就是增加了一个后端程序员来加入这个项目，利用3天时间来完成对技术框架的底层升级。</w:t>
      </w:r>
    </w:p>
    <w:p>
      <w:pPr>
        <w:ind w:firstLine="560" w:firstLineChars="200"/>
      </w:pPr>
      <w:r>
        <w:rPr>
          <w:rFonts w:hint="eastAsia"/>
        </w:rPr>
        <w:t>4．指标库数据为了方便后期导入，增加了批量导入的功能，因此增加了1个工作日</w:t>
      </w:r>
    </w:p>
    <w:p>
      <w:r>
        <w:rPr>
          <w:rFonts w:hint="eastAsia"/>
        </w:rPr>
        <w:t xml:space="preserve"> </w:t>
      </w:r>
      <w:r>
        <w:t xml:space="preserve">   </w:t>
      </w:r>
      <w:r>
        <w:rPr>
          <w:rFonts w:hint="eastAsia"/>
        </w:rPr>
        <w:t>通过以上措施的执行，听评课系统确实是在项目预计的工期（2019年3月底）正式上线，但是相比真正预计的时间是推迟，因此项目时间管理还需要我们学习研究。</w:t>
      </w:r>
    </w:p>
    <w:p>
      <w:pPr>
        <w:numPr>
          <w:numId w:val="0"/>
        </w:numPr>
        <w:ind w:leftChars="0"/>
        <w:rPr>
          <w:rFonts w:hint="eastAsia"/>
          <w:lang w:val="en-US" w:eastAsia="zh-CN"/>
        </w:rPr>
      </w:pPr>
      <w:bookmarkStart w:id="6" w:name="_GoBack"/>
      <w:bookmarkEnd w:id="6"/>
    </w:p>
    <w:p>
      <w:pPr>
        <w:pStyle w:val="2"/>
        <w:bidi w:val="0"/>
        <w:rPr>
          <w:rFonts w:hint="eastAsia"/>
          <w:lang w:val="en-US" w:eastAsia="zh-CN"/>
        </w:rPr>
      </w:pPr>
      <w:r>
        <w:rPr>
          <w:rFonts w:hint="eastAsia"/>
          <w:lang w:val="en-US" w:eastAsia="zh-CN"/>
        </w:rPr>
        <w:t>第四章：听评课项目时间管理效果的评价与总结</w:t>
      </w:r>
    </w:p>
    <w:p>
      <w:pPr>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ind w:firstLine="360" w:firstLineChars="15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 xml:space="preserve"> (1)设立明确的目标时间，这么做其实就是为了保证项目成员能在最短的时间内完成最好的项目目标。</w:t>
      </w:r>
    </w:p>
    <w:p>
      <w:pPr>
        <w:ind w:firstLine="360" w:firstLineChars="15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 xml:space="preserve">(2)将每一项工作都列出在清单上，并且要将目标进行切割分解。同时项目清单也对以后项目的时间管理提供资料参考。 </w:t>
      </w:r>
    </w:p>
    <w:p>
      <w:pPr>
        <w:ind w:firstLine="480" w:firstLineChars="20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(3)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pPr>
        <w:ind w:firstLine="480" w:firstLineChars="20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 xml:space="preserve">(4) 在预计项目工期的时候，一定要根据项目成员的情况合理的安排时间，必要的时候可以给出预留时间，识别出一切会影响项目按时执行的风险因素，当风险来临时，有针对的计划进行规避。 </w:t>
      </w:r>
    </w:p>
    <w:p>
      <w:pPr>
        <w:ind w:firstLine="48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(5) 将项目中准备工作一定要做到精度化，识别出那些工作可以提前或者并发进行，从而缩短项目进度时间。</w:t>
      </w:r>
    </w:p>
    <w:p>
      <w:pPr>
        <w:pStyle w:val="2"/>
        <w:bidi w:val="0"/>
        <w:rPr>
          <w:rFonts w:hint="eastAsia"/>
          <w:lang w:val="en-US" w:eastAsia="zh-CN"/>
        </w:rPr>
      </w:pPr>
      <w:r>
        <w:rPr>
          <w:rFonts w:hint="eastAsia"/>
          <w:lang w:val="en-US" w:eastAsia="zh-CN"/>
        </w:rPr>
        <w:t>结束语</w:t>
      </w:r>
    </w:p>
    <w:p>
      <w:pPr>
        <w:ind w:firstLine="480"/>
        <w:rPr>
          <w:rFonts w:hint="eastAsia" w:asciiTheme="minorAscii" w:hAnsiTheme="minorAscii" w:eastAsiaTheme="minorEastAsia" w:cstheme="minorBidi"/>
          <w:color w:val="000000"/>
          <w:kern w:val="2"/>
          <w:sz w:val="24"/>
          <w:szCs w:val="24"/>
          <w:lang w:val="en-US" w:eastAsia="zh-CN" w:bidi="ar-SA"/>
        </w:rPr>
      </w:pPr>
      <w:r>
        <w:rPr>
          <w:rFonts w:hint="eastAsia" w:asciiTheme="minorAscii" w:hAnsiTheme="minorAscii" w:eastAsiaTheme="minorEastAsia" w:cstheme="minorBidi"/>
          <w:color w:val="000000"/>
          <w:kern w:val="2"/>
          <w:sz w:val="24"/>
          <w:szCs w:val="24"/>
          <w:lang w:val="en-US" w:eastAsia="zh-CN" w:bidi="ar-S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pStyle w:val="2"/>
        <w:bidi w:val="0"/>
        <w:rPr>
          <w:rFonts w:hint="eastAsia"/>
          <w:lang w:val="en-US" w:eastAsia="zh-CN"/>
        </w:rPr>
      </w:pPr>
      <w:r>
        <w:rPr>
          <w:rFonts w:hint="eastAsia"/>
          <w:lang w:val="en-US" w:eastAsia="zh-CN"/>
        </w:rPr>
        <w:t>参考文献：</w:t>
      </w:r>
    </w:p>
    <w:p>
      <w:pPr>
        <w:numPr>
          <w:ilvl w:val="0"/>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ilvl w:val="0"/>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ilvl w:val="0"/>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ilvl w:val="0"/>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ilvl w:val="0"/>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ilvl w:val="0"/>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ilvl w:val="0"/>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ilvl w:val="0"/>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ilvl w:val="0"/>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ilvl w:val="0"/>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7213D"/>
    <w:multiLevelType w:val="singleLevel"/>
    <w:tmpl w:val="8447213D"/>
    <w:lvl w:ilvl="0" w:tentative="0">
      <w:start w:val="1"/>
      <w:numFmt w:val="decimal"/>
      <w:lvlText w:val="(%1)"/>
      <w:lvlJc w:val="left"/>
      <w:pPr>
        <w:tabs>
          <w:tab w:val="left" w:pos="0"/>
        </w:tabs>
        <w:ind w:left="0" w:leftChars="0" w:firstLine="0" w:firstLineChars="0"/>
      </w:pPr>
      <w:rPr>
        <w:rFonts w:hint="default"/>
      </w:rPr>
    </w:lvl>
  </w:abstractNum>
  <w:abstractNum w:abstractNumId="1">
    <w:nsid w:val="880020EA"/>
    <w:multiLevelType w:val="singleLevel"/>
    <w:tmpl w:val="880020EA"/>
    <w:lvl w:ilvl="0" w:tentative="0">
      <w:start w:val="1"/>
      <w:numFmt w:val="decimal"/>
      <w:suff w:val="nothing"/>
      <w:lvlText w:val="%1．"/>
      <w:lvlJc w:val="left"/>
      <w:pPr>
        <w:ind w:left="0" w:firstLine="340"/>
      </w:pPr>
      <w:rPr>
        <w:rFonts w:hint="default"/>
      </w:rPr>
    </w:lvl>
  </w:abstractNum>
  <w:abstractNum w:abstractNumId="2">
    <w:nsid w:val="A292D87D"/>
    <w:multiLevelType w:val="singleLevel"/>
    <w:tmpl w:val="A292D87D"/>
    <w:lvl w:ilvl="0" w:tentative="0">
      <w:start w:val="1"/>
      <w:numFmt w:val="decimalEnclosedCircleChinese"/>
      <w:pStyle w:val="6"/>
      <w:suff w:val="nothing"/>
      <w:lvlText w:val="%1　"/>
      <w:lvlJc w:val="left"/>
      <w:pPr>
        <w:ind w:left="0" w:firstLine="0"/>
      </w:pPr>
      <w:rPr>
        <w:rFonts w:hint="eastAsia"/>
      </w:rPr>
    </w:lvl>
  </w:abstractNum>
  <w:abstractNum w:abstractNumId="3">
    <w:nsid w:val="E6C2857F"/>
    <w:multiLevelType w:val="singleLevel"/>
    <w:tmpl w:val="E6C2857F"/>
    <w:lvl w:ilvl="0" w:tentative="0">
      <w:start w:val="1"/>
      <w:numFmt w:val="chineseCounting"/>
      <w:pStyle w:val="3"/>
      <w:suff w:val="nothing"/>
      <w:lvlText w:val="%1、"/>
      <w:lvlJc w:val="left"/>
      <w:pPr>
        <w:ind w:left="0" w:firstLine="0"/>
      </w:pPr>
      <w:rPr>
        <w:rFonts w:hint="eastAsia"/>
      </w:rPr>
    </w:lvl>
  </w:abstractNum>
  <w:abstractNum w:abstractNumId="4">
    <w:nsid w:val="E8D599C3"/>
    <w:multiLevelType w:val="singleLevel"/>
    <w:tmpl w:val="E8D599C3"/>
    <w:lvl w:ilvl="0" w:tentative="0">
      <w:start w:val="1"/>
      <w:numFmt w:val="decimalEnclosedCircleChinese"/>
      <w:suff w:val="nothing"/>
      <w:lvlText w:val="%1　"/>
      <w:lvlJc w:val="left"/>
      <w:pPr>
        <w:ind w:left="0" w:firstLine="680"/>
      </w:pPr>
      <w:rPr>
        <w:rFonts w:hint="eastAsia"/>
      </w:rPr>
    </w:lvl>
  </w:abstractNum>
  <w:abstractNum w:abstractNumId="5">
    <w:nsid w:val="EE48EDA8"/>
    <w:multiLevelType w:val="singleLevel"/>
    <w:tmpl w:val="EE48EDA8"/>
    <w:lvl w:ilvl="0" w:tentative="0">
      <w:start w:val="1"/>
      <w:numFmt w:val="decimal"/>
      <w:pStyle w:val="4"/>
      <w:suff w:val="nothing"/>
      <w:lvlText w:val="%1．"/>
      <w:lvlJc w:val="left"/>
      <w:pPr>
        <w:ind w:left="0" w:firstLine="0"/>
      </w:pPr>
      <w:rPr>
        <w:rFonts w:hint="default"/>
      </w:rPr>
    </w:lvl>
  </w:abstractNum>
  <w:abstractNum w:abstractNumId="6">
    <w:nsid w:val="F0809044"/>
    <w:multiLevelType w:val="singleLevel"/>
    <w:tmpl w:val="F0809044"/>
    <w:lvl w:ilvl="0" w:tentative="0">
      <w:start w:val="1"/>
      <w:numFmt w:val="decimal"/>
      <w:lvlText w:val="(%1)"/>
      <w:lvlJc w:val="left"/>
      <w:pPr>
        <w:tabs>
          <w:tab w:val="left" w:pos="0"/>
        </w:tabs>
        <w:ind w:left="0" w:leftChars="0" w:firstLine="0" w:firstLineChars="0"/>
      </w:pPr>
      <w:rPr>
        <w:rFonts w:hint="default"/>
      </w:rPr>
    </w:lvl>
  </w:abstractNum>
  <w:abstractNum w:abstractNumId="7">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8">
    <w:nsid w:val="20D8F782"/>
    <w:multiLevelType w:val="singleLevel"/>
    <w:tmpl w:val="20D8F782"/>
    <w:lvl w:ilvl="0" w:tentative="0">
      <w:start w:val="1"/>
      <w:numFmt w:val="chineseCounting"/>
      <w:suff w:val="nothing"/>
      <w:lvlText w:val="（%1）"/>
      <w:lvlJc w:val="left"/>
      <w:rPr>
        <w:rFonts w:hint="eastAsia"/>
      </w:rPr>
    </w:lvl>
  </w:abstractNum>
  <w:abstractNum w:abstractNumId="9">
    <w:nsid w:val="2AFA8754"/>
    <w:multiLevelType w:val="singleLevel"/>
    <w:tmpl w:val="2AFA8754"/>
    <w:lvl w:ilvl="0" w:tentative="0">
      <w:start w:val="1"/>
      <w:numFmt w:val="chineseCounting"/>
      <w:suff w:val="nothing"/>
      <w:lvlText w:val="（%1）"/>
      <w:lvlJc w:val="left"/>
      <w:rPr>
        <w:rFonts w:hint="eastAsia"/>
      </w:rPr>
    </w:lvl>
  </w:abstractNum>
  <w:abstractNum w:abstractNumId="10">
    <w:nsid w:val="34D7F2FC"/>
    <w:multiLevelType w:val="singleLevel"/>
    <w:tmpl w:val="34D7F2FC"/>
    <w:lvl w:ilvl="0" w:tentative="0">
      <w:start w:val="1"/>
      <w:numFmt w:val="decimal"/>
      <w:lvlText w:val="(%1)"/>
      <w:lvlJc w:val="left"/>
      <w:pPr>
        <w:tabs>
          <w:tab w:val="left" w:pos="680"/>
        </w:tabs>
        <w:ind w:left="454" w:leftChars="0" w:firstLine="226" w:firstLineChars="0"/>
      </w:pPr>
      <w:rPr>
        <w:rFonts w:hint="default"/>
      </w:rPr>
    </w:lvl>
  </w:abstractNum>
  <w:abstractNum w:abstractNumId="11">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2">
    <w:nsid w:val="5FBD71BF"/>
    <w:multiLevelType w:val="singleLevel"/>
    <w:tmpl w:val="5FBD71BF"/>
    <w:lvl w:ilvl="0" w:tentative="0">
      <w:start w:val="1"/>
      <w:numFmt w:val="decimal"/>
      <w:pStyle w:val="5"/>
      <w:lvlText w:val="(%1)"/>
      <w:lvlJc w:val="left"/>
      <w:pPr>
        <w:tabs>
          <w:tab w:val="left" w:pos="397"/>
        </w:tabs>
        <w:ind w:left="454" w:leftChars="0" w:hanging="454" w:firstLineChars="0"/>
      </w:pPr>
      <w:rPr>
        <w:rFonts w:hint="default"/>
      </w:rPr>
    </w:lvl>
  </w:abstractNum>
  <w:num w:numId="1">
    <w:abstractNumId w:val="3"/>
  </w:num>
  <w:num w:numId="2">
    <w:abstractNumId w:val="5"/>
  </w:num>
  <w:num w:numId="3">
    <w:abstractNumId w:val="12"/>
  </w:num>
  <w:num w:numId="4">
    <w:abstractNumId w:val="2"/>
  </w:num>
  <w:num w:numId="5">
    <w:abstractNumId w:val="9"/>
  </w:num>
  <w:num w:numId="6">
    <w:abstractNumId w:val="1"/>
  </w:num>
  <w:num w:numId="7">
    <w:abstractNumId w:val="6"/>
  </w:num>
  <w:num w:numId="8">
    <w:abstractNumId w:val="0"/>
  </w:num>
  <w:num w:numId="9">
    <w:abstractNumId w:val="4"/>
  </w:num>
  <w:num w:numId="10">
    <w:abstractNumId w:val="11"/>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7FDF"/>
    <w:rsid w:val="026E6741"/>
    <w:rsid w:val="04792222"/>
    <w:rsid w:val="04A02D01"/>
    <w:rsid w:val="051F0AC2"/>
    <w:rsid w:val="07915DBA"/>
    <w:rsid w:val="07E64D3B"/>
    <w:rsid w:val="07F30DE0"/>
    <w:rsid w:val="080645C0"/>
    <w:rsid w:val="095D41AE"/>
    <w:rsid w:val="0AFC6B1D"/>
    <w:rsid w:val="0B8167A8"/>
    <w:rsid w:val="0BA746B4"/>
    <w:rsid w:val="0E153AE0"/>
    <w:rsid w:val="126439EA"/>
    <w:rsid w:val="13F31CA7"/>
    <w:rsid w:val="142479D3"/>
    <w:rsid w:val="1487025C"/>
    <w:rsid w:val="14C12DA7"/>
    <w:rsid w:val="15CC1789"/>
    <w:rsid w:val="16083C66"/>
    <w:rsid w:val="16C32D64"/>
    <w:rsid w:val="16EC3746"/>
    <w:rsid w:val="16EF76E1"/>
    <w:rsid w:val="17A17B83"/>
    <w:rsid w:val="1AB430AE"/>
    <w:rsid w:val="1C253C8A"/>
    <w:rsid w:val="1C822205"/>
    <w:rsid w:val="1D2861C5"/>
    <w:rsid w:val="1D9C5CC9"/>
    <w:rsid w:val="213F56E4"/>
    <w:rsid w:val="22017300"/>
    <w:rsid w:val="24475BCD"/>
    <w:rsid w:val="245B6BCC"/>
    <w:rsid w:val="261E6F6E"/>
    <w:rsid w:val="26BA21FE"/>
    <w:rsid w:val="26D92E8D"/>
    <w:rsid w:val="27F73FD0"/>
    <w:rsid w:val="282A73F5"/>
    <w:rsid w:val="29933D58"/>
    <w:rsid w:val="299E3597"/>
    <w:rsid w:val="2A190961"/>
    <w:rsid w:val="2CD514FD"/>
    <w:rsid w:val="2CE40D65"/>
    <w:rsid w:val="2D9D5441"/>
    <w:rsid w:val="2E573D90"/>
    <w:rsid w:val="30112443"/>
    <w:rsid w:val="308B33A6"/>
    <w:rsid w:val="30B04F8F"/>
    <w:rsid w:val="32756C5E"/>
    <w:rsid w:val="33DD03AE"/>
    <w:rsid w:val="3625232B"/>
    <w:rsid w:val="364D45B8"/>
    <w:rsid w:val="38C40217"/>
    <w:rsid w:val="3AFA770D"/>
    <w:rsid w:val="3E152180"/>
    <w:rsid w:val="3FF2392A"/>
    <w:rsid w:val="41123CAE"/>
    <w:rsid w:val="42263256"/>
    <w:rsid w:val="445107AE"/>
    <w:rsid w:val="45214A25"/>
    <w:rsid w:val="46AD5639"/>
    <w:rsid w:val="47303891"/>
    <w:rsid w:val="4773180E"/>
    <w:rsid w:val="49050FC5"/>
    <w:rsid w:val="49951AEE"/>
    <w:rsid w:val="4B2622DA"/>
    <w:rsid w:val="4B7F655A"/>
    <w:rsid w:val="4C157EB9"/>
    <w:rsid w:val="4C554492"/>
    <w:rsid w:val="4DC97CBF"/>
    <w:rsid w:val="4EB91E03"/>
    <w:rsid w:val="4FF4421B"/>
    <w:rsid w:val="50005D64"/>
    <w:rsid w:val="50D511A7"/>
    <w:rsid w:val="55063519"/>
    <w:rsid w:val="556068B7"/>
    <w:rsid w:val="57026475"/>
    <w:rsid w:val="58FA2127"/>
    <w:rsid w:val="593A2391"/>
    <w:rsid w:val="59492741"/>
    <w:rsid w:val="59B31F4D"/>
    <w:rsid w:val="5DC87D82"/>
    <w:rsid w:val="5FE62DE3"/>
    <w:rsid w:val="605C6E86"/>
    <w:rsid w:val="61E606EB"/>
    <w:rsid w:val="624825CA"/>
    <w:rsid w:val="62B25B9A"/>
    <w:rsid w:val="67A177A4"/>
    <w:rsid w:val="68177A7E"/>
    <w:rsid w:val="69603516"/>
    <w:rsid w:val="69F12776"/>
    <w:rsid w:val="69F321AA"/>
    <w:rsid w:val="6A341747"/>
    <w:rsid w:val="6B0A10B4"/>
    <w:rsid w:val="6B903DCB"/>
    <w:rsid w:val="6C904FF6"/>
    <w:rsid w:val="6CE51CAE"/>
    <w:rsid w:val="6E843654"/>
    <w:rsid w:val="6EB20D80"/>
    <w:rsid w:val="738F2697"/>
    <w:rsid w:val="742C2A2E"/>
    <w:rsid w:val="7635431B"/>
    <w:rsid w:val="77247F37"/>
    <w:rsid w:val="7A0C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numPr>
        <w:ilvl w:val="0"/>
        <w:numId w:val="0"/>
      </w:numPr>
      <w:spacing w:beforeLines="0" w:beforeAutospacing="0" w:afterLines="0" w:afterAutospacing="0" w:line="240" w:lineRule="auto"/>
      <w:outlineLvl w:val="0"/>
    </w:pPr>
    <w:rPr>
      <w:rFonts w:eastAsia="宋体"/>
      <w:b/>
      <w:kern w:val="44"/>
      <w:sz w:val="30"/>
    </w:rPr>
  </w:style>
  <w:style w:type="paragraph" w:styleId="3">
    <w:name w:val="heading 2"/>
    <w:basedOn w:val="1"/>
    <w:next w:val="1"/>
    <w:unhideWhenUsed/>
    <w:qFormat/>
    <w:uiPriority w:val="0"/>
    <w:pPr>
      <w:keepNext/>
      <w:keepLines/>
      <w:numPr>
        <w:ilvl w:val="0"/>
        <w:numId w:val="1"/>
      </w:numPr>
      <w:spacing w:beforeLines="0" w:beforeAutospacing="0" w:afterLines="0" w:afterAutospacing="0" w:line="240" w:lineRule="auto"/>
      <w:outlineLvl w:val="1"/>
    </w:pPr>
    <w:rPr>
      <w:rFonts w:ascii="Arial" w:hAnsi="Arial" w:eastAsia="宋体"/>
      <w:b/>
    </w:rPr>
  </w:style>
  <w:style w:type="paragraph" w:styleId="4">
    <w:name w:val="heading 3"/>
    <w:basedOn w:val="1"/>
    <w:next w:val="1"/>
    <w:unhideWhenUsed/>
    <w:qFormat/>
    <w:uiPriority w:val="0"/>
    <w:pPr>
      <w:keepNext/>
      <w:keepLines/>
      <w:numPr>
        <w:ilvl w:val="0"/>
        <w:numId w:val="2"/>
      </w:numPr>
      <w:spacing w:beforeLines="0" w:beforeAutospacing="0" w:afterLines="0" w:afterAutospacing="0" w:line="240" w:lineRule="auto"/>
      <w:outlineLvl w:val="2"/>
    </w:pPr>
    <w:rPr>
      <w:rFonts w:eastAsia="宋体"/>
      <w:b/>
      <w:sz w:val="24"/>
    </w:rPr>
  </w:style>
  <w:style w:type="paragraph" w:styleId="5">
    <w:name w:val="heading 4"/>
    <w:basedOn w:val="1"/>
    <w:next w:val="1"/>
    <w:unhideWhenUsed/>
    <w:qFormat/>
    <w:uiPriority w:val="0"/>
    <w:pPr>
      <w:keepNext/>
      <w:keepLines/>
      <w:numPr>
        <w:ilvl w:val="0"/>
        <w:numId w:val="3"/>
      </w:numPr>
      <w:spacing w:beforeLines="0" w:beforeAutospacing="0" w:afterLines="0" w:afterAutospacing="0" w:line="240" w:lineRule="auto"/>
      <w:outlineLvl w:val="3"/>
    </w:pPr>
    <w:rPr>
      <w:rFonts w:ascii="Arial" w:hAnsi="Arial" w:eastAsia="宋体"/>
      <w:sz w:val="24"/>
    </w:rPr>
  </w:style>
  <w:style w:type="paragraph" w:styleId="6">
    <w:name w:val="heading 5"/>
    <w:basedOn w:val="1"/>
    <w:next w:val="1"/>
    <w:unhideWhenUsed/>
    <w:qFormat/>
    <w:uiPriority w:val="0"/>
    <w:pPr>
      <w:keepNext/>
      <w:keepLines/>
      <w:numPr>
        <w:ilvl w:val="0"/>
        <w:numId w:val="4"/>
      </w:numPr>
      <w:spacing w:beforeLines="0" w:beforeAutospacing="0" w:afterLines="0" w:afterAutospacing="0" w:line="240" w:lineRule="auto"/>
      <w:outlineLvl w:val="4"/>
    </w:pPr>
    <w:rPr>
      <w:rFonts w:eastAsia="宋体"/>
      <w:sz w:val="24"/>
    </w:rPr>
  </w:style>
  <w:style w:type="character" w:default="1" w:styleId="11">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2">
    <w:name w:val="列出段落1"/>
    <w:basedOn w:val="1"/>
    <w:qFormat/>
    <w:uiPriority w:val="0"/>
    <w:pPr>
      <w:ind w:firstLine="420" w:firstLineChars="200"/>
    </w:pPr>
    <w:rPr>
      <w:rFonts w:ascii="等线" w:hAnsi="等线" w:eastAsia="等线"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Louze</dc:creator>
  <cp:lastModifiedBy>Louze</cp:lastModifiedBy>
  <dcterms:modified xsi:type="dcterms:W3CDTF">2019-07-04T02:45:14Z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