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71" w:rsidRDefault="00AD6A31">
      <w:pPr>
        <w:jc w:val="center"/>
        <w:rPr>
          <w:rFonts w:ascii="宋体" w:hAnsi="宋体"/>
          <w:b/>
        </w:rPr>
      </w:pPr>
      <w:r>
        <w:rPr>
          <w:rFonts w:ascii="宋体" w:hAnsi="宋体" w:hint="eastAsia"/>
          <w:b/>
        </w:rPr>
        <w:t>摘要</w:t>
      </w:r>
    </w:p>
    <w:p w:rsidR="007C3371" w:rsidRDefault="007C3371">
      <w:pPr>
        <w:jc w:val="center"/>
        <w:rPr>
          <w:rFonts w:ascii="宋体" w:hAnsi="宋体"/>
        </w:rPr>
      </w:pPr>
    </w:p>
    <w:p w:rsidR="007C3371" w:rsidRDefault="00AD6A31">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w:t>
      </w:r>
      <w:r>
        <w:rPr>
          <w:rFonts w:ascii="宋体" w:hAnsi="宋体" w:hint="eastAsia"/>
        </w:rPr>
        <w:t>不紊的进行，能如期或者提前完成。同时总结项目开发过程中项目时间管理的不足和优点，为其他项目的管理提供参考依据。</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AD6A31">
      <w:pPr>
        <w:pStyle w:val="10"/>
        <w:tabs>
          <w:tab w:val="right" w:leader="dot" w:pos="8296"/>
        </w:tabs>
        <w:rPr>
          <w:rFonts w:ascii="宋体" w:hAnsi="宋体"/>
          <w:b w:val="0"/>
          <w:bCs w:val="0"/>
          <w:caps w:val="0"/>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sz w:val="24"/>
            <w:szCs w:val="24"/>
          </w:rPr>
          <w:t>绪论</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_Toc13381386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387" w:history="1">
        <w:r>
          <w:rPr>
            <w:rStyle w:val="a7"/>
            <w:rFonts w:ascii="宋体" w:hAnsi="宋体"/>
            <w:sz w:val="24"/>
            <w:szCs w:val="24"/>
          </w:rPr>
          <w:t>（一）选题背景与意义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_Toc13381387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388" w:history="1">
        <w:r>
          <w:rPr>
            <w:rStyle w:val="a7"/>
            <w:rFonts w:ascii="宋体" w:hAnsi="宋体"/>
            <w:sz w:val="24"/>
            <w:szCs w:val="24"/>
          </w:rPr>
          <w:t>（二）研究对象及研究方法</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_Toc13381388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389" w:history="1">
        <w:r>
          <w:rPr>
            <w:rStyle w:val="a7"/>
            <w:rFonts w:ascii="宋体" w:hAnsi="宋体"/>
            <w:sz w:val="24"/>
            <w:szCs w:val="24"/>
          </w:rPr>
          <w:t>第一章：项目时间管理概述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_Toc13381389 \h </w:instrText>
        </w:r>
        <w:r>
          <w:rPr>
            <w:rFonts w:ascii="宋体" w:hAnsi="宋体"/>
            <w:sz w:val="24"/>
            <w:szCs w:val="24"/>
          </w:rPr>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390" w:history="1">
        <w:r>
          <w:rPr>
            <w:rStyle w:val="a7"/>
            <w:rFonts w:ascii="宋体" w:hAnsi="宋体"/>
            <w:sz w:val="24"/>
            <w:szCs w:val="24"/>
          </w:rPr>
          <w:t>（一）项目时间管理的定义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_Toc13381390 \h </w:instrText>
        </w:r>
        <w:r>
          <w:rPr>
            <w:rFonts w:ascii="宋体" w:hAnsi="宋体"/>
            <w:sz w:val="24"/>
            <w:szCs w:val="24"/>
          </w:rPr>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391" w:history="1">
        <w:r>
          <w:rPr>
            <w:rStyle w:val="a7"/>
            <w:rFonts w:ascii="宋体" w:hAnsi="宋体"/>
            <w:sz w:val="24"/>
            <w:szCs w:val="24"/>
          </w:rPr>
          <w:t>（二）项目时间管理的意义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_Toc13381391 \h </w:instrText>
        </w:r>
        <w:r>
          <w:rPr>
            <w:rFonts w:ascii="宋体" w:hAnsi="宋体"/>
            <w:sz w:val="24"/>
            <w:szCs w:val="24"/>
          </w:rPr>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392" w:history="1">
        <w:r>
          <w:rPr>
            <w:rStyle w:val="a7"/>
            <w:rFonts w:ascii="宋体" w:hAnsi="宋体"/>
            <w:sz w:val="24"/>
            <w:szCs w:val="24"/>
          </w:rPr>
          <w:t>（三）项目时间管理的内容</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w:instrText>
        </w:r>
        <w:r>
          <w:rPr>
            <w:rFonts w:ascii="宋体" w:hAnsi="宋体"/>
            <w:sz w:val="24"/>
            <w:szCs w:val="24"/>
          </w:rPr>
          <w:instrText xml:space="preserve">_Toc13381392 \h </w:instrText>
        </w:r>
        <w:r>
          <w:rPr>
            <w:rFonts w:ascii="宋体" w:hAnsi="宋体"/>
            <w:sz w:val="24"/>
            <w:szCs w:val="24"/>
          </w:rPr>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3" w:history="1">
        <w:r>
          <w:rPr>
            <w:rStyle w:val="a7"/>
            <w:rFonts w:ascii="宋体" w:hAnsi="宋体" w:cs="宋体"/>
            <w:i w:val="0"/>
            <w:iCs w:val="0"/>
            <w:sz w:val="24"/>
            <w:szCs w:val="24"/>
          </w:rPr>
          <w:t>1</w:t>
        </w:r>
        <w:r>
          <w:rPr>
            <w:rStyle w:val="a7"/>
            <w:rFonts w:ascii="宋体" w:hAnsi="宋体" w:cs="宋体"/>
            <w:i w:val="0"/>
            <w:iCs w:val="0"/>
            <w:sz w:val="24"/>
            <w:szCs w:val="24"/>
          </w:rPr>
          <w:t>．</w:t>
        </w:r>
        <w:r>
          <w:rPr>
            <w:rStyle w:val="a7"/>
            <w:rFonts w:ascii="宋体" w:hAnsi="宋体" w:cs="宋体"/>
            <w:i w:val="0"/>
            <w:iCs w:val="0"/>
            <w:sz w:val="24"/>
            <w:szCs w:val="24"/>
          </w:rPr>
          <w:t xml:space="preserve"> </w:t>
        </w:r>
        <w:r>
          <w:rPr>
            <w:rStyle w:val="a7"/>
            <w:rFonts w:ascii="宋体" w:hAnsi="宋体" w:cs="宋体"/>
            <w:i w:val="0"/>
            <w:iCs w:val="0"/>
            <w:sz w:val="24"/>
            <w:szCs w:val="24"/>
          </w:rPr>
          <w:t>项目活动定义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_Toc13381393 \h </w:instrText>
        </w:r>
        <w:r>
          <w:rPr>
            <w:rFonts w:ascii="宋体" w:hAnsi="宋体"/>
            <w:sz w:val="24"/>
            <w:szCs w:val="24"/>
          </w:rPr>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4" w:history="1">
        <w:r w:rsidRPr="000F6E0F">
          <w:rPr>
            <w:rStyle w:val="a7"/>
            <w:rFonts w:ascii="宋体" w:hAnsi="宋体" w:cs="宋体"/>
            <w:i w:val="0"/>
            <w:sz w:val="24"/>
            <w:szCs w:val="24"/>
          </w:rPr>
          <w:t>2</w:t>
        </w:r>
        <w:r w:rsidRPr="000F6E0F">
          <w:rPr>
            <w:rStyle w:val="a7"/>
            <w:rFonts w:ascii="宋体" w:hAnsi="宋体" w:cs="宋体"/>
            <w:i w:val="0"/>
            <w:sz w:val="24"/>
            <w:szCs w:val="24"/>
          </w:rPr>
          <w:t>．</w:t>
        </w:r>
        <w:r w:rsidRPr="000F6E0F">
          <w:rPr>
            <w:rStyle w:val="a7"/>
            <w:rFonts w:ascii="宋体" w:hAnsi="宋体" w:cs="宋体"/>
            <w:i w:val="0"/>
            <w:sz w:val="24"/>
            <w:szCs w:val="24"/>
          </w:rPr>
          <w:t xml:space="preserve"> </w:t>
        </w:r>
        <w:r w:rsidRPr="000F6E0F">
          <w:rPr>
            <w:rStyle w:val="a7"/>
            <w:rFonts w:ascii="宋体" w:hAnsi="宋体" w:cs="宋体"/>
            <w:i w:val="0"/>
            <w:sz w:val="24"/>
            <w:szCs w:val="24"/>
          </w:rPr>
          <w:t>项</w:t>
        </w:r>
        <w:r w:rsidRPr="000F6E0F">
          <w:rPr>
            <w:rStyle w:val="a7"/>
            <w:rFonts w:ascii="宋体" w:hAnsi="宋体" w:cs="宋体"/>
            <w:i w:val="0"/>
            <w:sz w:val="24"/>
            <w:szCs w:val="24"/>
          </w:rPr>
          <w:t>目活动排序</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_Toc13381394 \h </w:instrText>
        </w:r>
        <w:r>
          <w:rPr>
            <w:rFonts w:ascii="宋体" w:hAnsi="宋体"/>
            <w:sz w:val="24"/>
            <w:szCs w:val="24"/>
          </w:rPr>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5" w:history="1">
        <w:r w:rsidRPr="000F6E0F">
          <w:rPr>
            <w:rStyle w:val="a7"/>
            <w:rFonts w:ascii="宋体" w:hAnsi="宋体" w:cs="宋体"/>
            <w:i w:val="0"/>
            <w:sz w:val="24"/>
            <w:szCs w:val="24"/>
          </w:rPr>
          <w:t>3</w:t>
        </w:r>
        <w:r w:rsidRPr="000F6E0F">
          <w:rPr>
            <w:rStyle w:val="a7"/>
            <w:rFonts w:ascii="宋体" w:hAnsi="宋体" w:cs="宋体"/>
            <w:i w:val="0"/>
            <w:sz w:val="24"/>
            <w:szCs w:val="24"/>
          </w:rPr>
          <w:t>．</w:t>
        </w:r>
        <w:r w:rsidRPr="000F6E0F">
          <w:rPr>
            <w:rStyle w:val="a7"/>
            <w:rFonts w:ascii="宋体" w:hAnsi="宋体" w:cs="宋体"/>
            <w:i w:val="0"/>
            <w:sz w:val="24"/>
            <w:szCs w:val="24"/>
          </w:rPr>
          <w:t xml:space="preserve"> </w:t>
        </w:r>
        <w:r w:rsidRPr="000F6E0F">
          <w:rPr>
            <w:rStyle w:val="a7"/>
            <w:rFonts w:ascii="宋体" w:hAnsi="宋体" w:cs="宋体"/>
            <w:i w:val="0"/>
            <w:sz w:val="24"/>
            <w:szCs w:val="24"/>
          </w:rPr>
          <w:t>估算项目活动持续时间</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_Toc13381395 \h </w:instrText>
        </w:r>
        <w:r>
          <w:rPr>
            <w:rFonts w:ascii="宋体" w:hAnsi="宋体"/>
            <w:sz w:val="24"/>
            <w:szCs w:val="24"/>
          </w:rPr>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6" w:history="1">
        <w:r w:rsidRPr="000F6E0F">
          <w:rPr>
            <w:rStyle w:val="a7"/>
            <w:rFonts w:ascii="宋体" w:hAnsi="宋体" w:cs="宋体"/>
            <w:i w:val="0"/>
            <w:sz w:val="24"/>
            <w:szCs w:val="24"/>
          </w:rPr>
          <w:t>4</w:t>
        </w:r>
        <w:r w:rsidRPr="000F6E0F">
          <w:rPr>
            <w:rStyle w:val="a7"/>
            <w:rFonts w:ascii="宋体" w:hAnsi="宋体" w:cs="宋体"/>
            <w:i w:val="0"/>
            <w:sz w:val="24"/>
            <w:szCs w:val="24"/>
          </w:rPr>
          <w:t>．</w:t>
        </w:r>
        <w:r w:rsidRPr="000F6E0F">
          <w:rPr>
            <w:rStyle w:val="a7"/>
            <w:rFonts w:ascii="宋体" w:hAnsi="宋体" w:cs="宋体"/>
            <w:i w:val="0"/>
            <w:sz w:val="24"/>
            <w:szCs w:val="24"/>
          </w:rPr>
          <w:t xml:space="preserve"> </w:t>
        </w:r>
        <w:r w:rsidRPr="000F6E0F">
          <w:rPr>
            <w:rStyle w:val="a7"/>
            <w:rFonts w:ascii="宋体" w:hAnsi="宋体" w:cs="宋体"/>
            <w:i w:val="0"/>
            <w:sz w:val="24"/>
            <w:szCs w:val="24"/>
          </w:rPr>
          <w:t>活动资源估算</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_Toc13381396 \h </w:instrText>
        </w:r>
        <w:r>
          <w:rPr>
            <w:rFonts w:ascii="宋体" w:hAnsi="宋体"/>
            <w:sz w:val="24"/>
            <w:szCs w:val="24"/>
          </w:rPr>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7" w:history="1">
        <w:r w:rsidRPr="000F6E0F">
          <w:rPr>
            <w:rStyle w:val="a7"/>
            <w:rFonts w:ascii="宋体" w:hAnsi="宋体" w:cs="宋体"/>
            <w:i w:val="0"/>
            <w:sz w:val="24"/>
            <w:szCs w:val="24"/>
          </w:rPr>
          <w:t>5</w:t>
        </w:r>
        <w:r w:rsidRPr="000F6E0F">
          <w:rPr>
            <w:rStyle w:val="a7"/>
            <w:rFonts w:ascii="宋体" w:hAnsi="宋体" w:cs="宋体"/>
            <w:i w:val="0"/>
            <w:sz w:val="24"/>
            <w:szCs w:val="24"/>
          </w:rPr>
          <w:t>．</w:t>
        </w:r>
        <w:r w:rsidRPr="000F6E0F">
          <w:rPr>
            <w:rStyle w:val="a7"/>
            <w:rFonts w:ascii="宋体" w:hAnsi="宋体" w:cs="宋体"/>
            <w:i w:val="0"/>
            <w:sz w:val="24"/>
            <w:szCs w:val="24"/>
          </w:rPr>
          <w:t xml:space="preserve"> </w:t>
        </w:r>
        <w:r w:rsidRPr="000F6E0F">
          <w:rPr>
            <w:rStyle w:val="a7"/>
            <w:rFonts w:ascii="宋体" w:hAnsi="宋体" w:cs="宋体"/>
            <w:i w:val="0"/>
            <w:sz w:val="24"/>
            <w:szCs w:val="24"/>
          </w:rPr>
          <w:t>制定进度计划</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w:instrText>
        </w:r>
        <w:r>
          <w:rPr>
            <w:rFonts w:ascii="宋体" w:hAnsi="宋体"/>
            <w:sz w:val="24"/>
            <w:szCs w:val="24"/>
          </w:rPr>
          <w:instrText xml:space="preserve">3381397 \h </w:instrText>
        </w:r>
        <w:r>
          <w:rPr>
            <w:rFonts w:ascii="宋体" w:hAnsi="宋体"/>
            <w:sz w:val="24"/>
            <w:szCs w:val="24"/>
          </w:rPr>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hyperlink>
    </w:p>
    <w:p w:rsidR="007C3371" w:rsidRDefault="00AD6A31">
      <w:pPr>
        <w:pStyle w:val="30"/>
        <w:tabs>
          <w:tab w:val="right" w:leader="dot" w:pos="8296"/>
        </w:tabs>
        <w:rPr>
          <w:rFonts w:ascii="宋体" w:hAnsi="宋体"/>
          <w:i w:val="0"/>
          <w:iCs w:val="0"/>
          <w:sz w:val="24"/>
          <w:szCs w:val="24"/>
        </w:rPr>
      </w:pPr>
      <w:hyperlink w:anchor="_Toc13381398" w:history="1">
        <w:bookmarkStart w:id="0" w:name="_GoBack"/>
        <w:r w:rsidRPr="000F6E0F">
          <w:rPr>
            <w:rStyle w:val="a7"/>
            <w:rFonts w:ascii="宋体" w:hAnsi="宋体" w:cs="宋体"/>
            <w:i w:val="0"/>
            <w:sz w:val="24"/>
            <w:szCs w:val="24"/>
          </w:rPr>
          <w:t>6</w:t>
        </w:r>
        <w:r w:rsidRPr="000F6E0F">
          <w:rPr>
            <w:rStyle w:val="a7"/>
            <w:rFonts w:ascii="宋体" w:hAnsi="宋体" w:cs="宋体"/>
            <w:i w:val="0"/>
            <w:sz w:val="24"/>
            <w:szCs w:val="24"/>
          </w:rPr>
          <w:t>．</w:t>
        </w:r>
        <w:r w:rsidRPr="000F6E0F">
          <w:rPr>
            <w:rStyle w:val="a7"/>
            <w:rFonts w:ascii="宋体" w:hAnsi="宋体" w:cs="宋体"/>
            <w:i w:val="0"/>
            <w:sz w:val="24"/>
            <w:szCs w:val="24"/>
          </w:rPr>
          <w:t xml:space="preserve"> </w:t>
        </w:r>
        <w:r w:rsidRPr="000F6E0F">
          <w:rPr>
            <w:rStyle w:val="a7"/>
            <w:rFonts w:ascii="宋体" w:hAnsi="宋体" w:cs="宋体"/>
            <w:i w:val="0"/>
            <w:sz w:val="24"/>
            <w:szCs w:val="24"/>
          </w:rPr>
          <w:t>项目进度计划控制</w:t>
        </w:r>
        <w:bookmarkEnd w:id="0"/>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_Toc13381398 \h </w:instrText>
        </w:r>
        <w:r>
          <w:rPr>
            <w:rFonts w:ascii="宋体" w:hAnsi="宋体"/>
            <w:sz w:val="24"/>
            <w:szCs w:val="24"/>
          </w:rPr>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399" w:history="1">
        <w:r>
          <w:rPr>
            <w:rStyle w:val="a7"/>
            <w:rFonts w:ascii="宋体" w:hAnsi="宋体"/>
            <w:sz w:val="24"/>
            <w:szCs w:val="24"/>
          </w:rPr>
          <w:t>第二章：听评</w:t>
        </w:r>
        <w:r>
          <w:rPr>
            <w:rStyle w:val="a7"/>
            <w:rFonts w:ascii="宋体" w:hAnsi="宋体"/>
            <w:sz w:val="24"/>
            <w:szCs w:val="24"/>
          </w:rPr>
          <w:t>课项目概况</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_Toc13381399 \h </w:instrText>
        </w:r>
        <w:r>
          <w:rPr>
            <w:rFonts w:ascii="宋体" w:hAnsi="宋体"/>
            <w:sz w:val="24"/>
            <w:szCs w:val="24"/>
          </w:rPr>
        </w:r>
        <w:r>
          <w:rPr>
            <w:rFonts w:ascii="宋体" w:hAnsi="宋体"/>
            <w:sz w:val="24"/>
            <w:szCs w:val="24"/>
          </w:rPr>
          <w:fldChar w:fldCharType="separate"/>
        </w:r>
        <w:r>
          <w:rPr>
            <w:rFonts w:ascii="宋体" w:hAnsi="宋体"/>
            <w:sz w:val="24"/>
            <w:szCs w:val="24"/>
          </w:rPr>
          <w:t>9</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0" w:history="1">
        <w:r>
          <w:rPr>
            <w:rStyle w:val="a7"/>
            <w:rFonts w:ascii="宋体" w:hAnsi="宋体"/>
            <w:sz w:val="24"/>
            <w:szCs w:val="24"/>
          </w:rPr>
          <w:t>（一）</w:t>
        </w:r>
        <w:r>
          <w:rPr>
            <w:rStyle w:val="a7"/>
            <w:rFonts w:ascii="宋体" w:hAnsi="宋体"/>
            <w:sz w:val="24"/>
            <w:szCs w:val="24"/>
          </w:rPr>
          <w:t xml:space="preserve"> </w:t>
        </w:r>
        <w:r>
          <w:rPr>
            <w:rStyle w:val="a7"/>
            <w:rFonts w:ascii="宋体" w:hAnsi="宋体"/>
            <w:sz w:val="24"/>
            <w:szCs w:val="24"/>
          </w:rPr>
          <w:t>企业简介</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_Toc13381400 \h </w:instrText>
        </w:r>
        <w:r>
          <w:rPr>
            <w:rFonts w:ascii="宋体" w:hAnsi="宋体"/>
            <w:sz w:val="24"/>
            <w:szCs w:val="24"/>
          </w:rPr>
        </w:r>
        <w:r>
          <w:rPr>
            <w:rFonts w:ascii="宋体" w:hAnsi="宋体"/>
            <w:sz w:val="24"/>
            <w:szCs w:val="24"/>
          </w:rPr>
          <w:fldChar w:fldCharType="separate"/>
        </w:r>
        <w:r>
          <w:rPr>
            <w:rFonts w:ascii="宋体" w:hAnsi="宋体"/>
            <w:sz w:val="24"/>
            <w:szCs w:val="24"/>
          </w:rPr>
          <w:t>9</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1" w:history="1">
        <w:r>
          <w:rPr>
            <w:rStyle w:val="a7"/>
            <w:rFonts w:ascii="宋体" w:hAnsi="宋体"/>
            <w:sz w:val="24"/>
            <w:szCs w:val="24"/>
          </w:rPr>
          <w:t>（二）</w:t>
        </w:r>
        <w:r>
          <w:rPr>
            <w:rStyle w:val="a7"/>
            <w:rFonts w:ascii="宋体" w:hAnsi="宋体"/>
            <w:sz w:val="24"/>
            <w:szCs w:val="24"/>
          </w:rPr>
          <w:t xml:space="preserve"> </w:t>
        </w:r>
        <w:r>
          <w:rPr>
            <w:rStyle w:val="a7"/>
            <w:rFonts w:ascii="宋体" w:hAnsi="宋体"/>
            <w:sz w:val="24"/>
            <w:szCs w:val="24"/>
          </w:rPr>
          <w:t>听评课项目概况</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_Toc13381401 \h </w:instrText>
        </w:r>
        <w:r>
          <w:rPr>
            <w:rFonts w:ascii="宋体" w:hAnsi="宋体"/>
            <w:sz w:val="24"/>
            <w:szCs w:val="24"/>
          </w:rPr>
        </w:r>
        <w:r>
          <w:rPr>
            <w:rFonts w:ascii="宋体" w:hAnsi="宋体"/>
            <w:sz w:val="24"/>
            <w:szCs w:val="24"/>
          </w:rPr>
          <w:fldChar w:fldCharType="separate"/>
        </w:r>
        <w:r>
          <w:rPr>
            <w:rFonts w:ascii="宋体" w:hAnsi="宋体"/>
            <w:sz w:val="24"/>
            <w:szCs w:val="24"/>
          </w:rPr>
          <w:t>9</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2" w:history="1">
        <w:r>
          <w:rPr>
            <w:rStyle w:val="a7"/>
            <w:rFonts w:ascii="宋体" w:hAnsi="宋体"/>
            <w:sz w:val="24"/>
            <w:szCs w:val="24"/>
          </w:rPr>
          <w:t>（三）</w:t>
        </w:r>
        <w:r>
          <w:rPr>
            <w:rStyle w:val="a7"/>
            <w:rFonts w:ascii="宋体" w:hAnsi="宋体"/>
            <w:sz w:val="24"/>
            <w:szCs w:val="24"/>
          </w:rPr>
          <w:t xml:space="preserve"> </w:t>
        </w:r>
        <w:r>
          <w:rPr>
            <w:rStyle w:val="a7"/>
            <w:rFonts w:ascii="宋体" w:hAnsi="宋体"/>
            <w:sz w:val="24"/>
            <w:szCs w:val="24"/>
          </w:rPr>
          <w:t>听评课项目要达到的目标</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w:instrText>
        </w:r>
        <w:r>
          <w:rPr>
            <w:rFonts w:ascii="宋体" w:hAnsi="宋体"/>
            <w:sz w:val="24"/>
            <w:szCs w:val="24"/>
          </w:rPr>
          <w:instrText xml:space="preserve">EF _Toc13381402 \h </w:instrText>
        </w:r>
        <w:r>
          <w:rPr>
            <w:rFonts w:ascii="宋体" w:hAnsi="宋体"/>
            <w:sz w:val="24"/>
            <w:szCs w:val="24"/>
          </w:rPr>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403" w:history="1">
        <w:r>
          <w:rPr>
            <w:rStyle w:val="a7"/>
            <w:rFonts w:ascii="宋体" w:hAnsi="宋体"/>
            <w:sz w:val="24"/>
            <w:szCs w:val="24"/>
          </w:rPr>
          <w:t>第三章：听评课项目时间管理的实施</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_Toc13381403 \h </w:instrText>
        </w:r>
        <w:r>
          <w:rPr>
            <w:rFonts w:ascii="宋体" w:hAnsi="宋体"/>
            <w:sz w:val="24"/>
            <w:szCs w:val="24"/>
          </w:rPr>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4" w:history="1">
        <w:r>
          <w:rPr>
            <w:rStyle w:val="a7"/>
            <w:rFonts w:ascii="宋体" w:hAnsi="宋体"/>
            <w:sz w:val="24"/>
            <w:szCs w:val="24"/>
          </w:rPr>
          <w:t>（一）</w:t>
        </w:r>
        <w:r>
          <w:rPr>
            <w:rStyle w:val="a7"/>
            <w:rFonts w:ascii="宋体" w:hAnsi="宋体"/>
            <w:sz w:val="24"/>
            <w:szCs w:val="24"/>
          </w:rPr>
          <w:t xml:space="preserve"> </w:t>
        </w:r>
        <w:r>
          <w:rPr>
            <w:rStyle w:val="a7"/>
            <w:rFonts w:ascii="宋体" w:hAnsi="宋体"/>
            <w:sz w:val="24"/>
            <w:szCs w:val="24"/>
          </w:rPr>
          <w:t>活动定义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_Toc13381404 \h </w:instrText>
        </w:r>
        <w:r>
          <w:rPr>
            <w:rFonts w:ascii="宋体" w:hAnsi="宋体"/>
            <w:sz w:val="24"/>
            <w:szCs w:val="24"/>
          </w:rPr>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5" w:history="1">
        <w:r>
          <w:rPr>
            <w:rStyle w:val="a7"/>
            <w:rFonts w:ascii="宋体" w:hAnsi="宋体"/>
            <w:sz w:val="24"/>
            <w:szCs w:val="24"/>
          </w:rPr>
          <w:t>（二）</w:t>
        </w:r>
        <w:r>
          <w:rPr>
            <w:rStyle w:val="a7"/>
            <w:rFonts w:ascii="宋体" w:hAnsi="宋体"/>
            <w:sz w:val="24"/>
            <w:szCs w:val="24"/>
          </w:rPr>
          <w:t xml:space="preserve"> </w:t>
        </w:r>
        <w:r>
          <w:rPr>
            <w:rStyle w:val="a7"/>
            <w:rFonts w:ascii="宋体" w:hAnsi="宋体"/>
            <w:sz w:val="24"/>
            <w:szCs w:val="24"/>
          </w:rPr>
          <w:t>活动排序</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_Toc13381405 \h </w:instrText>
        </w:r>
        <w:r>
          <w:rPr>
            <w:rFonts w:ascii="宋体" w:hAnsi="宋体"/>
            <w:sz w:val="24"/>
            <w:szCs w:val="24"/>
          </w:rPr>
        </w:r>
        <w:r>
          <w:rPr>
            <w:rFonts w:ascii="宋体" w:hAnsi="宋体"/>
            <w:sz w:val="24"/>
            <w:szCs w:val="24"/>
          </w:rPr>
          <w:fldChar w:fldCharType="separate"/>
        </w:r>
        <w:r>
          <w:rPr>
            <w:rFonts w:ascii="宋体" w:hAnsi="宋体"/>
            <w:sz w:val="24"/>
            <w:szCs w:val="24"/>
          </w:rPr>
          <w:t>13</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6" w:history="1">
        <w:r>
          <w:rPr>
            <w:rStyle w:val="a7"/>
            <w:rFonts w:ascii="宋体" w:hAnsi="宋体"/>
            <w:sz w:val="24"/>
            <w:szCs w:val="24"/>
          </w:rPr>
          <w:t>（三）</w:t>
        </w:r>
        <w:r>
          <w:rPr>
            <w:rStyle w:val="a7"/>
            <w:rFonts w:ascii="宋体" w:hAnsi="宋体"/>
            <w:sz w:val="24"/>
            <w:szCs w:val="24"/>
          </w:rPr>
          <w:t xml:space="preserve"> </w:t>
        </w:r>
        <w:r>
          <w:rPr>
            <w:rStyle w:val="a7"/>
            <w:rFonts w:ascii="宋体" w:hAnsi="宋体"/>
            <w:sz w:val="24"/>
            <w:szCs w:val="24"/>
          </w:rPr>
          <w:t>估算活动资源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_Toc13381406 \h </w:instrText>
        </w:r>
        <w:r>
          <w:rPr>
            <w:rFonts w:ascii="宋体" w:hAnsi="宋体"/>
            <w:sz w:val="24"/>
            <w:szCs w:val="24"/>
          </w:rPr>
        </w:r>
        <w:r>
          <w:rPr>
            <w:rFonts w:ascii="宋体" w:hAnsi="宋体"/>
            <w:sz w:val="24"/>
            <w:szCs w:val="24"/>
          </w:rPr>
          <w:fldChar w:fldCharType="separate"/>
        </w:r>
        <w:r>
          <w:rPr>
            <w:rFonts w:ascii="宋体" w:hAnsi="宋体"/>
            <w:sz w:val="24"/>
            <w:szCs w:val="24"/>
          </w:rPr>
          <w:t>15</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7" w:history="1">
        <w:r>
          <w:rPr>
            <w:rStyle w:val="a7"/>
            <w:rFonts w:ascii="宋体" w:hAnsi="宋体"/>
            <w:sz w:val="24"/>
            <w:szCs w:val="24"/>
          </w:rPr>
          <w:t>（四）</w:t>
        </w:r>
        <w:r>
          <w:rPr>
            <w:rStyle w:val="a7"/>
            <w:rFonts w:ascii="宋体" w:hAnsi="宋体"/>
            <w:sz w:val="24"/>
            <w:szCs w:val="24"/>
          </w:rPr>
          <w:t xml:space="preserve"> </w:t>
        </w:r>
        <w:r>
          <w:rPr>
            <w:rStyle w:val="a7"/>
            <w:rFonts w:ascii="宋体" w:hAnsi="宋体"/>
            <w:sz w:val="24"/>
            <w:szCs w:val="24"/>
          </w:rPr>
          <w:t>估算活动持续时间</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_Toc13381407 \h </w:instrText>
        </w:r>
        <w:r>
          <w:rPr>
            <w:rFonts w:ascii="宋体" w:hAnsi="宋体"/>
            <w:sz w:val="24"/>
            <w:szCs w:val="24"/>
          </w:rPr>
        </w:r>
        <w:r>
          <w:rPr>
            <w:rFonts w:ascii="宋体" w:hAnsi="宋体"/>
            <w:sz w:val="24"/>
            <w:szCs w:val="24"/>
          </w:rPr>
          <w:fldChar w:fldCharType="separate"/>
        </w:r>
        <w:r>
          <w:rPr>
            <w:rFonts w:ascii="宋体" w:hAnsi="宋体"/>
            <w:sz w:val="24"/>
            <w:szCs w:val="24"/>
          </w:rPr>
          <w:t>16</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8" w:history="1">
        <w:r>
          <w:rPr>
            <w:rStyle w:val="a7"/>
            <w:rFonts w:ascii="宋体" w:hAnsi="宋体"/>
            <w:sz w:val="24"/>
            <w:szCs w:val="24"/>
          </w:rPr>
          <w:t>（五）</w:t>
        </w:r>
        <w:r>
          <w:rPr>
            <w:rStyle w:val="a7"/>
            <w:rFonts w:ascii="宋体" w:hAnsi="宋体"/>
            <w:sz w:val="24"/>
            <w:szCs w:val="24"/>
          </w:rPr>
          <w:t xml:space="preserve"> </w:t>
        </w:r>
        <w:r>
          <w:rPr>
            <w:rStyle w:val="a7"/>
            <w:rFonts w:ascii="宋体" w:hAnsi="宋体"/>
            <w:sz w:val="24"/>
            <w:szCs w:val="24"/>
          </w:rPr>
          <w:t>制定进度计划</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_Toc13381408 \h </w:instrText>
        </w:r>
        <w:r>
          <w:rPr>
            <w:rFonts w:ascii="宋体" w:hAnsi="宋体"/>
            <w:sz w:val="24"/>
            <w:szCs w:val="24"/>
          </w:rPr>
        </w:r>
        <w:r>
          <w:rPr>
            <w:rFonts w:ascii="宋体" w:hAnsi="宋体"/>
            <w:sz w:val="24"/>
            <w:szCs w:val="24"/>
          </w:rPr>
          <w:fldChar w:fldCharType="separate"/>
        </w:r>
        <w:r>
          <w:rPr>
            <w:rFonts w:ascii="宋体" w:hAnsi="宋体"/>
            <w:sz w:val="24"/>
            <w:szCs w:val="24"/>
          </w:rPr>
          <w:t>18</w:t>
        </w:r>
        <w:r>
          <w:rPr>
            <w:rFonts w:ascii="宋体" w:hAnsi="宋体"/>
            <w:sz w:val="24"/>
            <w:szCs w:val="24"/>
          </w:rPr>
          <w:fldChar w:fldCharType="end"/>
        </w:r>
      </w:hyperlink>
    </w:p>
    <w:p w:rsidR="007C3371" w:rsidRDefault="00AD6A31">
      <w:pPr>
        <w:pStyle w:val="20"/>
        <w:tabs>
          <w:tab w:val="right" w:leader="dot" w:pos="8296"/>
        </w:tabs>
        <w:rPr>
          <w:rFonts w:ascii="宋体" w:hAnsi="宋体"/>
          <w:smallCaps w:val="0"/>
          <w:sz w:val="24"/>
          <w:szCs w:val="24"/>
        </w:rPr>
      </w:pPr>
      <w:hyperlink w:anchor="_Toc13381409" w:history="1">
        <w:r>
          <w:rPr>
            <w:rStyle w:val="a7"/>
            <w:rFonts w:ascii="宋体" w:hAnsi="宋体"/>
            <w:sz w:val="24"/>
            <w:szCs w:val="24"/>
          </w:rPr>
          <w:t>（六）</w:t>
        </w:r>
        <w:r>
          <w:rPr>
            <w:rStyle w:val="a7"/>
            <w:rFonts w:ascii="宋体" w:hAnsi="宋体"/>
            <w:sz w:val="24"/>
            <w:szCs w:val="24"/>
          </w:rPr>
          <w:t xml:space="preserve"> </w:t>
        </w:r>
        <w:r>
          <w:rPr>
            <w:rStyle w:val="a7"/>
            <w:rFonts w:ascii="宋体" w:hAnsi="宋体"/>
            <w:sz w:val="24"/>
            <w:szCs w:val="24"/>
          </w:rPr>
          <w:t>进度计划控制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_Toc13381409 \h </w:instrText>
        </w:r>
        <w:r>
          <w:rPr>
            <w:rFonts w:ascii="宋体" w:hAnsi="宋体"/>
            <w:sz w:val="24"/>
            <w:szCs w:val="24"/>
          </w:rPr>
        </w:r>
        <w:r>
          <w:rPr>
            <w:rFonts w:ascii="宋体" w:hAnsi="宋体"/>
            <w:sz w:val="24"/>
            <w:szCs w:val="24"/>
          </w:rPr>
          <w:fldChar w:fldCharType="separate"/>
        </w:r>
        <w:r>
          <w:rPr>
            <w:rFonts w:ascii="宋体" w:hAnsi="宋体"/>
            <w:sz w:val="24"/>
            <w:szCs w:val="24"/>
          </w:rPr>
          <w:t>21</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410" w:history="1">
        <w:r>
          <w:rPr>
            <w:rStyle w:val="a7"/>
            <w:rFonts w:ascii="宋体" w:hAnsi="宋体"/>
            <w:sz w:val="24"/>
            <w:szCs w:val="24"/>
          </w:rPr>
          <w:t>第四章：听评课项目时间管理效果的评价与总结</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_Toc13381410 \h </w:instrText>
        </w:r>
        <w:r>
          <w:rPr>
            <w:rFonts w:ascii="宋体" w:hAnsi="宋体"/>
            <w:sz w:val="24"/>
            <w:szCs w:val="24"/>
          </w:rPr>
        </w:r>
        <w:r>
          <w:rPr>
            <w:rFonts w:ascii="宋体" w:hAnsi="宋体"/>
            <w:sz w:val="24"/>
            <w:szCs w:val="24"/>
          </w:rPr>
          <w:fldChar w:fldCharType="separate"/>
        </w:r>
        <w:r>
          <w:rPr>
            <w:rFonts w:ascii="宋体" w:hAnsi="宋体"/>
            <w:sz w:val="24"/>
            <w:szCs w:val="24"/>
          </w:rPr>
          <w:t>24</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411" w:history="1">
        <w:r>
          <w:rPr>
            <w:rStyle w:val="a7"/>
            <w:rFonts w:ascii="宋体" w:hAnsi="宋体"/>
            <w:sz w:val="24"/>
            <w:szCs w:val="24"/>
          </w:rPr>
          <w:t>结束语</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_Toc13381411 \h </w:instrText>
        </w:r>
        <w:r>
          <w:rPr>
            <w:rFonts w:ascii="宋体" w:hAnsi="宋体"/>
            <w:sz w:val="24"/>
            <w:szCs w:val="24"/>
          </w:rPr>
        </w:r>
        <w:r>
          <w:rPr>
            <w:rFonts w:ascii="宋体" w:hAnsi="宋体"/>
            <w:sz w:val="24"/>
            <w:szCs w:val="24"/>
          </w:rPr>
          <w:fldChar w:fldCharType="separate"/>
        </w:r>
        <w:r>
          <w:rPr>
            <w:rFonts w:ascii="宋体" w:hAnsi="宋体"/>
            <w:sz w:val="24"/>
            <w:szCs w:val="24"/>
          </w:rPr>
          <w:t>25</w:t>
        </w:r>
        <w:r>
          <w:rPr>
            <w:rFonts w:ascii="宋体" w:hAnsi="宋体"/>
            <w:sz w:val="24"/>
            <w:szCs w:val="24"/>
          </w:rPr>
          <w:fldChar w:fldCharType="end"/>
        </w:r>
      </w:hyperlink>
    </w:p>
    <w:p w:rsidR="007C3371" w:rsidRDefault="00AD6A31">
      <w:pPr>
        <w:pStyle w:val="10"/>
        <w:tabs>
          <w:tab w:val="right" w:leader="dot" w:pos="8296"/>
        </w:tabs>
        <w:rPr>
          <w:rFonts w:ascii="宋体" w:hAnsi="宋体"/>
          <w:b w:val="0"/>
          <w:bCs w:val="0"/>
          <w:caps w:val="0"/>
          <w:sz w:val="24"/>
          <w:szCs w:val="24"/>
        </w:rPr>
      </w:pPr>
      <w:hyperlink w:anchor="_Toc13381412" w:history="1">
        <w:r>
          <w:rPr>
            <w:rStyle w:val="a7"/>
            <w:rFonts w:ascii="宋体" w:hAnsi="宋体"/>
            <w:sz w:val="24"/>
            <w:szCs w:val="24"/>
          </w:rPr>
          <w:t>参考文献：</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_Toc13381412 \h </w:instrText>
        </w:r>
        <w:r>
          <w:rPr>
            <w:rFonts w:ascii="宋体" w:hAnsi="宋体"/>
            <w:sz w:val="24"/>
            <w:szCs w:val="24"/>
          </w:rPr>
        </w:r>
        <w:r>
          <w:rPr>
            <w:rFonts w:ascii="宋体" w:hAnsi="宋体"/>
            <w:sz w:val="24"/>
            <w:szCs w:val="24"/>
          </w:rPr>
          <w:fldChar w:fldCharType="separate"/>
        </w:r>
        <w:r>
          <w:rPr>
            <w:rFonts w:ascii="宋体" w:hAnsi="宋体"/>
            <w:sz w:val="24"/>
            <w:szCs w:val="24"/>
          </w:rPr>
          <w:t>26</w:t>
        </w:r>
        <w:r>
          <w:rPr>
            <w:rFonts w:ascii="宋体" w:hAnsi="宋体"/>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1" w:name="_Toc13381386"/>
      <w:r>
        <w:rPr>
          <w:rFonts w:hint="eastAsia"/>
        </w:rPr>
        <w:t>绪论</w:t>
      </w:r>
      <w:bookmarkEnd w:id="1"/>
    </w:p>
    <w:p w:rsidR="007C3371" w:rsidRDefault="00AD6A31">
      <w:pPr>
        <w:pStyle w:val="2"/>
        <w:numPr>
          <w:ilvl w:val="0"/>
          <w:numId w:val="0"/>
        </w:numPr>
        <w:spacing w:line="360" w:lineRule="auto"/>
      </w:pPr>
      <w:bookmarkStart w:id="2" w:name="_Toc13381387"/>
      <w:r>
        <w:rPr>
          <w:rFonts w:hint="eastAsia"/>
        </w:rPr>
        <w:t>（一）选题背景与意义</w:t>
      </w:r>
      <w:bookmarkEnd w:id="2"/>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w:t>
      </w:r>
      <w:r>
        <w:rPr>
          <w:rFonts w:ascii="宋体" w:hAnsi="宋体" w:cs="宋体" w:hint="eastAsia"/>
        </w:rPr>
        <w:t>、听评课系统，将原有的纸质评课表、主观的评价、经验式的判断等传统听评课方式，转变为数字化、标准化、可量化的课堂教学观察。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w:t>
      </w:r>
      <w:r>
        <w:rPr>
          <w:rFonts w:ascii="宋体" w:hAnsi="宋体" w:cs="宋体" w:hint="eastAsia"/>
        </w:rPr>
        <w:t>、实现听</w:t>
      </w:r>
      <w:r>
        <w:rPr>
          <w:rFonts w:ascii="宋体" w:hAnsi="宋体" w:cs="宋体" w:hint="eastAsia"/>
        </w:rPr>
        <w:t>课现场随手打分，代替原有纸质评分表，自动生成统计分数。</w:t>
      </w:r>
    </w:p>
    <w:p w:rsidR="007C3371" w:rsidRDefault="00AD6A31">
      <w:pPr>
        <w:rPr>
          <w:rFonts w:ascii="宋体" w:hAnsi="宋体" w:cs="宋体"/>
        </w:rPr>
      </w:pPr>
      <w:r>
        <w:rPr>
          <w:rFonts w:ascii="宋体" w:hAnsi="宋体" w:cs="宋体" w:hint="eastAsia"/>
        </w:rPr>
        <w:t>3</w:t>
      </w:r>
      <w:r>
        <w:rPr>
          <w:rFonts w:ascii="宋体" w:hAnsi="宋体" w:cs="宋体" w:hint="eastAsia"/>
        </w:rPr>
        <w:t>、产品界面简单易操作，避免学习成本，普通用户使用中不需记忆使用账户，利于用户接受和推广使用。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w:t>
      </w:r>
      <w:r>
        <w:rPr>
          <w:rFonts w:ascii="宋体" w:hAnsi="宋体" w:cs="宋体" w:hint="eastAsia"/>
        </w:rPr>
        <w:t>、项目功能适应学校每学期教学活动中开展的听评课活动及常规备课组听课，需求功能利用率较高，与学校教学相关管理者、一线教师紧密相连，利于公司品牌推广，同时开拓学校教务部门。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w:t>
      </w:r>
      <w:r>
        <w:rPr>
          <w:rFonts w:ascii="宋体" w:hAnsi="宋体" w:cs="宋体" w:hint="eastAsia"/>
        </w:rPr>
        <w:t>、项目功能定位紧贴用户需求，市场上目前符合用户要求的项目基本空白，并且开发周期短，投入少，售后服务工作量少，可定义为低售价、适合大规模投放的一款流量型项目。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w:t>
      </w:r>
      <w:r>
        <w:rPr>
          <w:rFonts w:ascii="宋体" w:hAnsi="宋体" w:cs="宋体" w:hint="eastAsia"/>
        </w:rPr>
        <w:t>、项目预期</w:t>
      </w:r>
      <w:r>
        <w:rPr>
          <w:rFonts w:ascii="宋体" w:hAnsi="宋体" w:cs="宋体" w:hint="eastAsia"/>
        </w:rPr>
        <w:t>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3" w:name="_Toc13381388"/>
      <w:r>
        <w:rPr>
          <w:rFonts w:hint="eastAsia"/>
        </w:rPr>
        <w:t>（二）研究对象及研究方法</w:t>
      </w:r>
      <w:bookmarkEnd w:id="3"/>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w:t>
      </w:r>
      <w:r>
        <w:rPr>
          <w:rFonts w:ascii="宋体" w:hAnsi="宋体" w:cs="宋体" w:hint="eastAsia"/>
        </w:rPr>
        <w:t>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t>
      </w:r>
      <w:r>
        <w:rPr>
          <w:rFonts w:ascii="宋体" w:hAnsi="宋体" w:cs="宋体" w:hint="eastAsia"/>
        </w:rPr>
        <w:t>WBS</w:t>
      </w:r>
      <w:r>
        <w:rPr>
          <w:rFonts w:ascii="宋体" w:hAnsi="宋体" w:cs="宋体" w:hint="eastAsia"/>
        </w:rPr>
        <w:t>网络图；分析每个工作包的逻辑关系将其工作包进行排序，并且绘画单代号</w:t>
      </w:r>
      <w:r>
        <w:rPr>
          <w:rFonts w:ascii="宋体" w:hAnsi="宋体" w:cs="宋体" w:hint="eastAsia"/>
        </w:rPr>
        <w:t>/</w:t>
      </w:r>
      <w:r>
        <w:rPr>
          <w:rFonts w:ascii="宋体" w:hAnsi="宋体" w:cs="宋体" w:hint="eastAsia"/>
        </w:rPr>
        <w:t>双代号网络图；估算项目中大概需要的资源并且估算每项工作具体需要的资源；估算项目工作包的持续时间并且得到项目持续时间；制定项目进度计划里程碑，找到项目中的关键路径和关键活动；随着项目的</w:t>
      </w:r>
      <w:r>
        <w:rPr>
          <w:rFonts w:ascii="宋体" w:hAnsi="宋体" w:cs="宋体" w:hint="eastAsia"/>
        </w:rPr>
        <w:t>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4" w:name="_Toc13381389"/>
      <w:r>
        <w:rPr>
          <w:rFonts w:hint="eastAsia"/>
        </w:rPr>
        <w:t>第一章：项目时间管理概述</w:t>
      </w:r>
      <w:bookmarkEnd w:id="4"/>
    </w:p>
    <w:p w:rsidR="007C3371" w:rsidRDefault="00AD6A31">
      <w:pPr>
        <w:pStyle w:val="2"/>
        <w:numPr>
          <w:ilvl w:val="0"/>
          <w:numId w:val="0"/>
        </w:numPr>
        <w:spacing w:line="360" w:lineRule="auto"/>
      </w:pPr>
      <w:bookmarkStart w:id="5" w:name="_Toc13381390"/>
      <w:r>
        <w:rPr>
          <w:rFonts w:hint="eastAsia"/>
        </w:rPr>
        <w:t>（一）项目时间管理的定义</w:t>
      </w:r>
      <w:bookmarkEnd w:id="5"/>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w:t>
      </w:r>
      <w:r>
        <w:rPr>
          <w:rFonts w:hint="eastAsia"/>
          <w:color w:val="000000"/>
        </w:rPr>
        <w:t>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6" w:name="_Toc13381391"/>
      <w:r>
        <w:rPr>
          <w:rFonts w:hint="eastAsia"/>
        </w:rPr>
        <w:t>（二）项目时间管理的意义</w:t>
      </w:r>
      <w:bookmarkEnd w:id="6"/>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w:t>
      </w:r>
      <w:r>
        <w:rPr>
          <w:rFonts w:hint="eastAsia"/>
          <w:color w:val="000000"/>
        </w:rPr>
        <w:t>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7" w:name="_Toc13381392"/>
      <w:r>
        <w:rPr>
          <w:rFonts w:hint="eastAsia"/>
        </w:rPr>
        <w:t>（三）项目时间管理的内容</w:t>
      </w:r>
      <w:bookmarkEnd w:id="7"/>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w:t>
      </w:r>
      <w:r>
        <w:rPr>
          <w:rFonts w:ascii="宋体" w:hAnsi="宋体" w:cs="宋体" w:hint="eastAsia"/>
          <w:color w:val="000000"/>
        </w:rPr>
        <w:t>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8" w:name="_Toc10140"/>
      <w:bookmarkStart w:id="9" w:name="_Toc13381393"/>
      <w:r>
        <w:rPr>
          <w:rFonts w:ascii="宋体" w:hAnsi="宋体" w:cs="宋体" w:hint="eastAsia"/>
        </w:rPr>
        <w:t>项目活动定义</w:t>
      </w:r>
      <w:bookmarkEnd w:id="8"/>
      <w:bookmarkEnd w:id="9"/>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w:t>
      </w:r>
      <w:r>
        <w:rPr>
          <w:rFonts w:ascii="宋体" w:hAnsi="宋体" w:cs="宋体" w:hint="eastAsia"/>
          <w:color w:val="000000"/>
        </w:rPr>
        <w:t>、变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0" w:name="_Toc21825"/>
      <w:bookmarkStart w:id="11" w:name="_Toc13381394"/>
      <w:r>
        <w:rPr>
          <w:rFonts w:ascii="宋体" w:hAnsi="宋体" w:cs="宋体" w:hint="eastAsia"/>
        </w:rPr>
        <w:t>项目活动排序</w:t>
      </w:r>
      <w:bookmarkEnd w:id="10"/>
      <w:bookmarkEnd w:id="11"/>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w:t>
      </w:r>
      <w:r>
        <w:rPr>
          <w:rFonts w:ascii="宋体" w:hAnsi="宋体" w:cs="宋体" w:hint="eastAsia"/>
          <w:color w:val="000000"/>
        </w:rPr>
        <w:t>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2" w:name="_Toc13381395"/>
      <w:bookmarkStart w:id="13" w:name="_Toc25464"/>
      <w:r>
        <w:rPr>
          <w:rFonts w:ascii="宋体" w:hAnsi="宋体" w:cs="宋体" w:hint="eastAsia"/>
        </w:rPr>
        <w:t>估算项目活动持续时间</w:t>
      </w:r>
      <w:bookmarkEnd w:id="12"/>
      <w:bookmarkEnd w:id="13"/>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w:t>
      </w:r>
      <w:r>
        <w:rPr>
          <w:rFonts w:ascii="宋体" w:hAnsi="宋体" w:cs="宋体" w:hint="eastAsia"/>
          <w:color w:val="000000"/>
        </w:rPr>
        <w:t>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w:t>
      </w:r>
      <w:r>
        <w:rPr>
          <w:rFonts w:ascii="宋体" w:hAnsi="宋体" w:cs="宋体" w:hint="eastAsia"/>
          <w:color w:val="000000"/>
        </w:rPr>
        <w:t>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w:t>
      </w:r>
      <w:r>
        <w:rPr>
          <w:rFonts w:ascii="宋体" w:hAnsi="宋体" w:cs="宋体" w:hint="eastAsia"/>
          <w:color w:val="000000"/>
        </w:rPr>
        <w:t>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4" w:name="_Toc31694"/>
      <w:bookmarkStart w:id="15" w:name="_Toc13381396"/>
      <w:r>
        <w:rPr>
          <w:rFonts w:ascii="宋体" w:hAnsi="宋体" w:cs="宋体" w:hint="eastAsia"/>
        </w:rPr>
        <w:t>活动资源估算</w:t>
      </w:r>
      <w:bookmarkEnd w:id="14"/>
      <w:bookmarkEnd w:id="15"/>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w:t>
      </w:r>
      <w:r>
        <w:rPr>
          <w:rFonts w:ascii="宋体" w:hAnsi="宋体" w:cs="宋体" w:hint="eastAsia"/>
          <w:color w:val="000000"/>
        </w:rPr>
        <w:t>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6" w:name="_Toc4239"/>
      <w:bookmarkStart w:id="17" w:name="_Toc13381397"/>
      <w:r>
        <w:rPr>
          <w:rFonts w:ascii="宋体" w:hAnsi="宋体" w:cs="宋体" w:hint="eastAsia"/>
        </w:rPr>
        <w:t>制定进度计划</w:t>
      </w:r>
      <w:bookmarkEnd w:id="16"/>
      <w:bookmarkEnd w:id="17"/>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t>
      </w:r>
      <w:r>
        <w:rPr>
          <w:rFonts w:ascii="宋体" w:hAnsi="宋体" w:cs="宋体" w:hint="eastAsia"/>
          <w:color w:val="000000"/>
        </w:rPr>
        <w:t>WBS</w:t>
      </w:r>
      <w:r>
        <w:rPr>
          <w:rFonts w:ascii="宋体" w:hAnsi="宋体" w:cs="宋体" w:hint="eastAsia"/>
          <w:color w:val="000000"/>
        </w:rPr>
        <w:t>工作包、</w:t>
      </w:r>
      <w:r>
        <w:rPr>
          <w:rFonts w:ascii="宋体" w:hAnsi="宋体" w:cs="宋体" w:hint="eastAsia"/>
          <w:color w:val="000000"/>
        </w:rPr>
        <w:t>WBS</w:t>
      </w:r>
      <w:r>
        <w:rPr>
          <w:rFonts w:ascii="宋体" w:hAnsi="宋体" w:cs="宋体" w:hint="eastAsia"/>
          <w:color w:val="000000"/>
        </w:rPr>
        <w:t>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w:t>
      </w:r>
      <w:r>
        <w:rPr>
          <w:rFonts w:ascii="宋体" w:hAnsi="宋体" w:cs="宋体" w:hint="eastAsia"/>
          <w:color w:val="000000"/>
        </w:rPr>
        <w:t>1</w:t>
      </w:r>
      <w:r>
        <w:rPr>
          <w:rFonts w:ascii="宋体" w:hAnsi="宋体" w:cs="宋体" w:hint="eastAsia"/>
          <w:color w:val="000000"/>
        </w:rPr>
        <w:t>）里程碑计划</w:t>
      </w:r>
    </w:p>
    <w:p w:rsidR="007C3371" w:rsidRDefault="00AD6A31">
      <w:pPr>
        <w:rPr>
          <w:rFonts w:ascii="宋体" w:hAnsi="宋体" w:cs="宋体"/>
          <w:color w:val="000000"/>
        </w:rPr>
      </w:pPr>
      <w:r>
        <w:rPr>
          <w:rFonts w:ascii="宋体" w:hAnsi="宋体" w:cs="宋体" w:hint="eastAsia"/>
          <w:color w:val="000000"/>
        </w:rPr>
        <w:tab/>
      </w:r>
      <w:r>
        <w:rPr>
          <w:rFonts w:ascii="宋体" w:hAnsi="宋体" w:cs="宋体" w:hint="eastAsia"/>
          <w:color w:val="000000"/>
        </w:rPr>
        <w:t>在每一个项目开始之前，一定要明确</w:t>
      </w:r>
      <w:r>
        <w:rPr>
          <w:rFonts w:ascii="宋体" w:hAnsi="宋体" w:cs="宋体" w:hint="eastAsia"/>
          <w:color w:val="000000"/>
        </w:rPr>
        <w:t>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w:t>
      </w:r>
      <w:r>
        <w:rPr>
          <w:rFonts w:ascii="宋体" w:hAnsi="宋体" w:cs="宋体" w:hint="eastAsia"/>
          <w:color w:val="000000"/>
        </w:rPr>
        <w:t>2</w:t>
      </w:r>
      <w:r>
        <w:rPr>
          <w:rFonts w:ascii="宋体" w:hAnsi="宋体" w:cs="宋体" w:hint="eastAsia"/>
          <w:color w:val="000000"/>
        </w:rPr>
        <w:t>）具体进度计划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w:t>
      </w:r>
      <w:r>
        <w:rPr>
          <w:rFonts w:ascii="宋体" w:hAnsi="宋体" w:cs="宋体" w:hint="eastAsia"/>
          <w:color w:val="000000"/>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w:t>
      </w:r>
      <w:r>
        <w:rPr>
          <w:rFonts w:ascii="宋体" w:hAnsi="宋体" w:cs="宋体" w:hint="eastAsia"/>
          <w:color w:val="000000"/>
        </w:rPr>
        <w:t>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8" w:name="_Toc1269"/>
      <w:bookmarkStart w:id="19" w:name="_Toc13381398"/>
      <w:r>
        <w:rPr>
          <w:rFonts w:ascii="宋体" w:hAnsi="宋体" w:cs="宋体" w:hint="eastAsia"/>
        </w:rPr>
        <w:t>项目进度计划控制</w:t>
      </w:r>
      <w:bookmarkEnd w:id="18"/>
      <w:bookmarkEnd w:id="19"/>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w:t>
      </w:r>
      <w:r>
        <w:rPr>
          <w:rFonts w:ascii="宋体" w:hAnsi="宋体" w:cs="宋体" w:hint="eastAsia"/>
          <w:color w:val="000000"/>
        </w:rPr>
        <w:t>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w:t>
      </w:r>
      <w:r>
        <w:rPr>
          <w:rFonts w:ascii="宋体" w:hAnsi="宋体" w:cs="宋体" w:hint="eastAsia"/>
          <w:color w:val="000000"/>
        </w:rPr>
        <w:t>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w:t>
      </w:r>
      <w:r>
        <w:rPr>
          <w:rFonts w:ascii="宋体" w:hAnsi="宋体" w:cs="宋体" w:hint="eastAsia"/>
          <w:color w:val="000000"/>
        </w:rPr>
        <w:t>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w:t>
      </w:r>
      <w:r>
        <w:rPr>
          <w:rFonts w:ascii="宋体" w:hAnsi="宋体" w:cs="宋体" w:hint="eastAsia"/>
          <w:color w:val="000000"/>
        </w:rPr>
        <w:t>在重要的工作上。</w:t>
      </w:r>
    </w:p>
    <w:p w:rsidR="007C3371" w:rsidRDefault="00AD6A31">
      <w:pPr>
        <w:pStyle w:val="1"/>
        <w:spacing w:line="360" w:lineRule="auto"/>
      </w:pPr>
      <w:bookmarkStart w:id="20" w:name="_Toc13381399"/>
      <w:r>
        <w:rPr>
          <w:rFonts w:hint="eastAsia"/>
        </w:rPr>
        <w:t>第二章：听评课项目概况</w:t>
      </w:r>
      <w:bookmarkEnd w:id="20"/>
    </w:p>
    <w:p w:rsidR="007C3371" w:rsidRDefault="00AD6A31">
      <w:pPr>
        <w:pStyle w:val="2"/>
        <w:numPr>
          <w:ilvl w:val="0"/>
          <w:numId w:val="5"/>
        </w:numPr>
        <w:spacing w:line="360" w:lineRule="auto"/>
      </w:pPr>
      <w:bookmarkStart w:id="21" w:name="_Toc13381400"/>
      <w:r>
        <w:rPr>
          <w:rFonts w:hint="eastAsia"/>
        </w:rPr>
        <w:t>企业简介</w:t>
      </w:r>
      <w:bookmarkEnd w:id="21"/>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2" w:name="_Toc13381401"/>
      <w:r>
        <w:rPr>
          <w:rFonts w:hint="eastAsia"/>
        </w:rPr>
        <w:t>听评课项目概况</w:t>
      </w:r>
      <w:bookmarkEnd w:id="22"/>
    </w:p>
    <w:p w:rsidR="007C3371" w:rsidRDefault="00AD6A31">
      <w:pPr>
        <w:ind w:firstLine="420"/>
        <w:rPr>
          <w:rFonts w:ascii="宋体" w:hAnsi="宋体" w:cs="宋体"/>
          <w:color w:val="000000"/>
        </w:rPr>
      </w:pPr>
      <w:r>
        <w:rPr>
          <w:rFonts w:ascii="宋体" w:hAnsi="宋体" w:cs="宋体" w:hint="eastAsia"/>
          <w:color w:val="000000"/>
        </w:rPr>
        <w:t>听评课项目是一款具有</w:t>
      </w:r>
      <w:r>
        <w:rPr>
          <w:rFonts w:ascii="宋体" w:hAnsi="宋体" w:cs="宋体" w:hint="eastAsia"/>
          <w:color w:val="000000"/>
        </w:rPr>
        <w:t>PC</w:t>
      </w:r>
      <w:r>
        <w:rPr>
          <w:rFonts w:ascii="宋体" w:hAnsi="宋体" w:cs="宋体" w:hint="eastAsia"/>
          <w:color w:val="000000"/>
        </w:rPr>
        <w:t>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w:t>
      </w:r>
      <w:r>
        <w:rPr>
          <w:rFonts w:ascii="宋体" w:eastAsia="宋体" w:hAnsi="宋体" w:cs="宋体" w:hint="eastAsia"/>
          <w:color w:val="000000"/>
          <w:szCs w:val="24"/>
        </w:rPr>
        <w:t>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t>
      </w:r>
      <w:r>
        <w:rPr>
          <w:rFonts w:ascii="宋体" w:hAnsi="宋体" w:cs="宋体" w:hint="eastAsia"/>
          <w:color w:val="000000"/>
        </w:rPr>
        <w:t>web</w:t>
      </w:r>
      <w:r>
        <w:rPr>
          <w:rFonts w:ascii="宋体" w:hAnsi="宋体" w:cs="宋体" w:hint="eastAsia"/>
          <w:color w:val="000000"/>
        </w:rPr>
        <w:t>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w:t>
      </w:r>
      <w:r>
        <w:rPr>
          <w:rFonts w:ascii="宋体" w:eastAsia="宋体" w:hAnsi="宋体" w:cs="宋体" w:hint="eastAsia"/>
          <w:color w:val="000000"/>
          <w:szCs w:val="24"/>
        </w:rPr>
        <w:t>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t>
      </w:r>
      <w:r>
        <w:rPr>
          <w:rFonts w:ascii="宋体" w:eastAsia="宋体" w:hAnsi="宋体" w:cs="宋体" w:hint="eastAsia"/>
          <w:color w:val="000000"/>
          <w:szCs w:val="24"/>
        </w:rPr>
        <w:t>web</w:t>
      </w:r>
      <w:r>
        <w:rPr>
          <w:rFonts w:ascii="宋体" w:eastAsia="宋体" w:hAnsi="宋体" w:cs="宋体" w:hint="eastAsia"/>
          <w:color w:val="000000"/>
          <w:szCs w:val="24"/>
        </w:rPr>
        <w:t>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w:t>
      </w:r>
      <w:r>
        <w:rPr>
          <w:rFonts w:ascii="宋体" w:eastAsia="宋体" w:hAnsi="宋体" w:cs="宋体" w:hint="eastAsia"/>
          <w:color w:val="000000"/>
          <w:szCs w:val="24"/>
        </w:rPr>
        <w:t>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访问方式：基于微信小程序或公众号，不需要参与打分者记忆用户名、</w:t>
      </w:r>
      <w:r>
        <w:rPr>
          <w:rFonts w:ascii="宋体" w:eastAsia="宋体" w:hAnsi="宋体" w:cs="宋体" w:hint="eastAsia"/>
          <w:color w:val="000000"/>
          <w:szCs w:val="24"/>
        </w:rPr>
        <w:t xml:space="preserve"> </w:t>
      </w:r>
      <w:r>
        <w:rPr>
          <w:rFonts w:ascii="宋体" w:eastAsia="宋体" w:hAnsi="宋体" w:cs="宋体" w:hint="eastAsia"/>
          <w:color w:val="000000"/>
          <w:szCs w:val="24"/>
        </w:rPr>
        <w:tab/>
        <w:t xml:space="preserve">  </w:t>
      </w:r>
      <w:r>
        <w:rPr>
          <w:rFonts w:ascii="宋体" w:eastAsia="宋体" w:hAnsi="宋体" w:cs="宋体" w:hint="eastAsia"/>
          <w:color w:val="000000"/>
          <w:szCs w:val="24"/>
        </w:rPr>
        <w:t>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w:t>
      </w:r>
      <w:r>
        <w:rPr>
          <w:rFonts w:ascii="宋体" w:eastAsia="宋体" w:hAnsi="宋体" w:cs="宋体" w:hint="eastAsia"/>
          <w:color w:val="000000"/>
          <w:szCs w:val="24"/>
        </w:rPr>
        <w:t xml:space="preserve">  </w:t>
      </w:r>
      <w:r>
        <w:rPr>
          <w:rFonts w:ascii="宋体" w:eastAsia="宋体" w:hAnsi="宋体" w:cs="宋体" w:hint="eastAsia"/>
          <w:color w:val="000000"/>
          <w:szCs w:val="24"/>
        </w:rPr>
        <w:t>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w:t>
      </w:r>
      <w:r>
        <w:rPr>
          <w:rFonts w:ascii="宋体" w:eastAsia="宋体" w:hAnsi="宋体" w:cs="宋体" w:hint="eastAsia"/>
          <w:color w:val="000000"/>
          <w:szCs w:val="24"/>
        </w:rPr>
        <w:t>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t>
      </w:r>
      <w:r>
        <w:rPr>
          <w:rFonts w:ascii="宋体" w:eastAsia="宋体" w:hAnsi="宋体" w:cs="宋体" w:hint="eastAsia"/>
          <w:color w:val="000000"/>
          <w:szCs w:val="24"/>
        </w:rPr>
        <w:t>web</w:t>
      </w:r>
      <w:r>
        <w:rPr>
          <w:rFonts w:ascii="宋体" w:eastAsia="宋体" w:hAnsi="宋体" w:cs="宋体" w:hint="eastAsia"/>
          <w:color w:val="000000"/>
          <w:szCs w:val="24"/>
        </w:rPr>
        <w:t>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t>
      </w:r>
      <w:r>
        <w:rPr>
          <w:rFonts w:ascii="宋体" w:eastAsia="宋体" w:hAnsi="宋体" w:cs="宋体" w:hint="eastAsia"/>
          <w:color w:val="000000"/>
          <w:szCs w:val="24"/>
        </w:rPr>
        <w:t>web</w:t>
      </w:r>
      <w:r>
        <w:rPr>
          <w:rFonts w:ascii="宋体" w:eastAsia="宋体" w:hAnsi="宋体" w:cs="宋体" w:hint="eastAsia"/>
          <w:color w:val="000000"/>
          <w:szCs w:val="24"/>
        </w:rPr>
        <w:t>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w:t>
      </w:r>
      <w:r>
        <w:rPr>
          <w:rFonts w:ascii="宋体" w:eastAsia="宋体" w:hAnsi="宋体" w:cs="宋体" w:hint="eastAsia"/>
          <w:color w:val="000000"/>
          <w:szCs w:val="24"/>
        </w:rPr>
        <w:t>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w:t>
      </w:r>
      <w:r>
        <w:rPr>
          <w:rFonts w:ascii="宋体" w:eastAsia="宋体" w:hAnsi="宋体" w:cs="宋体" w:hint="eastAsia"/>
          <w:color w:val="000000"/>
          <w:szCs w:val="24"/>
        </w:rPr>
        <w:t xml:space="preserve"> </w:t>
      </w:r>
      <w:r>
        <w:rPr>
          <w:rFonts w:ascii="宋体" w:eastAsia="宋体" w:hAnsi="宋体" w:cs="宋体" w:hint="eastAsia"/>
          <w:color w:val="000000"/>
          <w:szCs w:val="24"/>
        </w:rPr>
        <w:t>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w:t>
      </w:r>
      <w:r>
        <w:rPr>
          <w:rFonts w:ascii="宋体" w:eastAsia="宋体" w:hAnsi="宋体" w:cs="宋体" w:hint="eastAsia"/>
          <w:color w:val="000000"/>
          <w:szCs w:val="24"/>
        </w:rPr>
        <w:t>excel</w:t>
      </w:r>
      <w:r>
        <w:rPr>
          <w:rFonts w:ascii="宋体" w:eastAsia="宋体" w:hAnsi="宋体" w:cs="宋体" w:hint="eastAsia"/>
          <w:color w:val="000000"/>
          <w:szCs w:val="24"/>
        </w:rPr>
        <w:t>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w:t>
      </w:r>
      <w:r>
        <w:rPr>
          <w:rFonts w:ascii="宋体" w:eastAsia="宋体" w:hAnsi="宋体" w:cs="宋体" w:hint="eastAsia"/>
          <w:color w:val="000000"/>
          <w:szCs w:val="24"/>
        </w:rPr>
        <w:t>excel</w:t>
      </w:r>
      <w:r>
        <w:rPr>
          <w:rFonts w:ascii="宋体" w:eastAsia="宋体" w:hAnsi="宋体" w:cs="宋体" w:hint="eastAsia"/>
          <w:color w:val="000000"/>
          <w:szCs w:val="24"/>
        </w:rPr>
        <w:t>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3" w:name="_Toc13381402"/>
      <w:r>
        <w:rPr>
          <w:rFonts w:hint="eastAsia"/>
        </w:rPr>
        <w:t>听评课项目要达到的目标</w:t>
      </w:r>
      <w:bookmarkEnd w:id="23"/>
    </w:p>
    <w:p w:rsidR="007C3371" w:rsidRDefault="00AD6A31">
      <w:pPr>
        <w:ind w:firstLine="420"/>
        <w:rPr>
          <w:rFonts w:ascii="宋体" w:hAnsi="宋体" w:cs="宋体"/>
        </w:rPr>
      </w:pPr>
      <w:r>
        <w:rPr>
          <w:rFonts w:ascii="宋体" w:hAnsi="宋体" w:cs="宋体" w:hint="eastAsia"/>
        </w:rPr>
        <w:t>听评课软件项目希望在学校</w:t>
      </w:r>
      <w:r>
        <w:rPr>
          <w:rFonts w:ascii="宋体" w:hAnsi="宋体" w:cs="宋体" w:hint="eastAsia"/>
        </w:rPr>
        <w:t>9</w:t>
      </w:r>
      <w:r>
        <w:rPr>
          <w:rFonts w:ascii="宋体" w:hAnsi="宋体" w:cs="宋体" w:hint="eastAsia"/>
        </w:rPr>
        <w:t>月</w:t>
      </w:r>
      <w:r>
        <w:rPr>
          <w:rFonts w:ascii="宋体" w:hAnsi="宋体" w:cs="宋体" w:hint="eastAsia"/>
        </w:rPr>
        <w:t>1</w:t>
      </w:r>
      <w:r>
        <w:rPr>
          <w:rFonts w:ascii="宋体" w:hAnsi="宋体" w:cs="宋体" w:hint="eastAsia"/>
        </w:rPr>
        <w:t>日开学之前测试完成，系统进入试运行阶段，用户如果有新需求变更，再进入补充修改。</w:t>
      </w:r>
      <w:r>
        <w:rPr>
          <w:rFonts w:ascii="宋体" w:hAnsi="宋体" w:cs="宋体" w:hint="eastAsia"/>
        </w:rPr>
        <w:t>PC</w:t>
      </w:r>
      <w:r>
        <w:rPr>
          <w:rFonts w:ascii="宋体" w:hAnsi="宋体" w:cs="宋体" w:hint="eastAsia"/>
        </w:rPr>
        <w:t>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4" w:name="_Toc13381403"/>
      <w:r>
        <w:rPr>
          <w:rFonts w:hint="eastAsia"/>
        </w:rPr>
        <w:t>第三章：听评课项目时间管理的实施</w:t>
      </w:r>
      <w:bookmarkEnd w:id="24"/>
    </w:p>
    <w:p w:rsidR="007C3371" w:rsidRDefault="00AD6A31">
      <w:pPr>
        <w:pStyle w:val="2"/>
        <w:numPr>
          <w:ilvl w:val="0"/>
          <w:numId w:val="12"/>
        </w:numPr>
        <w:spacing w:line="360" w:lineRule="auto"/>
      </w:pPr>
      <w:bookmarkStart w:id="25" w:name="_Toc13381404"/>
      <w:r>
        <w:rPr>
          <w:rFonts w:hint="eastAsia"/>
        </w:rPr>
        <w:t>活动定义</w:t>
      </w:r>
      <w:bookmarkEnd w:id="25"/>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w:t>
            </w:r>
            <w:r>
              <w:rPr>
                <w:rFonts w:ascii="宋体" w:hAnsi="宋体" w:hint="eastAsia"/>
                <w:sz w:val="21"/>
                <w:szCs w:val="21"/>
              </w:rPr>
              <w:t>UI</w:t>
            </w:r>
            <w:r>
              <w:rPr>
                <w:rFonts w:ascii="宋体" w:hAnsi="宋体" w:hint="eastAsia"/>
                <w:sz w:val="21"/>
                <w:szCs w:val="21"/>
              </w:rPr>
              <w:t>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6" w:name="_Toc13381405"/>
      <w:r>
        <w:rPr>
          <w:rFonts w:hint="eastAsia"/>
        </w:rPr>
        <w:t>活动排序</w:t>
      </w:r>
      <w:bookmarkEnd w:id="26"/>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Pr>
          <w:rFonts w:hint="eastAsia"/>
        </w:rPr>
        <w:t>的逻辑关机绘画出该项目的单代号网络图如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7" w:name="_Toc13381406"/>
      <w:r>
        <w:rPr>
          <w:rFonts w:hint="eastAsia"/>
        </w:rPr>
        <w:t>估算活动资源</w:t>
      </w:r>
      <w:bookmarkEnd w:id="27"/>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w:t>
            </w:r>
            <w:r>
              <w:rPr>
                <w:rFonts w:ascii="宋体" w:hAnsi="宋体" w:hint="eastAsia"/>
                <w:sz w:val="21"/>
                <w:szCs w:val="21"/>
              </w:rPr>
              <w:t>（</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2</w:t>
            </w:r>
            <w:r>
              <w:rPr>
                <w:rFonts w:ascii="宋体" w:hAnsi="宋体" w:hint="eastAsia"/>
                <w:sz w:val="21"/>
                <w:szCs w:val="21"/>
              </w:rPr>
              <w:t>）</w:t>
            </w:r>
            <w:r>
              <w:rPr>
                <w:rFonts w:ascii="宋体" w:hAnsi="宋体" w:hint="eastAsia"/>
                <w:sz w:val="21"/>
                <w:szCs w:val="21"/>
              </w:rPr>
              <w:t>1</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hint="eastAsia"/>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w:t>
            </w:r>
            <w:r>
              <w:rPr>
                <w:rFonts w:ascii="宋体" w:hAnsi="宋体" w:hint="eastAsia"/>
                <w:sz w:val="21"/>
                <w:szCs w:val="21"/>
              </w:rPr>
              <w:t>1</w:t>
            </w:r>
            <w:r>
              <w:rPr>
                <w:rFonts w:ascii="宋体" w:hAnsi="宋体" w:hint="eastAsia"/>
                <w:sz w:val="21"/>
                <w:szCs w:val="21"/>
              </w:rPr>
              <w:t>）</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w:t>
            </w:r>
            <w:r>
              <w:rPr>
                <w:rFonts w:ascii="宋体" w:hAnsi="宋体" w:hint="eastAsia"/>
                <w:sz w:val="21"/>
                <w:szCs w:val="21"/>
              </w:rPr>
              <w:t>1</w:t>
            </w:r>
            <w:r>
              <w:rPr>
                <w:rFonts w:ascii="宋体" w:hAnsi="宋体" w:hint="eastAsia"/>
                <w:sz w:val="21"/>
                <w:szCs w:val="21"/>
              </w:rPr>
              <w:t>）测（</w:t>
            </w:r>
            <w:r>
              <w:rPr>
                <w:rFonts w:ascii="宋体" w:hAnsi="宋体" w:hint="eastAsia"/>
                <w:sz w:val="21"/>
                <w:szCs w:val="21"/>
              </w:rPr>
              <w:t>1</w:t>
            </w:r>
            <w:r>
              <w:rPr>
                <w:rFonts w:ascii="宋体" w:hAnsi="宋体" w:hint="eastAsia"/>
                <w:sz w:val="21"/>
                <w:szCs w:val="21"/>
              </w:rPr>
              <w:t>）后（</w:t>
            </w:r>
            <w:r>
              <w:rPr>
                <w:rFonts w:ascii="宋体" w:hAnsi="宋体"/>
                <w:sz w:val="21"/>
                <w:szCs w:val="21"/>
              </w:rPr>
              <w:t>2</w:t>
            </w:r>
            <w:r>
              <w:rPr>
                <w:rFonts w:ascii="宋体" w:hAnsi="宋体" w:hint="eastAsia"/>
                <w:sz w:val="21"/>
                <w:szCs w:val="21"/>
              </w:rPr>
              <w:t>）前（</w:t>
            </w:r>
            <w:r>
              <w:rPr>
                <w:rFonts w:ascii="宋体" w:hAnsi="宋体" w:hint="eastAsia"/>
                <w:sz w:val="21"/>
                <w:szCs w:val="21"/>
              </w:rPr>
              <w:t>1</w:t>
            </w:r>
            <w:r>
              <w:rPr>
                <w:rFonts w:ascii="宋体" w:hAnsi="宋体" w:hint="eastAsia"/>
                <w:sz w:val="21"/>
                <w:szCs w:val="21"/>
              </w:rPr>
              <w:t>）</w:t>
            </w:r>
            <w:r>
              <w:rPr>
                <w:rFonts w:ascii="宋体" w:hAnsi="宋体" w:hint="eastAsia"/>
                <w:sz w:val="21"/>
                <w:szCs w:val="21"/>
              </w:rPr>
              <w:t>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8" w:name="_Toc13381407"/>
      <w:r>
        <w:rPr>
          <w:rFonts w:hint="eastAsia"/>
        </w:rPr>
        <w:t>估算活动持续时间</w:t>
      </w:r>
      <w:bookmarkEnd w:id="28"/>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w:t>
            </w:r>
            <w:r>
              <w:rPr>
                <w:rFonts w:ascii="宋体" w:hAnsi="宋体" w:hint="eastAsia"/>
                <w:sz w:val="21"/>
                <w:szCs w:val="21"/>
              </w:rPr>
              <w:t>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现在已经知道了每项工作具体需要的工期，可以将工期填写到单代号网络图中，具体如下图</w:t>
      </w:r>
      <w:r>
        <w:rPr>
          <w:rFonts w:hint="eastAsia"/>
        </w:rPr>
        <w:t>3</w:t>
      </w:r>
      <w:r>
        <w:t>-7</w:t>
      </w:r>
      <w:r>
        <w:rPr>
          <w:rFonts w:hint="eastAsia"/>
        </w:rPr>
        <w:t>。</w:t>
      </w:r>
    </w:p>
    <w:p w:rsidR="007C3371" w:rsidRDefault="00AD6A31">
      <w:r>
        <w:rPr>
          <w:noProof/>
        </w:rPr>
        <w:lastRenderedPageBreak/>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9" w:name="_Toc13381408"/>
      <w:r>
        <w:rPr>
          <w:rFonts w:hint="eastAsia"/>
        </w:rPr>
        <w:t>制定进度计划</w:t>
      </w:r>
      <w:bookmarkEnd w:id="29"/>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w:t>
            </w:r>
            <w:r>
              <w:rPr>
                <w:rFonts w:ascii="宋体" w:hAnsi="宋体" w:hint="eastAsia"/>
                <w:sz w:val="21"/>
                <w:szCs w:val="21"/>
              </w:rPr>
              <w:t>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9</w:t>
            </w:r>
            <w:r>
              <w:rPr>
                <w:rFonts w:ascii="宋体" w:hAnsi="宋体" w:hint="eastAsia"/>
                <w:sz w:val="21"/>
                <w:szCs w:val="21"/>
              </w:rPr>
              <w:t>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w:t>
            </w:r>
            <w:r>
              <w:rPr>
                <w:rFonts w:ascii="宋体" w:hAnsi="宋体" w:hint="eastAsia"/>
                <w:sz w:val="21"/>
                <w:szCs w:val="21"/>
              </w:rPr>
              <w:t>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9</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hint="eastAsia"/>
                <w:sz w:val="21"/>
                <w:szCs w:val="21"/>
              </w:rPr>
              <w:t>、</w:t>
            </w:r>
            <w:r>
              <w:rPr>
                <w:rFonts w:ascii="宋体" w:hAnsi="宋体" w:hint="eastAsia"/>
                <w:sz w:val="21"/>
                <w:szCs w:val="21"/>
              </w:rPr>
              <w:t>C</w:t>
            </w:r>
            <w:r>
              <w:rPr>
                <w:rFonts w:ascii="宋体" w:hAnsi="宋体" w:hint="eastAsia"/>
                <w:sz w:val="21"/>
                <w:szCs w:val="21"/>
              </w:rPr>
              <w:t>、</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hint="eastAsia"/>
                <w:sz w:val="21"/>
                <w:szCs w:val="21"/>
              </w:rPr>
              <w:t>、</w:t>
            </w:r>
            <w:r>
              <w:rPr>
                <w:rFonts w:ascii="宋体" w:hAnsi="宋体"/>
                <w:sz w:val="21"/>
                <w:szCs w:val="21"/>
              </w:rPr>
              <w:t>C</w:t>
            </w:r>
            <w:r>
              <w:rPr>
                <w:rFonts w:ascii="宋体" w:hAnsi="宋体" w:hint="eastAsia"/>
                <w:sz w:val="21"/>
                <w:szCs w:val="21"/>
              </w:rPr>
              <w:t>、</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w:t>
            </w:r>
            <w:r>
              <w:rPr>
                <w:rFonts w:ascii="宋体" w:hAnsi="宋体" w:hint="eastAsia"/>
                <w:sz w:val="21"/>
                <w:szCs w:val="21"/>
              </w:rPr>
              <w:t>、</w:t>
            </w:r>
            <w:r>
              <w:rPr>
                <w:rFonts w:ascii="宋体" w:hAnsi="宋体" w:hint="eastAsia"/>
                <w:sz w:val="21"/>
                <w:szCs w:val="21"/>
              </w:rPr>
              <w:t>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9</w:t>
            </w:r>
            <w:r>
              <w:rPr>
                <w:rFonts w:ascii="宋体" w:hAnsi="宋体" w:hint="eastAsia"/>
                <w:sz w:val="21"/>
                <w:szCs w:val="21"/>
              </w:rPr>
              <w:t>月</w:t>
            </w:r>
            <w:r>
              <w:rPr>
                <w:rFonts w:ascii="宋体" w:hAnsi="宋体" w:hint="eastAsia"/>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9</w:t>
            </w:r>
            <w:r>
              <w:rPr>
                <w:rFonts w:ascii="宋体" w:hAnsi="宋体" w:hint="eastAsia"/>
                <w:sz w:val="21"/>
                <w:szCs w:val="21"/>
              </w:rPr>
              <w:t>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lastRenderedPageBreak/>
        <w:t>表</w:t>
      </w:r>
      <w:r>
        <w:rPr>
          <w:rFonts w:hint="eastAsia"/>
        </w:rPr>
        <w:t>3</w:t>
      </w:r>
      <w:r>
        <w:t>-9</w:t>
      </w:r>
    </w:p>
    <w:p w:rsidR="007C3371" w:rsidRDefault="00AD6A31">
      <w:r>
        <w:rPr>
          <w:rFonts w:hint="eastAsia"/>
        </w:rPr>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0" w:name="_Toc13381409"/>
      <w:r>
        <w:rPr>
          <w:rFonts w:hint="eastAsia"/>
        </w:rPr>
        <w:t>进度计划控制</w:t>
      </w:r>
      <w:bookmarkEnd w:id="30"/>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w:t>
      </w:r>
      <w:r>
        <w:rPr>
          <w:rFonts w:hint="eastAsia"/>
        </w:rPr>
        <w:t>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r>
        <w:rPr>
          <w:rFonts w:hint="eastAsia"/>
        </w:rPr>
        <w:t>redis</w:t>
      </w:r>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lastRenderedPageBreak/>
        <w:t>为了解决这些突发的因素，具体的措施如下：</w:t>
      </w:r>
    </w:p>
    <w:p w:rsidR="007C3371" w:rsidRDefault="00AD6A31">
      <w:r>
        <w:rPr>
          <w:rFonts w:hint="eastAsia"/>
        </w:rPr>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w:t>
            </w:r>
            <w:r>
              <w:rPr>
                <w:rFonts w:ascii="宋体" w:hAnsi="宋体" w:hint="eastAsia"/>
                <w:sz w:val="21"/>
                <w:szCs w:val="21"/>
              </w:rPr>
              <w:t>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9</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hint="eastAsia"/>
                <w:sz w:val="21"/>
                <w:szCs w:val="21"/>
              </w:rPr>
              <w:t>、</w:t>
            </w:r>
            <w:r>
              <w:rPr>
                <w:rFonts w:ascii="宋体" w:hAnsi="宋体" w:hint="eastAsia"/>
                <w:sz w:val="21"/>
                <w:szCs w:val="21"/>
              </w:rPr>
              <w:t>C</w:t>
            </w:r>
            <w:r>
              <w:rPr>
                <w:rFonts w:ascii="宋体" w:hAnsi="宋体" w:hint="eastAsia"/>
                <w:sz w:val="21"/>
                <w:szCs w:val="21"/>
              </w:rPr>
              <w:t>、</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hint="eastAsia"/>
                <w:sz w:val="21"/>
                <w:szCs w:val="21"/>
              </w:rPr>
              <w:t>、</w:t>
            </w:r>
            <w:r>
              <w:rPr>
                <w:rFonts w:ascii="宋体" w:hAnsi="宋体"/>
                <w:sz w:val="21"/>
                <w:szCs w:val="21"/>
              </w:rPr>
              <w:t>C</w:t>
            </w:r>
            <w:r>
              <w:rPr>
                <w:rFonts w:ascii="宋体" w:hAnsi="宋体" w:hint="eastAsia"/>
                <w:sz w:val="21"/>
                <w:szCs w:val="21"/>
              </w:rPr>
              <w:t>、</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w:t>
            </w:r>
            <w:r>
              <w:rPr>
                <w:rFonts w:ascii="宋体" w:hAnsi="宋体" w:hint="eastAsia"/>
                <w:sz w:val="21"/>
                <w:szCs w:val="21"/>
              </w:rPr>
              <w:t>、</w:t>
            </w:r>
            <w:r>
              <w:rPr>
                <w:rFonts w:ascii="宋体" w:hAnsi="宋体" w:hint="eastAsia"/>
                <w:sz w:val="21"/>
                <w:szCs w:val="21"/>
              </w:rPr>
              <w:t>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w:t>
            </w:r>
            <w:r>
              <w:rPr>
                <w:rFonts w:ascii="宋体" w:hAnsi="宋体" w:hint="eastAsia"/>
                <w:sz w:val="21"/>
                <w:szCs w:val="21"/>
              </w:rPr>
              <w:lastRenderedPageBreak/>
              <w:t>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5</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5</w:t>
            </w:r>
            <w:r>
              <w:rPr>
                <w:rFonts w:ascii="宋体" w:hAnsi="宋体" w:hint="eastAsia"/>
                <w:sz w:val="21"/>
                <w:szCs w:val="21"/>
              </w:rPr>
              <w:lastRenderedPageBreak/>
              <w:t>日</w:t>
            </w:r>
          </w:p>
        </w:tc>
        <w:tc>
          <w:tcPr>
            <w:tcW w:w="1469" w:type="dxa"/>
          </w:tcPr>
          <w:p w:rsidR="007C3371" w:rsidRDefault="00AD6A31">
            <w:pPr>
              <w:rPr>
                <w:rFonts w:ascii="宋体" w:hAnsi="宋体"/>
                <w:sz w:val="21"/>
                <w:szCs w:val="21"/>
              </w:rPr>
            </w:pPr>
            <w:r>
              <w:rPr>
                <w:rFonts w:ascii="宋体" w:hAnsi="宋体" w:hint="eastAsia"/>
                <w:sz w:val="21"/>
                <w:szCs w:val="21"/>
              </w:rPr>
              <w:lastRenderedPageBreak/>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7</w:t>
            </w:r>
            <w:r>
              <w:rPr>
                <w:rFonts w:ascii="宋体" w:hAnsi="宋体" w:hint="eastAsia"/>
                <w:sz w:val="21"/>
                <w:szCs w:val="21"/>
              </w:rPr>
              <w:t>月</w:t>
            </w:r>
            <w:r>
              <w:rPr>
                <w:rFonts w:ascii="宋体" w:hAnsi="宋体" w:hint="eastAsia"/>
                <w:sz w:val="21"/>
                <w:szCs w:val="21"/>
              </w:rPr>
              <w:t>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8</w:t>
            </w:r>
            <w:r>
              <w:rPr>
                <w:rFonts w:ascii="宋体" w:hAnsi="宋体" w:hint="eastAsia"/>
                <w:sz w:val="21"/>
                <w:szCs w:val="21"/>
              </w:rPr>
              <w:t>月</w:t>
            </w:r>
            <w:r>
              <w:rPr>
                <w:rFonts w:ascii="宋体" w:hAnsi="宋体" w:hint="eastAsia"/>
                <w:sz w:val="21"/>
                <w:szCs w:val="21"/>
              </w:rPr>
              <w:t>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9</w:t>
            </w:r>
            <w:r>
              <w:rPr>
                <w:rFonts w:ascii="宋体" w:hAnsi="宋体" w:hint="eastAsia"/>
                <w:sz w:val="21"/>
                <w:szCs w:val="21"/>
              </w:rPr>
              <w:t>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w:t>
            </w:r>
            <w:r>
              <w:rPr>
                <w:rFonts w:ascii="宋体" w:hAnsi="宋体" w:hint="eastAsia"/>
                <w:sz w:val="21"/>
                <w:szCs w:val="21"/>
              </w:rPr>
              <w:t>9</w:t>
            </w:r>
            <w:r>
              <w:rPr>
                <w:rFonts w:ascii="宋体" w:hAnsi="宋体" w:hint="eastAsia"/>
                <w:sz w:val="21"/>
                <w:szCs w:val="21"/>
              </w:rPr>
              <w:t>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1" w:name="_Toc13381410"/>
      <w:r>
        <w:rPr>
          <w:rFonts w:hint="eastAsia"/>
        </w:rPr>
        <w:t>第四章：听评课项目时间管理效果的评价与总结</w:t>
      </w:r>
      <w:bookmarkEnd w:id="31"/>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该系统研发中虽然名义上有项目经理，其实就是项目的研发组长担任项目经理角色，所以以后的项目中一定确定一个真正意义上的项目经理来担任项目的管理工作。</w:t>
      </w:r>
      <w:r>
        <w:rPr>
          <w:rFonts w:ascii="宋体" w:hAnsi="宋体" w:hint="eastAsia"/>
          <w:color w:val="000000"/>
        </w:rPr>
        <w:t xml:space="preserve">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w:t>
      </w:r>
      <w:r>
        <w:rPr>
          <w:rFonts w:ascii="宋体" w:hAnsi="宋体" w:cs="宋体" w:hint="eastAsia"/>
          <w:color w:val="000000"/>
        </w:rPr>
        <w:t>,</w:t>
      </w:r>
      <w:r>
        <w:rPr>
          <w:rFonts w:ascii="宋体" w:hAnsi="宋体" w:cs="宋体" w:hint="eastAsia"/>
          <w:color w:val="000000"/>
        </w:rPr>
        <w:t>同时控制好需求变更，</w:t>
      </w:r>
      <w:r>
        <w:rPr>
          <w:rFonts w:hint="eastAsia"/>
        </w:rPr>
        <w:t>件项目相</w:t>
      </w:r>
      <w:r>
        <w:rPr>
          <w:rFonts w:hint="eastAsia"/>
        </w:rPr>
        <w:t>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w:t>
      </w:r>
      <w:r>
        <w:rPr>
          <w:rFonts w:ascii="宋体" w:hAnsi="宋体" w:cs="宋体" w:hint="eastAsia"/>
          <w:color w:val="000000"/>
        </w:rPr>
        <w:t>在预计项目工期的时候，一定要根据项目成员的情况合理的安排时间，必要的时候可以给出预留时间，识别出一切会影响项目按时执行的风险因素，当风险来临时，有针对的计划进行规避。</w:t>
      </w:r>
      <w:r>
        <w:rPr>
          <w:rFonts w:ascii="宋体" w:hAnsi="宋体" w:cs="宋体" w:hint="eastAsia"/>
          <w:color w:val="000000"/>
        </w:rPr>
        <w:t xml:space="preserve">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w:t>
      </w:r>
      <w:r>
        <w:rPr>
          <w:rFonts w:hint="eastAsia"/>
        </w:rPr>
        <w:t>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2" w:name="_Toc13381411"/>
      <w:r>
        <w:rPr>
          <w:rFonts w:hint="eastAsia"/>
        </w:rPr>
        <w:t>结束语</w:t>
      </w:r>
      <w:bookmarkEnd w:id="32"/>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w:t>
      </w:r>
      <w:r>
        <w:rPr>
          <w:rFonts w:ascii="宋体" w:hAnsi="宋体" w:cs="宋体" w:hint="eastAsia"/>
          <w:color w:val="000000"/>
        </w:rPr>
        <w:t>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3" w:name="_Toc13381412"/>
      <w:r>
        <w:rPr>
          <w:rFonts w:hint="eastAsia"/>
        </w:rPr>
        <w:t>参考文献：</w:t>
      </w:r>
      <w:bookmarkEnd w:id="33"/>
    </w:p>
    <w:p w:rsidR="007C3371" w:rsidRDefault="00AD6A31">
      <w:pPr>
        <w:rPr>
          <w:rFonts w:ascii="宋体" w:hAnsi="宋体" w:cs="宋体"/>
          <w:color w:val="000000"/>
        </w:rPr>
      </w:pPr>
      <w:r>
        <w:rPr>
          <w:rFonts w:ascii="宋体" w:hAnsi="宋体" w:cs="宋体" w:hint="eastAsia"/>
          <w:color w:val="000000"/>
        </w:rPr>
        <w:t>[1]</w:t>
      </w:r>
      <w:r>
        <w:rPr>
          <w:rFonts w:ascii="宋体" w:hAnsi="宋体" w:cs="宋体" w:hint="eastAsia"/>
          <w:color w:val="000000"/>
        </w:rPr>
        <w:t>张春霞</w:t>
      </w:r>
      <w:r>
        <w:rPr>
          <w:rFonts w:ascii="宋体" w:hAnsi="宋体" w:cs="宋体" w:hint="eastAsia"/>
          <w:color w:val="000000"/>
        </w:rPr>
        <w:t>.</w:t>
      </w:r>
      <w:hyperlink r:id="rId14" w:history="1">
        <w:r>
          <w:rPr>
            <w:rFonts w:ascii="宋体" w:hAnsi="宋体" w:cs="宋体" w:hint="eastAsia"/>
            <w:color w:val="000000"/>
          </w:rPr>
          <w:t>翻译项目管理中时间管理的探索</w:t>
        </w:r>
      </w:hyperlink>
      <w:r>
        <w:rPr>
          <w:rFonts w:ascii="宋体" w:hAnsi="宋体" w:cs="宋体" w:hint="eastAsia"/>
          <w:color w:val="000000"/>
        </w:rPr>
        <w:t>[J]</w:t>
      </w:r>
      <w:r>
        <w:rPr>
          <w:rFonts w:ascii="宋体" w:hAnsi="宋体" w:cs="宋体" w:hint="eastAsia"/>
          <w:color w:val="000000"/>
        </w:rPr>
        <w:t>，海外英语，</w:t>
      </w:r>
      <w:r>
        <w:rPr>
          <w:rFonts w:ascii="宋体" w:hAnsi="宋体" w:cs="宋体" w:hint="eastAsia"/>
          <w:color w:val="000000"/>
        </w:rPr>
        <w:t>2018.11.23</w:t>
      </w:r>
    </w:p>
    <w:p w:rsidR="007C3371" w:rsidRDefault="00AD6A31">
      <w:pPr>
        <w:rPr>
          <w:rFonts w:ascii="宋体" w:hAnsi="宋体" w:cs="宋体"/>
          <w:color w:val="000000"/>
        </w:rPr>
      </w:pPr>
      <w:r>
        <w:rPr>
          <w:rFonts w:ascii="宋体" w:hAnsi="宋体" w:cs="宋体" w:hint="eastAsia"/>
          <w:color w:val="000000"/>
        </w:rPr>
        <w:t>[2]</w:t>
      </w:r>
      <w:r>
        <w:rPr>
          <w:rFonts w:ascii="宋体" w:hAnsi="宋体" w:cs="宋体" w:hint="eastAsia"/>
          <w:color w:val="000000"/>
        </w:rPr>
        <w:t>朱磊，通信工程项目施工的时间管理研究，电信快报，</w:t>
      </w:r>
      <w:r>
        <w:rPr>
          <w:rFonts w:ascii="宋体" w:hAnsi="宋体" w:cs="宋体" w:hint="eastAsia"/>
          <w:color w:val="000000"/>
        </w:rPr>
        <w:t>2018.09.10</w:t>
      </w:r>
    </w:p>
    <w:p w:rsidR="007C3371" w:rsidRDefault="00AD6A31">
      <w:pPr>
        <w:rPr>
          <w:rFonts w:ascii="宋体" w:hAnsi="宋体" w:cs="宋体"/>
          <w:color w:val="000000"/>
        </w:rPr>
      </w:pPr>
      <w:r>
        <w:rPr>
          <w:rFonts w:ascii="宋体" w:hAnsi="宋体" w:cs="宋体" w:hint="eastAsia"/>
          <w:color w:val="000000"/>
        </w:rPr>
        <w:t>[3]</w:t>
      </w:r>
      <w:r>
        <w:rPr>
          <w:rFonts w:ascii="宋体" w:hAnsi="宋体" w:cs="宋体" w:hint="eastAsia"/>
          <w:color w:val="000000"/>
        </w:rPr>
        <w:t>王大明，项目时间管理的创新时间及总结</w:t>
      </w:r>
      <w:r>
        <w:rPr>
          <w:rFonts w:ascii="宋体" w:hAnsi="宋体" w:cs="宋体" w:hint="eastAsia"/>
          <w:color w:val="000000"/>
        </w:rPr>
        <w:t>[J]</w:t>
      </w:r>
      <w:r>
        <w:rPr>
          <w:rFonts w:ascii="宋体" w:hAnsi="宋体" w:cs="宋体" w:hint="eastAsia"/>
          <w:color w:val="000000"/>
        </w:rPr>
        <w:t>，新技术心工艺，</w:t>
      </w:r>
      <w:r>
        <w:rPr>
          <w:rFonts w:ascii="宋体" w:hAnsi="宋体" w:cs="宋体" w:hint="eastAsia"/>
          <w:color w:val="000000"/>
        </w:rPr>
        <w:t>2018.06.25</w:t>
      </w:r>
    </w:p>
    <w:p w:rsidR="007C3371" w:rsidRDefault="00AD6A31">
      <w:pPr>
        <w:rPr>
          <w:rFonts w:ascii="宋体" w:hAnsi="宋体" w:cs="宋体"/>
          <w:color w:val="000000"/>
        </w:rPr>
      </w:pPr>
      <w:r>
        <w:rPr>
          <w:rFonts w:ascii="宋体" w:hAnsi="宋体" w:cs="宋体" w:hint="eastAsia"/>
          <w:color w:val="000000"/>
        </w:rPr>
        <w:t>[4]</w:t>
      </w:r>
      <w:r>
        <w:rPr>
          <w:rFonts w:ascii="宋体" w:hAnsi="宋体" w:cs="宋体" w:hint="eastAsia"/>
          <w:color w:val="000000"/>
        </w:rPr>
        <w:t>刘毅</w:t>
      </w:r>
      <w:r>
        <w:rPr>
          <w:rFonts w:ascii="宋体" w:hAnsi="宋体" w:cs="宋体" w:hint="eastAsia"/>
          <w:color w:val="000000"/>
        </w:rPr>
        <w:t xml:space="preserve">, </w:t>
      </w:r>
      <w:r>
        <w:rPr>
          <w:rFonts w:ascii="宋体" w:hAnsi="宋体" w:cs="宋体" w:hint="eastAsia"/>
          <w:color w:val="000000"/>
        </w:rPr>
        <w:t>北方大学资产管理系统项目进度计划优化研究</w:t>
      </w:r>
      <w:r>
        <w:rPr>
          <w:rFonts w:ascii="宋体" w:hAnsi="宋体" w:cs="宋体" w:hint="eastAsia"/>
          <w:color w:val="000000"/>
        </w:rPr>
        <w:t>[J],</w:t>
      </w:r>
      <w:r>
        <w:rPr>
          <w:rFonts w:ascii="宋体" w:hAnsi="宋体" w:cs="宋体" w:hint="eastAsia"/>
          <w:color w:val="000000"/>
        </w:rPr>
        <w:t>中国地质大学（北京）硕士论文，</w:t>
      </w:r>
      <w:r>
        <w:rPr>
          <w:rFonts w:ascii="宋体" w:hAnsi="宋体" w:cs="宋体" w:hint="eastAsia"/>
          <w:color w:val="000000"/>
        </w:rPr>
        <w:t>2017.05.01</w:t>
      </w:r>
    </w:p>
    <w:p w:rsidR="007C3371" w:rsidRDefault="00AD6A31">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w:t>
        </w:r>
        <w:r>
          <w:rPr>
            <w:rFonts w:ascii="宋体" w:hAnsi="宋体" w:cs="宋体" w:hint="eastAsia"/>
            <w:color w:val="000000"/>
          </w:rPr>
          <w:t>在信息系统项目时间管理中的应用</w:t>
        </w:r>
      </w:hyperlink>
      <w:r>
        <w:rPr>
          <w:rFonts w:ascii="宋体" w:hAnsi="宋体" w:cs="宋体" w:hint="eastAsia"/>
          <w:color w:val="000000"/>
        </w:rPr>
        <w:t>[J]</w:t>
      </w:r>
      <w:r>
        <w:rPr>
          <w:rFonts w:ascii="宋体" w:hAnsi="宋体" w:cs="宋体" w:hint="eastAsia"/>
          <w:color w:val="000000"/>
        </w:rPr>
        <w:t>，</w:t>
      </w:r>
      <w:hyperlink r:id="rId17" w:history="1">
        <w:r>
          <w:rPr>
            <w:rFonts w:ascii="宋体" w:hAnsi="宋体" w:cs="宋体" w:hint="eastAsia"/>
            <w:color w:val="000000"/>
          </w:rPr>
          <w:t>电子技术与软件工程</w:t>
        </w:r>
      </w:hyperlink>
      <w:r>
        <w:rPr>
          <w:rFonts w:ascii="宋体" w:hAnsi="宋体" w:cs="宋体" w:hint="eastAsia"/>
          <w:color w:val="000000"/>
        </w:rPr>
        <w:t>，</w:t>
      </w:r>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w:t>
      </w:r>
      <w:r>
        <w:rPr>
          <w:rFonts w:ascii="宋体" w:hAnsi="宋体" w:cs="宋体" w:hint="eastAsia"/>
          <w:color w:val="000000"/>
        </w:rPr>
        <w:t>乔元兴，市政工程项目时间管理相关问题研究</w:t>
      </w:r>
      <w:r>
        <w:rPr>
          <w:rFonts w:ascii="宋体" w:hAnsi="宋体" w:cs="宋体" w:hint="eastAsia"/>
          <w:color w:val="000000"/>
        </w:rPr>
        <w:t>[J]</w:t>
      </w:r>
      <w:r>
        <w:rPr>
          <w:rFonts w:ascii="宋体" w:hAnsi="宋体" w:cs="宋体" w:hint="eastAsia"/>
          <w:color w:val="000000"/>
        </w:rPr>
        <w:t>，现代商贸工业，</w:t>
      </w:r>
      <w:r>
        <w:rPr>
          <w:rFonts w:ascii="宋体" w:hAnsi="宋体" w:cs="宋体" w:hint="eastAsia"/>
          <w:color w:val="000000"/>
        </w:rPr>
        <w:t>2016.06.22</w:t>
      </w:r>
    </w:p>
    <w:p w:rsidR="007C3371" w:rsidRDefault="00AD6A31">
      <w:pPr>
        <w:rPr>
          <w:rFonts w:ascii="宋体" w:hAnsi="宋体" w:cs="宋体"/>
          <w:color w:val="000000"/>
        </w:rPr>
      </w:pPr>
      <w:r>
        <w:rPr>
          <w:rFonts w:ascii="宋体" w:hAnsi="宋体" w:cs="宋体" w:hint="eastAsia"/>
          <w:color w:val="000000"/>
        </w:rPr>
        <w:t>[7]</w:t>
      </w:r>
      <w:r>
        <w:rPr>
          <w:rFonts w:ascii="宋体" w:hAnsi="宋体" w:cs="宋体" w:hint="eastAsia"/>
          <w:color w:val="000000"/>
        </w:rPr>
        <w:t>邱士军，项目时间管理的实施以控制策略</w:t>
      </w:r>
      <w:r>
        <w:rPr>
          <w:rFonts w:ascii="宋体" w:hAnsi="宋体" w:cs="宋体" w:hint="eastAsia"/>
          <w:color w:val="000000"/>
        </w:rPr>
        <w:t>[J]</w:t>
      </w:r>
      <w:r>
        <w:rPr>
          <w:rFonts w:ascii="宋体" w:hAnsi="宋体" w:cs="宋体" w:hint="eastAsia"/>
          <w:color w:val="000000"/>
        </w:rPr>
        <w:t>，科技创新与应用，</w:t>
      </w:r>
      <w:r>
        <w:rPr>
          <w:rFonts w:ascii="宋体" w:hAnsi="宋体" w:cs="宋体" w:hint="eastAsia"/>
          <w:color w:val="000000"/>
        </w:rPr>
        <w:t>2015.11.28</w:t>
      </w:r>
    </w:p>
    <w:p w:rsidR="007C3371" w:rsidRDefault="00AD6A31">
      <w:pPr>
        <w:rPr>
          <w:rFonts w:ascii="宋体" w:hAnsi="宋体" w:cs="宋体"/>
          <w:color w:val="000000"/>
        </w:rPr>
      </w:pPr>
      <w:r>
        <w:rPr>
          <w:rFonts w:ascii="宋体" w:hAnsi="宋体" w:cs="宋体" w:hint="eastAsia"/>
          <w:color w:val="000000"/>
        </w:rPr>
        <w:t>[8]</w:t>
      </w:r>
      <w:r>
        <w:rPr>
          <w:rFonts w:ascii="宋体" w:hAnsi="宋体" w:cs="宋体" w:hint="eastAsia"/>
          <w:color w:val="000000"/>
        </w:rPr>
        <w:t>竺颖杰，有关时间管理对工程项目管理的作用探索</w:t>
      </w:r>
      <w:r>
        <w:rPr>
          <w:rFonts w:ascii="宋体" w:hAnsi="宋体" w:cs="宋体" w:hint="eastAsia"/>
          <w:color w:val="000000"/>
        </w:rPr>
        <w:t>[J]</w:t>
      </w:r>
      <w:r>
        <w:rPr>
          <w:rFonts w:ascii="宋体" w:hAnsi="宋体" w:cs="宋体" w:hint="eastAsia"/>
          <w:color w:val="000000"/>
        </w:rPr>
        <w:t>，科技创新与应用，</w:t>
      </w:r>
      <w:r>
        <w:rPr>
          <w:rFonts w:ascii="宋体" w:hAnsi="宋体" w:cs="宋体" w:hint="eastAsia"/>
          <w:color w:val="000000"/>
        </w:rPr>
        <w:t>2015.11.28</w:t>
      </w:r>
    </w:p>
    <w:p w:rsidR="007C3371" w:rsidRDefault="00AD6A31">
      <w:pPr>
        <w:rPr>
          <w:rFonts w:ascii="宋体" w:hAnsi="宋体" w:cs="宋体"/>
          <w:color w:val="000000"/>
        </w:rPr>
      </w:pPr>
      <w:r>
        <w:rPr>
          <w:rFonts w:ascii="宋体" w:hAnsi="宋体" w:cs="宋体" w:hint="eastAsia"/>
          <w:color w:val="000000"/>
        </w:rPr>
        <w:t>[9]</w:t>
      </w:r>
      <w:r>
        <w:rPr>
          <w:rFonts w:ascii="宋体" w:hAnsi="宋体" w:cs="宋体" w:hint="eastAsia"/>
          <w:color w:val="000000"/>
        </w:rPr>
        <w:t>王丽珍，项目时间管理</w:t>
      </w:r>
      <w:r>
        <w:rPr>
          <w:rFonts w:ascii="宋体" w:hAnsi="宋体" w:cs="宋体" w:hint="eastAsia"/>
          <w:color w:val="000000"/>
        </w:rPr>
        <w:t>[M],</w:t>
      </w:r>
      <w:r>
        <w:rPr>
          <w:rFonts w:ascii="宋体" w:hAnsi="宋体" w:cs="宋体" w:hint="eastAsia"/>
          <w:color w:val="000000"/>
        </w:rPr>
        <w:t>中国电力出版社，</w:t>
      </w:r>
      <w:r>
        <w:rPr>
          <w:rFonts w:ascii="宋体" w:hAnsi="宋体" w:cs="宋体" w:hint="eastAsia"/>
          <w:color w:val="000000"/>
        </w:rPr>
        <w:t>2015.1</w:t>
      </w:r>
    </w:p>
    <w:p w:rsidR="007C3371" w:rsidRDefault="00AD6A31">
      <w:pPr>
        <w:rPr>
          <w:rFonts w:ascii="宋体" w:hAnsi="宋体" w:cs="宋体"/>
          <w:color w:val="000000"/>
        </w:rPr>
      </w:pPr>
      <w:r>
        <w:rPr>
          <w:rFonts w:ascii="宋体" w:hAnsi="宋体" w:cs="宋体" w:hint="eastAsia"/>
          <w:color w:val="000000"/>
        </w:rPr>
        <w:t>[10]</w:t>
      </w:r>
      <w:r>
        <w:rPr>
          <w:rFonts w:ascii="宋体" w:hAnsi="宋体" w:cs="宋体" w:hint="eastAsia"/>
          <w:color w:val="000000"/>
        </w:rPr>
        <w:t>陈祥云，项目时间管理的流程及进度控制——兼谈广州白云国际机场社会治安视频监控系统工程项目建设的时间管理</w:t>
      </w:r>
      <w:r>
        <w:rPr>
          <w:rFonts w:ascii="宋体" w:hAnsi="宋体" w:cs="宋体" w:hint="eastAsia"/>
          <w:color w:val="000000"/>
        </w:rPr>
        <w:t>[J]</w:t>
      </w:r>
      <w:r>
        <w:rPr>
          <w:rFonts w:ascii="宋体" w:hAnsi="宋体" w:cs="宋体" w:hint="eastAsia"/>
          <w:color w:val="000000"/>
        </w:rPr>
        <w:t>，企业改革与管理，</w:t>
      </w:r>
      <w:r>
        <w:rPr>
          <w:rFonts w:ascii="宋体" w:hAnsi="宋体" w:cs="宋体" w:hint="eastAsia"/>
          <w:color w:val="000000"/>
        </w:rPr>
        <w:t>2014.09.0</w:t>
      </w:r>
      <w:r>
        <w:rPr>
          <w:rFonts w:ascii="宋体" w:hAnsi="宋体" w:cs="宋体" w:hint="eastAsia"/>
          <w:color w:val="000000"/>
        </w:rPr>
        <w:t>9</w:t>
      </w:r>
    </w:p>
    <w:sectPr w:rsidR="007C337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A31" w:rsidRDefault="00AD6A31">
      <w:pPr>
        <w:spacing w:line="240" w:lineRule="auto"/>
      </w:pPr>
      <w:r>
        <w:separator/>
      </w:r>
    </w:p>
  </w:endnote>
  <w:endnote w:type="continuationSeparator" w:id="0">
    <w:p w:rsidR="00AD6A31" w:rsidRDefault="00AD6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F6E0F">
                            <w:rPr>
                              <w:noProof/>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F6E0F">
                      <w:rPr>
                        <w:noProof/>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A31" w:rsidRDefault="00AD6A31">
      <w:pPr>
        <w:spacing w:line="240" w:lineRule="auto"/>
      </w:pPr>
      <w:r>
        <w:separator/>
      </w:r>
    </w:p>
  </w:footnote>
  <w:footnote w:type="continuationSeparator" w:id="0">
    <w:p w:rsidR="00AD6A31" w:rsidRDefault="00AD6A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3421B"/>
    <w:rsid w:val="000361CE"/>
    <w:rsid w:val="0004192B"/>
    <w:rsid w:val="00046C76"/>
    <w:rsid w:val="00052B57"/>
    <w:rsid w:val="000573AE"/>
    <w:rsid w:val="00070E65"/>
    <w:rsid w:val="0008719B"/>
    <w:rsid w:val="00090268"/>
    <w:rsid w:val="000A1981"/>
    <w:rsid w:val="000B016E"/>
    <w:rsid w:val="000B1DBF"/>
    <w:rsid w:val="000B3116"/>
    <w:rsid w:val="000B3B51"/>
    <w:rsid w:val="000B7D38"/>
    <w:rsid w:val="000D102B"/>
    <w:rsid w:val="000E0A05"/>
    <w:rsid w:val="000E233E"/>
    <w:rsid w:val="000F3046"/>
    <w:rsid w:val="000F6E0F"/>
    <w:rsid w:val="00110CC1"/>
    <w:rsid w:val="001112D3"/>
    <w:rsid w:val="00112069"/>
    <w:rsid w:val="00121365"/>
    <w:rsid w:val="00131B24"/>
    <w:rsid w:val="001320E1"/>
    <w:rsid w:val="0014219D"/>
    <w:rsid w:val="00142358"/>
    <w:rsid w:val="00152CF3"/>
    <w:rsid w:val="00162982"/>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B29D2"/>
    <w:rsid w:val="008B578A"/>
    <w:rsid w:val="008B5A4C"/>
    <w:rsid w:val="008B66B5"/>
    <w:rsid w:val="008C15D4"/>
    <w:rsid w:val="008C3C5B"/>
    <w:rsid w:val="008D325E"/>
    <w:rsid w:val="008D5075"/>
    <w:rsid w:val="008E1424"/>
    <w:rsid w:val="008F1C67"/>
    <w:rsid w:val="008F2D0A"/>
    <w:rsid w:val="008F50E0"/>
    <w:rsid w:val="009054A3"/>
    <w:rsid w:val="00911BCE"/>
    <w:rsid w:val="009143B4"/>
    <w:rsid w:val="00915D1B"/>
    <w:rsid w:val="00927946"/>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24B76"/>
    <w:rsid w:val="00C25D6F"/>
    <w:rsid w:val="00C34B5E"/>
    <w:rsid w:val="00C509C4"/>
    <w:rsid w:val="00C53508"/>
    <w:rsid w:val="00C57EE8"/>
    <w:rsid w:val="00C71A11"/>
    <w:rsid w:val="00C724E0"/>
    <w:rsid w:val="00C74F2D"/>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D2DC10-35E3-41FC-A2FE-2DECA0EE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98</cp:revision>
  <dcterms:created xsi:type="dcterms:W3CDTF">2019-07-07T00:41:00Z</dcterms:created>
  <dcterms:modified xsi:type="dcterms:W3CDTF">2019-09-10T01:23:00Z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