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B9A" w:rsidRDefault="00A14635">
      <w:pPr>
        <w:jc w:val="center"/>
        <w:rPr>
          <w:rFonts w:ascii="Calibri" w:eastAsia="Calibri" w:hAnsi="Calibri" w:cs="Calibri"/>
          <w:b/>
          <w:sz w:val="24"/>
        </w:rPr>
      </w:pPr>
      <w:r>
        <w:rPr>
          <w:rFonts w:ascii="宋体" w:eastAsia="宋体" w:hAnsi="宋体" w:cs="宋体"/>
          <w:b/>
          <w:sz w:val="24"/>
        </w:rPr>
        <w:t>美国研究生申请热门专业</w:t>
      </w:r>
      <w:r w:rsidR="00D316AB">
        <w:rPr>
          <w:rFonts w:ascii="宋体" w:eastAsia="宋体" w:hAnsi="宋体" w:cs="宋体" w:hint="eastAsia"/>
          <w:b/>
          <w:sz w:val="24"/>
        </w:rPr>
        <w:t>工程</w:t>
      </w:r>
      <w:r w:rsidR="00E715F0">
        <w:rPr>
          <w:rFonts w:ascii="宋体" w:eastAsia="宋体" w:hAnsi="宋体" w:cs="宋体"/>
          <w:b/>
          <w:sz w:val="24"/>
        </w:rPr>
        <w:t>（</w:t>
      </w:r>
      <w:r w:rsidR="00E715F0">
        <w:rPr>
          <w:rFonts w:ascii="宋体" w:eastAsia="宋体" w:hAnsi="宋体" w:cs="宋体" w:hint="eastAsia"/>
          <w:b/>
          <w:sz w:val="24"/>
        </w:rPr>
        <w:t>二</w:t>
      </w:r>
      <w:r w:rsidR="00EE14B3">
        <w:rPr>
          <w:rFonts w:ascii="宋体" w:eastAsia="宋体" w:hAnsi="宋体" w:cs="宋体"/>
          <w:b/>
          <w:sz w:val="24"/>
        </w:rPr>
        <w:t>）—</w:t>
      </w:r>
      <w:r w:rsidR="00E715F0">
        <w:rPr>
          <w:rFonts w:ascii="宋体" w:eastAsia="宋体" w:hAnsi="宋体" w:cs="宋体"/>
          <w:b/>
          <w:sz w:val="24"/>
        </w:rPr>
        <w:t>生物与农业</w:t>
      </w:r>
      <w:r w:rsidR="00EB515E">
        <w:rPr>
          <w:rFonts w:ascii="宋体" w:eastAsia="宋体" w:hAnsi="宋体" w:cs="宋体"/>
          <w:b/>
          <w:sz w:val="24"/>
        </w:rPr>
        <w:t>工程</w:t>
      </w:r>
      <w:r w:rsidR="00EE14B3">
        <w:rPr>
          <w:rFonts w:ascii="宋体" w:eastAsia="宋体" w:hAnsi="宋体" w:cs="宋体"/>
          <w:b/>
          <w:sz w:val="24"/>
        </w:rPr>
        <w:t>方向</w:t>
      </w:r>
    </w:p>
    <w:p w:rsidR="00EA1B9A" w:rsidRDefault="00EA1B9A">
      <w:pPr>
        <w:ind w:firstLine="420"/>
        <w:rPr>
          <w:rFonts w:ascii="Calibri" w:eastAsia="Calibri" w:hAnsi="Calibri" w:cs="Calibri"/>
        </w:rPr>
      </w:pPr>
    </w:p>
    <w:p w:rsidR="00A14635" w:rsidRDefault="00E715F0" w:rsidP="00E715F0">
      <w:pPr>
        <w:ind w:firstLine="420"/>
        <w:rPr>
          <w:rFonts w:ascii="Calibri" w:hAnsi="Calibri" w:cs="Calibri" w:hint="eastAsia"/>
        </w:rPr>
      </w:pPr>
      <w:r w:rsidRPr="00E715F0">
        <w:rPr>
          <w:rFonts w:ascii="Calibri" w:hAnsi="Calibri" w:cs="Calibri" w:hint="eastAsia"/>
        </w:rPr>
        <w:t>美国生物与农业工程专业兼顾生物学与农业生态学等知识，旨在解决农业方面的实用问题，是一门学科交叉专业。生物农业强调通过促进自然过程和生物循环</w:t>
      </w:r>
      <w:r>
        <w:rPr>
          <w:rFonts w:ascii="Calibri" w:hAnsi="Calibri" w:cs="Calibri" w:hint="eastAsia"/>
        </w:rPr>
        <w:t>保持土地生产力，用生物学方法防治病虫害，实现农业环境的生态平衡，侧重于研究新兴的有机农业。</w:t>
      </w:r>
    </w:p>
    <w:p w:rsidR="00E715F0" w:rsidRPr="00E715F0" w:rsidRDefault="00E715F0" w:rsidP="00E715F0">
      <w:pPr>
        <w:ind w:firstLine="420"/>
        <w:rPr>
          <w:rFonts w:ascii="Calibri" w:hAnsi="Calibri" w:cs="Calibri"/>
        </w:rPr>
      </w:pPr>
    </w:p>
    <w:p w:rsidR="00EA1B9A" w:rsidRDefault="00EE14B3">
      <w:pPr>
        <w:rPr>
          <w:rFonts w:ascii="Calibri" w:eastAsia="Calibri" w:hAnsi="Calibri" w:cs="Calibri"/>
          <w:b/>
        </w:rPr>
      </w:pPr>
      <w:r>
        <w:rPr>
          <w:rFonts w:ascii="宋体" w:eastAsia="宋体" w:hAnsi="宋体" w:cs="宋体"/>
          <w:b/>
        </w:rPr>
        <w:t>一、美国</w:t>
      </w:r>
      <w:r w:rsidR="00D316AB">
        <w:rPr>
          <w:rFonts w:ascii="宋体" w:eastAsia="宋体" w:hAnsi="宋体" w:cs="宋体"/>
          <w:b/>
        </w:rPr>
        <w:t>工程</w:t>
      </w:r>
      <w:r>
        <w:rPr>
          <w:rFonts w:ascii="宋体" w:eastAsia="宋体" w:hAnsi="宋体" w:cs="宋体"/>
          <w:b/>
        </w:rPr>
        <w:t>（</w:t>
      </w:r>
      <w:r w:rsidR="00E715F0">
        <w:rPr>
          <w:rFonts w:ascii="宋体" w:eastAsia="宋体" w:hAnsi="宋体" w:cs="宋体"/>
          <w:b/>
        </w:rPr>
        <w:t>生物与农业</w:t>
      </w:r>
      <w:r w:rsidR="00EB515E">
        <w:rPr>
          <w:rFonts w:ascii="宋体" w:eastAsia="宋体" w:hAnsi="宋体" w:cs="宋体"/>
          <w:b/>
        </w:rPr>
        <w:t>工程</w:t>
      </w:r>
      <w:r>
        <w:rPr>
          <w:rFonts w:ascii="宋体" w:eastAsia="宋体" w:hAnsi="宋体" w:cs="宋体"/>
          <w:b/>
        </w:rPr>
        <w:t>方向）专业申请</w:t>
      </w:r>
    </w:p>
    <w:p w:rsidR="0087396C" w:rsidRDefault="0087396C">
      <w:pPr>
        <w:ind w:firstLine="420"/>
        <w:rPr>
          <w:rFonts w:ascii="宋体" w:eastAsia="宋体" w:hAnsi="宋体" w:cs="宋体"/>
        </w:rPr>
      </w:pPr>
    </w:p>
    <w:p w:rsidR="00EA1B9A" w:rsidRDefault="00EE14B3">
      <w:pPr>
        <w:ind w:firstLine="420"/>
        <w:rPr>
          <w:rFonts w:ascii="Calibri" w:eastAsia="Calibri" w:hAnsi="Calibri" w:cs="Calibri"/>
        </w:rPr>
      </w:pPr>
      <w:r w:rsidRPr="004916A5">
        <w:rPr>
          <w:rFonts w:ascii="Calibri" w:eastAsia="Calibri" w:hAnsi="Calibri" w:cs="Calibri"/>
        </w:rPr>
        <w:t>在美国综合排名前300的大学里，有</w:t>
      </w:r>
      <w:r w:rsidR="009218BF">
        <w:rPr>
          <w:rFonts w:ascii="Calibri" w:hAnsi="Calibri" w:cs="Calibri" w:hint="eastAsia"/>
        </w:rPr>
        <w:t>34</w:t>
      </w:r>
      <w:r w:rsidRPr="004916A5">
        <w:rPr>
          <w:rFonts w:ascii="Calibri" w:eastAsia="Calibri" w:hAnsi="Calibri" w:cs="Calibri"/>
        </w:rPr>
        <w:t>所学校开设</w:t>
      </w:r>
      <w:r w:rsidR="009218BF">
        <w:rPr>
          <w:rFonts w:ascii="Calibri" w:hAnsi="Calibri" w:cs="Calibri" w:hint="eastAsia"/>
        </w:rPr>
        <w:t>34</w:t>
      </w:r>
      <w:r w:rsidR="00EA19F0" w:rsidRPr="004916A5">
        <w:rPr>
          <w:rFonts w:ascii="Calibri" w:eastAsia="Calibri" w:hAnsi="Calibri" w:cs="Calibri" w:hint="eastAsia"/>
        </w:rPr>
        <w:t>种</w:t>
      </w:r>
      <w:r w:rsidR="00D316AB">
        <w:rPr>
          <w:rFonts w:ascii="宋体" w:eastAsia="宋体" w:hAnsi="宋体" w:cs="宋体" w:hint="eastAsia"/>
        </w:rPr>
        <w:t>工程</w:t>
      </w:r>
      <w:r w:rsidRPr="004916A5">
        <w:rPr>
          <w:rFonts w:ascii="Calibri" w:eastAsia="Calibri" w:hAnsi="Calibri" w:cs="Calibri"/>
        </w:rPr>
        <w:t>（</w:t>
      </w:r>
      <w:r w:rsidR="00E715F0">
        <w:rPr>
          <w:rFonts w:ascii="宋体" w:eastAsia="宋体" w:hAnsi="宋体" w:cs="宋体" w:hint="eastAsia"/>
        </w:rPr>
        <w:t>生物与农业</w:t>
      </w:r>
      <w:r w:rsidR="00EB515E">
        <w:rPr>
          <w:rFonts w:ascii="宋体" w:eastAsia="宋体" w:hAnsi="宋体" w:cs="宋体" w:hint="eastAsia"/>
        </w:rPr>
        <w:t>工程</w:t>
      </w:r>
      <w:r w:rsidRPr="004916A5">
        <w:rPr>
          <w:rFonts w:ascii="Calibri" w:eastAsia="Calibri" w:hAnsi="Calibri" w:cs="Calibri"/>
        </w:rPr>
        <w:t>方向）研究生专业。</w:t>
      </w:r>
    </w:p>
    <w:p w:rsidR="00EA1B9A" w:rsidRDefault="00EA1B9A">
      <w:pPr>
        <w:ind w:firstLine="420"/>
        <w:rPr>
          <w:rFonts w:ascii="宋体" w:eastAsia="宋体" w:hAnsi="宋体" w:cs="宋体"/>
        </w:rPr>
      </w:pPr>
    </w:p>
    <w:p w:rsidR="00EA1B9A" w:rsidRPr="00CB3764" w:rsidRDefault="00EE14B3" w:rsidP="00CB3764">
      <w:pPr>
        <w:pStyle w:val="a5"/>
        <w:numPr>
          <w:ilvl w:val="0"/>
          <w:numId w:val="12"/>
        </w:numPr>
        <w:ind w:firstLineChars="0"/>
        <w:rPr>
          <w:rFonts w:ascii="Calibri" w:eastAsia="Calibri" w:hAnsi="Calibri" w:cs="Calibri"/>
        </w:rPr>
      </w:pPr>
      <w:r w:rsidRPr="00CB3764">
        <w:rPr>
          <w:rFonts w:ascii="宋体" w:eastAsia="宋体" w:hAnsi="宋体" w:cs="宋体"/>
          <w:b/>
        </w:rPr>
        <w:t>录取要求</w:t>
      </w:r>
    </w:p>
    <w:p w:rsidR="00EA1B9A" w:rsidRDefault="00EA1B9A">
      <w:pPr>
        <w:ind w:firstLine="420"/>
        <w:rPr>
          <w:rFonts w:ascii="Calibri" w:eastAsia="Calibri" w:hAnsi="Calibri" w:cs="Calibri"/>
        </w:rPr>
      </w:pPr>
    </w:p>
    <w:p w:rsidR="00EA1B9A" w:rsidRDefault="00EE14B3">
      <w:pPr>
        <w:rPr>
          <w:rFonts w:ascii="宋体" w:eastAsia="宋体" w:hAnsi="宋体" w:cs="宋体"/>
        </w:rPr>
      </w:pPr>
      <w:r>
        <w:rPr>
          <w:rFonts w:ascii="宋体" w:eastAsia="宋体" w:hAnsi="宋体" w:cs="宋体"/>
        </w:rPr>
        <w:t>（1）</w:t>
      </w:r>
      <w:r w:rsidR="00D316AB">
        <w:rPr>
          <w:rFonts w:ascii="宋体" w:eastAsia="宋体" w:hAnsi="宋体" w:cs="宋体"/>
        </w:rPr>
        <w:t>工程</w:t>
      </w:r>
      <w:r>
        <w:rPr>
          <w:rFonts w:ascii="宋体" w:eastAsia="宋体" w:hAnsi="宋体" w:cs="宋体"/>
        </w:rPr>
        <w:t>（</w:t>
      </w:r>
      <w:r w:rsidR="00E715F0">
        <w:rPr>
          <w:rFonts w:ascii="宋体" w:eastAsia="宋体" w:hAnsi="宋体" w:cs="宋体"/>
        </w:rPr>
        <w:t>生物与农业</w:t>
      </w:r>
      <w:r w:rsidR="00EB515E">
        <w:rPr>
          <w:rFonts w:ascii="宋体" w:eastAsia="宋体" w:hAnsi="宋体" w:cs="宋体"/>
        </w:rPr>
        <w:t>工程</w:t>
      </w:r>
      <w:r>
        <w:rPr>
          <w:rFonts w:ascii="宋体" w:eastAsia="宋体" w:hAnsi="宋体" w:cs="宋体"/>
        </w:rPr>
        <w:t>方向）专业</w:t>
      </w:r>
      <w:r w:rsidR="00E21211">
        <w:rPr>
          <w:rFonts w:ascii="宋体" w:eastAsia="宋体" w:hAnsi="宋体" w:cs="宋体" w:hint="eastAsia"/>
        </w:rPr>
        <w:t>要求申请者</w:t>
      </w:r>
      <w:r w:rsidR="00650457">
        <w:rPr>
          <w:rFonts w:ascii="宋体" w:eastAsia="宋体" w:hAnsi="宋体" w:cs="宋体" w:hint="eastAsia"/>
        </w:rPr>
        <w:t>的</w:t>
      </w:r>
      <w:r w:rsidR="00AF028D">
        <w:rPr>
          <w:rFonts w:ascii="宋体" w:eastAsia="宋体" w:hAnsi="宋体" w:cs="宋体" w:hint="eastAsia"/>
        </w:rPr>
        <w:t>TOEFL成绩</w:t>
      </w:r>
      <w:r w:rsidR="00E21211">
        <w:rPr>
          <w:rFonts w:ascii="宋体" w:eastAsia="宋体" w:hAnsi="宋体" w:cs="宋体" w:hint="eastAsia"/>
        </w:rPr>
        <w:t>达到</w:t>
      </w:r>
      <w:r w:rsidR="00AF028D">
        <w:rPr>
          <w:rFonts w:ascii="宋体" w:eastAsia="宋体" w:hAnsi="宋体" w:cs="宋体" w:hint="eastAsia"/>
        </w:rPr>
        <w:t>80分以上</w:t>
      </w:r>
      <w:r>
        <w:rPr>
          <w:rFonts w:ascii="宋体" w:eastAsia="宋体" w:hAnsi="宋体" w:cs="宋体"/>
        </w:rPr>
        <w:t>，</w:t>
      </w:r>
      <w:r w:rsidR="00650457">
        <w:rPr>
          <w:rFonts w:ascii="宋体" w:eastAsia="宋体" w:hAnsi="宋体" w:cs="宋体" w:hint="eastAsia"/>
        </w:rPr>
        <w:t>对于</w:t>
      </w:r>
      <w:r w:rsidR="00AF028D">
        <w:rPr>
          <w:rFonts w:ascii="宋体" w:eastAsia="宋体" w:hAnsi="宋体" w:cs="宋体" w:hint="eastAsia"/>
        </w:rPr>
        <w:t>语言成绩一般的学生可以选择加州大学戴维斯</w:t>
      </w:r>
      <w:r w:rsidR="00650457">
        <w:rPr>
          <w:rFonts w:ascii="宋体" w:eastAsia="宋体" w:hAnsi="宋体" w:cs="宋体" w:hint="eastAsia"/>
        </w:rPr>
        <w:t>分校等，其</w:t>
      </w:r>
      <w:r w:rsidR="00AF028D">
        <w:rPr>
          <w:rFonts w:ascii="宋体" w:eastAsia="宋体" w:hAnsi="宋体" w:cs="宋体" w:hint="eastAsia"/>
        </w:rPr>
        <w:t>TOEFL</w:t>
      </w:r>
      <w:r w:rsidR="00650457">
        <w:rPr>
          <w:rFonts w:ascii="宋体" w:eastAsia="宋体" w:hAnsi="宋体" w:cs="宋体" w:hint="eastAsia"/>
        </w:rPr>
        <w:t>要求仅为</w:t>
      </w:r>
      <w:r w:rsidR="00AF028D">
        <w:rPr>
          <w:rFonts w:ascii="宋体" w:eastAsia="宋体" w:hAnsi="宋体" w:cs="宋体" w:hint="eastAsia"/>
        </w:rPr>
        <w:t>69</w:t>
      </w:r>
      <w:r w:rsidR="00650457">
        <w:rPr>
          <w:rFonts w:ascii="宋体" w:eastAsia="宋体" w:hAnsi="宋体" w:cs="宋体" w:hint="eastAsia"/>
        </w:rPr>
        <w:t>分</w:t>
      </w:r>
      <w:r>
        <w:rPr>
          <w:rFonts w:ascii="宋体" w:eastAsia="宋体" w:hAnsi="宋体" w:cs="宋体"/>
        </w:rPr>
        <w:t>；同时，多数学校要求申请者的GPA成绩达到3.0（4.0</w:t>
      </w:r>
      <w:r w:rsidR="004F15BA">
        <w:rPr>
          <w:rFonts w:ascii="宋体" w:eastAsia="宋体" w:hAnsi="宋体" w:cs="宋体"/>
        </w:rPr>
        <w:t>满分）以上</w:t>
      </w:r>
      <w:r w:rsidR="004F15BA">
        <w:rPr>
          <w:rFonts w:ascii="宋体" w:eastAsia="宋体" w:hAnsi="宋体" w:cs="宋体" w:hint="eastAsia"/>
        </w:rPr>
        <w:t>，对于GPA</w:t>
      </w:r>
      <w:r w:rsidR="008119A6">
        <w:rPr>
          <w:rFonts w:ascii="宋体" w:eastAsia="宋体" w:hAnsi="宋体" w:cs="宋体" w:hint="eastAsia"/>
        </w:rPr>
        <w:t>较</w:t>
      </w:r>
      <w:r w:rsidR="00AF028D">
        <w:rPr>
          <w:rFonts w:ascii="宋体" w:eastAsia="宋体" w:hAnsi="宋体" w:cs="宋体" w:hint="eastAsia"/>
        </w:rPr>
        <w:t>低的申请者，可以考虑</w:t>
      </w:r>
      <w:r w:rsidR="00AF028D" w:rsidRPr="00AF028D">
        <w:rPr>
          <w:rFonts w:ascii="宋体" w:eastAsia="宋体" w:hAnsi="宋体" w:cs="宋体" w:hint="eastAsia"/>
        </w:rPr>
        <w:t>宾夕法尼亚州立大学帕克分校</w:t>
      </w:r>
      <w:r w:rsidR="004F15BA">
        <w:rPr>
          <w:rFonts w:ascii="宋体" w:eastAsia="宋体" w:hAnsi="宋体" w:cs="宋体" w:hint="eastAsia"/>
        </w:rPr>
        <w:t>等，其GPA的要求仅为2.5。</w:t>
      </w:r>
    </w:p>
    <w:p w:rsidR="00EA1B9A" w:rsidRDefault="00EA1B9A">
      <w:pPr>
        <w:rPr>
          <w:rFonts w:ascii="宋体" w:eastAsia="宋体" w:hAnsi="宋体" w:cs="宋体"/>
        </w:rPr>
      </w:pPr>
    </w:p>
    <w:p w:rsidR="00EA1B9A" w:rsidRDefault="00EE14B3">
      <w:pPr>
        <w:rPr>
          <w:rFonts w:ascii="宋体" w:eastAsia="宋体" w:hAnsi="宋体" w:cs="宋体"/>
        </w:rPr>
      </w:pPr>
      <w:r>
        <w:rPr>
          <w:rFonts w:ascii="宋体" w:eastAsia="宋体" w:hAnsi="宋体" w:cs="宋体"/>
        </w:rPr>
        <w:t>（2）</w:t>
      </w:r>
      <w:r w:rsidR="00D316AB">
        <w:rPr>
          <w:rFonts w:ascii="宋体" w:eastAsia="宋体" w:hAnsi="宋体" w:cs="宋体"/>
        </w:rPr>
        <w:t>工程</w:t>
      </w:r>
      <w:r>
        <w:rPr>
          <w:rFonts w:ascii="宋体" w:eastAsia="宋体" w:hAnsi="宋体" w:cs="宋体"/>
        </w:rPr>
        <w:t>（</w:t>
      </w:r>
      <w:r w:rsidR="00E715F0">
        <w:rPr>
          <w:rFonts w:ascii="宋体" w:eastAsia="宋体" w:hAnsi="宋体" w:cs="宋体"/>
        </w:rPr>
        <w:t>生物与农业</w:t>
      </w:r>
      <w:r w:rsidR="00EB515E">
        <w:rPr>
          <w:rFonts w:ascii="宋体" w:eastAsia="宋体" w:hAnsi="宋体" w:cs="宋体"/>
        </w:rPr>
        <w:t>工程</w:t>
      </w:r>
      <w:r w:rsidR="00EC0792">
        <w:rPr>
          <w:rFonts w:ascii="宋体" w:eastAsia="宋体" w:hAnsi="宋体" w:cs="宋体"/>
        </w:rPr>
        <w:t>方向）专业</w:t>
      </w:r>
      <w:r w:rsidR="00EC0792">
        <w:rPr>
          <w:rFonts w:ascii="宋体" w:eastAsia="宋体" w:hAnsi="宋体" w:cs="宋体" w:hint="eastAsia"/>
        </w:rPr>
        <w:t>被录取</w:t>
      </w:r>
      <w:r>
        <w:rPr>
          <w:rFonts w:ascii="宋体" w:eastAsia="宋体" w:hAnsi="宋体" w:cs="宋体"/>
        </w:rPr>
        <w:t>者的本科专业背景</w:t>
      </w:r>
      <w:r w:rsidR="00557FB1">
        <w:rPr>
          <w:rFonts w:ascii="宋体" w:eastAsia="宋体" w:hAnsi="宋体" w:cs="宋体" w:hint="eastAsia"/>
        </w:rPr>
        <w:t>多为工程、数学</w:t>
      </w:r>
      <w:r w:rsidR="00911F97">
        <w:rPr>
          <w:rFonts w:ascii="宋体" w:eastAsia="宋体" w:hAnsi="宋体" w:cs="宋体" w:hint="eastAsia"/>
        </w:rPr>
        <w:t>、科学</w:t>
      </w:r>
      <w:r w:rsidR="00E12D73">
        <w:rPr>
          <w:rFonts w:ascii="宋体" w:eastAsia="宋体" w:hAnsi="宋体" w:cs="宋体" w:hint="eastAsia"/>
        </w:rPr>
        <w:t>、物理、化学</w:t>
      </w:r>
      <w:r w:rsidR="0050693E">
        <w:rPr>
          <w:rFonts w:ascii="宋体" w:eastAsia="宋体" w:hAnsi="宋体" w:cs="宋体" w:hint="eastAsia"/>
        </w:rPr>
        <w:t>、农业</w:t>
      </w:r>
      <w:r w:rsidR="00557FB1">
        <w:rPr>
          <w:rFonts w:ascii="宋体" w:eastAsia="宋体" w:hAnsi="宋体" w:cs="宋体" w:hint="eastAsia"/>
        </w:rPr>
        <w:t>等理工类专业</w:t>
      </w:r>
      <w:r>
        <w:rPr>
          <w:rFonts w:ascii="宋体" w:eastAsia="宋体" w:hAnsi="宋体" w:cs="宋体"/>
        </w:rPr>
        <w:t>。</w:t>
      </w:r>
    </w:p>
    <w:p w:rsidR="00EA1B9A" w:rsidRDefault="00EA1B9A">
      <w:pPr>
        <w:rPr>
          <w:rFonts w:ascii="宋体" w:eastAsia="宋体" w:hAnsi="宋体" w:cs="宋体"/>
        </w:rPr>
      </w:pPr>
    </w:p>
    <w:p w:rsidR="00EA1B9A" w:rsidRPr="00CB3764" w:rsidRDefault="00EE14B3" w:rsidP="00CB3764">
      <w:pPr>
        <w:pStyle w:val="a5"/>
        <w:numPr>
          <w:ilvl w:val="0"/>
          <w:numId w:val="12"/>
        </w:numPr>
        <w:ind w:firstLineChars="0"/>
        <w:rPr>
          <w:rFonts w:ascii="Calibri" w:eastAsia="Calibri" w:hAnsi="Calibri" w:cs="Calibri"/>
          <w:b/>
        </w:rPr>
      </w:pPr>
      <w:r w:rsidRPr="00CB3764">
        <w:rPr>
          <w:rFonts w:ascii="宋体" w:eastAsia="宋体" w:hAnsi="宋体" w:cs="宋体"/>
          <w:b/>
        </w:rPr>
        <w:t>申请材料</w:t>
      </w:r>
    </w:p>
    <w:p w:rsidR="00EA1B9A" w:rsidRDefault="00EA1B9A">
      <w:pPr>
        <w:rPr>
          <w:rFonts w:ascii="Calibri" w:eastAsia="Calibri" w:hAnsi="Calibri" w:cs="Calibri"/>
          <w:b/>
        </w:rPr>
      </w:pPr>
    </w:p>
    <w:p w:rsidR="00EA1B9A" w:rsidRDefault="00EE14B3">
      <w:pPr>
        <w:numPr>
          <w:ilvl w:val="0"/>
          <w:numId w:val="4"/>
        </w:numPr>
        <w:ind w:left="840" w:hanging="420"/>
        <w:rPr>
          <w:rFonts w:ascii="Calibri" w:eastAsia="Calibri" w:hAnsi="Calibri" w:cs="Calibri"/>
        </w:rPr>
      </w:pPr>
      <w:r>
        <w:rPr>
          <w:rFonts w:ascii="Calibri" w:eastAsia="Calibri" w:hAnsi="Calibri" w:cs="Calibri"/>
        </w:rPr>
        <w:t>TOEFL/IELTS</w:t>
      </w:r>
      <w:r>
        <w:rPr>
          <w:rFonts w:ascii="宋体" w:eastAsia="宋体" w:hAnsi="宋体" w:cs="宋体"/>
        </w:rPr>
        <w:t>成绩</w:t>
      </w:r>
    </w:p>
    <w:p w:rsidR="00EA1B9A" w:rsidRDefault="00EE14B3">
      <w:pPr>
        <w:numPr>
          <w:ilvl w:val="0"/>
          <w:numId w:val="4"/>
        </w:numPr>
        <w:ind w:left="840" w:hanging="420"/>
        <w:rPr>
          <w:rFonts w:ascii="Calibri" w:eastAsia="Calibri" w:hAnsi="Calibri" w:cs="Calibri"/>
        </w:rPr>
      </w:pPr>
      <w:r>
        <w:rPr>
          <w:rFonts w:ascii="Calibri" w:eastAsia="Calibri" w:hAnsi="Calibri" w:cs="Calibri"/>
        </w:rPr>
        <w:t>GMAT/GRE</w:t>
      </w:r>
      <w:r>
        <w:rPr>
          <w:rFonts w:ascii="宋体" w:eastAsia="宋体" w:hAnsi="宋体" w:cs="宋体"/>
        </w:rPr>
        <w:t>成绩</w:t>
      </w:r>
    </w:p>
    <w:p w:rsidR="00EA1B9A" w:rsidRDefault="00EE14B3">
      <w:pPr>
        <w:numPr>
          <w:ilvl w:val="0"/>
          <w:numId w:val="4"/>
        </w:numPr>
        <w:ind w:left="840" w:hanging="420"/>
        <w:rPr>
          <w:rFonts w:ascii="Calibri" w:eastAsia="Calibri" w:hAnsi="Calibri" w:cs="Calibri"/>
        </w:rPr>
      </w:pPr>
      <w:r>
        <w:rPr>
          <w:rFonts w:ascii="宋体" w:eastAsia="宋体" w:hAnsi="宋体" w:cs="宋体"/>
        </w:rPr>
        <w:t>个人简历</w:t>
      </w:r>
    </w:p>
    <w:p w:rsidR="00EA1B9A" w:rsidRDefault="00EE14B3">
      <w:pPr>
        <w:numPr>
          <w:ilvl w:val="0"/>
          <w:numId w:val="4"/>
        </w:numPr>
        <w:ind w:left="840" w:hanging="420"/>
        <w:rPr>
          <w:rFonts w:ascii="Calibri" w:eastAsia="Calibri" w:hAnsi="Calibri" w:cs="Calibri"/>
        </w:rPr>
      </w:pPr>
      <w:r>
        <w:rPr>
          <w:rFonts w:ascii="Calibri" w:eastAsia="Calibri" w:hAnsi="Calibri" w:cs="Calibri"/>
        </w:rPr>
        <w:t>2-3</w:t>
      </w:r>
      <w:r>
        <w:rPr>
          <w:rFonts w:ascii="宋体" w:eastAsia="宋体" w:hAnsi="宋体" w:cs="宋体"/>
        </w:rPr>
        <w:t>封推荐信</w:t>
      </w:r>
    </w:p>
    <w:p w:rsidR="00EA1B9A" w:rsidRDefault="00EE14B3">
      <w:pPr>
        <w:numPr>
          <w:ilvl w:val="0"/>
          <w:numId w:val="4"/>
        </w:numPr>
        <w:ind w:left="840" w:hanging="420"/>
        <w:rPr>
          <w:rFonts w:ascii="Calibri" w:eastAsia="Calibri" w:hAnsi="Calibri" w:cs="Calibri"/>
        </w:rPr>
      </w:pPr>
      <w:r>
        <w:rPr>
          <w:rFonts w:ascii="宋体" w:eastAsia="宋体" w:hAnsi="宋体" w:cs="宋体"/>
        </w:rPr>
        <w:t>个人陈述、Essay</w:t>
      </w:r>
    </w:p>
    <w:p w:rsidR="00EA1B9A" w:rsidRDefault="00EE14B3">
      <w:pPr>
        <w:numPr>
          <w:ilvl w:val="0"/>
          <w:numId w:val="4"/>
        </w:numPr>
        <w:ind w:left="840" w:hanging="420"/>
        <w:rPr>
          <w:rFonts w:ascii="Calibri" w:eastAsia="Calibri" w:hAnsi="Calibri" w:cs="Calibri"/>
        </w:rPr>
      </w:pPr>
      <w:r>
        <w:rPr>
          <w:rFonts w:ascii="宋体" w:eastAsia="宋体" w:hAnsi="宋体" w:cs="宋体"/>
        </w:rPr>
        <w:t>成绩单</w:t>
      </w:r>
    </w:p>
    <w:p w:rsidR="00EA1B9A" w:rsidRDefault="00EE14B3">
      <w:pPr>
        <w:numPr>
          <w:ilvl w:val="0"/>
          <w:numId w:val="4"/>
        </w:numPr>
        <w:ind w:left="840" w:hanging="420"/>
        <w:rPr>
          <w:rFonts w:ascii="Calibri" w:eastAsia="Calibri" w:hAnsi="Calibri" w:cs="Calibri"/>
        </w:rPr>
      </w:pPr>
      <w:r>
        <w:rPr>
          <w:rFonts w:ascii="宋体" w:eastAsia="宋体" w:hAnsi="宋体" w:cs="宋体"/>
        </w:rPr>
        <w:t>资金证明</w:t>
      </w:r>
    </w:p>
    <w:p w:rsidR="00EA1B9A" w:rsidRDefault="00EA1B9A">
      <w:pPr>
        <w:rPr>
          <w:rFonts w:ascii="Calibri" w:eastAsia="Calibri" w:hAnsi="Calibri" w:cs="Calibri"/>
        </w:rPr>
      </w:pPr>
    </w:p>
    <w:p w:rsidR="00EA1B9A" w:rsidRPr="00CB3764" w:rsidRDefault="00EE14B3" w:rsidP="00CB3764">
      <w:pPr>
        <w:pStyle w:val="a5"/>
        <w:numPr>
          <w:ilvl w:val="0"/>
          <w:numId w:val="12"/>
        </w:numPr>
        <w:ind w:firstLineChars="0"/>
        <w:rPr>
          <w:rFonts w:ascii="Calibri" w:eastAsia="Calibri" w:hAnsi="Calibri" w:cs="Calibri"/>
          <w:b/>
        </w:rPr>
      </w:pPr>
      <w:r w:rsidRPr="00CB3764">
        <w:rPr>
          <w:rFonts w:ascii="宋体" w:eastAsia="宋体" w:hAnsi="宋体" w:cs="宋体"/>
          <w:b/>
        </w:rPr>
        <w:t>录取程序</w:t>
      </w:r>
    </w:p>
    <w:p w:rsidR="00EA1B9A" w:rsidRDefault="00EA1B9A">
      <w:pPr>
        <w:ind w:firstLine="420"/>
        <w:rPr>
          <w:rFonts w:ascii="Calibri" w:eastAsia="Calibri" w:hAnsi="Calibri" w:cs="Calibri"/>
        </w:rPr>
      </w:pPr>
    </w:p>
    <w:p w:rsidR="00EA1B9A" w:rsidRDefault="00EE14B3">
      <w:pPr>
        <w:ind w:firstLine="420"/>
        <w:rPr>
          <w:rFonts w:ascii="Calibri" w:eastAsia="Calibri" w:hAnsi="Calibri" w:cs="Calibri"/>
        </w:rPr>
      </w:pPr>
      <w:r>
        <w:rPr>
          <w:rFonts w:ascii="宋体" w:eastAsia="宋体" w:hAnsi="宋体" w:cs="宋体"/>
        </w:rPr>
        <w:t>申请者需在申请截止日期（各个学校的截止时间不一样，要密切关注学</w:t>
      </w:r>
      <w:proofErr w:type="gramStart"/>
      <w:r>
        <w:rPr>
          <w:rFonts w:ascii="宋体" w:eastAsia="宋体" w:hAnsi="宋体" w:cs="宋体"/>
        </w:rPr>
        <w:t>校官网</w:t>
      </w:r>
      <w:proofErr w:type="gramEnd"/>
      <w:r>
        <w:rPr>
          <w:rFonts w:ascii="宋体" w:eastAsia="宋体" w:hAnsi="宋体" w:cs="宋体"/>
        </w:rPr>
        <w:t>相关信息，通常是在</w:t>
      </w:r>
      <w:r>
        <w:rPr>
          <w:rFonts w:ascii="Calibri" w:eastAsia="Calibri" w:hAnsi="Calibri" w:cs="Calibri"/>
        </w:rPr>
        <w:t>11</w:t>
      </w:r>
      <w:r>
        <w:rPr>
          <w:rFonts w:ascii="宋体" w:eastAsia="宋体" w:hAnsi="宋体" w:cs="宋体"/>
        </w:rPr>
        <w:t>月</w:t>
      </w:r>
      <w:r>
        <w:rPr>
          <w:rFonts w:ascii="Calibri" w:eastAsia="Calibri" w:hAnsi="Calibri" w:cs="Calibri"/>
        </w:rPr>
        <w:t>-1</w:t>
      </w:r>
      <w:r>
        <w:rPr>
          <w:rFonts w:ascii="宋体" w:eastAsia="宋体" w:hAnsi="宋体" w:cs="宋体"/>
        </w:rPr>
        <w:t>月之间）之前邮寄所有申请材料，然后通过学</w:t>
      </w:r>
      <w:proofErr w:type="gramStart"/>
      <w:r>
        <w:rPr>
          <w:rFonts w:ascii="宋体" w:eastAsia="宋体" w:hAnsi="宋体" w:cs="宋体"/>
        </w:rPr>
        <w:t>校官网申请</w:t>
      </w:r>
      <w:proofErr w:type="gramEnd"/>
      <w:r>
        <w:rPr>
          <w:rFonts w:ascii="宋体" w:eastAsia="宋体" w:hAnsi="宋体" w:cs="宋体"/>
        </w:rPr>
        <w:t>系统进行申请。</w:t>
      </w:r>
      <w:r w:rsidR="00296040">
        <w:rPr>
          <w:rFonts w:ascii="宋体" w:eastAsia="宋体" w:hAnsi="宋体" w:cs="宋体"/>
        </w:rPr>
        <w:t>学校会在其官网公布的宣布结果时间之前给予申请通过者相关结果信息</w:t>
      </w:r>
      <w:r w:rsidR="00296040">
        <w:rPr>
          <w:rFonts w:ascii="宋体" w:eastAsia="宋体" w:hAnsi="宋体" w:cs="宋体" w:hint="eastAsia"/>
        </w:rPr>
        <w:t>，并</w:t>
      </w:r>
      <w:r>
        <w:rPr>
          <w:rFonts w:ascii="宋体" w:eastAsia="宋体" w:hAnsi="宋体" w:cs="宋体"/>
        </w:rPr>
        <w:t>发放录取通知书。</w:t>
      </w:r>
    </w:p>
    <w:p w:rsidR="00EA1B9A" w:rsidRDefault="00EA1B9A">
      <w:pPr>
        <w:rPr>
          <w:rFonts w:ascii="Calibri" w:eastAsia="Calibri" w:hAnsi="Calibri" w:cs="Calibri"/>
        </w:rPr>
      </w:pPr>
    </w:p>
    <w:p w:rsidR="00EA1B9A" w:rsidRPr="00CB3764" w:rsidRDefault="00EE14B3" w:rsidP="00CB3764">
      <w:pPr>
        <w:pStyle w:val="a5"/>
        <w:numPr>
          <w:ilvl w:val="0"/>
          <w:numId w:val="12"/>
        </w:numPr>
        <w:ind w:firstLineChars="0"/>
        <w:rPr>
          <w:rFonts w:ascii="Calibri" w:eastAsia="Calibri" w:hAnsi="Calibri" w:cs="Calibri"/>
          <w:b/>
        </w:rPr>
      </w:pPr>
      <w:r w:rsidRPr="00CB3764">
        <w:rPr>
          <w:rFonts w:ascii="宋体" w:eastAsia="宋体" w:hAnsi="宋体" w:cs="宋体"/>
          <w:b/>
        </w:rPr>
        <w:t>费用</w:t>
      </w:r>
    </w:p>
    <w:p w:rsidR="00EA1B9A" w:rsidRDefault="00EA1B9A">
      <w:pPr>
        <w:ind w:firstLine="420"/>
        <w:rPr>
          <w:rFonts w:ascii="Calibri" w:eastAsia="Calibri" w:hAnsi="Calibri" w:cs="Calibri"/>
        </w:rPr>
      </w:pPr>
    </w:p>
    <w:p w:rsidR="00EA1B9A" w:rsidRDefault="00EE14B3">
      <w:pPr>
        <w:ind w:firstLine="420"/>
        <w:rPr>
          <w:rFonts w:ascii="Calibri" w:eastAsia="Calibri" w:hAnsi="Calibri" w:cs="Calibri"/>
        </w:rPr>
      </w:pPr>
      <w:r>
        <w:rPr>
          <w:rFonts w:ascii="宋体" w:eastAsia="宋体" w:hAnsi="宋体" w:cs="宋体"/>
        </w:rPr>
        <w:t>美国大部分</w:t>
      </w:r>
      <w:r w:rsidR="00D316AB">
        <w:rPr>
          <w:rFonts w:ascii="宋体" w:eastAsia="宋体" w:hAnsi="宋体" w:cs="宋体"/>
        </w:rPr>
        <w:t>工程</w:t>
      </w:r>
      <w:r>
        <w:rPr>
          <w:rFonts w:ascii="宋体" w:eastAsia="宋体" w:hAnsi="宋体" w:cs="宋体"/>
        </w:rPr>
        <w:t>（</w:t>
      </w:r>
      <w:r w:rsidR="00E715F0">
        <w:rPr>
          <w:rFonts w:ascii="宋体" w:eastAsia="宋体" w:hAnsi="宋体" w:cs="宋体"/>
        </w:rPr>
        <w:t>生物与农业</w:t>
      </w:r>
      <w:r w:rsidR="00EB515E">
        <w:rPr>
          <w:rFonts w:ascii="宋体" w:eastAsia="宋体" w:hAnsi="宋体" w:cs="宋体"/>
        </w:rPr>
        <w:t>工程</w:t>
      </w:r>
      <w:r>
        <w:rPr>
          <w:rFonts w:ascii="宋体" w:eastAsia="宋体" w:hAnsi="宋体" w:cs="宋体"/>
        </w:rPr>
        <w:t>方向）专业的学制为</w:t>
      </w:r>
      <w:r>
        <w:rPr>
          <w:rFonts w:ascii="Calibri" w:eastAsia="Calibri" w:hAnsi="Calibri" w:cs="Calibri"/>
        </w:rPr>
        <w:t>2</w:t>
      </w:r>
      <w:r>
        <w:rPr>
          <w:rFonts w:ascii="宋体" w:eastAsia="宋体" w:hAnsi="宋体" w:cs="宋体"/>
          <w:sz w:val="20"/>
        </w:rPr>
        <w:t>年</w:t>
      </w:r>
      <w:r>
        <w:rPr>
          <w:rFonts w:ascii="宋体" w:eastAsia="宋体" w:hAnsi="宋体" w:cs="宋体"/>
        </w:rPr>
        <w:t>，</w:t>
      </w:r>
      <w:r w:rsidR="00C82DB4">
        <w:rPr>
          <w:rFonts w:ascii="宋体" w:eastAsia="宋体" w:hAnsi="宋体" w:cs="宋体"/>
        </w:rPr>
        <w:t>每年的</w:t>
      </w:r>
      <w:r>
        <w:rPr>
          <w:rFonts w:ascii="宋体" w:eastAsia="宋体" w:hAnsi="宋体" w:cs="宋体"/>
        </w:rPr>
        <w:t>学费在</w:t>
      </w:r>
      <w:r w:rsidR="003F68E9">
        <w:rPr>
          <w:rFonts w:ascii="宋体" w:eastAsia="宋体" w:hAnsi="宋体" w:cs="宋体" w:hint="eastAsia"/>
        </w:rPr>
        <w:t>1</w:t>
      </w:r>
      <w:r>
        <w:rPr>
          <w:rFonts w:ascii="宋体" w:eastAsia="宋体" w:hAnsi="宋体" w:cs="宋体"/>
        </w:rPr>
        <w:t>5万</w:t>
      </w:r>
      <w:r w:rsidR="008C4E35">
        <w:rPr>
          <w:rFonts w:ascii="宋体" w:eastAsia="宋体" w:hAnsi="宋体" w:cs="宋体"/>
        </w:rPr>
        <w:t>-</w:t>
      </w:r>
      <w:r w:rsidR="003F68E9">
        <w:rPr>
          <w:rFonts w:ascii="宋体" w:eastAsia="宋体" w:hAnsi="宋体" w:cs="宋体" w:hint="eastAsia"/>
        </w:rPr>
        <w:t>2</w:t>
      </w:r>
      <w:r>
        <w:rPr>
          <w:rFonts w:ascii="宋体" w:eastAsia="宋体" w:hAnsi="宋体" w:cs="宋体"/>
        </w:rPr>
        <w:t>0万左右，</w:t>
      </w:r>
      <w:r w:rsidR="00F77248">
        <w:rPr>
          <w:rFonts w:ascii="宋体" w:eastAsia="宋体" w:hAnsi="宋体" w:cs="宋体" w:hint="eastAsia"/>
        </w:rPr>
        <w:t>学费较低的大学是：弗吉尼亚理工大学</w:t>
      </w:r>
      <w:r w:rsidR="003F68E9">
        <w:rPr>
          <w:rFonts w:ascii="宋体" w:eastAsia="宋体" w:hAnsi="宋体" w:cs="宋体" w:hint="eastAsia"/>
        </w:rPr>
        <w:t>-11万/年。</w:t>
      </w:r>
      <w:r>
        <w:rPr>
          <w:rFonts w:ascii="宋体" w:eastAsia="宋体" w:hAnsi="宋体" w:cs="宋体"/>
        </w:rPr>
        <w:t>私立大学的学费要高于公立大学，</w:t>
      </w:r>
      <w:r w:rsidR="00C82DB4">
        <w:rPr>
          <w:rFonts w:ascii="宋体" w:eastAsia="宋体" w:hAnsi="宋体" w:cs="宋体" w:hint="eastAsia"/>
        </w:rPr>
        <w:t>同时要将生活费因素考虑进去，大概8-10万/年，</w:t>
      </w:r>
      <w:r>
        <w:rPr>
          <w:rFonts w:ascii="宋体" w:eastAsia="宋体" w:hAnsi="宋体" w:cs="宋体"/>
        </w:rPr>
        <w:t>根据地区差异，也会有所不同，因此申请者可以根据自身经济条件综合考虑进行选择。</w:t>
      </w:r>
    </w:p>
    <w:p w:rsidR="00EA1B9A" w:rsidRDefault="00EA1B9A">
      <w:pPr>
        <w:ind w:firstLine="420"/>
        <w:rPr>
          <w:rFonts w:ascii="Calibri" w:eastAsia="Calibri" w:hAnsi="Calibri" w:cs="Calibri"/>
        </w:rPr>
      </w:pPr>
    </w:p>
    <w:p w:rsidR="00EA1B9A" w:rsidRPr="00CB3764" w:rsidRDefault="00EE14B3" w:rsidP="00CB3764">
      <w:pPr>
        <w:pStyle w:val="a5"/>
        <w:numPr>
          <w:ilvl w:val="0"/>
          <w:numId w:val="12"/>
        </w:numPr>
        <w:ind w:firstLineChars="0"/>
        <w:rPr>
          <w:rFonts w:ascii="Calibri" w:eastAsia="Calibri" w:hAnsi="Calibri" w:cs="Calibri"/>
        </w:rPr>
      </w:pPr>
      <w:r w:rsidRPr="00CB3764">
        <w:rPr>
          <w:rFonts w:ascii="宋体" w:eastAsia="宋体" w:hAnsi="宋体" w:cs="宋体"/>
          <w:b/>
        </w:rPr>
        <w:t>建议</w:t>
      </w:r>
    </w:p>
    <w:p w:rsidR="00EA1B9A" w:rsidRDefault="00EA1B9A">
      <w:pPr>
        <w:ind w:firstLine="420"/>
        <w:rPr>
          <w:rFonts w:ascii="Calibri" w:eastAsia="Calibri" w:hAnsi="Calibri" w:cs="Calibri"/>
        </w:rPr>
      </w:pPr>
    </w:p>
    <w:p w:rsidR="00EA1B9A" w:rsidRDefault="00EE14B3">
      <w:pPr>
        <w:rPr>
          <w:rFonts w:ascii="宋体" w:eastAsia="宋体" w:hAnsi="宋体" w:cs="宋体"/>
        </w:rPr>
      </w:pPr>
      <w:r>
        <w:rPr>
          <w:rFonts w:ascii="宋体" w:eastAsia="宋体" w:hAnsi="宋体" w:cs="宋体"/>
        </w:rPr>
        <w:t xml:space="preserve">（1）制定合理的申请方案 </w:t>
      </w:r>
    </w:p>
    <w:p w:rsidR="00EA1B9A" w:rsidRDefault="00EA1B9A">
      <w:pPr>
        <w:ind w:firstLine="420"/>
        <w:rPr>
          <w:rFonts w:ascii="宋体" w:eastAsia="宋体" w:hAnsi="宋体" w:cs="宋体"/>
        </w:rPr>
      </w:pPr>
    </w:p>
    <w:p w:rsidR="00EA1B9A" w:rsidRDefault="00EE14B3">
      <w:pPr>
        <w:ind w:firstLine="420"/>
        <w:rPr>
          <w:rFonts w:ascii="宋体" w:eastAsia="宋体" w:hAnsi="宋体" w:cs="宋体"/>
        </w:rPr>
      </w:pPr>
      <w:r>
        <w:rPr>
          <w:rFonts w:ascii="宋体" w:eastAsia="宋体" w:hAnsi="宋体" w:cs="宋体"/>
        </w:rPr>
        <w:t>在美国2013综合排名前50的大学里，开设</w:t>
      </w:r>
      <w:r w:rsidR="00D316AB">
        <w:rPr>
          <w:rFonts w:ascii="宋体" w:eastAsia="宋体" w:hAnsi="宋体" w:cs="宋体"/>
        </w:rPr>
        <w:t>工程</w:t>
      </w:r>
      <w:r>
        <w:rPr>
          <w:rFonts w:ascii="宋体" w:eastAsia="宋体" w:hAnsi="宋体" w:cs="宋体"/>
        </w:rPr>
        <w:t>（</w:t>
      </w:r>
      <w:r w:rsidR="00E715F0">
        <w:rPr>
          <w:rFonts w:ascii="宋体" w:eastAsia="宋体" w:hAnsi="宋体" w:cs="宋体"/>
        </w:rPr>
        <w:t>生物与农业</w:t>
      </w:r>
      <w:r w:rsidR="00EB515E">
        <w:rPr>
          <w:rFonts w:ascii="宋体" w:eastAsia="宋体" w:hAnsi="宋体" w:cs="宋体"/>
        </w:rPr>
        <w:t>工程</w:t>
      </w:r>
      <w:r>
        <w:rPr>
          <w:rFonts w:ascii="宋体" w:eastAsia="宋体" w:hAnsi="宋体" w:cs="宋体"/>
        </w:rPr>
        <w:t>方向）专业的学校</w:t>
      </w:r>
      <w:r w:rsidR="00CF5464">
        <w:rPr>
          <w:rFonts w:ascii="宋体" w:eastAsia="宋体" w:hAnsi="宋体" w:cs="宋体" w:hint="eastAsia"/>
        </w:rPr>
        <w:t>仅</w:t>
      </w:r>
      <w:r>
        <w:rPr>
          <w:rFonts w:ascii="宋体" w:eastAsia="宋体" w:hAnsi="宋体" w:cs="宋体"/>
        </w:rPr>
        <w:t>有</w:t>
      </w:r>
      <w:r w:rsidR="00CF5464">
        <w:rPr>
          <w:rFonts w:ascii="宋体" w:eastAsia="宋体" w:hAnsi="宋体" w:cs="宋体" w:hint="eastAsia"/>
        </w:rPr>
        <w:t>4</w:t>
      </w:r>
      <w:r>
        <w:rPr>
          <w:rFonts w:ascii="宋体" w:eastAsia="宋体" w:hAnsi="宋体" w:cs="宋体"/>
        </w:rPr>
        <w:t>所，招生人数也非常有限，因此中国学生想入读名校的难度是相当的大。为了增加被录取的机会，需要结合自身背景实力，仔细了解学校专业的录取要求以及合理定位并据此制定适合自己的高低搭配申请方案。</w:t>
      </w:r>
    </w:p>
    <w:p w:rsidR="00EA1B9A" w:rsidRDefault="00EA1B9A">
      <w:pPr>
        <w:ind w:firstLine="420"/>
        <w:rPr>
          <w:rFonts w:ascii="宋体" w:eastAsia="宋体" w:hAnsi="宋体" w:cs="宋体"/>
        </w:rPr>
      </w:pPr>
    </w:p>
    <w:p w:rsidR="00EA1B9A" w:rsidRDefault="00EE14B3">
      <w:pPr>
        <w:rPr>
          <w:rFonts w:ascii="宋体" w:eastAsia="宋体" w:hAnsi="宋体" w:cs="宋体"/>
        </w:rPr>
      </w:pPr>
      <w:r>
        <w:rPr>
          <w:rFonts w:ascii="宋体" w:eastAsia="宋体" w:hAnsi="宋体" w:cs="宋体"/>
        </w:rPr>
        <w:t>（2）尽早申请</w:t>
      </w:r>
    </w:p>
    <w:p w:rsidR="00EA1B9A" w:rsidRDefault="00EA1B9A">
      <w:pPr>
        <w:ind w:firstLine="420"/>
        <w:rPr>
          <w:rFonts w:ascii="宋体" w:eastAsia="宋体" w:hAnsi="宋体" w:cs="宋体"/>
        </w:rPr>
      </w:pPr>
    </w:p>
    <w:p w:rsidR="00EA1B9A" w:rsidRDefault="00EE14B3">
      <w:pPr>
        <w:ind w:firstLine="420"/>
        <w:rPr>
          <w:rFonts w:ascii="宋体" w:eastAsia="宋体" w:hAnsi="宋体" w:cs="宋体"/>
        </w:rPr>
      </w:pPr>
      <w:r>
        <w:rPr>
          <w:rFonts w:ascii="宋体" w:eastAsia="宋体" w:hAnsi="宋体" w:cs="宋体"/>
        </w:rPr>
        <w:t>提前考出符合要求的语言成绩，提早准备申请材料，至少提前</w:t>
      </w:r>
      <w:r>
        <w:rPr>
          <w:rFonts w:ascii="Calibri" w:eastAsia="Calibri" w:hAnsi="Calibri" w:cs="Calibri"/>
        </w:rPr>
        <w:t>1-2</w:t>
      </w:r>
      <w:r>
        <w:rPr>
          <w:rFonts w:ascii="宋体" w:eastAsia="宋体" w:hAnsi="宋体" w:cs="宋体"/>
        </w:rPr>
        <w:t>年开始申请。</w:t>
      </w:r>
    </w:p>
    <w:p w:rsidR="00EA1B9A" w:rsidRDefault="00EA1B9A">
      <w:pPr>
        <w:ind w:firstLine="420"/>
        <w:rPr>
          <w:rFonts w:ascii="宋体" w:eastAsia="宋体" w:hAnsi="宋体" w:cs="宋体"/>
        </w:rPr>
      </w:pPr>
    </w:p>
    <w:p w:rsidR="00EA1B9A" w:rsidRDefault="00EE14B3">
      <w:pPr>
        <w:rPr>
          <w:rFonts w:ascii="宋体" w:eastAsia="宋体" w:hAnsi="宋体" w:cs="宋体"/>
        </w:rPr>
      </w:pPr>
      <w:r>
        <w:rPr>
          <w:rFonts w:ascii="宋体" w:eastAsia="宋体" w:hAnsi="宋体" w:cs="宋体"/>
        </w:rPr>
        <w:t>（3）重视申请质量</w:t>
      </w:r>
    </w:p>
    <w:p w:rsidR="00EA1B9A" w:rsidRDefault="00EA1B9A">
      <w:pPr>
        <w:ind w:firstLine="420"/>
        <w:rPr>
          <w:rFonts w:ascii="宋体" w:eastAsia="宋体" w:hAnsi="宋体" w:cs="宋体"/>
        </w:rPr>
      </w:pPr>
    </w:p>
    <w:p w:rsidR="00EA1B9A" w:rsidRDefault="00AA14ED" w:rsidP="00AA14ED">
      <w:pPr>
        <w:ind w:firstLine="420"/>
        <w:rPr>
          <w:rFonts w:ascii="宋体" w:eastAsia="宋体" w:hAnsi="宋体" w:cs="宋体"/>
        </w:rPr>
      </w:pPr>
      <w:r w:rsidRPr="00AA14ED">
        <w:rPr>
          <w:rFonts w:ascii="宋体" w:eastAsia="宋体" w:hAnsi="宋体" w:cs="宋体" w:hint="eastAsia"/>
        </w:rPr>
        <w:t>申请材料部分，一定要重视个人陈述，三封推荐信里面至少两封是学术方面的推荐信；文书中也必须要体现出个人在学习、实习工作当中的独特想法，突出个人特点和未来职业规划方向。</w:t>
      </w:r>
    </w:p>
    <w:p w:rsidR="00EA1B9A" w:rsidRDefault="00EA1B9A">
      <w:pPr>
        <w:ind w:firstLine="420"/>
        <w:rPr>
          <w:rFonts w:ascii="宋体" w:eastAsia="宋体" w:hAnsi="宋体" w:cs="宋体"/>
        </w:rPr>
      </w:pPr>
    </w:p>
    <w:p w:rsidR="00EA1B9A" w:rsidRPr="00CB3764" w:rsidRDefault="00EE14B3" w:rsidP="00CB3764">
      <w:pPr>
        <w:pStyle w:val="a5"/>
        <w:numPr>
          <w:ilvl w:val="0"/>
          <w:numId w:val="13"/>
        </w:numPr>
        <w:ind w:firstLineChars="0"/>
        <w:rPr>
          <w:rFonts w:ascii="宋体" w:eastAsia="宋体" w:hAnsi="宋体" w:cs="宋体"/>
          <w:b/>
        </w:rPr>
      </w:pPr>
      <w:r w:rsidRPr="00CB3764">
        <w:rPr>
          <w:rFonts w:ascii="宋体" w:eastAsia="宋体" w:hAnsi="宋体" w:cs="宋体"/>
          <w:b/>
        </w:rPr>
        <w:t>美国</w:t>
      </w:r>
      <w:r w:rsidR="00D316AB">
        <w:rPr>
          <w:rFonts w:ascii="宋体" w:eastAsia="宋体" w:hAnsi="宋体" w:cs="宋体"/>
          <w:b/>
        </w:rPr>
        <w:t>工程</w:t>
      </w:r>
      <w:r w:rsidRPr="00CB3764">
        <w:rPr>
          <w:rFonts w:ascii="宋体" w:eastAsia="宋体" w:hAnsi="宋体" w:cs="宋体"/>
          <w:b/>
        </w:rPr>
        <w:t>（</w:t>
      </w:r>
      <w:r w:rsidR="00E715F0">
        <w:rPr>
          <w:rFonts w:ascii="宋体" w:eastAsia="宋体" w:hAnsi="宋体" w:cs="宋体"/>
          <w:b/>
        </w:rPr>
        <w:t>生物与农业</w:t>
      </w:r>
      <w:r w:rsidR="00EB515E">
        <w:rPr>
          <w:rFonts w:ascii="宋体" w:eastAsia="宋体" w:hAnsi="宋体" w:cs="宋体"/>
          <w:b/>
        </w:rPr>
        <w:t>工程</w:t>
      </w:r>
      <w:r w:rsidRPr="00CB3764">
        <w:rPr>
          <w:rFonts w:ascii="宋体" w:eastAsia="宋体" w:hAnsi="宋体" w:cs="宋体"/>
          <w:b/>
        </w:rPr>
        <w:t>方向）专业学习内容以及就业方向</w:t>
      </w:r>
    </w:p>
    <w:p w:rsidR="00EA1B9A" w:rsidRDefault="00EA1B9A">
      <w:pPr>
        <w:rPr>
          <w:rFonts w:ascii="Calibri" w:eastAsia="Calibri" w:hAnsi="Calibri" w:cs="Calibri"/>
          <w:b/>
        </w:rPr>
      </w:pPr>
    </w:p>
    <w:p w:rsidR="00EA1B9A" w:rsidRPr="00CB3764" w:rsidRDefault="00EE14B3" w:rsidP="00CB3764">
      <w:pPr>
        <w:pStyle w:val="a5"/>
        <w:numPr>
          <w:ilvl w:val="0"/>
          <w:numId w:val="14"/>
        </w:numPr>
        <w:ind w:firstLineChars="0"/>
        <w:rPr>
          <w:rFonts w:ascii="Calibri" w:eastAsia="Calibri" w:hAnsi="Calibri" w:cs="Calibri"/>
          <w:b/>
        </w:rPr>
      </w:pPr>
      <w:r w:rsidRPr="00CB3764">
        <w:rPr>
          <w:rFonts w:ascii="宋体" w:eastAsia="宋体" w:hAnsi="宋体" w:cs="宋体"/>
          <w:b/>
        </w:rPr>
        <w:t>学习内容</w:t>
      </w:r>
    </w:p>
    <w:p w:rsidR="00EA1B9A" w:rsidRDefault="00EA1B9A">
      <w:pPr>
        <w:ind w:firstLine="420"/>
        <w:rPr>
          <w:rFonts w:ascii="Calibri" w:eastAsia="Calibri" w:hAnsi="Calibri" w:cs="Calibri"/>
        </w:rPr>
      </w:pPr>
    </w:p>
    <w:p w:rsidR="00EA1B9A" w:rsidRDefault="00EE14B3">
      <w:pPr>
        <w:ind w:firstLine="420"/>
        <w:rPr>
          <w:rFonts w:ascii="Calibri" w:eastAsia="Calibri" w:hAnsi="Calibri" w:cs="Calibri"/>
        </w:rPr>
      </w:pPr>
      <w:r>
        <w:rPr>
          <w:rFonts w:ascii="宋体" w:eastAsia="宋体" w:hAnsi="宋体" w:cs="宋体"/>
        </w:rPr>
        <w:t>主修课程：</w:t>
      </w:r>
    </w:p>
    <w:p w:rsidR="001E4513" w:rsidRPr="00C63E41" w:rsidRDefault="001E4513" w:rsidP="00C63E41">
      <w:pPr>
        <w:pStyle w:val="a5"/>
        <w:numPr>
          <w:ilvl w:val="0"/>
          <w:numId w:val="17"/>
        </w:numPr>
        <w:ind w:firstLineChars="0"/>
        <w:rPr>
          <w:rFonts w:ascii="宋体" w:eastAsia="宋体" w:hAnsi="宋体" w:cs="宋体"/>
        </w:rPr>
      </w:pPr>
      <w:r w:rsidRPr="00C63E41">
        <w:rPr>
          <w:rFonts w:ascii="宋体" w:eastAsia="宋体" w:hAnsi="宋体" w:cs="宋体"/>
        </w:rPr>
        <w:t>Design of Fluid Power Systems</w:t>
      </w:r>
      <w:r w:rsidR="00C63E41" w:rsidRPr="00C63E41">
        <w:rPr>
          <w:rFonts w:ascii="宋体" w:eastAsia="宋体" w:hAnsi="宋体" w:cs="宋体" w:hint="eastAsia"/>
        </w:rPr>
        <w:t xml:space="preserve"> 流体动力系统设计</w:t>
      </w:r>
    </w:p>
    <w:p w:rsidR="001E4513" w:rsidRPr="00C63E41" w:rsidRDefault="001E4513" w:rsidP="00C63E41">
      <w:pPr>
        <w:pStyle w:val="a5"/>
        <w:numPr>
          <w:ilvl w:val="0"/>
          <w:numId w:val="17"/>
        </w:numPr>
        <w:ind w:firstLineChars="0"/>
        <w:rPr>
          <w:rFonts w:ascii="宋体" w:eastAsia="宋体" w:hAnsi="宋体" w:cs="宋体"/>
        </w:rPr>
      </w:pPr>
      <w:r w:rsidRPr="00C63E41">
        <w:rPr>
          <w:rFonts w:ascii="宋体" w:eastAsia="宋体" w:hAnsi="宋体" w:cs="宋体"/>
        </w:rPr>
        <w:t>Food and Biological Process Engineering</w:t>
      </w:r>
      <w:r w:rsidR="00C63E41" w:rsidRPr="00C63E41">
        <w:rPr>
          <w:rFonts w:ascii="宋体" w:eastAsia="宋体" w:hAnsi="宋体" w:cs="宋体" w:hint="eastAsia"/>
        </w:rPr>
        <w:t xml:space="preserve"> 食品与生物加工工程</w:t>
      </w:r>
    </w:p>
    <w:p w:rsidR="001E4513" w:rsidRDefault="001E4513" w:rsidP="00C63E41">
      <w:pPr>
        <w:pStyle w:val="a5"/>
        <w:numPr>
          <w:ilvl w:val="0"/>
          <w:numId w:val="17"/>
        </w:numPr>
        <w:ind w:firstLineChars="0"/>
        <w:rPr>
          <w:rFonts w:ascii="宋体" w:eastAsia="宋体" w:hAnsi="宋体" w:cs="宋体" w:hint="eastAsia"/>
        </w:rPr>
      </w:pPr>
      <w:r w:rsidRPr="00C63E41">
        <w:rPr>
          <w:rFonts w:ascii="宋体" w:eastAsia="宋体" w:hAnsi="宋体" w:cs="宋体"/>
        </w:rPr>
        <w:t xml:space="preserve">Microbiological Engineering </w:t>
      </w:r>
      <w:r w:rsidR="00C63E41" w:rsidRPr="00C63E41">
        <w:rPr>
          <w:rFonts w:ascii="宋体" w:eastAsia="宋体" w:hAnsi="宋体" w:cs="宋体" w:hint="eastAsia"/>
        </w:rPr>
        <w:t>微生物工程</w:t>
      </w:r>
    </w:p>
    <w:p w:rsidR="00EF6A99" w:rsidRPr="00C63E41" w:rsidRDefault="00EF6A99" w:rsidP="00C63E41">
      <w:pPr>
        <w:pStyle w:val="a5"/>
        <w:numPr>
          <w:ilvl w:val="0"/>
          <w:numId w:val="17"/>
        </w:numPr>
        <w:ind w:firstLineChars="0"/>
        <w:rPr>
          <w:rFonts w:ascii="宋体" w:eastAsia="宋体" w:hAnsi="宋体" w:cs="宋体"/>
        </w:rPr>
      </w:pPr>
      <w:r>
        <w:rPr>
          <w:rFonts w:ascii="宋体" w:eastAsia="宋体" w:hAnsi="宋体" w:cs="宋体"/>
        </w:rPr>
        <w:t>W</w:t>
      </w:r>
      <w:r>
        <w:rPr>
          <w:rFonts w:ascii="宋体" w:eastAsia="宋体" w:hAnsi="宋体" w:cs="宋体" w:hint="eastAsia"/>
        </w:rPr>
        <w:t>ood Structure 木材结构</w:t>
      </w:r>
    </w:p>
    <w:p w:rsidR="001E4513" w:rsidRPr="00C63E41" w:rsidRDefault="001E4513" w:rsidP="00C63E41">
      <w:pPr>
        <w:pStyle w:val="a5"/>
        <w:numPr>
          <w:ilvl w:val="0"/>
          <w:numId w:val="17"/>
        </w:numPr>
        <w:ind w:firstLineChars="0"/>
        <w:rPr>
          <w:rFonts w:ascii="宋体" w:eastAsia="宋体" w:hAnsi="宋体" w:cs="宋体"/>
        </w:rPr>
      </w:pPr>
      <w:r w:rsidRPr="00C63E41">
        <w:rPr>
          <w:rFonts w:ascii="宋体" w:eastAsia="宋体" w:hAnsi="宋体" w:cs="宋体"/>
        </w:rPr>
        <w:t>Land-Based Waste Disposal</w:t>
      </w:r>
      <w:r w:rsidR="00C63E41" w:rsidRPr="00C63E41">
        <w:rPr>
          <w:rFonts w:ascii="宋体" w:eastAsia="宋体" w:hAnsi="宋体" w:cs="宋体" w:hint="eastAsia"/>
        </w:rPr>
        <w:t xml:space="preserve"> 基于土地的废物处理</w:t>
      </w:r>
    </w:p>
    <w:p w:rsidR="001E4513" w:rsidRPr="00C63E41" w:rsidRDefault="001E4513" w:rsidP="00C63E41">
      <w:pPr>
        <w:pStyle w:val="a5"/>
        <w:numPr>
          <w:ilvl w:val="0"/>
          <w:numId w:val="17"/>
        </w:numPr>
        <w:ind w:firstLineChars="0"/>
        <w:rPr>
          <w:rFonts w:ascii="宋体" w:eastAsia="宋体" w:hAnsi="宋体" w:cs="宋体"/>
        </w:rPr>
      </w:pPr>
      <w:r w:rsidRPr="00C63E41">
        <w:rPr>
          <w:rFonts w:ascii="宋体" w:eastAsia="宋体" w:hAnsi="宋体" w:cs="宋体"/>
        </w:rPr>
        <w:t>Agricultural and Bi</w:t>
      </w:r>
      <w:r w:rsidR="00C63E41" w:rsidRPr="00C63E41">
        <w:rPr>
          <w:rFonts w:ascii="宋体" w:eastAsia="宋体" w:hAnsi="宋体" w:cs="宋体"/>
        </w:rPr>
        <w:t xml:space="preserve">ological Engineering </w:t>
      </w:r>
      <w:r w:rsidR="00C63E41" w:rsidRPr="00C63E41">
        <w:rPr>
          <w:rFonts w:ascii="宋体" w:eastAsia="宋体" w:hAnsi="宋体" w:cs="宋体" w:hint="eastAsia"/>
        </w:rPr>
        <w:t>农业与生物工程</w:t>
      </w:r>
    </w:p>
    <w:p w:rsidR="001E4513" w:rsidRPr="001956CC" w:rsidRDefault="001E4513" w:rsidP="001E4513">
      <w:pPr>
        <w:rPr>
          <w:rFonts w:ascii="宋体" w:eastAsia="宋体" w:hAnsi="宋体" w:cs="宋体"/>
        </w:rPr>
      </w:pPr>
    </w:p>
    <w:p w:rsidR="00EA1B9A" w:rsidRPr="00CB3764" w:rsidRDefault="00EE14B3" w:rsidP="00CB3764">
      <w:pPr>
        <w:pStyle w:val="a5"/>
        <w:numPr>
          <w:ilvl w:val="0"/>
          <w:numId w:val="14"/>
        </w:numPr>
        <w:ind w:firstLineChars="0"/>
        <w:rPr>
          <w:rFonts w:ascii="宋体" w:eastAsia="宋体" w:hAnsi="宋体" w:cs="宋体"/>
          <w:b/>
        </w:rPr>
      </w:pPr>
      <w:r w:rsidRPr="00CB3764">
        <w:rPr>
          <w:rFonts w:ascii="宋体" w:eastAsia="宋体" w:hAnsi="宋体" w:cs="宋体"/>
          <w:b/>
        </w:rPr>
        <w:t>就业方向</w:t>
      </w:r>
    </w:p>
    <w:p w:rsidR="00EA1B9A" w:rsidRDefault="00EA1B9A">
      <w:pPr>
        <w:ind w:firstLine="420"/>
        <w:rPr>
          <w:rFonts w:ascii="Calibri" w:eastAsia="Calibri" w:hAnsi="Calibri" w:cs="Calibri"/>
        </w:rPr>
      </w:pPr>
    </w:p>
    <w:p w:rsidR="00EA1B9A" w:rsidRDefault="00EE14B3">
      <w:pPr>
        <w:ind w:firstLine="420"/>
        <w:rPr>
          <w:rFonts w:ascii="宋体" w:eastAsia="宋体" w:hAnsi="宋体" w:cs="宋体"/>
        </w:rPr>
      </w:pPr>
      <w:r>
        <w:rPr>
          <w:rFonts w:ascii="宋体" w:eastAsia="宋体" w:hAnsi="宋体" w:cs="宋体"/>
        </w:rPr>
        <w:t>美国</w:t>
      </w:r>
      <w:r w:rsidR="00D316AB">
        <w:rPr>
          <w:rFonts w:ascii="宋体" w:eastAsia="宋体" w:hAnsi="宋体" w:cs="宋体"/>
        </w:rPr>
        <w:t>工程</w:t>
      </w:r>
      <w:r>
        <w:rPr>
          <w:rFonts w:ascii="宋体" w:eastAsia="宋体" w:hAnsi="宋体" w:cs="宋体"/>
        </w:rPr>
        <w:t>（</w:t>
      </w:r>
      <w:r w:rsidR="00E715F0">
        <w:rPr>
          <w:rFonts w:ascii="宋体" w:eastAsia="宋体" w:hAnsi="宋体" w:cs="宋体"/>
        </w:rPr>
        <w:t>生物与农业</w:t>
      </w:r>
      <w:r w:rsidR="00EB515E">
        <w:rPr>
          <w:rFonts w:ascii="宋体" w:eastAsia="宋体" w:hAnsi="宋体" w:cs="宋体"/>
        </w:rPr>
        <w:t>工程</w:t>
      </w:r>
      <w:r>
        <w:rPr>
          <w:rFonts w:ascii="宋体" w:eastAsia="宋体" w:hAnsi="宋体" w:cs="宋体"/>
        </w:rPr>
        <w:t>方向）专业毕业生的就业方向主要有：</w:t>
      </w:r>
      <w:r w:rsidR="00E715F0">
        <w:rPr>
          <w:rFonts w:ascii="宋体" w:eastAsia="宋体" w:hAnsi="宋体" w:cs="宋体" w:hint="eastAsia"/>
        </w:rPr>
        <w:t>农业</w:t>
      </w:r>
      <w:r w:rsidR="0059556A">
        <w:rPr>
          <w:rFonts w:ascii="宋体" w:eastAsia="宋体" w:hAnsi="宋体" w:cs="宋体" w:hint="eastAsia"/>
        </w:rPr>
        <w:t>局</w:t>
      </w:r>
      <w:r w:rsidR="001E4513">
        <w:rPr>
          <w:rFonts w:ascii="宋体" w:eastAsia="宋体" w:hAnsi="宋体" w:cs="宋体" w:hint="eastAsia"/>
        </w:rPr>
        <w:t>、林业局、园林规划局</w:t>
      </w:r>
      <w:r w:rsidR="00990B3B">
        <w:rPr>
          <w:rFonts w:ascii="宋体" w:eastAsia="宋体" w:hAnsi="宋体" w:cs="宋体" w:hint="eastAsia"/>
        </w:rPr>
        <w:t>、</w:t>
      </w:r>
      <w:r w:rsidR="00F75BA1">
        <w:rPr>
          <w:rFonts w:ascii="宋体" w:eastAsia="宋体" w:hAnsi="宋体" w:cs="宋体" w:hint="eastAsia"/>
        </w:rPr>
        <w:t>科研机构、</w:t>
      </w:r>
      <w:r w:rsidR="00FC4825">
        <w:rPr>
          <w:rFonts w:ascii="宋体" w:eastAsia="宋体" w:hAnsi="宋体" w:cs="宋体" w:hint="eastAsia"/>
        </w:rPr>
        <w:t>高校讲师</w:t>
      </w:r>
      <w:r w:rsidR="009F2275" w:rsidRPr="009F2275">
        <w:rPr>
          <w:rFonts w:ascii="宋体" w:eastAsia="宋体" w:hAnsi="宋体" w:cs="宋体" w:hint="eastAsia"/>
        </w:rPr>
        <w:t>等。</w:t>
      </w:r>
    </w:p>
    <w:p w:rsidR="00EA1B9A" w:rsidRDefault="00EA1B9A">
      <w:pPr>
        <w:ind w:firstLine="420"/>
        <w:rPr>
          <w:rFonts w:ascii="宋体" w:eastAsia="宋体" w:hAnsi="宋体" w:cs="宋体"/>
        </w:rPr>
      </w:pPr>
    </w:p>
    <w:p w:rsidR="00EA1B9A" w:rsidRDefault="009C1712">
      <w:pPr>
        <w:rPr>
          <w:rFonts w:ascii="宋体" w:eastAsia="宋体" w:hAnsi="宋体" w:cs="宋体"/>
          <w:b/>
        </w:rPr>
      </w:pPr>
      <w:r>
        <w:rPr>
          <w:rFonts w:ascii="宋体" w:eastAsia="宋体" w:hAnsi="宋体" w:cs="宋体"/>
          <w:b/>
        </w:rPr>
        <w:t>三、美国</w:t>
      </w:r>
      <w:r w:rsidR="00D316AB">
        <w:rPr>
          <w:rFonts w:ascii="宋体" w:eastAsia="宋体" w:hAnsi="宋体" w:cs="宋体"/>
          <w:b/>
        </w:rPr>
        <w:t>工程</w:t>
      </w:r>
      <w:r>
        <w:rPr>
          <w:rFonts w:ascii="宋体" w:eastAsia="宋体" w:hAnsi="宋体" w:cs="宋体"/>
          <w:b/>
        </w:rPr>
        <w:t>（</w:t>
      </w:r>
      <w:r w:rsidR="00E715F0">
        <w:rPr>
          <w:rFonts w:ascii="宋体" w:eastAsia="宋体" w:hAnsi="宋体" w:cs="宋体"/>
          <w:b/>
        </w:rPr>
        <w:t>生物与农业</w:t>
      </w:r>
      <w:r w:rsidR="00EB515E">
        <w:rPr>
          <w:rFonts w:ascii="宋体" w:eastAsia="宋体" w:hAnsi="宋体" w:cs="宋体"/>
          <w:b/>
        </w:rPr>
        <w:t>工程</w:t>
      </w:r>
      <w:r>
        <w:rPr>
          <w:rFonts w:ascii="宋体" w:eastAsia="宋体" w:hAnsi="宋体" w:cs="宋体"/>
          <w:b/>
        </w:rPr>
        <w:t>方向）</w:t>
      </w:r>
      <w:r>
        <w:rPr>
          <w:rFonts w:ascii="宋体" w:eastAsia="宋体" w:hAnsi="宋体" w:cs="宋体" w:hint="eastAsia"/>
          <w:b/>
        </w:rPr>
        <w:t>专业排名</w:t>
      </w:r>
    </w:p>
    <w:p w:rsidR="00EA1B9A" w:rsidRDefault="00EA1B9A">
      <w:pPr>
        <w:rPr>
          <w:rFonts w:ascii="宋体" w:eastAsia="宋体" w:hAnsi="宋体" w:cs="宋体"/>
          <w:b/>
        </w:rPr>
      </w:pPr>
    </w:p>
    <w:tbl>
      <w:tblPr>
        <w:tblW w:w="7528" w:type="dxa"/>
        <w:tblInd w:w="93" w:type="dxa"/>
        <w:tblLook w:val="04A0"/>
      </w:tblPr>
      <w:tblGrid>
        <w:gridCol w:w="3843"/>
        <w:gridCol w:w="1842"/>
        <w:gridCol w:w="1843"/>
      </w:tblGrid>
      <w:tr w:rsidR="00AE791A" w:rsidRPr="00AE791A" w:rsidTr="00AE791A">
        <w:trPr>
          <w:trHeight w:val="270"/>
        </w:trPr>
        <w:tc>
          <w:tcPr>
            <w:tcW w:w="3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b/>
                <w:bCs/>
                <w:color w:val="000000"/>
                <w:kern w:val="0"/>
                <w:sz w:val="22"/>
              </w:rPr>
            </w:pPr>
            <w:r w:rsidRPr="00AE791A">
              <w:rPr>
                <w:rFonts w:ascii="宋体" w:eastAsia="宋体" w:hAnsi="宋体" w:cs="宋体" w:hint="eastAsia"/>
                <w:b/>
                <w:bCs/>
                <w:color w:val="000000"/>
                <w:kern w:val="0"/>
                <w:sz w:val="22"/>
              </w:rPr>
              <w:t>学校名称</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b/>
                <w:bCs/>
                <w:color w:val="000000"/>
                <w:kern w:val="0"/>
                <w:sz w:val="22"/>
              </w:rPr>
            </w:pPr>
            <w:r w:rsidRPr="00AE791A">
              <w:rPr>
                <w:rFonts w:ascii="宋体" w:eastAsia="宋体" w:hAnsi="宋体" w:cs="宋体" w:hint="eastAsia"/>
                <w:b/>
                <w:bCs/>
                <w:color w:val="000000"/>
                <w:kern w:val="0"/>
                <w:sz w:val="22"/>
              </w:rPr>
              <w:t>综合排名</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b/>
                <w:bCs/>
                <w:color w:val="000000"/>
                <w:kern w:val="0"/>
                <w:sz w:val="22"/>
              </w:rPr>
            </w:pPr>
            <w:r w:rsidRPr="00AE791A">
              <w:rPr>
                <w:rFonts w:ascii="宋体" w:eastAsia="宋体" w:hAnsi="宋体" w:cs="宋体" w:hint="eastAsia"/>
                <w:b/>
                <w:bCs/>
                <w:color w:val="000000"/>
                <w:kern w:val="0"/>
                <w:sz w:val="22"/>
              </w:rPr>
              <w:t>专业排名</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普</w:t>
            </w:r>
            <w:proofErr w:type="gramStart"/>
            <w:r w:rsidRPr="00AE791A">
              <w:rPr>
                <w:rFonts w:ascii="宋体" w:eastAsia="宋体" w:hAnsi="宋体" w:cs="宋体" w:hint="eastAsia"/>
                <w:color w:val="000000"/>
                <w:kern w:val="0"/>
                <w:sz w:val="22"/>
              </w:rPr>
              <w:t>渡大学</w:t>
            </w:r>
            <w:proofErr w:type="gramEnd"/>
            <w:r w:rsidRPr="00AE791A">
              <w:rPr>
                <w:rFonts w:ascii="宋体" w:eastAsia="宋体" w:hAnsi="宋体" w:cs="宋体" w:hint="eastAsia"/>
                <w:color w:val="000000"/>
                <w:kern w:val="0"/>
                <w:sz w:val="22"/>
              </w:rPr>
              <w:t>西拉法叶校区</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65</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伊利诺伊大学香槟分校</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46</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2</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康奈尔大学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15</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3</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佛罗里达大学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54</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3</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德克萨斯农工</w:t>
            </w:r>
            <w:proofErr w:type="gramStart"/>
            <w:r w:rsidRPr="00AE791A">
              <w:rPr>
                <w:rFonts w:ascii="宋体" w:eastAsia="宋体" w:hAnsi="宋体" w:cs="宋体" w:hint="eastAsia"/>
                <w:color w:val="000000"/>
                <w:kern w:val="0"/>
                <w:sz w:val="22"/>
              </w:rPr>
              <w:t>大学卡城校区</w:t>
            </w:r>
            <w:proofErr w:type="gramEnd"/>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65</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5</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lastRenderedPageBreak/>
              <w:t>爱荷华州立大学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101</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5</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加州大学戴维斯分校</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38</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7</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弗吉尼亚理工大学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72</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7</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北卡罗来纳州立大学罗利校区</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106</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9</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内布拉斯加大学林肯分校</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101</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10</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佐治亚大学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63</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11</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密歇根州立大学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72</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11</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俄克拉荷马州立大学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139</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11</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俄亥俄州立大学哥伦比亚校区</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56</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14</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肯塔基大学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125</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14</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宾夕法尼亚州立大学帕克分校</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46</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16</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亚利桑那大学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120</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16</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堪萨斯州立大学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139</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16</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阿肯色大学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134</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19</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密西西比州立大学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160</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19</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华盛顿州立大学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125</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21</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奥本大学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89</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22</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马里兰大学帕克分校</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58</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23</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田纳西大学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101</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23</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科罗拉多州立大学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134</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23</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犹他州立大学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174</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26</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北达科他州立大学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184</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26</w:t>
            </w:r>
          </w:p>
        </w:tc>
      </w:tr>
      <w:tr w:rsidR="00AE791A" w:rsidRPr="00AE791A" w:rsidTr="00AE791A">
        <w:trPr>
          <w:trHeight w:val="270"/>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爱达荷大学</w:t>
            </w:r>
          </w:p>
        </w:tc>
        <w:tc>
          <w:tcPr>
            <w:tcW w:w="1842"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165</w:t>
            </w:r>
          </w:p>
        </w:tc>
        <w:tc>
          <w:tcPr>
            <w:tcW w:w="1843" w:type="dxa"/>
            <w:tcBorders>
              <w:top w:val="nil"/>
              <w:left w:val="nil"/>
              <w:bottom w:val="single" w:sz="4" w:space="0" w:color="auto"/>
              <w:right w:val="single" w:sz="4" w:space="0" w:color="auto"/>
            </w:tcBorders>
            <w:shd w:val="clear" w:color="auto" w:fill="auto"/>
            <w:noWrap/>
            <w:vAlign w:val="center"/>
            <w:hideMark/>
          </w:tcPr>
          <w:p w:rsidR="00AE791A" w:rsidRPr="00AE791A" w:rsidRDefault="00AE791A" w:rsidP="00AE791A">
            <w:pPr>
              <w:widowControl/>
              <w:jc w:val="left"/>
              <w:rPr>
                <w:rFonts w:ascii="宋体" w:eastAsia="宋体" w:hAnsi="宋体" w:cs="宋体"/>
                <w:color w:val="000000"/>
                <w:kern w:val="0"/>
                <w:sz w:val="22"/>
              </w:rPr>
            </w:pPr>
            <w:r w:rsidRPr="00AE791A">
              <w:rPr>
                <w:rFonts w:ascii="宋体" w:eastAsia="宋体" w:hAnsi="宋体" w:cs="宋体" w:hint="eastAsia"/>
                <w:color w:val="000000"/>
                <w:kern w:val="0"/>
                <w:sz w:val="22"/>
              </w:rPr>
              <w:t>28</w:t>
            </w:r>
          </w:p>
        </w:tc>
      </w:tr>
    </w:tbl>
    <w:p w:rsidR="00EA1B9A" w:rsidRDefault="00EA1B9A" w:rsidP="00C22CB2">
      <w:pPr>
        <w:rPr>
          <w:rFonts w:ascii="宋体" w:eastAsia="宋体" w:hAnsi="宋体" w:cs="宋体"/>
          <w:b/>
        </w:rPr>
      </w:pPr>
    </w:p>
    <w:sectPr w:rsidR="00EA1B9A" w:rsidSect="00D00A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54A" w:rsidRDefault="00A4154A" w:rsidP="00CB3764">
      <w:r>
        <w:separator/>
      </w:r>
    </w:p>
  </w:endnote>
  <w:endnote w:type="continuationSeparator" w:id="0">
    <w:p w:rsidR="00A4154A" w:rsidRDefault="00A4154A" w:rsidP="00CB37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54A" w:rsidRDefault="00A4154A" w:rsidP="00CB3764">
      <w:r>
        <w:separator/>
      </w:r>
    </w:p>
  </w:footnote>
  <w:footnote w:type="continuationSeparator" w:id="0">
    <w:p w:rsidR="00A4154A" w:rsidRDefault="00A4154A" w:rsidP="00CB37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72D2"/>
    <w:multiLevelType w:val="hybridMultilevel"/>
    <w:tmpl w:val="6C6260F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1C63FB2"/>
    <w:multiLevelType w:val="multilevel"/>
    <w:tmpl w:val="A914E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ED1AF4"/>
    <w:multiLevelType w:val="multilevel"/>
    <w:tmpl w:val="5AF00B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5F7F52"/>
    <w:multiLevelType w:val="multilevel"/>
    <w:tmpl w:val="601221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3E4272"/>
    <w:multiLevelType w:val="hybridMultilevel"/>
    <w:tmpl w:val="15B87A6E"/>
    <w:lvl w:ilvl="0" w:tplc="DDA23C7E">
      <w:start w:val="1"/>
      <w:numFmt w:val="decimal"/>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927E34"/>
    <w:multiLevelType w:val="hybridMultilevel"/>
    <w:tmpl w:val="EF68062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E96007"/>
    <w:multiLevelType w:val="multilevel"/>
    <w:tmpl w:val="8264D1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6C52A3C"/>
    <w:multiLevelType w:val="hybridMultilevel"/>
    <w:tmpl w:val="DFAC6D76"/>
    <w:lvl w:ilvl="0" w:tplc="3F06448A">
      <w:start w:val="1"/>
      <w:numFmt w:val="decimal"/>
      <w:lvlText w:val="%1."/>
      <w:lvlJc w:val="left"/>
      <w:pPr>
        <w:ind w:left="360" w:hanging="360"/>
      </w:pPr>
      <w:rPr>
        <w:rFonts w:ascii="宋体" w:eastAsia="宋体" w:hAnsi="宋体" w:cs="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985448"/>
    <w:multiLevelType w:val="multilevel"/>
    <w:tmpl w:val="358E19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D8E14D0"/>
    <w:multiLevelType w:val="multilevel"/>
    <w:tmpl w:val="5ACCD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46F64C6"/>
    <w:multiLevelType w:val="multilevel"/>
    <w:tmpl w:val="7B609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7D13DAC"/>
    <w:multiLevelType w:val="multilevel"/>
    <w:tmpl w:val="3D345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8CB0153"/>
    <w:multiLevelType w:val="hybridMultilevel"/>
    <w:tmpl w:val="F9E699F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A8E20AC"/>
    <w:multiLevelType w:val="multilevel"/>
    <w:tmpl w:val="27544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A002BEB"/>
    <w:multiLevelType w:val="hybridMultilevel"/>
    <w:tmpl w:val="DFECF040"/>
    <w:lvl w:ilvl="0" w:tplc="09CC2626">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B6C2800"/>
    <w:multiLevelType w:val="multilevel"/>
    <w:tmpl w:val="76004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C272663"/>
    <w:multiLevelType w:val="multilevel"/>
    <w:tmpl w:val="ADCA9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6"/>
  </w:num>
  <w:num w:numId="3">
    <w:abstractNumId w:val="10"/>
  </w:num>
  <w:num w:numId="4">
    <w:abstractNumId w:val="16"/>
  </w:num>
  <w:num w:numId="5">
    <w:abstractNumId w:val="9"/>
  </w:num>
  <w:num w:numId="6">
    <w:abstractNumId w:val="13"/>
  </w:num>
  <w:num w:numId="7">
    <w:abstractNumId w:val="15"/>
  </w:num>
  <w:num w:numId="8">
    <w:abstractNumId w:val="1"/>
  </w:num>
  <w:num w:numId="9">
    <w:abstractNumId w:val="3"/>
  </w:num>
  <w:num w:numId="10">
    <w:abstractNumId w:val="11"/>
  </w:num>
  <w:num w:numId="11">
    <w:abstractNumId w:val="8"/>
  </w:num>
  <w:num w:numId="12">
    <w:abstractNumId w:val="7"/>
  </w:num>
  <w:num w:numId="13">
    <w:abstractNumId w:val="14"/>
  </w:num>
  <w:num w:numId="14">
    <w:abstractNumId w:val="4"/>
  </w:num>
  <w:num w:numId="15">
    <w:abstractNumId w:val="12"/>
  </w:num>
  <w:num w:numId="16">
    <w:abstractNumId w:val="0"/>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characterSpacingControl w:val="doNotCompress"/>
  <w:hdrShapeDefaults>
    <o:shapedefaults v:ext="edit" spidmax="46082"/>
  </w:hdrShapeDefaults>
  <w:footnotePr>
    <w:footnote w:id="-1"/>
    <w:footnote w:id="0"/>
  </w:footnotePr>
  <w:endnotePr>
    <w:endnote w:id="-1"/>
    <w:endnote w:id="0"/>
  </w:endnotePr>
  <w:compat>
    <w:useFELayout/>
  </w:compat>
  <w:rsids>
    <w:rsidRoot w:val="00EA1B9A"/>
    <w:rsid w:val="000533C5"/>
    <w:rsid w:val="000766A6"/>
    <w:rsid w:val="00081EBE"/>
    <w:rsid w:val="000B0A46"/>
    <w:rsid w:val="000D37E3"/>
    <w:rsid w:val="000F0C3D"/>
    <w:rsid w:val="0017233F"/>
    <w:rsid w:val="001956CC"/>
    <w:rsid w:val="001C4FEE"/>
    <w:rsid w:val="001D378F"/>
    <w:rsid w:val="001E4513"/>
    <w:rsid w:val="001F583E"/>
    <w:rsid w:val="00226CD9"/>
    <w:rsid w:val="0024592C"/>
    <w:rsid w:val="00265257"/>
    <w:rsid w:val="00296040"/>
    <w:rsid w:val="002C4BCD"/>
    <w:rsid w:val="00373A70"/>
    <w:rsid w:val="00397BBB"/>
    <w:rsid w:val="003F68E9"/>
    <w:rsid w:val="00405FC4"/>
    <w:rsid w:val="00451DCE"/>
    <w:rsid w:val="004916A5"/>
    <w:rsid w:val="004A056B"/>
    <w:rsid w:val="004F15BA"/>
    <w:rsid w:val="004F49B8"/>
    <w:rsid w:val="004F5FC3"/>
    <w:rsid w:val="00503C43"/>
    <w:rsid w:val="0050693E"/>
    <w:rsid w:val="00557FB1"/>
    <w:rsid w:val="0057539B"/>
    <w:rsid w:val="0059556A"/>
    <w:rsid w:val="00601914"/>
    <w:rsid w:val="00602710"/>
    <w:rsid w:val="00650457"/>
    <w:rsid w:val="00657350"/>
    <w:rsid w:val="006D705F"/>
    <w:rsid w:val="00810A3D"/>
    <w:rsid w:val="008119A6"/>
    <w:rsid w:val="008243B4"/>
    <w:rsid w:val="0087396C"/>
    <w:rsid w:val="00891ABF"/>
    <w:rsid w:val="008C4E35"/>
    <w:rsid w:val="008F4C9A"/>
    <w:rsid w:val="00911F97"/>
    <w:rsid w:val="00916A33"/>
    <w:rsid w:val="009218BF"/>
    <w:rsid w:val="00980A80"/>
    <w:rsid w:val="00990B3B"/>
    <w:rsid w:val="009C1712"/>
    <w:rsid w:val="009E7F15"/>
    <w:rsid w:val="009F2275"/>
    <w:rsid w:val="00A14635"/>
    <w:rsid w:val="00A4154A"/>
    <w:rsid w:val="00A60BD0"/>
    <w:rsid w:val="00A62440"/>
    <w:rsid w:val="00A8240C"/>
    <w:rsid w:val="00A879E6"/>
    <w:rsid w:val="00AA14ED"/>
    <w:rsid w:val="00AE791A"/>
    <w:rsid w:val="00AF028D"/>
    <w:rsid w:val="00B26259"/>
    <w:rsid w:val="00B27D88"/>
    <w:rsid w:val="00B330BC"/>
    <w:rsid w:val="00B45163"/>
    <w:rsid w:val="00B45F95"/>
    <w:rsid w:val="00B72B28"/>
    <w:rsid w:val="00B748BE"/>
    <w:rsid w:val="00C22CB2"/>
    <w:rsid w:val="00C63E41"/>
    <w:rsid w:val="00C82DB4"/>
    <w:rsid w:val="00C95012"/>
    <w:rsid w:val="00CB3764"/>
    <w:rsid w:val="00CC20A4"/>
    <w:rsid w:val="00CC3CBD"/>
    <w:rsid w:val="00CF5464"/>
    <w:rsid w:val="00D00A45"/>
    <w:rsid w:val="00D2009F"/>
    <w:rsid w:val="00D316AB"/>
    <w:rsid w:val="00D41899"/>
    <w:rsid w:val="00E12D73"/>
    <w:rsid w:val="00E20808"/>
    <w:rsid w:val="00E21211"/>
    <w:rsid w:val="00E453C7"/>
    <w:rsid w:val="00E715F0"/>
    <w:rsid w:val="00EA19F0"/>
    <w:rsid w:val="00EA1B9A"/>
    <w:rsid w:val="00EB515E"/>
    <w:rsid w:val="00EC0792"/>
    <w:rsid w:val="00EC2F05"/>
    <w:rsid w:val="00EE14B3"/>
    <w:rsid w:val="00EF6A99"/>
    <w:rsid w:val="00F1461C"/>
    <w:rsid w:val="00F32C86"/>
    <w:rsid w:val="00F75BA1"/>
    <w:rsid w:val="00F77248"/>
    <w:rsid w:val="00F8106B"/>
    <w:rsid w:val="00F8669E"/>
    <w:rsid w:val="00FB65C6"/>
    <w:rsid w:val="00FC48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A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37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3764"/>
    <w:rPr>
      <w:sz w:val="18"/>
      <w:szCs w:val="18"/>
    </w:rPr>
  </w:style>
  <w:style w:type="paragraph" w:styleId="a4">
    <w:name w:val="footer"/>
    <w:basedOn w:val="a"/>
    <w:link w:val="Char0"/>
    <w:uiPriority w:val="99"/>
    <w:semiHidden/>
    <w:unhideWhenUsed/>
    <w:rsid w:val="00CB37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3764"/>
    <w:rPr>
      <w:sz w:val="18"/>
      <w:szCs w:val="18"/>
    </w:rPr>
  </w:style>
  <w:style w:type="paragraph" w:styleId="a5">
    <w:name w:val="List Paragraph"/>
    <w:basedOn w:val="a"/>
    <w:uiPriority w:val="34"/>
    <w:qFormat/>
    <w:rsid w:val="00CB3764"/>
    <w:pPr>
      <w:ind w:firstLineChars="200" w:firstLine="420"/>
    </w:pPr>
  </w:style>
</w:styles>
</file>

<file path=word/webSettings.xml><?xml version="1.0" encoding="utf-8"?>
<w:webSettings xmlns:r="http://schemas.openxmlformats.org/officeDocument/2006/relationships" xmlns:w="http://schemas.openxmlformats.org/wordprocessingml/2006/main">
  <w:divs>
    <w:div w:id="404881762">
      <w:bodyDiv w:val="1"/>
      <w:marLeft w:val="0"/>
      <w:marRight w:val="0"/>
      <w:marTop w:val="0"/>
      <w:marBottom w:val="0"/>
      <w:divBdr>
        <w:top w:val="none" w:sz="0" w:space="0" w:color="auto"/>
        <w:left w:val="none" w:sz="0" w:space="0" w:color="auto"/>
        <w:bottom w:val="none" w:sz="0" w:space="0" w:color="auto"/>
        <w:right w:val="none" w:sz="0" w:space="0" w:color="auto"/>
      </w:divBdr>
    </w:div>
    <w:div w:id="728654230">
      <w:bodyDiv w:val="1"/>
      <w:marLeft w:val="0"/>
      <w:marRight w:val="0"/>
      <w:marTop w:val="0"/>
      <w:marBottom w:val="0"/>
      <w:divBdr>
        <w:top w:val="none" w:sz="0" w:space="0" w:color="auto"/>
        <w:left w:val="none" w:sz="0" w:space="0" w:color="auto"/>
        <w:bottom w:val="none" w:sz="0" w:space="0" w:color="auto"/>
        <w:right w:val="none" w:sz="0" w:space="0" w:color="auto"/>
      </w:divBdr>
    </w:div>
    <w:div w:id="890969013">
      <w:bodyDiv w:val="1"/>
      <w:marLeft w:val="0"/>
      <w:marRight w:val="0"/>
      <w:marTop w:val="0"/>
      <w:marBottom w:val="0"/>
      <w:divBdr>
        <w:top w:val="none" w:sz="0" w:space="0" w:color="auto"/>
        <w:left w:val="none" w:sz="0" w:space="0" w:color="auto"/>
        <w:bottom w:val="none" w:sz="0" w:space="0" w:color="auto"/>
        <w:right w:val="none" w:sz="0" w:space="0" w:color="auto"/>
      </w:divBdr>
    </w:div>
    <w:div w:id="1015116838">
      <w:bodyDiv w:val="1"/>
      <w:marLeft w:val="0"/>
      <w:marRight w:val="0"/>
      <w:marTop w:val="0"/>
      <w:marBottom w:val="0"/>
      <w:divBdr>
        <w:top w:val="none" w:sz="0" w:space="0" w:color="auto"/>
        <w:left w:val="none" w:sz="0" w:space="0" w:color="auto"/>
        <w:bottom w:val="none" w:sz="0" w:space="0" w:color="auto"/>
        <w:right w:val="none" w:sz="0" w:space="0" w:color="auto"/>
      </w:divBdr>
    </w:div>
    <w:div w:id="1453934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77</cp:revision>
  <dcterms:created xsi:type="dcterms:W3CDTF">2012-12-18T01:56:00Z</dcterms:created>
  <dcterms:modified xsi:type="dcterms:W3CDTF">2012-12-18T02:12:00Z</dcterms:modified>
</cp:coreProperties>
</file>