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3C8C" w:rsidRDefault="006F65F3">
      <w:pPr>
        <w:rPr>
          <w:rFonts w:hint="eastAsia"/>
          <w:szCs w:val="24"/>
        </w:rPr>
      </w:pPr>
      <w:r>
        <w:rPr>
          <w:rFonts w:hint="eastAsia"/>
          <w:szCs w:val="24"/>
        </w:rPr>
        <w:t>全投资与自有资金</w:t>
      </w:r>
    </w:p>
    <w:p w:rsidR="006F65F3" w:rsidRDefault="006F65F3">
      <w:pPr>
        <w:rPr>
          <w:rFonts w:hint="eastAsia"/>
          <w:szCs w:val="24"/>
        </w:rPr>
      </w:pPr>
      <w:r>
        <w:rPr>
          <w:rFonts w:hint="eastAsia"/>
          <w:szCs w:val="24"/>
        </w:rPr>
        <w:t>自有资金：从项目投资主体角度来看的，建设项目投资借款是现金流入，同时将借来的钱用于项目投资则构成同一时点、相同数额的现金流出，二者相抵，对计算净现金流量无影响，因此计算表中投资只计算自有资金。</w:t>
      </w:r>
    </w:p>
    <w:p w:rsidR="00704563" w:rsidRDefault="00704563">
      <w:pPr>
        <w:rPr>
          <w:rFonts w:hint="eastAsia"/>
          <w:szCs w:val="24"/>
        </w:rPr>
      </w:pPr>
    </w:p>
    <w:p w:rsidR="00704563" w:rsidRPr="00704563" w:rsidRDefault="00704563" w:rsidP="00704563">
      <w:pPr>
        <w:widowControl/>
        <w:jc w:val="left"/>
        <w:rPr>
          <w:rFonts w:ascii="宋体" w:eastAsia="宋体" w:hAnsi="宋体" w:cs="宋体"/>
          <w:kern w:val="0"/>
          <w:szCs w:val="24"/>
        </w:rPr>
      </w:pPr>
      <w:r w:rsidRPr="00704563">
        <w:rPr>
          <w:rFonts w:ascii="宋体" w:eastAsia="宋体" w:hAnsi="宋体" w:cs="宋体"/>
          <w:kern w:val="0"/>
          <w:szCs w:val="24"/>
        </w:rPr>
        <w:t>我想了解一下</w:t>
      </w:r>
      <w:r w:rsidRPr="00704563">
        <w:rPr>
          <w:rFonts w:ascii="宋体" w:eastAsia="宋体" w:hAnsi="宋体" w:cs="宋体"/>
          <w:kern w:val="0"/>
          <w:szCs w:val="24"/>
        </w:rPr>
        <w:br/>
        <w:t>1.一般政府财政收入的构成情况，比如财政收入包括一般预算收入、补贴收入等。</w:t>
      </w:r>
      <w:r w:rsidRPr="00704563">
        <w:rPr>
          <w:rFonts w:ascii="宋体" w:eastAsia="宋体" w:hAnsi="宋体" w:cs="宋体"/>
          <w:kern w:val="0"/>
          <w:szCs w:val="24"/>
        </w:rPr>
        <w:br/>
        <w:t>2.武汉市的财政状况</w:t>
      </w:r>
      <w:r w:rsidRPr="00704563">
        <w:rPr>
          <w:rFonts w:ascii="宋体" w:eastAsia="宋体" w:hAnsi="宋体" w:cs="宋体"/>
          <w:kern w:val="0"/>
          <w:szCs w:val="24"/>
        </w:rPr>
        <w:br/>
        <w:t xml:space="preserve">3.江夏区的财政状况 </w:t>
      </w:r>
    </w:p>
    <w:p w:rsidR="00704563" w:rsidRDefault="00704563">
      <w:pPr>
        <w:rPr>
          <w:rFonts w:hint="eastAsia"/>
          <w:szCs w:val="24"/>
        </w:rPr>
      </w:pPr>
    </w:p>
    <w:p w:rsidR="00CD1F6B" w:rsidRDefault="00CD1F6B">
      <w:pPr>
        <w:rPr>
          <w:rFonts w:hint="eastAsia"/>
          <w:szCs w:val="24"/>
        </w:rPr>
      </w:pPr>
    </w:p>
    <w:p w:rsidR="00CD1F6B" w:rsidRDefault="00CD1F6B" w:rsidP="00CD1F6B">
      <w:pPr>
        <w:ind w:firstLineChars="200" w:firstLine="600"/>
        <w:rPr>
          <w:rFonts w:hint="eastAsia"/>
          <w:sz w:val="30"/>
          <w:szCs w:val="30"/>
        </w:rPr>
      </w:pPr>
      <w:r>
        <w:rPr>
          <w:rFonts w:hint="eastAsia"/>
          <w:sz w:val="30"/>
          <w:szCs w:val="30"/>
        </w:rPr>
        <w:t>根据现行的税收征管机制和财政预算管理体制</w:t>
      </w:r>
      <w:r>
        <w:rPr>
          <w:rFonts w:hint="eastAsia"/>
          <w:sz w:val="30"/>
          <w:szCs w:val="30"/>
        </w:rPr>
        <w:t>,</w:t>
      </w:r>
      <w:r>
        <w:rPr>
          <w:rFonts w:hint="eastAsia"/>
          <w:sz w:val="30"/>
          <w:szCs w:val="30"/>
        </w:rPr>
        <w:t>各级地方政府的财政收入</w:t>
      </w:r>
      <w:r>
        <w:rPr>
          <w:rFonts w:hint="eastAsia"/>
          <w:sz w:val="30"/>
          <w:szCs w:val="30"/>
        </w:rPr>
        <w:t>,</w:t>
      </w:r>
      <w:r>
        <w:rPr>
          <w:rFonts w:hint="eastAsia"/>
          <w:sz w:val="30"/>
          <w:szCs w:val="30"/>
        </w:rPr>
        <w:t>还不能用统一口径来统计和反映</w:t>
      </w:r>
      <w:r>
        <w:rPr>
          <w:rFonts w:hint="eastAsia"/>
          <w:sz w:val="30"/>
          <w:szCs w:val="30"/>
        </w:rPr>
        <w:t>,</w:t>
      </w:r>
      <w:r>
        <w:rPr>
          <w:rFonts w:hint="eastAsia"/>
          <w:sz w:val="30"/>
          <w:szCs w:val="30"/>
        </w:rPr>
        <w:t>而是根据需要确定统计口径</w:t>
      </w:r>
      <w:r>
        <w:rPr>
          <w:rFonts w:hint="eastAsia"/>
          <w:sz w:val="30"/>
          <w:szCs w:val="30"/>
        </w:rPr>
        <w:t>,</w:t>
      </w:r>
      <w:r>
        <w:rPr>
          <w:rFonts w:hint="eastAsia"/>
          <w:sz w:val="30"/>
          <w:szCs w:val="30"/>
        </w:rPr>
        <w:t>并予归集和反映。当前</w:t>
      </w:r>
      <w:r>
        <w:rPr>
          <w:rFonts w:hint="eastAsia"/>
          <w:sz w:val="30"/>
          <w:szCs w:val="30"/>
        </w:rPr>
        <w:t>,</w:t>
      </w:r>
      <w:r>
        <w:rPr>
          <w:rFonts w:hint="eastAsia"/>
          <w:sz w:val="30"/>
          <w:szCs w:val="30"/>
        </w:rPr>
        <w:t>反映各级政府财政收入的口径有三种</w:t>
      </w:r>
      <w:r>
        <w:rPr>
          <w:rFonts w:hint="eastAsia"/>
          <w:sz w:val="30"/>
          <w:szCs w:val="30"/>
        </w:rPr>
        <w:t>,</w:t>
      </w:r>
      <w:r>
        <w:rPr>
          <w:rFonts w:hint="eastAsia"/>
          <w:sz w:val="30"/>
          <w:szCs w:val="30"/>
        </w:rPr>
        <w:t>即</w:t>
      </w:r>
      <w:r>
        <w:rPr>
          <w:rFonts w:hint="eastAsia"/>
          <w:sz w:val="30"/>
          <w:szCs w:val="30"/>
        </w:rPr>
        <w:t>:</w:t>
      </w:r>
      <w:r w:rsidRPr="00CD1F6B">
        <w:rPr>
          <w:rFonts w:hint="eastAsia"/>
          <w:b/>
          <w:sz w:val="30"/>
          <w:szCs w:val="30"/>
        </w:rPr>
        <w:t>财政总收入</w:t>
      </w:r>
      <w:r w:rsidRPr="00CD1F6B">
        <w:rPr>
          <w:rFonts w:hint="eastAsia"/>
          <w:b/>
          <w:sz w:val="30"/>
          <w:szCs w:val="30"/>
        </w:rPr>
        <w:t>,</w:t>
      </w:r>
      <w:r w:rsidRPr="00CD1F6B">
        <w:rPr>
          <w:rFonts w:hint="eastAsia"/>
          <w:b/>
          <w:sz w:val="30"/>
          <w:szCs w:val="30"/>
        </w:rPr>
        <w:t>地方级财政收入和地方政府财力</w:t>
      </w:r>
      <w:r>
        <w:rPr>
          <w:rFonts w:hint="eastAsia"/>
          <w:sz w:val="30"/>
          <w:szCs w:val="30"/>
        </w:rPr>
        <w:t>。财政总收入是形成地方级收入的基础</w:t>
      </w:r>
      <w:r>
        <w:rPr>
          <w:rFonts w:hint="eastAsia"/>
          <w:sz w:val="30"/>
          <w:szCs w:val="30"/>
        </w:rPr>
        <w:t>,</w:t>
      </w:r>
      <w:r>
        <w:rPr>
          <w:rFonts w:hint="eastAsia"/>
          <w:sz w:val="30"/>
          <w:szCs w:val="30"/>
        </w:rPr>
        <w:t>地方级收入是形成地方政府财力的基础。</w:t>
      </w:r>
    </w:p>
    <w:p w:rsidR="00CD1F6B" w:rsidRPr="00CD1F6B" w:rsidRDefault="00CD1F6B" w:rsidP="00821BC0">
      <w:pPr>
        <w:pStyle w:val="1"/>
        <w:rPr>
          <w:rFonts w:hint="eastAsia"/>
        </w:rPr>
      </w:pPr>
      <w:r w:rsidRPr="00CD1F6B">
        <w:rPr>
          <w:rFonts w:hint="eastAsia"/>
        </w:rPr>
        <w:t>财政总收入：</w:t>
      </w:r>
    </w:p>
    <w:p w:rsidR="00CD1F6B" w:rsidRDefault="00CD1F6B" w:rsidP="00272BA7">
      <w:pPr>
        <w:ind w:firstLineChars="200" w:firstLine="600"/>
        <w:rPr>
          <w:rFonts w:hint="eastAsia"/>
          <w:sz w:val="30"/>
          <w:szCs w:val="30"/>
        </w:rPr>
      </w:pPr>
      <w:r>
        <w:rPr>
          <w:rFonts w:hint="eastAsia"/>
          <w:sz w:val="30"/>
          <w:szCs w:val="30"/>
        </w:rPr>
        <w:t>财政总收入</w:t>
      </w:r>
      <w:r>
        <w:rPr>
          <w:rFonts w:hint="eastAsia"/>
          <w:sz w:val="30"/>
          <w:szCs w:val="30"/>
        </w:rPr>
        <w:t>,</w:t>
      </w:r>
      <w:r>
        <w:rPr>
          <w:rFonts w:hint="eastAsia"/>
          <w:sz w:val="30"/>
          <w:szCs w:val="30"/>
        </w:rPr>
        <w:t>是指在一定时期内地方政府按照法律、条例等规定所筹集的并按财政体制规定计入地方政府财政规模的收入。包括</w:t>
      </w:r>
      <w:r>
        <w:rPr>
          <w:rFonts w:hint="eastAsia"/>
          <w:sz w:val="30"/>
          <w:szCs w:val="30"/>
        </w:rPr>
        <w:t>:</w:t>
      </w:r>
      <w:r>
        <w:rPr>
          <w:rFonts w:hint="eastAsia"/>
          <w:sz w:val="30"/>
          <w:szCs w:val="30"/>
        </w:rPr>
        <w:t>地方级财政收入和按中央分税制财政体制规定上划中央收入两个部分。</w:t>
      </w:r>
      <w:r w:rsidR="00272BA7" w:rsidRPr="008409CF">
        <w:rPr>
          <w:sz w:val="30"/>
          <w:szCs w:val="30"/>
        </w:rPr>
        <w:t>财政总收入包括中央政府的收入在内。</w:t>
      </w:r>
    </w:p>
    <w:p w:rsidR="00CD1F6B" w:rsidRDefault="00CD1F6B" w:rsidP="00CD1F6B">
      <w:pPr>
        <w:ind w:firstLineChars="200" w:firstLine="600"/>
        <w:rPr>
          <w:rFonts w:hint="eastAsia"/>
          <w:sz w:val="30"/>
          <w:szCs w:val="30"/>
        </w:rPr>
      </w:pPr>
      <w:r>
        <w:rPr>
          <w:rFonts w:hint="eastAsia"/>
          <w:sz w:val="30"/>
          <w:szCs w:val="30"/>
        </w:rPr>
        <w:t>1.</w:t>
      </w:r>
      <w:r>
        <w:rPr>
          <w:rFonts w:hint="eastAsia"/>
          <w:sz w:val="30"/>
          <w:szCs w:val="30"/>
        </w:rPr>
        <w:t>一般预算收入的计算口径为</w:t>
      </w:r>
      <w:r>
        <w:rPr>
          <w:rFonts w:hint="eastAsia"/>
          <w:sz w:val="30"/>
          <w:szCs w:val="30"/>
        </w:rPr>
        <w:t>:</w:t>
      </w:r>
    </w:p>
    <w:p w:rsidR="00CD1F6B" w:rsidRPr="006F169B" w:rsidRDefault="00CD1F6B" w:rsidP="00CD1F6B">
      <w:pPr>
        <w:ind w:firstLineChars="200" w:firstLine="600"/>
        <w:rPr>
          <w:rFonts w:hint="eastAsia"/>
          <w:sz w:val="30"/>
          <w:szCs w:val="30"/>
        </w:rPr>
      </w:pPr>
      <w:r>
        <w:rPr>
          <w:rFonts w:hint="eastAsia"/>
          <w:sz w:val="30"/>
          <w:szCs w:val="30"/>
        </w:rPr>
        <w:t>地方级财政收入</w:t>
      </w:r>
      <w:r>
        <w:rPr>
          <w:rFonts w:hint="eastAsia"/>
          <w:sz w:val="30"/>
          <w:szCs w:val="30"/>
        </w:rPr>
        <w:t>+</w:t>
      </w:r>
      <w:r>
        <w:rPr>
          <w:rFonts w:hint="eastAsia"/>
          <w:sz w:val="30"/>
          <w:szCs w:val="30"/>
        </w:rPr>
        <w:t>上划中央收入</w:t>
      </w:r>
      <w:r>
        <w:rPr>
          <w:rFonts w:hint="eastAsia"/>
          <w:sz w:val="30"/>
          <w:szCs w:val="30"/>
        </w:rPr>
        <w:t>(</w:t>
      </w:r>
      <w:r>
        <w:rPr>
          <w:rFonts w:hint="eastAsia"/>
          <w:sz w:val="30"/>
          <w:szCs w:val="30"/>
        </w:rPr>
        <w:t>消费税</w:t>
      </w:r>
      <w:r>
        <w:rPr>
          <w:rFonts w:hint="eastAsia"/>
          <w:sz w:val="30"/>
          <w:szCs w:val="30"/>
        </w:rPr>
        <w:t>100%+</w:t>
      </w:r>
      <w:r>
        <w:rPr>
          <w:rFonts w:hint="eastAsia"/>
          <w:sz w:val="30"/>
          <w:szCs w:val="30"/>
        </w:rPr>
        <w:t>增值税</w:t>
      </w:r>
      <w:r>
        <w:rPr>
          <w:rFonts w:hint="eastAsia"/>
          <w:sz w:val="30"/>
          <w:szCs w:val="30"/>
        </w:rPr>
        <w:t>75%+</w:t>
      </w:r>
      <w:r>
        <w:rPr>
          <w:rFonts w:hint="eastAsia"/>
          <w:sz w:val="30"/>
          <w:szCs w:val="30"/>
        </w:rPr>
        <w:t>企业所得税和个人所得税</w:t>
      </w:r>
      <w:commentRangeStart w:id="0"/>
      <w:r>
        <w:rPr>
          <w:rFonts w:hint="eastAsia"/>
          <w:sz w:val="30"/>
          <w:szCs w:val="30"/>
        </w:rPr>
        <w:t>60</w:t>
      </w:r>
      <w:commentRangeEnd w:id="0"/>
      <w:r w:rsidR="00DF7DF4">
        <w:rPr>
          <w:rStyle w:val="a8"/>
        </w:rPr>
        <w:commentReference w:id="0"/>
      </w:r>
      <w:r>
        <w:rPr>
          <w:rFonts w:hint="eastAsia"/>
          <w:sz w:val="30"/>
          <w:szCs w:val="30"/>
        </w:rPr>
        <w:t>%)</w:t>
      </w:r>
    </w:p>
    <w:p w:rsidR="00E83073" w:rsidRDefault="00CD1F6B" w:rsidP="00821BC0">
      <w:pPr>
        <w:ind w:firstLineChars="200" w:firstLine="600"/>
        <w:rPr>
          <w:rFonts w:hint="eastAsia"/>
          <w:sz w:val="30"/>
          <w:szCs w:val="30"/>
        </w:rPr>
      </w:pPr>
      <w:commentRangeStart w:id="1"/>
      <w:r>
        <w:rPr>
          <w:rFonts w:hint="eastAsia"/>
          <w:sz w:val="30"/>
          <w:szCs w:val="30"/>
        </w:rPr>
        <w:t>2.</w:t>
      </w:r>
      <w:r>
        <w:rPr>
          <w:rFonts w:hint="eastAsia"/>
          <w:sz w:val="30"/>
          <w:szCs w:val="30"/>
        </w:rPr>
        <w:t>政府性基金预算收入</w:t>
      </w:r>
    </w:p>
    <w:p w:rsidR="00CD1F6B" w:rsidRDefault="00E83073" w:rsidP="00821BC0">
      <w:pPr>
        <w:ind w:firstLineChars="200" w:firstLine="600"/>
        <w:rPr>
          <w:rFonts w:hint="eastAsia"/>
          <w:sz w:val="30"/>
          <w:szCs w:val="30"/>
        </w:rPr>
      </w:pPr>
      <w:r>
        <w:rPr>
          <w:rFonts w:hint="eastAsia"/>
          <w:sz w:val="30"/>
          <w:szCs w:val="30"/>
        </w:rPr>
        <w:t>3.</w:t>
      </w:r>
      <w:r w:rsidR="00CD1F6B">
        <w:rPr>
          <w:rFonts w:hint="eastAsia"/>
          <w:sz w:val="30"/>
          <w:szCs w:val="30"/>
        </w:rPr>
        <w:t>预算外资金收入按地方级财政收入计算口径计算。</w:t>
      </w:r>
    </w:p>
    <w:commentRangeEnd w:id="1"/>
    <w:p w:rsidR="001B16E8" w:rsidRDefault="00536FCD" w:rsidP="00536FCD">
      <w:pPr>
        <w:ind w:firstLineChars="200" w:firstLine="420"/>
        <w:rPr>
          <w:rFonts w:hint="eastAsia"/>
          <w:sz w:val="30"/>
          <w:szCs w:val="30"/>
        </w:rPr>
      </w:pPr>
      <w:r>
        <w:rPr>
          <w:rStyle w:val="a8"/>
        </w:rPr>
        <w:commentReference w:id="1"/>
      </w:r>
      <w:r w:rsidR="001B16E8">
        <w:rPr>
          <w:rFonts w:hint="eastAsia"/>
          <w:sz w:val="30"/>
          <w:szCs w:val="30"/>
        </w:rPr>
        <w:t>注意：在当地中央金库缴纳的关税、进口货物增值税、进口消费品消费税、出口货物退增值税、出口消费品退消费税，属于中央的铁路运输、国有邮政、银行、石油、石化企业所得税、车辆购置税等，均</w:t>
      </w:r>
      <w:r w:rsidR="001B16E8" w:rsidRPr="00016CFA">
        <w:rPr>
          <w:rFonts w:hint="eastAsia"/>
          <w:b/>
          <w:sz w:val="30"/>
          <w:szCs w:val="30"/>
        </w:rPr>
        <w:t>不作为</w:t>
      </w:r>
      <w:r w:rsidR="001B16E8">
        <w:rPr>
          <w:rFonts w:hint="eastAsia"/>
          <w:sz w:val="30"/>
          <w:szCs w:val="30"/>
        </w:rPr>
        <w:t>地方财政总收入组成部分。</w:t>
      </w:r>
    </w:p>
    <w:p w:rsidR="00E83073" w:rsidRDefault="00E83073" w:rsidP="00E83073">
      <w:pPr>
        <w:ind w:firstLineChars="200" w:firstLine="600"/>
        <w:rPr>
          <w:rFonts w:hint="eastAsia"/>
          <w:sz w:val="30"/>
          <w:szCs w:val="30"/>
        </w:rPr>
      </w:pPr>
      <w:r w:rsidRPr="00E83073">
        <w:rPr>
          <w:rFonts w:hint="eastAsia"/>
          <w:sz w:val="30"/>
          <w:szCs w:val="30"/>
        </w:rPr>
        <w:t>财政部下发</w:t>
      </w:r>
      <w:r w:rsidRPr="00E83073">
        <w:rPr>
          <w:rFonts w:hint="eastAsia"/>
          <w:sz w:val="30"/>
          <w:szCs w:val="30"/>
        </w:rPr>
        <w:t>&lt;</w:t>
      </w:r>
      <w:r w:rsidRPr="00E83073">
        <w:rPr>
          <w:rFonts w:hint="eastAsia"/>
          <w:sz w:val="30"/>
          <w:szCs w:val="30"/>
        </w:rPr>
        <w:t>关于明确地方财政总收入口径的意见</w:t>
      </w:r>
      <w:r w:rsidRPr="00E83073">
        <w:rPr>
          <w:rFonts w:hint="eastAsia"/>
          <w:sz w:val="30"/>
          <w:szCs w:val="30"/>
        </w:rPr>
        <w:t>&gt;</w:t>
      </w:r>
      <w:r w:rsidRPr="00E83073">
        <w:rPr>
          <w:rFonts w:hint="eastAsia"/>
          <w:sz w:val="30"/>
          <w:szCs w:val="30"/>
        </w:rPr>
        <w:t>财预</w:t>
      </w:r>
      <w:r w:rsidRPr="00E83073">
        <w:rPr>
          <w:rFonts w:hint="eastAsia"/>
          <w:sz w:val="30"/>
          <w:szCs w:val="30"/>
        </w:rPr>
        <w:lastRenderedPageBreak/>
        <w:t>[2007]11</w:t>
      </w:r>
      <w:r w:rsidRPr="00E83073">
        <w:rPr>
          <w:rFonts w:hint="eastAsia"/>
          <w:sz w:val="30"/>
          <w:szCs w:val="30"/>
        </w:rPr>
        <w:t>号</w:t>
      </w:r>
      <w:r w:rsidRPr="00E83073">
        <w:rPr>
          <w:rFonts w:hint="eastAsia"/>
          <w:sz w:val="30"/>
          <w:szCs w:val="30"/>
        </w:rPr>
        <w:t>,</w:t>
      </w:r>
      <w:r w:rsidR="008409CF" w:rsidRPr="008409CF">
        <w:rPr>
          <w:rFonts w:ascii="simsun" w:hAnsi="simsun"/>
          <w:color w:val="464646"/>
          <w:sz w:val="21"/>
          <w:szCs w:val="21"/>
          <w:shd w:val="clear" w:color="auto" w:fill="BCD3E5"/>
        </w:rPr>
        <w:t xml:space="preserve"> </w:t>
      </w:r>
      <w:r w:rsidR="008409CF" w:rsidRPr="008409CF">
        <w:rPr>
          <w:sz w:val="30"/>
          <w:szCs w:val="30"/>
        </w:rPr>
        <w:t>按照财政部的意见，</w:t>
      </w:r>
      <w:r w:rsidR="008409CF" w:rsidRPr="008409CF">
        <w:rPr>
          <w:b/>
          <w:bCs/>
          <w:sz w:val="30"/>
          <w:szCs w:val="30"/>
        </w:rPr>
        <w:t>地方政府的财政总收入指的是上划中央四税收入和地方财政一般预算收入，不包括政府基金收入、社保基金收入及海关关税收入</w:t>
      </w:r>
      <w:r w:rsidR="008409CF" w:rsidRPr="008409CF">
        <w:rPr>
          <w:sz w:val="30"/>
          <w:szCs w:val="30"/>
        </w:rPr>
        <w:t>。</w:t>
      </w:r>
      <w:r w:rsidRPr="00E83073">
        <w:rPr>
          <w:rFonts w:hint="eastAsia"/>
          <w:sz w:val="30"/>
          <w:szCs w:val="30"/>
          <w:highlight w:val="yellow"/>
        </w:rPr>
        <w:t>规定</w:t>
      </w:r>
      <w:r w:rsidRPr="00E83073">
        <w:rPr>
          <w:sz w:val="30"/>
          <w:szCs w:val="30"/>
        </w:rPr>
        <w:t>地方财政总收入是指一般预算收入范围内的有关收入项目，包括：地方一般预算收入，在当地缴纳的国内增值税中央分享收入、国内消费税、纳入分享范围的企业所得税和个人所得税中央分享</w:t>
      </w:r>
      <w:commentRangeStart w:id="2"/>
      <w:r w:rsidRPr="00E83073">
        <w:rPr>
          <w:sz w:val="30"/>
          <w:szCs w:val="30"/>
        </w:rPr>
        <w:t>收入</w:t>
      </w:r>
      <w:commentRangeEnd w:id="2"/>
      <w:r>
        <w:rPr>
          <w:rStyle w:val="a8"/>
        </w:rPr>
        <w:commentReference w:id="2"/>
      </w:r>
      <w:r w:rsidRPr="00E83073">
        <w:rPr>
          <w:sz w:val="30"/>
          <w:szCs w:val="30"/>
        </w:rPr>
        <w:t>。</w:t>
      </w:r>
    </w:p>
    <w:p w:rsidR="00DF7DF4" w:rsidRDefault="00E83073" w:rsidP="00E83073">
      <w:pPr>
        <w:ind w:firstLineChars="200" w:firstLine="600"/>
        <w:rPr>
          <w:rFonts w:hint="eastAsia"/>
          <w:sz w:val="30"/>
          <w:szCs w:val="30"/>
        </w:rPr>
      </w:pPr>
      <w:r w:rsidRPr="00E83073">
        <w:rPr>
          <w:rFonts w:hint="eastAsia"/>
          <w:sz w:val="30"/>
          <w:szCs w:val="30"/>
        </w:rPr>
        <w:t>新的地方财政总收入口径在原口径的基础上剔出了社会保险基金、土地出让金等政府性基金收入，新口径收入项目包括：</w:t>
      </w:r>
    </w:p>
    <w:p w:rsidR="000F766B" w:rsidRPr="000F766B" w:rsidRDefault="00E83073" w:rsidP="000F766B">
      <w:pPr>
        <w:pStyle w:val="a7"/>
        <w:numPr>
          <w:ilvl w:val="0"/>
          <w:numId w:val="3"/>
        </w:numPr>
        <w:ind w:firstLineChars="0"/>
        <w:rPr>
          <w:rFonts w:hint="eastAsia"/>
          <w:sz w:val="30"/>
          <w:szCs w:val="30"/>
        </w:rPr>
      </w:pPr>
      <w:r w:rsidRPr="000F766B">
        <w:rPr>
          <w:rFonts w:hint="eastAsia"/>
          <w:sz w:val="30"/>
          <w:szCs w:val="30"/>
        </w:rPr>
        <w:t>地方一般预算收入。包括三部分，</w:t>
      </w:r>
    </w:p>
    <w:p w:rsidR="000F766B" w:rsidRDefault="00E83073" w:rsidP="000F766B">
      <w:pPr>
        <w:ind w:left="600"/>
        <w:rPr>
          <w:rFonts w:hint="eastAsia"/>
          <w:sz w:val="30"/>
          <w:szCs w:val="30"/>
        </w:rPr>
      </w:pPr>
      <w:r w:rsidRPr="000F766B">
        <w:rPr>
          <w:rFonts w:hint="eastAsia"/>
          <w:sz w:val="30"/>
          <w:szCs w:val="30"/>
        </w:rPr>
        <w:t>一是工商税收地方留成，</w:t>
      </w:r>
    </w:p>
    <w:p w:rsidR="000F766B" w:rsidRDefault="00E83073" w:rsidP="000F766B">
      <w:pPr>
        <w:ind w:left="600"/>
        <w:rPr>
          <w:rFonts w:hint="eastAsia"/>
          <w:sz w:val="30"/>
          <w:szCs w:val="30"/>
        </w:rPr>
      </w:pPr>
      <w:r w:rsidRPr="000F766B">
        <w:rPr>
          <w:rFonts w:hint="eastAsia"/>
          <w:sz w:val="30"/>
          <w:szCs w:val="30"/>
        </w:rPr>
        <w:t>二是农业两税包括耕地占用税和契税，</w:t>
      </w:r>
    </w:p>
    <w:p w:rsidR="00DF7DF4" w:rsidRPr="000F766B" w:rsidRDefault="00E83073" w:rsidP="000F766B">
      <w:pPr>
        <w:ind w:left="600"/>
        <w:rPr>
          <w:rFonts w:hint="eastAsia"/>
          <w:sz w:val="30"/>
          <w:szCs w:val="30"/>
        </w:rPr>
      </w:pPr>
      <w:r w:rsidRPr="000F766B">
        <w:rPr>
          <w:rFonts w:hint="eastAsia"/>
          <w:sz w:val="30"/>
          <w:szCs w:val="30"/>
        </w:rPr>
        <w:t>三是非税收入，包括行政性收费、罚没收入、专项收入、国有资产经营收益等。</w:t>
      </w:r>
    </w:p>
    <w:p w:rsidR="00E83073" w:rsidRPr="00CD1F6B" w:rsidRDefault="00E83073" w:rsidP="00E83073">
      <w:pPr>
        <w:ind w:firstLineChars="200" w:firstLine="600"/>
        <w:rPr>
          <w:rFonts w:hint="eastAsia"/>
          <w:sz w:val="30"/>
          <w:szCs w:val="30"/>
        </w:rPr>
      </w:pPr>
      <w:r w:rsidRPr="00E83073">
        <w:rPr>
          <w:rFonts w:hint="eastAsia"/>
          <w:sz w:val="30"/>
          <w:szCs w:val="30"/>
        </w:rPr>
        <w:t>2</w:t>
      </w:r>
      <w:r w:rsidRPr="00E83073">
        <w:rPr>
          <w:rFonts w:hint="eastAsia"/>
          <w:sz w:val="30"/>
          <w:szCs w:val="30"/>
        </w:rPr>
        <w:t>、上划中央收入。</w:t>
      </w:r>
    </w:p>
    <w:p w:rsidR="00CD1F6B" w:rsidRPr="00821BC0" w:rsidRDefault="00CD1F6B" w:rsidP="00821BC0">
      <w:pPr>
        <w:pStyle w:val="1"/>
        <w:rPr>
          <w:rFonts w:hint="eastAsia"/>
          <w:szCs w:val="30"/>
        </w:rPr>
      </w:pPr>
      <w:r w:rsidRPr="00821BC0">
        <w:rPr>
          <w:rFonts w:hint="eastAsia"/>
          <w:szCs w:val="30"/>
        </w:rPr>
        <w:t>地方级财政收入：</w:t>
      </w:r>
    </w:p>
    <w:p w:rsidR="00CD1F6B" w:rsidRDefault="00CD1F6B" w:rsidP="00821BC0">
      <w:pPr>
        <w:ind w:firstLineChars="200" w:firstLine="480"/>
        <w:rPr>
          <w:rFonts w:hint="eastAsia"/>
          <w:b/>
          <w:sz w:val="30"/>
          <w:szCs w:val="30"/>
        </w:rPr>
      </w:pPr>
      <w:r w:rsidRPr="00821BC0">
        <w:rPr>
          <w:rFonts w:hint="eastAsia"/>
        </w:rPr>
        <w:t>地方级财政收入</w:t>
      </w:r>
      <w:r w:rsidRPr="00821BC0">
        <w:rPr>
          <w:rFonts w:hint="eastAsia"/>
        </w:rPr>
        <w:t>,</w:t>
      </w:r>
      <w:r w:rsidRPr="00821BC0">
        <w:rPr>
          <w:rFonts w:hint="eastAsia"/>
        </w:rPr>
        <w:t>是指在一定时期内地方政府按照法律、条例等规定所筹集的并按财政体制相关规定归属于地方政府的各类资金收入</w:t>
      </w:r>
      <w:r>
        <w:rPr>
          <w:rFonts w:hint="eastAsia"/>
          <w:sz w:val="30"/>
          <w:szCs w:val="30"/>
        </w:rPr>
        <w:t>。</w:t>
      </w:r>
      <w:r w:rsidR="00272BA7" w:rsidRPr="006578D2">
        <w:rPr>
          <w:sz w:val="30"/>
          <w:szCs w:val="30"/>
        </w:rPr>
        <w:t>地方财政收入是指本级政府的可用资金</w:t>
      </w:r>
      <w:r w:rsidR="00272BA7" w:rsidRPr="006578D2">
        <w:rPr>
          <w:rFonts w:hint="eastAsia"/>
          <w:sz w:val="30"/>
          <w:szCs w:val="30"/>
        </w:rPr>
        <w:t>。</w:t>
      </w:r>
      <w:r w:rsidR="006578D2" w:rsidRPr="006578D2">
        <w:rPr>
          <w:b/>
          <w:sz w:val="30"/>
          <w:szCs w:val="30"/>
        </w:rPr>
        <w:t>地方财政收入指的是地方财政一般预算收入加政府基金收入和社保基金收入。按照财政部的意见，地方财政收入指的就是地方财政一般预算收入。</w:t>
      </w:r>
    </w:p>
    <w:p w:rsidR="006578D2" w:rsidRDefault="006578D2" w:rsidP="006578D2">
      <w:pPr>
        <w:ind w:firstLineChars="200" w:firstLine="602"/>
        <w:rPr>
          <w:rFonts w:hint="eastAsia"/>
          <w:b/>
          <w:sz w:val="30"/>
          <w:szCs w:val="30"/>
        </w:rPr>
      </w:pPr>
    </w:p>
    <w:p w:rsidR="006578D2" w:rsidRPr="002E13E2" w:rsidRDefault="006578D2" w:rsidP="006578D2">
      <w:pPr>
        <w:ind w:firstLineChars="200" w:firstLine="600"/>
        <w:rPr>
          <w:rFonts w:hint="eastAsia"/>
          <w:color w:val="FF0000"/>
          <w:sz w:val="30"/>
          <w:szCs w:val="30"/>
        </w:rPr>
      </w:pPr>
      <w:r w:rsidRPr="002E13E2">
        <w:rPr>
          <w:color w:val="FF0000"/>
          <w:sz w:val="30"/>
          <w:szCs w:val="30"/>
        </w:rPr>
        <w:t>地方财政一般预算收入包括</w:t>
      </w:r>
      <w:r w:rsidRPr="002E13E2">
        <w:rPr>
          <w:color w:val="FF0000"/>
          <w:sz w:val="30"/>
          <w:szCs w:val="30"/>
        </w:rPr>
        <w:t>:</w:t>
      </w:r>
      <w:r w:rsidRPr="002E13E2">
        <w:rPr>
          <w:color w:val="FF0000"/>
          <w:sz w:val="30"/>
          <w:szCs w:val="30"/>
        </w:rPr>
        <w:t>增值税</w:t>
      </w:r>
      <w:r w:rsidRPr="002E13E2">
        <w:rPr>
          <w:color w:val="FF0000"/>
          <w:sz w:val="30"/>
          <w:szCs w:val="30"/>
        </w:rPr>
        <w:t>25%</w:t>
      </w:r>
      <w:r w:rsidRPr="002E13E2">
        <w:rPr>
          <w:color w:val="FF0000"/>
          <w:sz w:val="30"/>
          <w:szCs w:val="30"/>
        </w:rPr>
        <w:t>、营业税、企业所得税与个人所得税地方分享部分、资源税、</w:t>
      </w:r>
      <w:hyperlink r:id="rId9" w:tgtFrame="_blank" w:history="1">
        <w:r w:rsidRPr="002E13E2">
          <w:rPr>
            <w:rStyle w:val="a5"/>
            <w:color w:val="FF0000"/>
            <w:sz w:val="30"/>
            <w:szCs w:val="30"/>
            <w:u w:val="none"/>
          </w:rPr>
          <w:t>城市维护建设税</w:t>
        </w:r>
      </w:hyperlink>
      <w:r w:rsidRPr="002E13E2">
        <w:rPr>
          <w:color w:val="FF0000"/>
          <w:sz w:val="30"/>
          <w:szCs w:val="30"/>
        </w:rPr>
        <w:t>、房产税、印花税、</w:t>
      </w:r>
      <w:hyperlink r:id="rId10" w:tgtFrame="_blank" w:history="1">
        <w:r w:rsidRPr="002E13E2">
          <w:rPr>
            <w:rStyle w:val="a5"/>
            <w:color w:val="FF0000"/>
            <w:sz w:val="30"/>
            <w:szCs w:val="30"/>
            <w:u w:val="none"/>
          </w:rPr>
          <w:t>城镇土地使用税</w:t>
        </w:r>
      </w:hyperlink>
      <w:r w:rsidRPr="002E13E2">
        <w:rPr>
          <w:color w:val="FF0000"/>
          <w:sz w:val="30"/>
          <w:szCs w:val="30"/>
        </w:rPr>
        <w:t>、土地增值税、车船使用和牌照税、</w:t>
      </w:r>
      <w:hyperlink r:id="rId11" w:tgtFrame="_blank" w:history="1">
        <w:r w:rsidRPr="002E13E2">
          <w:rPr>
            <w:rStyle w:val="a5"/>
            <w:color w:val="FF0000"/>
            <w:sz w:val="30"/>
            <w:szCs w:val="30"/>
            <w:u w:val="none"/>
          </w:rPr>
          <w:t>屠宰税</w:t>
        </w:r>
      </w:hyperlink>
      <w:r w:rsidRPr="002E13E2">
        <w:rPr>
          <w:color w:val="FF0000"/>
          <w:sz w:val="30"/>
          <w:szCs w:val="30"/>
        </w:rPr>
        <w:t>、农业税、</w:t>
      </w:r>
      <w:hyperlink r:id="rId12" w:tgtFrame="_blank" w:history="1">
        <w:r w:rsidRPr="002E13E2">
          <w:rPr>
            <w:rStyle w:val="a5"/>
            <w:color w:val="FF0000"/>
            <w:sz w:val="30"/>
            <w:szCs w:val="30"/>
            <w:u w:val="none"/>
          </w:rPr>
          <w:t>农业特产税</w:t>
        </w:r>
      </w:hyperlink>
      <w:r w:rsidRPr="002E13E2">
        <w:rPr>
          <w:color w:val="FF0000"/>
          <w:sz w:val="30"/>
          <w:szCs w:val="30"/>
        </w:rPr>
        <w:t>、耕地占用税、契税、其他各项税收、国有资产经营收益、国有企业计划亏损补贴、</w:t>
      </w:r>
      <w:hyperlink r:id="rId13" w:tgtFrame="_blank" w:history="1">
        <w:r w:rsidRPr="002E13E2">
          <w:rPr>
            <w:rStyle w:val="a5"/>
            <w:color w:val="FF0000"/>
            <w:sz w:val="30"/>
            <w:szCs w:val="30"/>
            <w:u w:val="none"/>
          </w:rPr>
          <w:t>行政性收费</w:t>
        </w:r>
      </w:hyperlink>
      <w:r w:rsidRPr="002E13E2">
        <w:rPr>
          <w:color w:val="FF0000"/>
          <w:sz w:val="30"/>
          <w:szCs w:val="30"/>
        </w:rPr>
        <w:t>收入、罚没收入、</w:t>
      </w:r>
      <w:hyperlink r:id="rId14" w:tgtFrame="_blank" w:history="1">
        <w:r w:rsidRPr="002E13E2">
          <w:rPr>
            <w:rStyle w:val="a5"/>
            <w:color w:val="FF0000"/>
            <w:sz w:val="30"/>
            <w:szCs w:val="30"/>
            <w:u w:val="none"/>
          </w:rPr>
          <w:t>专项收入</w:t>
        </w:r>
      </w:hyperlink>
      <w:r w:rsidRPr="002E13E2">
        <w:rPr>
          <w:color w:val="FF0000"/>
          <w:sz w:val="30"/>
          <w:szCs w:val="30"/>
        </w:rPr>
        <w:t>、其他各项收入。</w:t>
      </w:r>
      <w:r w:rsidRPr="008409CF">
        <w:rPr>
          <w:b/>
          <w:color w:val="FF0000"/>
          <w:sz w:val="30"/>
          <w:szCs w:val="30"/>
        </w:rPr>
        <w:t>不含基金收入。</w:t>
      </w:r>
      <w:r w:rsidRPr="002E13E2">
        <w:rPr>
          <w:color w:val="FF0000"/>
          <w:sz w:val="30"/>
          <w:szCs w:val="30"/>
        </w:rPr>
        <w:t>地方财政一般预算收入是衡量一个地方政府</w:t>
      </w:r>
      <w:hyperlink r:id="rId15" w:tgtFrame="_blank" w:history="1">
        <w:r w:rsidRPr="002E13E2">
          <w:rPr>
            <w:rStyle w:val="a5"/>
            <w:color w:val="FF0000"/>
            <w:sz w:val="30"/>
            <w:szCs w:val="30"/>
            <w:u w:val="none"/>
          </w:rPr>
          <w:t>可支配财力</w:t>
        </w:r>
      </w:hyperlink>
      <w:r w:rsidRPr="002E13E2">
        <w:rPr>
          <w:color w:val="FF0000"/>
          <w:sz w:val="30"/>
          <w:szCs w:val="30"/>
        </w:rPr>
        <w:t>的重要指标。</w:t>
      </w:r>
    </w:p>
    <w:p w:rsidR="006578D2" w:rsidRPr="006578D2" w:rsidRDefault="006578D2" w:rsidP="006578D2">
      <w:pPr>
        <w:ind w:firstLineChars="200" w:firstLine="602"/>
        <w:rPr>
          <w:rFonts w:hint="eastAsia"/>
          <w:b/>
          <w:sz w:val="30"/>
          <w:szCs w:val="30"/>
        </w:rPr>
      </w:pPr>
    </w:p>
    <w:p w:rsidR="00821BC0" w:rsidRPr="00821BC0" w:rsidRDefault="00821BC0" w:rsidP="00821BC0">
      <w:pPr>
        <w:pStyle w:val="2"/>
        <w:rPr>
          <w:rFonts w:hint="eastAsia"/>
        </w:rPr>
      </w:pPr>
      <w:r>
        <w:rPr>
          <w:rFonts w:hint="eastAsia"/>
        </w:rPr>
        <w:t>1</w:t>
      </w:r>
      <w:r w:rsidR="00CD1F6B" w:rsidRPr="00821BC0">
        <w:rPr>
          <w:rFonts w:hint="eastAsia"/>
        </w:rPr>
        <w:t>预算内收入,</w:t>
      </w:r>
    </w:p>
    <w:p w:rsidR="00CD1F6B" w:rsidRPr="00821BC0" w:rsidRDefault="00CD1F6B" w:rsidP="00821BC0">
      <w:pPr>
        <w:pStyle w:val="a7"/>
        <w:numPr>
          <w:ilvl w:val="0"/>
          <w:numId w:val="1"/>
        </w:numPr>
        <w:ind w:firstLineChars="0"/>
        <w:rPr>
          <w:rFonts w:hint="eastAsia"/>
          <w:sz w:val="30"/>
          <w:szCs w:val="30"/>
        </w:rPr>
      </w:pPr>
      <w:r w:rsidRPr="00821BC0">
        <w:rPr>
          <w:rFonts w:hint="eastAsia"/>
          <w:sz w:val="30"/>
          <w:szCs w:val="30"/>
        </w:rPr>
        <w:lastRenderedPageBreak/>
        <w:t>指纳入地方政府收支预算的收入</w:t>
      </w:r>
      <w:r w:rsidRPr="00821BC0">
        <w:rPr>
          <w:rFonts w:hint="eastAsia"/>
          <w:sz w:val="30"/>
          <w:szCs w:val="30"/>
        </w:rPr>
        <w:t>,</w:t>
      </w:r>
      <w:r w:rsidRPr="00821BC0">
        <w:rPr>
          <w:rFonts w:hint="eastAsia"/>
          <w:sz w:val="30"/>
          <w:szCs w:val="30"/>
        </w:rPr>
        <w:t>也就是缴入同级政府金库的收入</w:t>
      </w:r>
      <w:r w:rsidRPr="00821BC0">
        <w:rPr>
          <w:rFonts w:hint="eastAsia"/>
          <w:sz w:val="30"/>
          <w:szCs w:val="30"/>
        </w:rPr>
        <w:t>,</w:t>
      </w:r>
      <w:r w:rsidRPr="00821BC0">
        <w:rPr>
          <w:rFonts w:hint="eastAsia"/>
          <w:sz w:val="30"/>
          <w:szCs w:val="30"/>
        </w:rPr>
        <w:t>包括一般预算收入和基金预算收入。</w:t>
      </w:r>
    </w:p>
    <w:p w:rsidR="00821BC0" w:rsidRPr="00821BC0" w:rsidRDefault="00821BC0" w:rsidP="00821BC0">
      <w:pPr>
        <w:pStyle w:val="3"/>
        <w:rPr>
          <w:rFonts w:hint="eastAsia"/>
        </w:rPr>
      </w:pPr>
      <w:r>
        <w:rPr>
          <w:rFonts w:hint="eastAsia"/>
        </w:rPr>
        <w:t>（</w:t>
      </w:r>
      <w:r>
        <w:rPr>
          <w:rFonts w:hint="eastAsia"/>
        </w:rPr>
        <w:t>1</w:t>
      </w:r>
      <w:r>
        <w:rPr>
          <w:rFonts w:hint="eastAsia"/>
        </w:rPr>
        <w:t>）</w:t>
      </w:r>
      <w:r w:rsidR="00CD1F6B" w:rsidRPr="00821BC0">
        <w:rPr>
          <w:rFonts w:hint="eastAsia"/>
        </w:rPr>
        <w:t>一般预算收入</w:t>
      </w:r>
      <w:r w:rsidR="00CD1F6B" w:rsidRPr="00821BC0">
        <w:rPr>
          <w:rFonts w:hint="eastAsia"/>
        </w:rPr>
        <w:t>,</w:t>
      </w:r>
    </w:p>
    <w:p w:rsidR="00CD1F6B" w:rsidRPr="00821BC0" w:rsidRDefault="00CD1F6B" w:rsidP="00821BC0">
      <w:pPr>
        <w:pStyle w:val="a7"/>
        <w:ind w:left="1018" w:firstLineChars="0" w:firstLine="0"/>
        <w:rPr>
          <w:rFonts w:hint="eastAsia"/>
          <w:sz w:val="30"/>
          <w:szCs w:val="30"/>
        </w:rPr>
      </w:pPr>
      <w:r w:rsidRPr="00821BC0">
        <w:rPr>
          <w:rFonts w:hint="eastAsia"/>
          <w:sz w:val="30"/>
          <w:szCs w:val="30"/>
        </w:rPr>
        <w:t>指政府经常性预算收入和建设性预算收入在内的预算收入</w:t>
      </w:r>
      <w:r w:rsidRPr="00821BC0">
        <w:rPr>
          <w:rFonts w:hint="eastAsia"/>
          <w:sz w:val="30"/>
          <w:szCs w:val="30"/>
        </w:rPr>
        <w:t>,</w:t>
      </w:r>
      <w:r w:rsidRPr="00821BC0">
        <w:rPr>
          <w:rFonts w:hint="eastAsia"/>
          <w:sz w:val="30"/>
          <w:szCs w:val="30"/>
        </w:rPr>
        <w:t>包括税性收入和非税收入。</w:t>
      </w:r>
    </w:p>
    <w:p w:rsidR="00821BC0" w:rsidRDefault="00CD1F6B" w:rsidP="002A0192">
      <w:pPr>
        <w:pStyle w:val="4"/>
        <w:numPr>
          <w:ilvl w:val="0"/>
          <w:numId w:val="5"/>
        </w:numPr>
        <w:rPr>
          <w:rFonts w:hint="eastAsia"/>
        </w:rPr>
      </w:pPr>
      <w:r w:rsidRPr="00821BC0">
        <w:rPr>
          <w:rFonts w:hint="eastAsia"/>
        </w:rPr>
        <w:t>税</w:t>
      </w:r>
      <w:r w:rsidR="002A0192">
        <w:rPr>
          <w:rFonts w:hint="eastAsia"/>
        </w:rPr>
        <w:t>收</w:t>
      </w:r>
      <w:r w:rsidRPr="00821BC0">
        <w:rPr>
          <w:rFonts w:hint="eastAsia"/>
        </w:rPr>
        <w:t>收入</w:t>
      </w:r>
      <w:r>
        <w:rPr>
          <w:rFonts w:hint="eastAsia"/>
        </w:rPr>
        <w:t>,</w:t>
      </w:r>
    </w:p>
    <w:p w:rsidR="00CD1F6B" w:rsidRPr="00821BC0" w:rsidRDefault="00CD1F6B" w:rsidP="00821BC0">
      <w:pPr>
        <w:rPr>
          <w:rFonts w:hint="eastAsia"/>
        </w:rPr>
      </w:pPr>
      <w:r w:rsidRPr="00821BC0">
        <w:rPr>
          <w:rFonts w:hint="eastAsia"/>
        </w:rPr>
        <w:t>是指政府按照税收法律、条例的规定所筹集的收入</w:t>
      </w:r>
      <w:r w:rsidRPr="00821BC0">
        <w:rPr>
          <w:rFonts w:hint="eastAsia"/>
        </w:rPr>
        <w:t>,</w:t>
      </w:r>
      <w:r w:rsidRPr="00821BC0">
        <w:rPr>
          <w:rFonts w:hint="eastAsia"/>
        </w:rPr>
        <w:t>它具有强制性、固定性与无偿性的特点。税收收入一直是国家预算基本的收入形式之一</w:t>
      </w:r>
      <w:r w:rsidRPr="00821BC0">
        <w:rPr>
          <w:rFonts w:hint="eastAsia"/>
        </w:rPr>
        <w:t>,</w:t>
      </w:r>
      <w:r w:rsidRPr="00821BC0">
        <w:rPr>
          <w:rFonts w:hint="eastAsia"/>
        </w:rPr>
        <w:t>在我国的国家预算收入中占有绝对的比重。主要包括</w:t>
      </w:r>
      <w:r w:rsidRPr="00821BC0">
        <w:rPr>
          <w:rFonts w:hint="eastAsia"/>
        </w:rPr>
        <w:t>:</w:t>
      </w:r>
    </w:p>
    <w:p w:rsidR="00CD1F6B" w:rsidRDefault="00CD1F6B" w:rsidP="00CD1F6B">
      <w:pPr>
        <w:ind w:firstLineChars="200" w:firstLine="600"/>
        <w:rPr>
          <w:rFonts w:hint="eastAsia"/>
          <w:sz w:val="30"/>
          <w:szCs w:val="30"/>
        </w:rPr>
      </w:pPr>
      <w:r>
        <w:rPr>
          <w:rFonts w:hint="eastAsia"/>
          <w:sz w:val="30"/>
          <w:szCs w:val="30"/>
        </w:rPr>
        <w:t>A.</w:t>
      </w:r>
      <w:r>
        <w:rPr>
          <w:rFonts w:hint="eastAsia"/>
          <w:sz w:val="30"/>
          <w:szCs w:val="30"/>
        </w:rPr>
        <w:t>地方与中央分享收入部分</w:t>
      </w:r>
      <w:r>
        <w:rPr>
          <w:rFonts w:hint="eastAsia"/>
          <w:sz w:val="30"/>
          <w:szCs w:val="30"/>
        </w:rPr>
        <w:t>:</w:t>
      </w:r>
      <w:r w:rsidRPr="004B5D25">
        <w:rPr>
          <w:rFonts w:hint="eastAsia"/>
          <w:sz w:val="30"/>
          <w:szCs w:val="30"/>
        </w:rPr>
        <w:t>增值税</w:t>
      </w:r>
      <w:r>
        <w:rPr>
          <w:rFonts w:hint="eastAsia"/>
          <w:sz w:val="30"/>
          <w:szCs w:val="30"/>
        </w:rPr>
        <w:t>(25%,75%</w:t>
      </w:r>
      <w:r>
        <w:rPr>
          <w:rFonts w:hint="eastAsia"/>
          <w:sz w:val="30"/>
          <w:szCs w:val="30"/>
        </w:rPr>
        <w:t>为中央财政收入</w:t>
      </w:r>
      <w:r>
        <w:rPr>
          <w:rFonts w:hint="eastAsia"/>
          <w:sz w:val="30"/>
          <w:szCs w:val="30"/>
        </w:rPr>
        <w:t>),</w:t>
      </w:r>
      <w:r w:rsidRPr="004B5D25">
        <w:rPr>
          <w:rFonts w:hint="eastAsia"/>
          <w:sz w:val="30"/>
          <w:szCs w:val="30"/>
        </w:rPr>
        <w:t>企业所得税、企业所得税退税、个人所得税</w:t>
      </w:r>
      <w:r>
        <w:rPr>
          <w:rFonts w:hint="eastAsia"/>
          <w:sz w:val="30"/>
          <w:szCs w:val="30"/>
        </w:rPr>
        <w:t>(40%,60%</w:t>
      </w:r>
      <w:r>
        <w:rPr>
          <w:rFonts w:hint="eastAsia"/>
          <w:sz w:val="30"/>
          <w:szCs w:val="30"/>
        </w:rPr>
        <w:t>为中央财政收入</w:t>
      </w:r>
      <w:r>
        <w:rPr>
          <w:rFonts w:hint="eastAsia"/>
          <w:sz w:val="30"/>
          <w:szCs w:val="30"/>
        </w:rPr>
        <w:t>)</w:t>
      </w:r>
      <w:r>
        <w:rPr>
          <w:rFonts w:hint="eastAsia"/>
          <w:sz w:val="30"/>
          <w:szCs w:val="30"/>
        </w:rPr>
        <w:t>。</w:t>
      </w:r>
    </w:p>
    <w:p w:rsidR="00CD1F6B" w:rsidRDefault="00CD1F6B" w:rsidP="00CD1F6B">
      <w:pPr>
        <w:ind w:firstLineChars="200" w:firstLine="600"/>
        <w:rPr>
          <w:rFonts w:hint="eastAsia"/>
          <w:sz w:val="30"/>
          <w:szCs w:val="30"/>
        </w:rPr>
      </w:pPr>
      <w:r>
        <w:rPr>
          <w:rFonts w:hint="eastAsia"/>
          <w:sz w:val="30"/>
          <w:szCs w:val="30"/>
        </w:rPr>
        <w:t>B.</w:t>
      </w:r>
      <w:r>
        <w:rPr>
          <w:rFonts w:hint="eastAsia"/>
          <w:sz w:val="30"/>
          <w:szCs w:val="30"/>
        </w:rPr>
        <w:t>全额为地方收入部分</w:t>
      </w:r>
      <w:r>
        <w:rPr>
          <w:rFonts w:hint="eastAsia"/>
          <w:sz w:val="30"/>
          <w:szCs w:val="30"/>
        </w:rPr>
        <w:t>:</w:t>
      </w:r>
      <w:r w:rsidRPr="004B5D25">
        <w:rPr>
          <w:rFonts w:hint="eastAsia"/>
          <w:sz w:val="30"/>
          <w:szCs w:val="30"/>
        </w:rPr>
        <w:t>营业税</w:t>
      </w:r>
      <w:r>
        <w:rPr>
          <w:rFonts w:hint="eastAsia"/>
          <w:sz w:val="30"/>
          <w:szCs w:val="30"/>
        </w:rPr>
        <w:t>,</w:t>
      </w:r>
      <w:r w:rsidRPr="004B5D25">
        <w:rPr>
          <w:rFonts w:hint="eastAsia"/>
          <w:sz w:val="30"/>
          <w:szCs w:val="30"/>
        </w:rPr>
        <w:t>资源税</w:t>
      </w:r>
      <w:r>
        <w:rPr>
          <w:rFonts w:hint="eastAsia"/>
          <w:sz w:val="30"/>
          <w:szCs w:val="30"/>
        </w:rPr>
        <w:t>,</w:t>
      </w:r>
      <w:r w:rsidRPr="004B5D25">
        <w:rPr>
          <w:rFonts w:hint="eastAsia"/>
          <w:sz w:val="30"/>
          <w:szCs w:val="30"/>
        </w:rPr>
        <w:t>城市维护建设税</w:t>
      </w:r>
      <w:r>
        <w:rPr>
          <w:rFonts w:hint="eastAsia"/>
          <w:sz w:val="30"/>
          <w:szCs w:val="30"/>
        </w:rPr>
        <w:t>,</w:t>
      </w:r>
      <w:r w:rsidRPr="004B5D25">
        <w:rPr>
          <w:rFonts w:hint="eastAsia"/>
          <w:sz w:val="30"/>
          <w:szCs w:val="30"/>
        </w:rPr>
        <w:t>房产税</w:t>
      </w:r>
      <w:r>
        <w:rPr>
          <w:rFonts w:hint="eastAsia"/>
          <w:sz w:val="30"/>
          <w:szCs w:val="30"/>
        </w:rPr>
        <w:t>,</w:t>
      </w:r>
      <w:r w:rsidRPr="004B5D25">
        <w:rPr>
          <w:rFonts w:hint="eastAsia"/>
          <w:sz w:val="30"/>
          <w:szCs w:val="30"/>
        </w:rPr>
        <w:t>印花税</w:t>
      </w:r>
      <w:r>
        <w:rPr>
          <w:rFonts w:hint="eastAsia"/>
          <w:sz w:val="30"/>
          <w:szCs w:val="30"/>
        </w:rPr>
        <w:t>,</w:t>
      </w:r>
      <w:r w:rsidRPr="004B5D25">
        <w:rPr>
          <w:rFonts w:hint="eastAsia"/>
          <w:sz w:val="30"/>
          <w:szCs w:val="30"/>
        </w:rPr>
        <w:t>城镇土地使用税</w:t>
      </w:r>
      <w:r>
        <w:rPr>
          <w:rFonts w:hint="eastAsia"/>
          <w:sz w:val="30"/>
          <w:szCs w:val="30"/>
        </w:rPr>
        <w:t>,</w:t>
      </w:r>
      <w:r w:rsidRPr="004B5D25">
        <w:rPr>
          <w:rFonts w:hint="eastAsia"/>
          <w:sz w:val="30"/>
          <w:szCs w:val="30"/>
        </w:rPr>
        <w:t>土地增值税</w:t>
      </w:r>
      <w:r>
        <w:rPr>
          <w:rFonts w:hint="eastAsia"/>
          <w:sz w:val="30"/>
          <w:szCs w:val="30"/>
        </w:rPr>
        <w:t>,</w:t>
      </w:r>
      <w:r w:rsidRPr="004B5D25">
        <w:rPr>
          <w:rFonts w:hint="eastAsia"/>
          <w:sz w:val="30"/>
          <w:szCs w:val="30"/>
        </w:rPr>
        <w:t>车船使用和牌照税</w:t>
      </w:r>
      <w:r>
        <w:rPr>
          <w:rFonts w:hint="eastAsia"/>
          <w:sz w:val="30"/>
          <w:szCs w:val="30"/>
        </w:rPr>
        <w:t>,</w:t>
      </w:r>
      <w:r w:rsidRPr="004B5D25">
        <w:rPr>
          <w:rFonts w:hint="eastAsia"/>
          <w:sz w:val="30"/>
          <w:szCs w:val="30"/>
        </w:rPr>
        <w:t>固定资产投资方向调节税、筵席税、屠宰税、农业税、牧业税</w:t>
      </w:r>
      <w:r w:rsidRPr="004B5D25">
        <w:rPr>
          <w:rFonts w:hint="eastAsia"/>
          <w:sz w:val="30"/>
          <w:szCs w:val="30"/>
        </w:rPr>
        <w:t>(</w:t>
      </w:r>
      <w:r>
        <w:rPr>
          <w:rFonts w:hint="eastAsia"/>
          <w:sz w:val="30"/>
          <w:szCs w:val="30"/>
        </w:rPr>
        <w:t>已</w:t>
      </w:r>
      <w:r w:rsidRPr="004B5D25">
        <w:rPr>
          <w:rFonts w:hint="eastAsia"/>
          <w:sz w:val="30"/>
          <w:szCs w:val="30"/>
        </w:rPr>
        <w:t>停征</w:t>
      </w:r>
      <w:r w:rsidRPr="004B5D25">
        <w:rPr>
          <w:rFonts w:hint="eastAsia"/>
          <w:sz w:val="30"/>
          <w:szCs w:val="30"/>
        </w:rPr>
        <w:t>)</w:t>
      </w:r>
      <w:r>
        <w:rPr>
          <w:rFonts w:hint="eastAsia"/>
          <w:sz w:val="30"/>
          <w:szCs w:val="30"/>
        </w:rPr>
        <w:t>,</w:t>
      </w:r>
      <w:r w:rsidRPr="004B5D25">
        <w:rPr>
          <w:rFonts w:hint="eastAsia"/>
          <w:sz w:val="30"/>
          <w:szCs w:val="30"/>
        </w:rPr>
        <w:t>农业特产税</w:t>
      </w:r>
      <w:r w:rsidRPr="004B5D25">
        <w:rPr>
          <w:rFonts w:hint="eastAsia"/>
          <w:sz w:val="30"/>
          <w:szCs w:val="30"/>
        </w:rPr>
        <w:t>(</w:t>
      </w:r>
      <w:r>
        <w:rPr>
          <w:rFonts w:hint="eastAsia"/>
          <w:sz w:val="30"/>
          <w:szCs w:val="30"/>
        </w:rPr>
        <w:t>除烟叶税外</w:t>
      </w:r>
      <w:r w:rsidRPr="004B5D25">
        <w:rPr>
          <w:rFonts w:hint="eastAsia"/>
          <w:sz w:val="30"/>
          <w:szCs w:val="30"/>
        </w:rPr>
        <w:t>停征</w:t>
      </w:r>
      <w:r w:rsidRPr="004B5D25">
        <w:rPr>
          <w:rFonts w:hint="eastAsia"/>
          <w:sz w:val="30"/>
          <w:szCs w:val="30"/>
        </w:rPr>
        <w:t>)</w:t>
      </w:r>
      <w:r>
        <w:rPr>
          <w:rFonts w:hint="eastAsia"/>
          <w:sz w:val="30"/>
          <w:szCs w:val="30"/>
        </w:rPr>
        <w:t>,</w:t>
      </w:r>
      <w:r w:rsidRPr="004B5D25">
        <w:rPr>
          <w:rFonts w:hint="eastAsia"/>
          <w:sz w:val="30"/>
          <w:szCs w:val="30"/>
        </w:rPr>
        <w:t>耕地占用税</w:t>
      </w:r>
      <w:r>
        <w:rPr>
          <w:rFonts w:hint="eastAsia"/>
          <w:sz w:val="30"/>
          <w:szCs w:val="30"/>
        </w:rPr>
        <w:t>,</w:t>
      </w:r>
      <w:r w:rsidRPr="004B5D25">
        <w:rPr>
          <w:rFonts w:hint="eastAsia"/>
          <w:sz w:val="30"/>
          <w:szCs w:val="30"/>
        </w:rPr>
        <w:t>契税等各项税收收入</w:t>
      </w:r>
      <w:r>
        <w:rPr>
          <w:rFonts w:hint="eastAsia"/>
          <w:sz w:val="30"/>
          <w:szCs w:val="30"/>
        </w:rPr>
        <w:t>。</w:t>
      </w:r>
    </w:p>
    <w:p w:rsidR="00821BC0" w:rsidRPr="00821BC0" w:rsidRDefault="00CD1F6B" w:rsidP="00821BC0">
      <w:pPr>
        <w:pStyle w:val="4"/>
        <w:rPr>
          <w:rFonts w:hint="eastAsia"/>
        </w:rPr>
      </w:pPr>
      <w:r w:rsidRPr="00821BC0">
        <w:rPr>
          <w:rFonts w:hint="eastAsia"/>
        </w:rPr>
        <w:t>②非税收入</w:t>
      </w:r>
    </w:p>
    <w:p w:rsidR="00CD1F6B" w:rsidRDefault="00CD1F6B" w:rsidP="00821BC0">
      <w:pPr>
        <w:ind w:firstLineChars="200" w:firstLine="600"/>
        <w:rPr>
          <w:rFonts w:hint="eastAsia"/>
          <w:sz w:val="30"/>
          <w:szCs w:val="30"/>
        </w:rPr>
      </w:pPr>
      <w:r>
        <w:rPr>
          <w:rFonts w:hint="eastAsia"/>
          <w:sz w:val="30"/>
          <w:szCs w:val="30"/>
        </w:rPr>
        <w:t>是指除税收以外</w:t>
      </w:r>
      <w:r>
        <w:rPr>
          <w:rFonts w:hint="eastAsia"/>
          <w:sz w:val="30"/>
          <w:szCs w:val="30"/>
        </w:rPr>
        <w:t>,</w:t>
      </w:r>
      <w:r>
        <w:rPr>
          <w:rFonts w:hint="eastAsia"/>
          <w:sz w:val="30"/>
          <w:szCs w:val="30"/>
        </w:rPr>
        <w:t>由各级政府、国家机关、事业单位、代行政府职能的社会团体及其他组织依法利用政府权力、政府信誉、国家资源、国有资产或提供特定公共服务、准公共服务取得并用于满足社会公共需要或准公共需要的财政资金</w:t>
      </w:r>
      <w:r>
        <w:rPr>
          <w:rFonts w:hint="eastAsia"/>
          <w:sz w:val="30"/>
          <w:szCs w:val="30"/>
        </w:rPr>
        <w:t>,</w:t>
      </w:r>
      <w:r>
        <w:rPr>
          <w:rFonts w:hint="eastAsia"/>
          <w:sz w:val="30"/>
          <w:szCs w:val="30"/>
        </w:rPr>
        <w:t>是政府财政收入的重要组成部分</w:t>
      </w:r>
      <w:r>
        <w:rPr>
          <w:rFonts w:hint="eastAsia"/>
          <w:sz w:val="30"/>
          <w:szCs w:val="30"/>
        </w:rPr>
        <w:t>,</w:t>
      </w:r>
      <w:r>
        <w:rPr>
          <w:rFonts w:hint="eastAsia"/>
          <w:sz w:val="30"/>
          <w:szCs w:val="30"/>
        </w:rPr>
        <w:t>是政府参与国民收入分配和再分配的一种形式。主要</w:t>
      </w:r>
      <w:r w:rsidRPr="004B5D25">
        <w:rPr>
          <w:rFonts w:hint="eastAsia"/>
          <w:sz w:val="30"/>
          <w:szCs w:val="30"/>
        </w:rPr>
        <w:t>包括</w:t>
      </w:r>
      <w:r w:rsidRPr="004B5D25">
        <w:rPr>
          <w:rFonts w:hint="eastAsia"/>
          <w:sz w:val="30"/>
          <w:szCs w:val="30"/>
        </w:rPr>
        <w:t>:</w:t>
      </w:r>
    </w:p>
    <w:p w:rsidR="00CD1F6B" w:rsidRPr="004B5D25" w:rsidRDefault="00CD1F6B" w:rsidP="00CD1F6B">
      <w:pPr>
        <w:ind w:firstLineChars="200" w:firstLine="600"/>
        <w:rPr>
          <w:rFonts w:hint="eastAsia"/>
          <w:sz w:val="30"/>
          <w:szCs w:val="30"/>
        </w:rPr>
      </w:pPr>
      <w:r w:rsidRPr="004B5D25">
        <w:rPr>
          <w:rFonts w:hint="eastAsia"/>
          <w:sz w:val="30"/>
          <w:szCs w:val="30"/>
        </w:rPr>
        <w:t>行政事业性收费收入</w:t>
      </w:r>
      <w:r w:rsidRPr="004B5D25">
        <w:rPr>
          <w:rFonts w:hint="eastAsia"/>
          <w:sz w:val="30"/>
          <w:szCs w:val="30"/>
        </w:rPr>
        <w:t>,</w:t>
      </w:r>
      <w:r w:rsidRPr="004B5D25">
        <w:rPr>
          <w:rFonts w:hint="eastAsia"/>
          <w:sz w:val="30"/>
          <w:szCs w:val="30"/>
        </w:rPr>
        <w:t>罚没收入</w:t>
      </w:r>
      <w:r w:rsidRPr="004B5D25">
        <w:rPr>
          <w:rFonts w:hint="eastAsia"/>
          <w:sz w:val="30"/>
          <w:szCs w:val="30"/>
        </w:rPr>
        <w:t>,</w:t>
      </w:r>
      <w:r w:rsidRPr="004B5D25">
        <w:rPr>
          <w:rFonts w:hint="eastAsia"/>
          <w:sz w:val="30"/>
          <w:szCs w:val="30"/>
        </w:rPr>
        <w:t>国有资</w:t>
      </w:r>
      <w:r>
        <w:rPr>
          <w:rFonts w:hint="eastAsia"/>
          <w:sz w:val="30"/>
          <w:szCs w:val="30"/>
        </w:rPr>
        <w:t>本</w:t>
      </w:r>
      <w:r w:rsidRPr="004B5D25">
        <w:rPr>
          <w:rFonts w:hint="eastAsia"/>
          <w:sz w:val="30"/>
          <w:szCs w:val="30"/>
        </w:rPr>
        <w:t>经营</w:t>
      </w:r>
      <w:r>
        <w:rPr>
          <w:rFonts w:hint="eastAsia"/>
          <w:sz w:val="30"/>
          <w:szCs w:val="30"/>
        </w:rPr>
        <w:t>收入</w:t>
      </w:r>
      <w:r w:rsidRPr="004B5D25">
        <w:rPr>
          <w:rFonts w:hint="eastAsia"/>
          <w:sz w:val="30"/>
          <w:szCs w:val="30"/>
        </w:rPr>
        <w:t>,</w:t>
      </w:r>
      <w:r w:rsidRPr="004B5D25">
        <w:rPr>
          <w:rFonts w:hint="eastAsia"/>
          <w:sz w:val="30"/>
          <w:szCs w:val="30"/>
        </w:rPr>
        <w:t>国有</w:t>
      </w:r>
      <w:r>
        <w:rPr>
          <w:rFonts w:hint="eastAsia"/>
          <w:sz w:val="30"/>
          <w:szCs w:val="30"/>
        </w:rPr>
        <w:t>资源</w:t>
      </w:r>
      <w:r>
        <w:rPr>
          <w:rFonts w:hint="eastAsia"/>
          <w:sz w:val="30"/>
          <w:szCs w:val="30"/>
        </w:rPr>
        <w:t>(</w:t>
      </w:r>
      <w:r>
        <w:rPr>
          <w:rFonts w:hint="eastAsia"/>
          <w:sz w:val="30"/>
          <w:szCs w:val="30"/>
        </w:rPr>
        <w:t>资产</w:t>
      </w:r>
      <w:r>
        <w:rPr>
          <w:rFonts w:hint="eastAsia"/>
          <w:sz w:val="30"/>
          <w:szCs w:val="30"/>
        </w:rPr>
        <w:t>)</w:t>
      </w:r>
      <w:r>
        <w:rPr>
          <w:rFonts w:hint="eastAsia"/>
          <w:sz w:val="30"/>
          <w:szCs w:val="30"/>
        </w:rPr>
        <w:t>有偿使用收入</w:t>
      </w:r>
      <w:r w:rsidRPr="004B5D25">
        <w:rPr>
          <w:rFonts w:hint="eastAsia"/>
          <w:sz w:val="30"/>
          <w:szCs w:val="30"/>
        </w:rPr>
        <w:t>,</w:t>
      </w:r>
      <w:r w:rsidRPr="004B5D25">
        <w:rPr>
          <w:rFonts w:hint="eastAsia"/>
          <w:sz w:val="30"/>
          <w:szCs w:val="30"/>
        </w:rPr>
        <w:t>海域场地矿区使用费收入</w:t>
      </w:r>
      <w:r w:rsidRPr="004B5D25">
        <w:rPr>
          <w:rFonts w:hint="eastAsia"/>
          <w:sz w:val="30"/>
          <w:szCs w:val="30"/>
        </w:rPr>
        <w:t>,</w:t>
      </w:r>
      <w:r w:rsidRPr="004B5D25">
        <w:rPr>
          <w:rFonts w:hint="eastAsia"/>
          <w:sz w:val="30"/>
          <w:szCs w:val="30"/>
        </w:rPr>
        <w:t>专项收入</w:t>
      </w:r>
      <w:r w:rsidRPr="004B5D25">
        <w:rPr>
          <w:rFonts w:hint="eastAsia"/>
          <w:sz w:val="30"/>
          <w:szCs w:val="30"/>
        </w:rPr>
        <w:t>,</w:t>
      </w:r>
      <w:r w:rsidRPr="004B5D25">
        <w:rPr>
          <w:rFonts w:hint="eastAsia"/>
          <w:sz w:val="30"/>
          <w:szCs w:val="30"/>
        </w:rPr>
        <w:t>其他收入。</w:t>
      </w:r>
    </w:p>
    <w:p w:rsidR="00442F58" w:rsidRPr="00442F58" w:rsidRDefault="00CD1F6B" w:rsidP="00442F58">
      <w:pPr>
        <w:pStyle w:val="3"/>
        <w:rPr>
          <w:rFonts w:hint="eastAsia"/>
        </w:rPr>
      </w:pPr>
      <w:r w:rsidRPr="00442F58">
        <w:rPr>
          <w:rFonts w:hint="eastAsia"/>
        </w:rPr>
        <w:lastRenderedPageBreak/>
        <w:t>(2)</w:t>
      </w:r>
      <w:r w:rsidRPr="00442F58">
        <w:rPr>
          <w:rFonts w:hint="eastAsia"/>
        </w:rPr>
        <w:t>政府性基金预算收入</w:t>
      </w:r>
    </w:p>
    <w:p w:rsidR="00CD1F6B" w:rsidRDefault="00CD1F6B" w:rsidP="00442F58">
      <w:pPr>
        <w:ind w:firstLineChars="200" w:firstLine="600"/>
        <w:rPr>
          <w:rFonts w:hint="eastAsia"/>
          <w:sz w:val="30"/>
          <w:szCs w:val="30"/>
        </w:rPr>
      </w:pPr>
      <w:r>
        <w:rPr>
          <w:rFonts w:hint="eastAsia"/>
          <w:sz w:val="30"/>
          <w:szCs w:val="30"/>
        </w:rPr>
        <w:t>指</w:t>
      </w:r>
      <w:r w:rsidRPr="004B5D25">
        <w:rPr>
          <w:rFonts w:hint="eastAsia"/>
          <w:sz w:val="30"/>
          <w:szCs w:val="30"/>
        </w:rPr>
        <w:t>纳入</w:t>
      </w:r>
      <w:r>
        <w:rPr>
          <w:rFonts w:hint="eastAsia"/>
          <w:sz w:val="30"/>
          <w:szCs w:val="30"/>
        </w:rPr>
        <w:t>预算管理的各项政府性基金收入和地方财政部门按照国家规定收取的各项税费附加收入。主要包括</w:t>
      </w:r>
      <w:r>
        <w:rPr>
          <w:rFonts w:hint="eastAsia"/>
          <w:sz w:val="30"/>
          <w:szCs w:val="30"/>
        </w:rPr>
        <w:t>:</w:t>
      </w:r>
    </w:p>
    <w:p w:rsidR="00CD1F6B" w:rsidRDefault="00CD1F6B" w:rsidP="00CD1F6B">
      <w:pPr>
        <w:ind w:firstLineChars="200" w:firstLine="600"/>
        <w:rPr>
          <w:rFonts w:hint="eastAsia"/>
          <w:sz w:val="30"/>
          <w:szCs w:val="30"/>
        </w:rPr>
      </w:pPr>
      <w:r>
        <w:rPr>
          <w:rFonts w:hint="eastAsia"/>
          <w:sz w:val="30"/>
          <w:szCs w:val="30"/>
        </w:rPr>
        <w:t>社会保险基金收入</w:t>
      </w:r>
      <w:r>
        <w:rPr>
          <w:rFonts w:hint="eastAsia"/>
          <w:sz w:val="30"/>
          <w:szCs w:val="30"/>
        </w:rPr>
        <w:t>,</w:t>
      </w:r>
      <w:r>
        <w:rPr>
          <w:rFonts w:hint="eastAsia"/>
          <w:sz w:val="30"/>
          <w:szCs w:val="30"/>
        </w:rPr>
        <w:t>铁路建设附加费收入</w:t>
      </w:r>
      <w:r>
        <w:rPr>
          <w:rFonts w:hint="eastAsia"/>
          <w:sz w:val="30"/>
          <w:szCs w:val="30"/>
        </w:rPr>
        <w:t>,</w:t>
      </w:r>
      <w:r>
        <w:rPr>
          <w:rFonts w:hint="eastAsia"/>
          <w:sz w:val="30"/>
          <w:szCs w:val="30"/>
        </w:rPr>
        <w:t>养路费收入、公路客货运附加费收入</w:t>
      </w:r>
      <w:r>
        <w:rPr>
          <w:rFonts w:hint="eastAsia"/>
          <w:sz w:val="30"/>
          <w:szCs w:val="30"/>
        </w:rPr>
        <w:t>(</w:t>
      </w:r>
      <w:r>
        <w:rPr>
          <w:rFonts w:hint="eastAsia"/>
          <w:sz w:val="30"/>
          <w:szCs w:val="30"/>
        </w:rPr>
        <w:t>已停征</w:t>
      </w:r>
      <w:r>
        <w:rPr>
          <w:rFonts w:hint="eastAsia"/>
          <w:sz w:val="30"/>
          <w:szCs w:val="30"/>
        </w:rPr>
        <w:t>),</w:t>
      </w:r>
      <w:r>
        <w:rPr>
          <w:rFonts w:hint="eastAsia"/>
          <w:sz w:val="30"/>
          <w:szCs w:val="30"/>
        </w:rPr>
        <w:t>散装水泥专项资金收入</w:t>
      </w:r>
      <w:r>
        <w:rPr>
          <w:rFonts w:hint="eastAsia"/>
          <w:sz w:val="30"/>
          <w:szCs w:val="30"/>
        </w:rPr>
        <w:t>,</w:t>
      </w:r>
      <w:r>
        <w:rPr>
          <w:rFonts w:hint="eastAsia"/>
          <w:sz w:val="30"/>
          <w:szCs w:val="30"/>
        </w:rPr>
        <w:t>墙体材料专项基金收入</w:t>
      </w:r>
      <w:r>
        <w:rPr>
          <w:rFonts w:hint="eastAsia"/>
          <w:sz w:val="30"/>
          <w:szCs w:val="30"/>
        </w:rPr>
        <w:t>,</w:t>
      </w:r>
      <w:r>
        <w:rPr>
          <w:rFonts w:hint="eastAsia"/>
          <w:sz w:val="30"/>
          <w:szCs w:val="30"/>
        </w:rPr>
        <w:t>文化事业建设费收入</w:t>
      </w:r>
      <w:r>
        <w:rPr>
          <w:rFonts w:hint="eastAsia"/>
          <w:sz w:val="30"/>
          <w:szCs w:val="30"/>
        </w:rPr>
        <w:t>,</w:t>
      </w:r>
      <w:r>
        <w:rPr>
          <w:rFonts w:hint="eastAsia"/>
          <w:sz w:val="30"/>
          <w:szCs w:val="30"/>
        </w:rPr>
        <w:t>地方教育附加收入</w:t>
      </w:r>
      <w:r>
        <w:rPr>
          <w:rFonts w:hint="eastAsia"/>
          <w:sz w:val="30"/>
          <w:szCs w:val="30"/>
        </w:rPr>
        <w:t>,</w:t>
      </w:r>
      <w:r>
        <w:rPr>
          <w:rFonts w:hint="eastAsia"/>
          <w:sz w:val="30"/>
          <w:szCs w:val="30"/>
        </w:rPr>
        <w:t>国有土地使用权出让金收入</w:t>
      </w:r>
      <w:r>
        <w:rPr>
          <w:rFonts w:hint="eastAsia"/>
          <w:sz w:val="30"/>
          <w:szCs w:val="30"/>
        </w:rPr>
        <w:t>,</w:t>
      </w:r>
      <w:r>
        <w:rPr>
          <w:rFonts w:hint="eastAsia"/>
          <w:sz w:val="30"/>
          <w:szCs w:val="30"/>
        </w:rPr>
        <w:t>新增建设用地土地有偿使用费收入</w:t>
      </w:r>
      <w:r>
        <w:rPr>
          <w:rFonts w:hint="eastAsia"/>
          <w:sz w:val="30"/>
          <w:szCs w:val="30"/>
        </w:rPr>
        <w:t>,</w:t>
      </w:r>
      <w:r>
        <w:rPr>
          <w:rFonts w:hint="eastAsia"/>
          <w:sz w:val="30"/>
          <w:szCs w:val="30"/>
        </w:rPr>
        <w:t>育林基金收入</w:t>
      </w:r>
      <w:r>
        <w:rPr>
          <w:rFonts w:hint="eastAsia"/>
          <w:sz w:val="30"/>
          <w:szCs w:val="30"/>
        </w:rPr>
        <w:t>,</w:t>
      </w:r>
      <w:r>
        <w:rPr>
          <w:rFonts w:hint="eastAsia"/>
          <w:sz w:val="30"/>
          <w:szCs w:val="30"/>
        </w:rPr>
        <w:t>森林植被恢复费</w:t>
      </w:r>
      <w:r>
        <w:rPr>
          <w:rFonts w:hint="eastAsia"/>
          <w:sz w:val="30"/>
          <w:szCs w:val="30"/>
        </w:rPr>
        <w:t>,</w:t>
      </w:r>
      <w:r>
        <w:rPr>
          <w:rFonts w:hint="eastAsia"/>
          <w:sz w:val="30"/>
          <w:szCs w:val="30"/>
        </w:rPr>
        <w:t>地方水利建设基金收入</w:t>
      </w:r>
      <w:r>
        <w:rPr>
          <w:rFonts w:hint="eastAsia"/>
          <w:sz w:val="30"/>
          <w:szCs w:val="30"/>
        </w:rPr>
        <w:t>,</w:t>
      </w:r>
      <w:r>
        <w:rPr>
          <w:rFonts w:hint="eastAsia"/>
          <w:sz w:val="30"/>
          <w:szCs w:val="30"/>
        </w:rPr>
        <w:t>残疾人就业保障金收入</w:t>
      </w:r>
      <w:r>
        <w:rPr>
          <w:rFonts w:hint="eastAsia"/>
          <w:sz w:val="30"/>
          <w:szCs w:val="30"/>
        </w:rPr>
        <w:t>,</w:t>
      </w:r>
      <w:r>
        <w:rPr>
          <w:rFonts w:hint="eastAsia"/>
          <w:sz w:val="30"/>
          <w:szCs w:val="30"/>
        </w:rPr>
        <w:t>政府住房基金收入</w:t>
      </w:r>
      <w:r>
        <w:rPr>
          <w:rFonts w:hint="eastAsia"/>
          <w:sz w:val="30"/>
          <w:szCs w:val="30"/>
        </w:rPr>
        <w:t>,</w:t>
      </w:r>
      <w:r>
        <w:rPr>
          <w:rFonts w:hint="eastAsia"/>
          <w:sz w:val="30"/>
          <w:szCs w:val="30"/>
        </w:rPr>
        <w:t>体育彩票公益金收入</w:t>
      </w:r>
      <w:r>
        <w:rPr>
          <w:rFonts w:hint="eastAsia"/>
          <w:sz w:val="30"/>
          <w:szCs w:val="30"/>
        </w:rPr>
        <w:t>,</w:t>
      </w:r>
      <w:r>
        <w:rPr>
          <w:rFonts w:hint="eastAsia"/>
          <w:sz w:val="30"/>
          <w:szCs w:val="30"/>
        </w:rPr>
        <w:t>福利彩票公益金收入</w:t>
      </w:r>
      <w:r>
        <w:rPr>
          <w:rFonts w:hint="eastAsia"/>
          <w:sz w:val="30"/>
          <w:szCs w:val="30"/>
        </w:rPr>
        <w:t>,</w:t>
      </w:r>
      <w:r>
        <w:rPr>
          <w:rFonts w:hint="eastAsia"/>
          <w:sz w:val="30"/>
          <w:szCs w:val="30"/>
        </w:rPr>
        <w:t>大中型水库库区基金收入</w:t>
      </w:r>
      <w:r>
        <w:rPr>
          <w:rFonts w:hint="eastAsia"/>
          <w:sz w:val="30"/>
          <w:szCs w:val="30"/>
        </w:rPr>
        <w:t>,</w:t>
      </w:r>
      <w:r>
        <w:rPr>
          <w:rFonts w:hint="eastAsia"/>
          <w:sz w:val="30"/>
          <w:szCs w:val="30"/>
        </w:rPr>
        <w:t>其他基金收入。</w:t>
      </w:r>
    </w:p>
    <w:p w:rsidR="00821BC0" w:rsidRPr="00442F58" w:rsidRDefault="00CD1F6B" w:rsidP="00442F58">
      <w:pPr>
        <w:pStyle w:val="2"/>
        <w:rPr>
          <w:rFonts w:hint="eastAsia"/>
        </w:rPr>
      </w:pPr>
      <w:r w:rsidRPr="00442F58">
        <w:rPr>
          <w:rFonts w:hint="eastAsia"/>
        </w:rPr>
        <w:t>2.预算外资金收入,</w:t>
      </w:r>
    </w:p>
    <w:p w:rsidR="00E862CF" w:rsidRPr="00821BC0" w:rsidRDefault="00CD1F6B" w:rsidP="00821BC0">
      <w:pPr>
        <w:ind w:firstLineChars="200" w:firstLine="600"/>
        <w:rPr>
          <w:rFonts w:ascii="宋体" w:eastAsia="宋体" w:hAnsi="宋体" w:cs="宋体" w:hint="eastAsia"/>
          <w:b/>
          <w:bCs/>
          <w:kern w:val="0"/>
          <w:sz w:val="36"/>
          <w:szCs w:val="36"/>
        </w:rPr>
      </w:pPr>
      <w:r>
        <w:rPr>
          <w:rFonts w:hint="eastAsia"/>
          <w:sz w:val="30"/>
          <w:szCs w:val="30"/>
        </w:rPr>
        <w:t>是指国家机关</w:t>
      </w:r>
      <w:r>
        <w:rPr>
          <w:rFonts w:hint="eastAsia"/>
          <w:sz w:val="30"/>
          <w:szCs w:val="30"/>
        </w:rPr>
        <w:t>(</w:t>
      </w:r>
      <w:r>
        <w:rPr>
          <w:rFonts w:hint="eastAsia"/>
          <w:sz w:val="30"/>
          <w:szCs w:val="30"/>
        </w:rPr>
        <w:t>即国家权力机关、国家行政机关、审判机关和检察机关</w:t>
      </w:r>
      <w:r>
        <w:rPr>
          <w:rFonts w:hint="eastAsia"/>
          <w:sz w:val="30"/>
          <w:szCs w:val="30"/>
        </w:rPr>
        <w:t>)</w:t>
      </w:r>
      <w:r>
        <w:rPr>
          <w:rFonts w:hint="eastAsia"/>
          <w:sz w:val="30"/>
          <w:szCs w:val="30"/>
        </w:rPr>
        <w:t>、事业单位、社会团体、具有行政管理职能的企业主管部门</w:t>
      </w:r>
      <w:r>
        <w:rPr>
          <w:rFonts w:hint="eastAsia"/>
          <w:sz w:val="30"/>
          <w:szCs w:val="30"/>
        </w:rPr>
        <w:t>(</w:t>
      </w:r>
      <w:r>
        <w:rPr>
          <w:rFonts w:hint="eastAsia"/>
          <w:sz w:val="30"/>
          <w:szCs w:val="30"/>
        </w:rPr>
        <w:t>集团</w:t>
      </w:r>
      <w:r>
        <w:rPr>
          <w:rFonts w:hint="eastAsia"/>
          <w:sz w:val="30"/>
          <w:szCs w:val="30"/>
        </w:rPr>
        <w:t>)</w:t>
      </w:r>
      <w:r>
        <w:rPr>
          <w:rFonts w:hint="eastAsia"/>
          <w:sz w:val="30"/>
          <w:szCs w:val="30"/>
        </w:rPr>
        <w:t>和政府委托的其他机构</w:t>
      </w:r>
      <w:r>
        <w:rPr>
          <w:rFonts w:hint="eastAsia"/>
          <w:sz w:val="30"/>
          <w:szCs w:val="30"/>
        </w:rPr>
        <w:t>,</w:t>
      </w:r>
      <w:r>
        <w:rPr>
          <w:rFonts w:hint="eastAsia"/>
          <w:sz w:val="30"/>
          <w:szCs w:val="30"/>
        </w:rPr>
        <w:t>为履行或代行政府职能</w:t>
      </w:r>
      <w:r>
        <w:rPr>
          <w:rFonts w:hint="eastAsia"/>
          <w:sz w:val="30"/>
          <w:szCs w:val="30"/>
        </w:rPr>
        <w:t>,</w:t>
      </w:r>
      <w:r>
        <w:rPr>
          <w:rFonts w:hint="eastAsia"/>
          <w:sz w:val="30"/>
          <w:szCs w:val="30"/>
        </w:rPr>
        <w:t>依据国家法律法规和具有法律效力的规章而收取、提取、募集和安排使用</w:t>
      </w:r>
      <w:r>
        <w:rPr>
          <w:rFonts w:hint="eastAsia"/>
          <w:sz w:val="30"/>
          <w:szCs w:val="30"/>
        </w:rPr>
        <w:t>,</w:t>
      </w:r>
      <w:r>
        <w:rPr>
          <w:rFonts w:hint="eastAsia"/>
          <w:sz w:val="30"/>
          <w:szCs w:val="30"/>
        </w:rPr>
        <w:t>未纳入财政预算管理的各种财政性资金。</w:t>
      </w:r>
    </w:p>
    <w:p w:rsidR="00CD1F6B" w:rsidRDefault="00CD1F6B" w:rsidP="00CD1F6B">
      <w:pPr>
        <w:ind w:firstLineChars="200" w:firstLine="600"/>
        <w:rPr>
          <w:rFonts w:hint="eastAsia"/>
          <w:sz w:val="30"/>
          <w:szCs w:val="30"/>
        </w:rPr>
      </w:pPr>
      <w:r>
        <w:rPr>
          <w:rFonts w:hint="eastAsia"/>
          <w:sz w:val="30"/>
          <w:szCs w:val="30"/>
        </w:rPr>
        <w:t>主要包括</w:t>
      </w:r>
      <w:r>
        <w:rPr>
          <w:rFonts w:hint="eastAsia"/>
          <w:sz w:val="30"/>
          <w:szCs w:val="30"/>
        </w:rPr>
        <w:t>:</w:t>
      </w:r>
    </w:p>
    <w:p w:rsidR="00CD1F6B" w:rsidRDefault="00CD1F6B" w:rsidP="00CD1F6B">
      <w:pPr>
        <w:ind w:firstLineChars="200" w:firstLine="600"/>
        <w:rPr>
          <w:rFonts w:hint="eastAsia"/>
          <w:sz w:val="30"/>
          <w:szCs w:val="30"/>
        </w:rPr>
      </w:pPr>
      <w:r>
        <w:rPr>
          <w:rFonts w:hint="eastAsia"/>
          <w:sz w:val="30"/>
          <w:szCs w:val="30"/>
        </w:rPr>
        <w:t>行政事业性收费</w:t>
      </w:r>
      <w:r>
        <w:rPr>
          <w:rFonts w:hint="eastAsia"/>
          <w:sz w:val="30"/>
          <w:szCs w:val="30"/>
        </w:rPr>
        <w:t>,</w:t>
      </w:r>
      <w:r>
        <w:rPr>
          <w:rFonts w:hint="eastAsia"/>
          <w:sz w:val="30"/>
          <w:szCs w:val="30"/>
        </w:rPr>
        <w:t>政府基金、专项资金和附加收入</w:t>
      </w:r>
      <w:r>
        <w:rPr>
          <w:rFonts w:hint="eastAsia"/>
          <w:sz w:val="30"/>
          <w:szCs w:val="30"/>
        </w:rPr>
        <w:t>,</w:t>
      </w:r>
      <w:r>
        <w:rPr>
          <w:rFonts w:hint="eastAsia"/>
          <w:sz w:val="30"/>
          <w:szCs w:val="30"/>
        </w:rPr>
        <w:t>部门和单位集中上缴的资金</w:t>
      </w:r>
      <w:r>
        <w:rPr>
          <w:rFonts w:hint="eastAsia"/>
          <w:sz w:val="30"/>
          <w:szCs w:val="30"/>
        </w:rPr>
        <w:t>,</w:t>
      </w:r>
      <w:r>
        <w:rPr>
          <w:rFonts w:hint="eastAsia"/>
          <w:sz w:val="30"/>
          <w:szCs w:val="30"/>
        </w:rPr>
        <w:t>用于乡</w:t>
      </w:r>
      <w:r>
        <w:rPr>
          <w:rFonts w:hint="eastAsia"/>
          <w:sz w:val="30"/>
          <w:szCs w:val="30"/>
        </w:rPr>
        <w:t>(</w:t>
      </w:r>
      <w:r>
        <w:rPr>
          <w:rFonts w:hint="eastAsia"/>
          <w:sz w:val="30"/>
          <w:szCs w:val="30"/>
        </w:rPr>
        <w:t>镇</w:t>
      </w:r>
      <w:r>
        <w:rPr>
          <w:rFonts w:hint="eastAsia"/>
          <w:sz w:val="30"/>
          <w:szCs w:val="30"/>
        </w:rPr>
        <w:t>)</w:t>
      </w:r>
      <w:r>
        <w:rPr>
          <w:rFonts w:hint="eastAsia"/>
          <w:sz w:val="30"/>
          <w:szCs w:val="30"/>
        </w:rPr>
        <w:t>人民政府开支的乡</w:t>
      </w:r>
      <w:r>
        <w:rPr>
          <w:rFonts w:hint="eastAsia"/>
          <w:sz w:val="30"/>
          <w:szCs w:val="30"/>
        </w:rPr>
        <w:t>(</w:t>
      </w:r>
      <w:r>
        <w:rPr>
          <w:rFonts w:hint="eastAsia"/>
          <w:sz w:val="30"/>
          <w:szCs w:val="30"/>
        </w:rPr>
        <w:t>镇</w:t>
      </w:r>
      <w:r>
        <w:rPr>
          <w:rFonts w:hint="eastAsia"/>
          <w:sz w:val="30"/>
          <w:szCs w:val="30"/>
        </w:rPr>
        <w:t>)</w:t>
      </w:r>
      <w:r>
        <w:rPr>
          <w:rFonts w:hint="eastAsia"/>
          <w:sz w:val="30"/>
          <w:szCs w:val="30"/>
        </w:rPr>
        <w:t>自筹资金和乡</w:t>
      </w:r>
      <w:r>
        <w:rPr>
          <w:rFonts w:hint="eastAsia"/>
          <w:sz w:val="30"/>
          <w:szCs w:val="30"/>
        </w:rPr>
        <w:t>(</w:t>
      </w:r>
      <w:r>
        <w:rPr>
          <w:rFonts w:hint="eastAsia"/>
          <w:sz w:val="30"/>
          <w:szCs w:val="30"/>
        </w:rPr>
        <w:t>镇</w:t>
      </w:r>
      <w:r>
        <w:rPr>
          <w:rFonts w:hint="eastAsia"/>
          <w:sz w:val="30"/>
          <w:szCs w:val="30"/>
        </w:rPr>
        <w:t>)</w:t>
      </w:r>
      <w:r>
        <w:rPr>
          <w:rFonts w:hint="eastAsia"/>
          <w:sz w:val="30"/>
          <w:szCs w:val="30"/>
        </w:rPr>
        <w:t>统筹资金</w:t>
      </w:r>
      <w:r>
        <w:rPr>
          <w:rFonts w:hint="eastAsia"/>
          <w:sz w:val="30"/>
          <w:szCs w:val="30"/>
        </w:rPr>
        <w:t>,</w:t>
      </w:r>
      <w:r>
        <w:rPr>
          <w:rFonts w:hint="eastAsia"/>
          <w:sz w:val="30"/>
          <w:szCs w:val="30"/>
        </w:rPr>
        <w:t>以政府名义接受的捐赠资金</w:t>
      </w:r>
      <w:r>
        <w:rPr>
          <w:rFonts w:hint="eastAsia"/>
          <w:sz w:val="30"/>
          <w:szCs w:val="30"/>
        </w:rPr>
        <w:t>,</w:t>
      </w:r>
      <w:r>
        <w:rPr>
          <w:rFonts w:hint="eastAsia"/>
          <w:sz w:val="30"/>
          <w:szCs w:val="30"/>
        </w:rPr>
        <w:t>其他未纳入财政预算管理的财政性资金。</w:t>
      </w:r>
    </w:p>
    <w:p w:rsidR="00265156" w:rsidRDefault="00053B3C" w:rsidP="00CD1F6B">
      <w:pPr>
        <w:ind w:firstLineChars="200" w:firstLine="600"/>
        <w:rPr>
          <w:rFonts w:hint="eastAsia"/>
          <w:sz w:val="30"/>
          <w:szCs w:val="30"/>
        </w:rPr>
      </w:pPr>
      <w:r>
        <w:rPr>
          <w:rFonts w:hint="eastAsia"/>
          <w:sz w:val="30"/>
          <w:szCs w:val="30"/>
        </w:rPr>
        <w:t>财政部决定从</w:t>
      </w:r>
      <w:r>
        <w:rPr>
          <w:rFonts w:hint="eastAsia"/>
          <w:sz w:val="30"/>
          <w:szCs w:val="30"/>
        </w:rPr>
        <w:t>2011</w:t>
      </w:r>
      <w:r>
        <w:rPr>
          <w:rFonts w:hint="eastAsia"/>
          <w:sz w:val="30"/>
          <w:szCs w:val="30"/>
        </w:rPr>
        <w:t>年</w:t>
      </w:r>
      <w:r>
        <w:rPr>
          <w:rFonts w:hint="eastAsia"/>
          <w:sz w:val="30"/>
          <w:szCs w:val="30"/>
        </w:rPr>
        <w:t>1</w:t>
      </w:r>
      <w:r>
        <w:rPr>
          <w:rFonts w:hint="eastAsia"/>
          <w:sz w:val="30"/>
          <w:szCs w:val="30"/>
        </w:rPr>
        <w:t>月</w:t>
      </w:r>
      <w:r>
        <w:rPr>
          <w:rFonts w:hint="eastAsia"/>
          <w:sz w:val="30"/>
          <w:szCs w:val="30"/>
        </w:rPr>
        <w:t>1</w:t>
      </w:r>
      <w:r>
        <w:rPr>
          <w:rFonts w:hint="eastAsia"/>
          <w:sz w:val="30"/>
          <w:szCs w:val="30"/>
        </w:rPr>
        <w:t>日起将预算外资金管理的收入（不含教育收费）全部纳入预算管理，其中教育收费作为本部门的事业收入，纳入财政专户管理，收缴比按照非税收入收缴管理制度执行，预算外收入全部上缴国库，支出通过一般预算或者政府性基金预算安排。预算外收入纳入预算管理之后，收入级次保持不变。</w:t>
      </w:r>
    </w:p>
    <w:p w:rsidR="00CD1F6B" w:rsidRPr="00CD1F6B" w:rsidRDefault="00CD1F6B" w:rsidP="00821BC0">
      <w:pPr>
        <w:pStyle w:val="1"/>
        <w:rPr>
          <w:rFonts w:hint="eastAsia"/>
        </w:rPr>
      </w:pPr>
      <w:r w:rsidRPr="00CD1F6B">
        <w:rPr>
          <w:rFonts w:hint="eastAsia"/>
        </w:rPr>
        <w:t>地方政府财力：</w:t>
      </w:r>
    </w:p>
    <w:p w:rsidR="00E862CF" w:rsidRDefault="00E862CF" w:rsidP="00E862CF">
      <w:pPr>
        <w:ind w:firstLineChars="200" w:firstLine="600"/>
        <w:rPr>
          <w:rFonts w:hint="eastAsia"/>
          <w:sz w:val="30"/>
          <w:szCs w:val="30"/>
        </w:rPr>
      </w:pPr>
      <w:r>
        <w:rPr>
          <w:rFonts w:hint="eastAsia"/>
          <w:sz w:val="30"/>
          <w:szCs w:val="30"/>
        </w:rPr>
        <w:t>地方政府财力</w:t>
      </w:r>
      <w:r>
        <w:rPr>
          <w:rFonts w:hint="eastAsia"/>
          <w:sz w:val="30"/>
          <w:szCs w:val="30"/>
        </w:rPr>
        <w:t>,</w:t>
      </w:r>
      <w:r>
        <w:rPr>
          <w:rFonts w:hint="eastAsia"/>
          <w:sz w:val="30"/>
          <w:szCs w:val="30"/>
        </w:rPr>
        <w:t>是指在一定时期内可由地方政府自主支配和</w:t>
      </w:r>
      <w:r>
        <w:rPr>
          <w:rFonts w:hint="eastAsia"/>
          <w:sz w:val="30"/>
          <w:szCs w:val="30"/>
        </w:rPr>
        <w:lastRenderedPageBreak/>
        <w:t>使用的预算内资金。</w:t>
      </w:r>
    </w:p>
    <w:p w:rsidR="00E862CF" w:rsidRDefault="00E862CF" w:rsidP="00E862CF">
      <w:pPr>
        <w:ind w:firstLineChars="200" w:firstLine="600"/>
        <w:rPr>
          <w:rFonts w:hint="eastAsia"/>
          <w:sz w:val="30"/>
          <w:szCs w:val="30"/>
        </w:rPr>
      </w:pPr>
      <w:r>
        <w:rPr>
          <w:rFonts w:hint="eastAsia"/>
          <w:sz w:val="30"/>
          <w:szCs w:val="30"/>
        </w:rPr>
        <w:t>1.</w:t>
      </w:r>
      <w:r>
        <w:rPr>
          <w:rFonts w:hint="eastAsia"/>
          <w:sz w:val="30"/>
          <w:szCs w:val="30"/>
        </w:rPr>
        <w:t>一般预算收入的计算口径为</w:t>
      </w:r>
      <w:r>
        <w:rPr>
          <w:rFonts w:hint="eastAsia"/>
          <w:sz w:val="30"/>
          <w:szCs w:val="30"/>
        </w:rPr>
        <w:t>:</w:t>
      </w:r>
    </w:p>
    <w:p w:rsidR="00E862CF" w:rsidRDefault="00E862CF" w:rsidP="00E862CF">
      <w:pPr>
        <w:ind w:firstLineChars="200" w:firstLine="600"/>
        <w:rPr>
          <w:rFonts w:hint="eastAsia"/>
          <w:sz w:val="30"/>
          <w:szCs w:val="30"/>
        </w:rPr>
      </w:pPr>
      <w:r>
        <w:rPr>
          <w:rFonts w:hint="eastAsia"/>
          <w:sz w:val="30"/>
          <w:szCs w:val="30"/>
        </w:rPr>
        <w:t>地方级财政收入</w:t>
      </w:r>
      <w:r>
        <w:rPr>
          <w:rFonts w:hint="eastAsia"/>
          <w:sz w:val="30"/>
          <w:szCs w:val="30"/>
        </w:rPr>
        <w:t>+</w:t>
      </w:r>
      <w:r>
        <w:rPr>
          <w:rFonts w:hint="eastAsia"/>
          <w:sz w:val="30"/>
          <w:szCs w:val="30"/>
        </w:rPr>
        <w:t>财政体制结算净收入</w:t>
      </w:r>
      <w:r>
        <w:rPr>
          <w:rFonts w:hint="eastAsia"/>
          <w:sz w:val="30"/>
          <w:szCs w:val="30"/>
        </w:rPr>
        <w:t>(</w:t>
      </w:r>
      <w:r>
        <w:rPr>
          <w:rFonts w:hint="eastAsia"/>
          <w:sz w:val="30"/>
          <w:szCs w:val="30"/>
        </w:rPr>
        <w:t>返还性收入</w:t>
      </w:r>
      <w:r>
        <w:rPr>
          <w:rFonts w:hint="eastAsia"/>
          <w:sz w:val="30"/>
          <w:szCs w:val="30"/>
        </w:rPr>
        <w:t>+</w:t>
      </w:r>
      <w:r>
        <w:rPr>
          <w:rFonts w:hint="eastAsia"/>
          <w:sz w:val="30"/>
          <w:szCs w:val="30"/>
        </w:rPr>
        <w:t>体制补助收入</w:t>
      </w:r>
      <w:r>
        <w:rPr>
          <w:rFonts w:hint="eastAsia"/>
          <w:sz w:val="30"/>
          <w:szCs w:val="30"/>
        </w:rPr>
        <w:t>-</w:t>
      </w:r>
      <w:r>
        <w:rPr>
          <w:rFonts w:hint="eastAsia"/>
          <w:sz w:val="30"/>
          <w:szCs w:val="30"/>
        </w:rPr>
        <w:t>体制上解支出</w:t>
      </w:r>
      <w:r>
        <w:rPr>
          <w:rFonts w:hint="eastAsia"/>
          <w:sz w:val="30"/>
          <w:szCs w:val="30"/>
        </w:rPr>
        <w:t>)+</w:t>
      </w:r>
      <w:r>
        <w:rPr>
          <w:rFonts w:hint="eastAsia"/>
          <w:sz w:val="30"/>
          <w:szCs w:val="30"/>
        </w:rPr>
        <w:t>财力性补助收入</w:t>
      </w:r>
      <w:r>
        <w:rPr>
          <w:rFonts w:hint="eastAsia"/>
          <w:sz w:val="30"/>
          <w:szCs w:val="30"/>
        </w:rPr>
        <w:t>(</w:t>
      </w:r>
      <w:r>
        <w:rPr>
          <w:rFonts w:hint="eastAsia"/>
          <w:sz w:val="30"/>
          <w:szCs w:val="30"/>
        </w:rPr>
        <w:t>一般性转移支付收入</w:t>
      </w:r>
      <w:r>
        <w:rPr>
          <w:rFonts w:hint="eastAsia"/>
          <w:sz w:val="30"/>
          <w:szCs w:val="30"/>
        </w:rPr>
        <w:t>+</w:t>
      </w:r>
      <w:r>
        <w:rPr>
          <w:rFonts w:hint="eastAsia"/>
          <w:sz w:val="30"/>
          <w:szCs w:val="30"/>
        </w:rPr>
        <w:t>其他财力性补助收入</w:t>
      </w:r>
      <w:r>
        <w:rPr>
          <w:rFonts w:hint="eastAsia"/>
          <w:sz w:val="30"/>
          <w:szCs w:val="30"/>
        </w:rPr>
        <w:t>)+</w:t>
      </w:r>
      <w:r>
        <w:rPr>
          <w:rFonts w:hint="eastAsia"/>
          <w:sz w:val="30"/>
          <w:szCs w:val="30"/>
        </w:rPr>
        <w:t>结算净收入</w:t>
      </w:r>
      <w:r>
        <w:rPr>
          <w:rFonts w:hint="eastAsia"/>
          <w:sz w:val="30"/>
          <w:szCs w:val="30"/>
        </w:rPr>
        <w:t>(</w:t>
      </w:r>
      <w:r>
        <w:rPr>
          <w:rFonts w:hint="eastAsia"/>
          <w:sz w:val="30"/>
          <w:szCs w:val="30"/>
        </w:rPr>
        <w:t>结算性质收入</w:t>
      </w:r>
      <w:r>
        <w:rPr>
          <w:rFonts w:hint="eastAsia"/>
          <w:sz w:val="30"/>
          <w:szCs w:val="30"/>
        </w:rPr>
        <w:t>-</w:t>
      </w:r>
      <w:r>
        <w:rPr>
          <w:rFonts w:hint="eastAsia"/>
          <w:sz w:val="30"/>
          <w:szCs w:val="30"/>
        </w:rPr>
        <w:t>扣款性上解</w:t>
      </w:r>
      <w:r>
        <w:rPr>
          <w:rFonts w:hint="eastAsia"/>
          <w:sz w:val="30"/>
          <w:szCs w:val="30"/>
        </w:rPr>
        <w:t>-</w:t>
      </w:r>
      <w:r>
        <w:rPr>
          <w:rFonts w:hint="eastAsia"/>
          <w:sz w:val="30"/>
          <w:szCs w:val="30"/>
        </w:rPr>
        <w:t>其他专项上解</w:t>
      </w:r>
      <w:r>
        <w:rPr>
          <w:rFonts w:hint="eastAsia"/>
          <w:sz w:val="30"/>
          <w:szCs w:val="30"/>
        </w:rPr>
        <w:t>)</w:t>
      </w:r>
    </w:p>
    <w:p w:rsidR="00E862CF" w:rsidRDefault="00E862CF" w:rsidP="00E862CF">
      <w:pPr>
        <w:ind w:firstLineChars="200" w:firstLine="600"/>
        <w:rPr>
          <w:rFonts w:hint="eastAsia"/>
          <w:sz w:val="30"/>
          <w:szCs w:val="30"/>
        </w:rPr>
      </w:pPr>
      <w:r>
        <w:rPr>
          <w:rFonts w:hint="eastAsia"/>
          <w:sz w:val="30"/>
          <w:szCs w:val="30"/>
        </w:rPr>
        <w:t>2.</w:t>
      </w:r>
      <w:r>
        <w:rPr>
          <w:rFonts w:hint="eastAsia"/>
          <w:sz w:val="30"/>
          <w:szCs w:val="30"/>
        </w:rPr>
        <w:t>政府性基金预算收入的计算口径为</w:t>
      </w:r>
      <w:r>
        <w:rPr>
          <w:rFonts w:hint="eastAsia"/>
          <w:sz w:val="30"/>
          <w:szCs w:val="30"/>
        </w:rPr>
        <w:t>:</w:t>
      </w:r>
    </w:p>
    <w:p w:rsidR="00E862CF" w:rsidRDefault="00E862CF" w:rsidP="00E862CF">
      <w:pPr>
        <w:ind w:firstLineChars="200" w:firstLine="600"/>
        <w:rPr>
          <w:rFonts w:hint="eastAsia"/>
          <w:sz w:val="30"/>
          <w:szCs w:val="30"/>
        </w:rPr>
      </w:pPr>
      <w:r>
        <w:rPr>
          <w:rFonts w:hint="eastAsia"/>
          <w:sz w:val="30"/>
          <w:szCs w:val="30"/>
        </w:rPr>
        <w:t>政府性基金预算收入</w:t>
      </w:r>
      <w:r>
        <w:rPr>
          <w:rFonts w:hint="eastAsia"/>
          <w:sz w:val="30"/>
          <w:szCs w:val="30"/>
        </w:rPr>
        <w:t>+</w:t>
      </w:r>
      <w:r>
        <w:rPr>
          <w:rFonts w:hint="eastAsia"/>
          <w:sz w:val="30"/>
          <w:szCs w:val="30"/>
        </w:rPr>
        <w:t>不指定项目的补助收入</w:t>
      </w:r>
    </w:p>
    <w:p w:rsidR="00E862CF" w:rsidRDefault="00E862CF" w:rsidP="00E862CF">
      <w:pPr>
        <w:ind w:firstLineChars="200" w:firstLine="600"/>
        <w:rPr>
          <w:rFonts w:hint="eastAsia"/>
          <w:sz w:val="30"/>
          <w:szCs w:val="30"/>
        </w:rPr>
      </w:pPr>
      <w:r>
        <w:rPr>
          <w:rFonts w:hint="eastAsia"/>
          <w:sz w:val="30"/>
          <w:szCs w:val="30"/>
        </w:rPr>
        <w:t>3.</w:t>
      </w:r>
      <w:r>
        <w:rPr>
          <w:rFonts w:hint="eastAsia"/>
          <w:sz w:val="30"/>
          <w:szCs w:val="30"/>
        </w:rPr>
        <w:t>预算外资金收入的计算口径为</w:t>
      </w:r>
      <w:r>
        <w:rPr>
          <w:rFonts w:hint="eastAsia"/>
          <w:sz w:val="30"/>
          <w:szCs w:val="30"/>
        </w:rPr>
        <w:t>:</w:t>
      </w:r>
    </w:p>
    <w:p w:rsidR="00E862CF" w:rsidRDefault="00E862CF" w:rsidP="00E862CF">
      <w:pPr>
        <w:ind w:firstLineChars="200" w:firstLine="600"/>
        <w:rPr>
          <w:rFonts w:hint="eastAsia"/>
          <w:sz w:val="30"/>
          <w:szCs w:val="30"/>
        </w:rPr>
      </w:pPr>
      <w:r>
        <w:rPr>
          <w:rFonts w:hint="eastAsia"/>
          <w:sz w:val="30"/>
          <w:szCs w:val="30"/>
        </w:rPr>
        <w:t>预算外资金收入</w:t>
      </w:r>
      <w:r>
        <w:rPr>
          <w:rFonts w:hint="eastAsia"/>
          <w:sz w:val="30"/>
          <w:szCs w:val="30"/>
        </w:rPr>
        <w:t>+</w:t>
      </w:r>
      <w:r>
        <w:rPr>
          <w:rFonts w:hint="eastAsia"/>
          <w:sz w:val="30"/>
          <w:szCs w:val="30"/>
        </w:rPr>
        <w:t>不指定项目的补助收入。</w:t>
      </w:r>
    </w:p>
    <w:p w:rsidR="00E862CF" w:rsidRDefault="00E862CF" w:rsidP="00E862CF">
      <w:pPr>
        <w:ind w:firstLineChars="200" w:firstLine="600"/>
        <w:rPr>
          <w:rFonts w:hint="eastAsia"/>
          <w:sz w:val="30"/>
          <w:szCs w:val="30"/>
        </w:rPr>
      </w:pPr>
      <w:r>
        <w:rPr>
          <w:rFonts w:hint="eastAsia"/>
          <w:sz w:val="30"/>
          <w:szCs w:val="30"/>
        </w:rPr>
        <w:t>注</w:t>
      </w:r>
      <w:r>
        <w:rPr>
          <w:rFonts w:hint="eastAsia"/>
          <w:sz w:val="30"/>
          <w:szCs w:val="30"/>
        </w:rPr>
        <w:t>:</w:t>
      </w:r>
      <w:r>
        <w:rPr>
          <w:rFonts w:hint="eastAsia"/>
          <w:sz w:val="30"/>
          <w:szCs w:val="30"/>
        </w:rPr>
        <w:t>如果要反映地方政府公共服务最终能力</w:t>
      </w:r>
      <w:r>
        <w:rPr>
          <w:rFonts w:hint="eastAsia"/>
          <w:sz w:val="30"/>
          <w:szCs w:val="30"/>
        </w:rPr>
        <w:t>,</w:t>
      </w:r>
      <w:r>
        <w:rPr>
          <w:rFonts w:hint="eastAsia"/>
          <w:sz w:val="30"/>
          <w:szCs w:val="30"/>
        </w:rPr>
        <w:t>在上述计算地方政府财力的基础上</w:t>
      </w:r>
      <w:r>
        <w:rPr>
          <w:rFonts w:hint="eastAsia"/>
          <w:sz w:val="30"/>
          <w:szCs w:val="30"/>
        </w:rPr>
        <w:t>,</w:t>
      </w:r>
      <w:r>
        <w:rPr>
          <w:rFonts w:hint="eastAsia"/>
          <w:sz w:val="30"/>
          <w:szCs w:val="30"/>
        </w:rPr>
        <w:t>应再加上级指定项目的专项转移支付</w:t>
      </w:r>
      <w:r>
        <w:rPr>
          <w:rFonts w:hint="eastAsia"/>
          <w:sz w:val="30"/>
          <w:szCs w:val="30"/>
        </w:rPr>
        <w:t>(</w:t>
      </w:r>
      <w:r>
        <w:rPr>
          <w:rFonts w:hint="eastAsia"/>
          <w:sz w:val="30"/>
          <w:szCs w:val="30"/>
        </w:rPr>
        <w:t>包括专项指标和专户拨款</w:t>
      </w:r>
      <w:r>
        <w:rPr>
          <w:rFonts w:hint="eastAsia"/>
          <w:sz w:val="30"/>
          <w:szCs w:val="30"/>
        </w:rPr>
        <w:t>),</w:t>
      </w:r>
      <w:r>
        <w:rPr>
          <w:rFonts w:hint="eastAsia"/>
          <w:sz w:val="30"/>
          <w:szCs w:val="30"/>
        </w:rPr>
        <w:t>计算口径为</w:t>
      </w:r>
      <w:r>
        <w:rPr>
          <w:rFonts w:hint="eastAsia"/>
          <w:sz w:val="30"/>
          <w:szCs w:val="30"/>
        </w:rPr>
        <w:t>:</w:t>
      </w:r>
    </w:p>
    <w:p w:rsidR="00CD1F6B" w:rsidRDefault="00E862CF" w:rsidP="00272BA7">
      <w:pPr>
        <w:ind w:firstLineChars="200" w:firstLine="600"/>
        <w:rPr>
          <w:rFonts w:hint="eastAsia"/>
          <w:sz w:val="30"/>
          <w:szCs w:val="30"/>
        </w:rPr>
      </w:pPr>
      <w:r>
        <w:rPr>
          <w:rFonts w:hint="eastAsia"/>
          <w:sz w:val="30"/>
          <w:szCs w:val="30"/>
        </w:rPr>
        <w:t>地方政府财力</w:t>
      </w:r>
      <w:r>
        <w:rPr>
          <w:rFonts w:hint="eastAsia"/>
          <w:sz w:val="30"/>
          <w:szCs w:val="30"/>
        </w:rPr>
        <w:t>+</w:t>
      </w:r>
      <w:r>
        <w:rPr>
          <w:rFonts w:hint="eastAsia"/>
          <w:sz w:val="30"/>
          <w:szCs w:val="30"/>
        </w:rPr>
        <w:t>上级专项转移支付</w:t>
      </w:r>
    </w:p>
    <w:p w:rsidR="00272BA7" w:rsidRDefault="00272BA7" w:rsidP="00272BA7">
      <w:pPr>
        <w:ind w:firstLineChars="200" w:firstLine="600"/>
        <w:rPr>
          <w:rFonts w:hint="eastAsia"/>
          <w:sz w:val="30"/>
          <w:szCs w:val="30"/>
        </w:rPr>
      </w:pPr>
      <w:r>
        <w:rPr>
          <w:sz w:val="30"/>
          <w:szCs w:val="30"/>
        </w:rPr>
        <w:t>地方可用财力是指地方政府用于经济社会发展的可支配财政资金之和</w:t>
      </w:r>
      <w:r>
        <w:rPr>
          <w:rFonts w:hint="eastAsia"/>
          <w:sz w:val="30"/>
          <w:szCs w:val="30"/>
        </w:rPr>
        <w:t>。</w:t>
      </w:r>
    </w:p>
    <w:p w:rsidR="00272BA7" w:rsidRDefault="00272BA7" w:rsidP="00272BA7">
      <w:pPr>
        <w:ind w:firstLineChars="200" w:firstLine="600"/>
        <w:rPr>
          <w:rFonts w:hint="eastAsia"/>
          <w:sz w:val="30"/>
          <w:szCs w:val="30"/>
        </w:rPr>
      </w:pPr>
      <w:r w:rsidRPr="00272BA7">
        <w:rPr>
          <w:sz w:val="30"/>
          <w:szCs w:val="30"/>
        </w:rPr>
        <w:t>按政府收支分类科目划分，地方可用财力主要包括税收收入、社会保险基金收入、非税收入、转移性收入四大部分。</w:t>
      </w:r>
    </w:p>
    <w:p w:rsidR="00272BA7" w:rsidRPr="00272BA7" w:rsidRDefault="00272BA7" w:rsidP="00272BA7">
      <w:pPr>
        <w:spacing w:line="240" w:lineRule="auto"/>
        <w:ind w:firstLineChars="200" w:firstLine="600"/>
        <w:rPr>
          <w:sz w:val="30"/>
          <w:szCs w:val="30"/>
        </w:rPr>
      </w:pPr>
      <w:r w:rsidRPr="00272BA7">
        <w:rPr>
          <w:sz w:val="30"/>
          <w:szCs w:val="30"/>
        </w:rPr>
        <w:t>按现行法规和财政体制，地方政府可支配财力由地方一般预算收入、上级税收返还收入、上级财力性转移支付补助收入，以及原体制上解中央收入或中央补助地方收入等。还要减去各项财力返还，如税收返还等；减去没有集中额的实行收支两条线的非税收入；减去上解支出等。</w:t>
      </w:r>
    </w:p>
    <w:p w:rsidR="00272BA7" w:rsidRDefault="00272BA7" w:rsidP="00272BA7">
      <w:pPr>
        <w:ind w:firstLineChars="200" w:firstLine="600"/>
        <w:rPr>
          <w:rFonts w:hint="eastAsia"/>
          <w:sz w:val="30"/>
          <w:szCs w:val="30"/>
        </w:rPr>
      </w:pPr>
    </w:p>
    <w:p w:rsidR="00272BA7" w:rsidRDefault="00EF16B5" w:rsidP="00EF16B5">
      <w:pPr>
        <w:ind w:firstLineChars="200" w:firstLine="600"/>
        <w:rPr>
          <w:rFonts w:hint="eastAsia"/>
          <w:sz w:val="30"/>
          <w:szCs w:val="30"/>
        </w:rPr>
      </w:pPr>
      <w:r w:rsidRPr="00EF16B5">
        <w:rPr>
          <w:sz w:val="30"/>
          <w:szCs w:val="30"/>
        </w:rPr>
        <w:t>地方可用财力是指地方政府用于经济社会发展的可支配财政资金之和。按政府收支分类科目划分，地方可用财力主要包括税收收入、</w:t>
      </w:r>
      <w:hyperlink r:id="rId16" w:tgtFrame="_blank" w:history="1">
        <w:r w:rsidRPr="00EF16B5">
          <w:rPr>
            <w:rStyle w:val="a5"/>
            <w:color w:val="auto"/>
            <w:sz w:val="30"/>
            <w:szCs w:val="30"/>
            <w:u w:val="none"/>
          </w:rPr>
          <w:t>社会保险基金</w:t>
        </w:r>
      </w:hyperlink>
      <w:r w:rsidRPr="00EF16B5">
        <w:rPr>
          <w:sz w:val="30"/>
          <w:szCs w:val="30"/>
        </w:rPr>
        <w:t>收入、非税收入、</w:t>
      </w:r>
      <w:hyperlink r:id="rId17" w:tgtFrame="_blank" w:history="1">
        <w:r w:rsidRPr="00EF16B5">
          <w:rPr>
            <w:rStyle w:val="a5"/>
            <w:color w:val="auto"/>
            <w:sz w:val="30"/>
            <w:szCs w:val="30"/>
            <w:u w:val="none"/>
          </w:rPr>
          <w:t>转移性收入</w:t>
        </w:r>
      </w:hyperlink>
      <w:r w:rsidRPr="00EF16B5">
        <w:rPr>
          <w:sz w:val="30"/>
          <w:szCs w:val="30"/>
        </w:rPr>
        <w:t>四大部分。</w:t>
      </w:r>
    </w:p>
    <w:p w:rsidR="00272BA7" w:rsidRDefault="00272BA7" w:rsidP="00272BA7">
      <w:pPr>
        <w:ind w:firstLineChars="200" w:firstLine="600"/>
        <w:rPr>
          <w:rFonts w:hint="eastAsia"/>
          <w:sz w:val="30"/>
          <w:szCs w:val="30"/>
        </w:rPr>
      </w:pPr>
    </w:p>
    <w:p w:rsidR="00272BA7" w:rsidRPr="00EF16B5" w:rsidRDefault="00272BA7" w:rsidP="00821BC0">
      <w:pPr>
        <w:rPr>
          <w:sz w:val="30"/>
          <w:szCs w:val="30"/>
        </w:rPr>
      </w:pPr>
      <w:r w:rsidRPr="00EF16B5">
        <w:rPr>
          <w:sz w:val="30"/>
          <w:szCs w:val="30"/>
        </w:rPr>
        <w:t>地方财政总收入、地方财政收入、一般预算收入三者之间的区别和关系是什么</w:t>
      </w:r>
      <w:r w:rsidR="00EF16B5">
        <w:rPr>
          <w:rFonts w:hint="eastAsia"/>
          <w:sz w:val="30"/>
          <w:szCs w:val="30"/>
        </w:rPr>
        <w:t>？</w:t>
      </w:r>
    </w:p>
    <w:p w:rsidR="00272BA7" w:rsidRPr="00272BA7" w:rsidRDefault="00272BA7" w:rsidP="00272BA7">
      <w:pPr>
        <w:ind w:firstLineChars="200" w:firstLine="600"/>
        <w:rPr>
          <w:rFonts w:hint="eastAsia"/>
          <w:sz w:val="30"/>
          <w:szCs w:val="30"/>
        </w:rPr>
      </w:pPr>
      <w:r w:rsidRPr="00272BA7">
        <w:rPr>
          <w:sz w:val="30"/>
          <w:szCs w:val="30"/>
        </w:rPr>
        <w:t>地方财政总收入是最大的一个概念，财政总收入包括财政部门组织的收入、</w:t>
      </w:r>
      <w:hyperlink r:id="rId18" w:tgtFrame="_blank" w:history="1">
        <w:r w:rsidRPr="00272BA7">
          <w:rPr>
            <w:sz w:val="30"/>
            <w:szCs w:val="30"/>
          </w:rPr>
          <w:t>国税</w:t>
        </w:r>
      </w:hyperlink>
      <w:r w:rsidRPr="00272BA7">
        <w:rPr>
          <w:sz w:val="30"/>
          <w:szCs w:val="30"/>
        </w:rPr>
        <w:t>组织的收入、地税组织的收入等，是财政大</w:t>
      </w:r>
      <w:r w:rsidRPr="00272BA7">
        <w:rPr>
          <w:sz w:val="30"/>
          <w:szCs w:val="30"/>
        </w:rPr>
        <w:lastRenderedPageBreak/>
        <w:t>收入的概念。</w:t>
      </w:r>
      <w:hyperlink r:id="rId19" w:tgtFrame="_blank" w:history="1">
        <w:r w:rsidRPr="00272BA7">
          <w:rPr>
            <w:sz w:val="30"/>
            <w:szCs w:val="30"/>
          </w:rPr>
          <w:t>地方财政收入</w:t>
        </w:r>
      </w:hyperlink>
      <w:r w:rsidRPr="00272BA7">
        <w:rPr>
          <w:sz w:val="30"/>
          <w:szCs w:val="30"/>
        </w:rPr>
        <w:t>一般也是指总收入。</w:t>
      </w:r>
      <w:hyperlink r:id="rId20" w:tgtFrame="_blank" w:history="1">
        <w:r w:rsidRPr="00272BA7">
          <w:rPr>
            <w:sz w:val="30"/>
            <w:szCs w:val="30"/>
          </w:rPr>
          <w:t>一般预算收入</w:t>
        </w:r>
      </w:hyperlink>
      <w:r w:rsidRPr="00272BA7">
        <w:rPr>
          <w:sz w:val="30"/>
          <w:szCs w:val="30"/>
        </w:rPr>
        <w:t>是指地方实际可用财力，扣除了上缴中央部分的税收，比如上缴中央财政</w:t>
      </w:r>
      <w:r w:rsidRPr="00272BA7">
        <w:rPr>
          <w:sz w:val="30"/>
          <w:szCs w:val="30"/>
        </w:rPr>
        <w:t>75%</w:t>
      </w:r>
      <w:r w:rsidRPr="00272BA7">
        <w:rPr>
          <w:sz w:val="30"/>
          <w:szCs w:val="30"/>
        </w:rPr>
        <w:t>的</w:t>
      </w:r>
      <w:hyperlink r:id="rId21" w:tgtFrame="_blank" w:history="1">
        <w:r w:rsidRPr="00272BA7">
          <w:rPr>
            <w:sz w:val="30"/>
            <w:szCs w:val="30"/>
          </w:rPr>
          <w:t>增值税</w:t>
        </w:r>
      </w:hyperlink>
      <w:r w:rsidRPr="00272BA7">
        <w:rPr>
          <w:sz w:val="30"/>
          <w:szCs w:val="30"/>
        </w:rPr>
        <w:t>、上缴中央财政</w:t>
      </w:r>
      <w:r w:rsidRPr="00272BA7">
        <w:rPr>
          <w:sz w:val="30"/>
          <w:szCs w:val="30"/>
        </w:rPr>
        <w:t>60%</w:t>
      </w:r>
      <w:r w:rsidRPr="00272BA7">
        <w:rPr>
          <w:sz w:val="30"/>
          <w:szCs w:val="30"/>
        </w:rPr>
        <w:t>的</w:t>
      </w:r>
      <w:hyperlink r:id="rId22" w:tgtFrame="_blank" w:history="1">
        <w:r w:rsidRPr="00272BA7">
          <w:rPr>
            <w:sz w:val="30"/>
            <w:szCs w:val="30"/>
          </w:rPr>
          <w:t>所得税</w:t>
        </w:r>
      </w:hyperlink>
      <w:r w:rsidRPr="00272BA7">
        <w:rPr>
          <w:sz w:val="30"/>
          <w:szCs w:val="30"/>
        </w:rPr>
        <w:t>等属于财政总收入的盘子，但不计入一般预算收入。一般预算收入一般包括国税、地税扣除上缴中央财政部分的地方留存部分再加财政部门组织的收入。</w:t>
      </w:r>
    </w:p>
    <w:p w:rsidR="00CD1F6B" w:rsidRDefault="00272BA7" w:rsidP="00272BA7">
      <w:pPr>
        <w:ind w:firstLineChars="200" w:firstLine="600"/>
        <w:rPr>
          <w:rFonts w:hint="eastAsia"/>
          <w:sz w:val="30"/>
          <w:szCs w:val="30"/>
        </w:rPr>
      </w:pPr>
      <w:r w:rsidRPr="00272BA7">
        <w:rPr>
          <w:rFonts w:hint="eastAsia"/>
          <w:sz w:val="30"/>
          <w:szCs w:val="30"/>
          <w:highlight w:val="yellow"/>
        </w:rPr>
        <w:t>从</w:t>
      </w:r>
      <w:r w:rsidRPr="00272BA7">
        <w:rPr>
          <w:rFonts w:hint="eastAsia"/>
          <w:sz w:val="30"/>
          <w:szCs w:val="30"/>
          <w:highlight w:val="yellow"/>
        </w:rPr>
        <w:t>2012</w:t>
      </w:r>
      <w:r w:rsidRPr="00272BA7">
        <w:rPr>
          <w:rFonts w:hint="eastAsia"/>
          <w:sz w:val="30"/>
          <w:szCs w:val="30"/>
          <w:highlight w:val="yellow"/>
        </w:rPr>
        <w:t>年开始，一般预算收入已经改名公共财政预算收入，一般预算支出也改为公共财政预算支出。</w:t>
      </w:r>
    </w:p>
    <w:p w:rsidR="000F766B" w:rsidRDefault="000F766B" w:rsidP="00272BA7">
      <w:pPr>
        <w:ind w:firstLineChars="200" w:firstLine="600"/>
        <w:rPr>
          <w:rFonts w:hint="eastAsia"/>
          <w:sz w:val="30"/>
          <w:szCs w:val="30"/>
        </w:rPr>
      </w:pPr>
    </w:p>
    <w:p w:rsidR="00CD1F6B" w:rsidRDefault="00EF16B5" w:rsidP="00EF16B5">
      <w:pPr>
        <w:pStyle w:val="1"/>
        <w:rPr>
          <w:rFonts w:hint="eastAsia"/>
        </w:rPr>
      </w:pPr>
      <w:r>
        <w:rPr>
          <w:rFonts w:hint="eastAsia"/>
        </w:rPr>
        <w:t>全口径财政收入</w:t>
      </w:r>
    </w:p>
    <w:p w:rsidR="00EF16B5" w:rsidRDefault="00EF16B5">
      <w:pPr>
        <w:rPr>
          <w:rFonts w:hint="eastAsia"/>
          <w:szCs w:val="24"/>
        </w:rPr>
      </w:pPr>
      <w:r w:rsidRPr="00EF16B5">
        <w:rPr>
          <w:szCs w:val="24"/>
        </w:rPr>
        <w:t>这是最大统计口径的财政收入，也叫做大口径财政收入或者</w:t>
      </w:r>
      <w:r w:rsidRPr="00EF16B5">
        <w:rPr>
          <w:b/>
          <w:bCs/>
          <w:szCs w:val="24"/>
        </w:rPr>
        <w:t>全口径财政收入。全地域内财政收入包括上划中央四税收入、地方财政一般预算收入、政府基金预算收入、社保基金收入、海关关税收入、个人储蓄利息所得税、出口货物退增值税、石化企业所得税、车辆购置税等。</w:t>
      </w:r>
      <w:r w:rsidRPr="00EF16B5">
        <w:rPr>
          <w:szCs w:val="24"/>
        </w:rPr>
        <w:t>各地的全地域财政收入的统计口径也并不完全相同。山东省的全地域财政收入范围最大，江苏省的比山东要小一些，不包括海关关税收入。</w:t>
      </w:r>
    </w:p>
    <w:p w:rsidR="001B16E8" w:rsidRDefault="001B16E8">
      <w:pPr>
        <w:rPr>
          <w:rFonts w:hint="eastAsia"/>
          <w:szCs w:val="24"/>
        </w:rPr>
      </w:pPr>
    </w:p>
    <w:p w:rsidR="001B16E8" w:rsidRDefault="001B16E8">
      <w:pPr>
        <w:rPr>
          <w:rFonts w:hint="eastAsia"/>
          <w:szCs w:val="24"/>
        </w:rPr>
      </w:pPr>
      <w:r w:rsidRPr="001B16E8">
        <w:rPr>
          <w:b/>
          <w:bCs/>
          <w:szCs w:val="24"/>
        </w:rPr>
        <w:t>6</w:t>
      </w:r>
      <w:r w:rsidRPr="009A40C7">
        <w:rPr>
          <w:b/>
          <w:bCs/>
          <w:color w:val="FF0000"/>
          <w:szCs w:val="24"/>
        </w:rPr>
        <w:t xml:space="preserve">. </w:t>
      </w:r>
      <w:r w:rsidRPr="009A40C7">
        <w:rPr>
          <w:b/>
          <w:bCs/>
          <w:color w:val="FF0000"/>
          <w:szCs w:val="24"/>
        </w:rPr>
        <w:t>地方财政一般预算收入</w:t>
      </w:r>
      <w:r w:rsidRPr="001B16E8">
        <w:rPr>
          <w:szCs w:val="24"/>
        </w:rPr>
        <w:t> </w:t>
      </w:r>
      <w:r w:rsidRPr="001B16E8">
        <w:rPr>
          <w:szCs w:val="24"/>
        </w:rPr>
        <w:t>地方财政一般预算收入包括：增值税</w:t>
      </w:r>
      <w:r w:rsidRPr="001B16E8">
        <w:rPr>
          <w:szCs w:val="24"/>
        </w:rPr>
        <w:t>25%</w:t>
      </w:r>
      <w:r w:rsidRPr="001B16E8">
        <w:rPr>
          <w:szCs w:val="24"/>
        </w:rPr>
        <w:t>、营业税、企业所得税与个人所得税地方分享部分、资源税、城市维护建设税、房产税、印花税、城镇土地使用税、土地增值税、车船使用和牌照税、屠宰税、农业税、农业特产税、耕地占用税、契税、其他各项税收、国有资产经营收益、国有企业计划亏损补贴、行政性收费收入、罚没收入、专项收入、其他各项收入。不含基金收入。地方财政一般预算收入是衡量一个地方政府可支配财力的重要指标。</w:t>
      </w:r>
    </w:p>
    <w:p w:rsidR="001B16E8" w:rsidRDefault="001B16E8">
      <w:pPr>
        <w:rPr>
          <w:rFonts w:hint="eastAsia"/>
          <w:szCs w:val="24"/>
        </w:rPr>
      </w:pPr>
      <w:r w:rsidRPr="001B16E8">
        <w:rPr>
          <w:b/>
          <w:bCs/>
          <w:szCs w:val="24"/>
        </w:rPr>
        <w:t>7.</w:t>
      </w:r>
      <w:r w:rsidRPr="001B16E8">
        <w:rPr>
          <w:b/>
          <w:bCs/>
          <w:szCs w:val="24"/>
        </w:rPr>
        <w:t>地方财政基金预算收入</w:t>
      </w:r>
      <w:r w:rsidRPr="001B16E8">
        <w:rPr>
          <w:szCs w:val="24"/>
        </w:rPr>
        <w:t> </w:t>
      </w:r>
      <w:r w:rsidRPr="001B16E8">
        <w:rPr>
          <w:szCs w:val="24"/>
        </w:rPr>
        <w:t>是按规定收取，转入或通过当年财政安排，由财政管理并具有指定用途的政府性基金预算收入等。</w:t>
      </w:r>
      <w:r w:rsidRPr="001B16E8">
        <w:rPr>
          <w:szCs w:val="24"/>
        </w:rPr>
        <w:t xml:space="preserve"> </w:t>
      </w:r>
      <w:r w:rsidRPr="001B16E8">
        <w:rPr>
          <w:szCs w:val="24"/>
        </w:rPr>
        <w:t>基金预算收入必须专款专用，不能任意支配。</w:t>
      </w:r>
    </w:p>
    <w:p w:rsidR="009A40C7" w:rsidRDefault="00F27B57" w:rsidP="00F27B57">
      <w:pPr>
        <w:pStyle w:val="1"/>
        <w:rPr>
          <w:rFonts w:hint="eastAsia"/>
        </w:rPr>
      </w:pPr>
      <w:r>
        <w:rPr>
          <w:rFonts w:hint="eastAsia"/>
        </w:rPr>
        <w:t>本级公共财政收入</w:t>
      </w:r>
    </w:p>
    <w:p w:rsidR="00016CFA" w:rsidRPr="000F766B" w:rsidRDefault="00016CFA" w:rsidP="00016CFA">
      <w:pPr>
        <w:ind w:firstLineChars="200" w:firstLine="600"/>
        <w:rPr>
          <w:rFonts w:hint="eastAsia"/>
          <w:sz w:val="30"/>
          <w:szCs w:val="30"/>
        </w:rPr>
      </w:pPr>
      <w:r w:rsidRPr="000F766B">
        <w:rPr>
          <w:sz w:val="30"/>
          <w:szCs w:val="30"/>
        </w:rPr>
        <w:t>地方本级财政收入是包括：本级分成的税收收入、本级分成的</w:t>
      </w:r>
      <w:hyperlink r:id="rId23" w:tgtFrame="_blank" w:history="1">
        <w:r w:rsidRPr="000F766B">
          <w:rPr>
            <w:rStyle w:val="a5"/>
            <w:color w:val="auto"/>
            <w:sz w:val="30"/>
            <w:szCs w:val="30"/>
            <w:u w:val="none"/>
          </w:rPr>
          <w:t>非税收入</w:t>
        </w:r>
      </w:hyperlink>
      <w:r w:rsidRPr="000F766B">
        <w:rPr>
          <w:sz w:val="30"/>
          <w:szCs w:val="30"/>
        </w:rPr>
        <w:t>、分级分成的</w:t>
      </w:r>
      <w:hyperlink r:id="rId24" w:tgtFrame="_blank" w:history="1">
        <w:r w:rsidRPr="000F766B">
          <w:rPr>
            <w:rStyle w:val="a5"/>
            <w:color w:val="auto"/>
            <w:sz w:val="30"/>
            <w:szCs w:val="30"/>
            <w:u w:val="none"/>
          </w:rPr>
          <w:t>基金</w:t>
        </w:r>
      </w:hyperlink>
      <w:r w:rsidRPr="000F766B">
        <w:rPr>
          <w:sz w:val="30"/>
          <w:szCs w:val="30"/>
        </w:rPr>
        <w:t>收入（</w:t>
      </w:r>
      <w:hyperlink r:id="rId25" w:tgtFrame="_blank" w:history="1">
        <w:r w:rsidRPr="000F766B">
          <w:rPr>
            <w:rStyle w:val="a5"/>
            <w:color w:val="auto"/>
            <w:sz w:val="30"/>
            <w:szCs w:val="30"/>
            <w:u w:val="none"/>
          </w:rPr>
          <w:t>土地出让金</w:t>
        </w:r>
      </w:hyperlink>
      <w:r w:rsidRPr="000F766B">
        <w:rPr>
          <w:sz w:val="30"/>
          <w:szCs w:val="30"/>
        </w:rPr>
        <w:t>及土地成本。</w:t>
      </w:r>
      <w:r w:rsidRPr="000F766B">
        <w:rPr>
          <w:sz w:val="30"/>
          <w:szCs w:val="30"/>
        </w:rPr>
        <w:t xml:space="preserve"> </w:t>
      </w:r>
      <w:r w:rsidRPr="000F766B">
        <w:rPr>
          <w:sz w:val="30"/>
          <w:szCs w:val="30"/>
        </w:rPr>
        <w:t>地</w:t>
      </w:r>
      <w:r w:rsidRPr="000F766B">
        <w:rPr>
          <w:sz w:val="30"/>
          <w:szCs w:val="30"/>
        </w:rPr>
        <w:lastRenderedPageBreak/>
        <w:t>方公共财政总收入除上述收入外，还应包括上级按分税制</w:t>
      </w:r>
      <w:hyperlink r:id="rId26" w:tgtFrame="_blank" w:history="1">
        <w:r w:rsidRPr="000F766B">
          <w:rPr>
            <w:rStyle w:val="a5"/>
            <w:color w:val="auto"/>
            <w:sz w:val="30"/>
            <w:szCs w:val="30"/>
            <w:u w:val="none"/>
          </w:rPr>
          <w:t>财政体制</w:t>
        </w:r>
      </w:hyperlink>
      <w:r w:rsidRPr="000F766B">
        <w:rPr>
          <w:sz w:val="30"/>
          <w:szCs w:val="30"/>
        </w:rPr>
        <w:t>下达给本级的</w:t>
      </w:r>
      <w:hyperlink r:id="rId27" w:tgtFrame="_blank" w:history="1">
        <w:r w:rsidRPr="000F766B">
          <w:rPr>
            <w:rStyle w:val="a5"/>
            <w:color w:val="auto"/>
            <w:sz w:val="30"/>
            <w:szCs w:val="30"/>
            <w:u w:val="none"/>
          </w:rPr>
          <w:t>转移支付</w:t>
        </w:r>
      </w:hyperlink>
      <w:r w:rsidRPr="000F766B">
        <w:rPr>
          <w:sz w:val="30"/>
          <w:szCs w:val="30"/>
        </w:rPr>
        <w:t>和各种专项补助收入，即通常所说的财力。</w:t>
      </w:r>
    </w:p>
    <w:p w:rsidR="00016CFA" w:rsidRPr="00016CFA" w:rsidRDefault="00016CFA" w:rsidP="00F27B57">
      <w:pPr>
        <w:rPr>
          <w:rFonts w:hint="eastAsia"/>
        </w:rPr>
      </w:pPr>
    </w:p>
    <w:p w:rsidR="00F83753" w:rsidRPr="00016CFA" w:rsidRDefault="00F83753" w:rsidP="00F27B57">
      <w:pPr>
        <w:rPr>
          <w:rFonts w:hint="eastAsia"/>
          <w:sz w:val="30"/>
          <w:szCs w:val="30"/>
        </w:rPr>
      </w:pPr>
      <w:r w:rsidRPr="00016CFA">
        <w:rPr>
          <w:rFonts w:hint="eastAsia"/>
          <w:sz w:val="30"/>
          <w:szCs w:val="30"/>
        </w:rPr>
        <w:t>本级公共财政收入</w:t>
      </w:r>
      <w:r w:rsidRPr="00016CFA">
        <w:rPr>
          <w:rFonts w:hint="eastAsia"/>
          <w:sz w:val="30"/>
          <w:szCs w:val="30"/>
        </w:rPr>
        <w:t>=</w:t>
      </w:r>
      <w:r w:rsidR="005A4975" w:rsidRPr="00016CFA">
        <w:rPr>
          <w:rFonts w:hint="eastAsia"/>
          <w:sz w:val="30"/>
          <w:szCs w:val="30"/>
        </w:rPr>
        <w:t>公共财政预算收入（税收收入</w:t>
      </w:r>
      <w:r w:rsidR="005A4975" w:rsidRPr="00016CFA">
        <w:rPr>
          <w:rFonts w:hint="eastAsia"/>
          <w:sz w:val="30"/>
          <w:szCs w:val="30"/>
        </w:rPr>
        <w:t>+</w:t>
      </w:r>
      <w:r w:rsidR="005A4975" w:rsidRPr="00016CFA">
        <w:rPr>
          <w:rFonts w:hint="eastAsia"/>
          <w:sz w:val="30"/>
          <w:szCs w:val="30"/>
        </w:rPr>
        <w:t>非税收入）</w:t>
      </w:r>
      <w:r w:rsidR="005A4975" w:rsidRPr="00016CFA">
        <w:rPr>
          <w:rFonts w:hint="eastAsia"/>
          <w:sz w:val="30"/>
          <w:szCs w:val="30"/>
        </w:rPr>
        <w:t>+</w:t>
      </w:r>
      <w:r w:rsidR="005A4975" w:rsidRPr="00016CFA">
        <w:rPr>
          <w:rFonts w:hint="eastAsia"/>
          <w:sz w:val="30"/>
          <w:szCs w:val="30"/>
        </w:rPr>
        <w:t>返还性收入</w:t>
      </w:r>
      <w:r w:rsidR="005A4975" w:rsidRPr="00016CFA">
        <w:rPr>
          <w:rFonts w:hint="eastAsia"/>
          <w:sz w:val="30"/>
          <w:szCs w:val="30"/>
        </w:rPr>
        <w:t>+</w:t>
      </w:r>
      <w:r w:rsidR="005A4975" w:rsidRPr="00016CFA">
        <w:rPr>
          <w:rFonts w:hint="eastAsia"/>
          <w:sz w:val="30"/>
          <w:szCs w:val="30"/>
        </w:rPr>
        <w:t>转移支付收入</w:t>
      </w:r>
      <w:r w:rsidR="005A4975" w:rsidRPr="00016CFA">
        <w:rPr>
          <w:rFonts w:hint="eastAsia"/>
          <w:sz w:val="30"/>
          <w:szCs w:val="30"/>
        </w:rPr>
        <w:t>+</w:t>
      </w:r>
      <w:r w:rsidR="005A4975" w:rsidRPr="00016CFA">
        <w:rPr>
          <w:rFonts w:hint="eastAsia"/>
          <w:sz w:val="30"/>
          <w:szCs w:val="30"/>
        </w:rPr>
        <w:t>下级上解收入</w:t>
      </w:r>
      <w:r w:rsidR="005A4975" w:rsidRPr="00016CFA">
        <w:rPr>
          <w:rFonts w:hint="eastAsia"/>
          <w:sz w:val="30"/>
          <w:szCs w:val="30"/>
        </w:rPr>
        <w:t>+</w:t>
      </w:r>
      <w:r w:rsidR="005A4975" w:rsidRPr="00016CFA">
        <w:rPr>
          <w:rFonts w:hint="eastAsia"/>
          <w:sz w:val="30"/>
          <w:szCs w:val="30"/>
        </w:rPr>
        <w:t>调入资金</w:t>
      </w:r>
      <w:r w:rsidR="005A4975" w:rsidRPr="00016CFA">
        <w:rPr>
          <w:rFonts w:hint="eastAsia"/>
          <w:sz w:val="30"/>
          <w:szCs w:val="30"/>
        </w:rPr>
        <w:t>+</w:t>
      </w:r>
      <w:r w:rsidR="005A4975" w:rsidRPr="00016CFA">
        <w:rPr>
          <w:rFonts w:hint="eastAsia"/>
          <w:sz w:val="30"/>
          <w:szCs w:val="30"/>
        </w:rPr>
        <w:t>债券转贷收入</w:t>
      </w:r>
      <w:r w:rsidR="005A4975" w:rsidRPr="00016CFA">
        <w:rPr>
          <w:rFonts w:hint="eastAsia"/>
          <w:sz w:val="30"/>
          <w:szCs w:val="30"/>
        </w:rPr>
        <w:t>+</w:t>
      </w:r>
      <w:r w:rsidR="005A4975" w:rsidRPr="00016CFA">
        <w:rPr>
          <w:rFonts w:hint="eastAsia"/>
          <w:sz w:val="30"/>
          <w:szCs w:val="30"/>
        </w:rPr>
        <w:t>上年</w:t>
      </w:r>
      <w:commentRangeStart w:id="3"/>
      <w:r w:rsidR="005A4975" w:rsidRPr="00016CFA">
        <w:rPr>
          <w:rFonts w:hint="eastAsia"/>
          <w:sz w:val="30"/>
          <w:szCs w:val="30"/>
        </w:rPr>
        <w:t>结余</w:t>
      </w:r>
      <w:commentRangeEnd w:id="3"/>
      <w:r w:rsidR="005A4975" w:rsidRPr="00016CFA">
        <w:rPr>
          <w:sz w:val="30"/>
          <w:szCs w:val="30"/>
        </w:rPr>
        <w:commentReference w:id="3"/>
      </w:r>
    </w:p>
    <w:p w:rsidR="005A4975" w:rsidRDefault="005A4975" w:rsidP="00D01DF4">
      <w:pPr>
        <w:pStyle w:val="1"/>
        <w:rPr>
          <w:rFonts w:hint="eastAsia"/>
        </w:rPr>
      </w:pPr>
      <w:r>
        <w:rPr>
          <w:rFonts w:hint="eastAsia"/>
        </w:rPr>
        <w:t>本级财政支出</w:t>
      </w:r>
    </w:p>
    <w:p w:rsidR="005A4975" w:rsidRPr="005A4975" w:rsidRDefault="005A4975" w:rsidP="005A4975">
      <w:pPr>
        <w:rPr>
          <w:rFonts w:hint="eastAsia"/>
        </w:rPr>
      </w:pPr>
      <w:r>
        <w:rPr>
          <w:rFonts w:hint="eastAsia"/>
        </w:rPr>
        <w:t>本级财政支出</w:t>
      </w:r>
      <w:r>
        <w:rPr>
          <w:rFonts w:hint="eastAsia"/>
        </w:rPr>
        <w:t>=</w:t>
      </w:r>
      <w:r>
        <w:rPr>
          <w:rFonts w:hint="eastAsia"/>
        </w:rPr>
        <w:t>公共财政预算支出</w:t>
      </w:r>
      <w:r>
        <w:rPr>
          <w:rFonts w:hint="eastAsia"/>
        </w:rPr>
        <w:t>+</w:t>
      </w:r>
      <w:r>
        <w:rPr>
          <w:rFonts w:hint="eastAsia"/>
        </w:rPr>
        <w:t>政府性基金支出</w:t>
      </w:r>
      <w:r>
        <w:rPr>
          <w:rFonts w:hint="eastAsia"/>
        </w:rPr>
        <w:t>+</w:t>
      </w:r>
      <w:r>
        <w:rPr>
          <w:rFonts w:hint="eastAsia"/>
        </w:rPr>
        <w:t>国有资本经营支出</w:t>
      </w:r>
      <w:r>
        <w:rPr>
          <w:rFonts w:hint="eastAsia"/>
        </w:rPr>
        <w:t>+</w:t>
      </w:r>
      <w:r>
        <w:rPr>
          <w:rFonts w:hint="eastAsia"/>
        </w:rPr>
        <w:t>对下级的转移</w:t>
      </w:r>
      <w:commentRangeStart w:id="4"/>
      <w:r>
        <w:rPr>
          <w:rFonts w:hint="eastAsia"/>
        </w:rPr>
        <w:t>支付</w:t>
      </w:r>
      <w:commentRangeEnd w:id="4"/>
      <w:r>
        <w:rPr>
          <w:rStyle w:val="a8"/>
        </w:rPr>
        <w:commentReference w:id="4"/>
      </w:r>
    </w:p>
    <w:p w:rsidR="009A40C7" w:rsidRDefault="009A40C7" w:rsidP="00D01DF4">
      <w:pPr>
        <w:pStyle w:val="1"/>
        <w:rPr>
          <w:rFonts w:hint="eastAsia"/>
        </w:rPr>
      </w:pPr>
      <w:r>
        <w:rPr>
          <w:rFonts w:hint="eastAsia"/>
        </w:rPr>
        <w:t>以上的关系：</w:t>
      </w:r>
    </w:p>
    <w:p w:rsidR="00D8052F" w:rsidRDefault="009A40C7">
      <w:pPr>
        <w:rPr>
          <w:rFonts w:hint="eastAsia"/>
          <w:b/>
          <w:szCs w:val="24"/>
        </w:rPr>
      </w:pPr>
      <w:r w:rsidRPr="000E63F3">
        <w:rPr>
          <w:rFonts w:hint="eastAsia"/>
          <w:b/>
          <w:szCs w:val="24"/>
        </w:rPr>
        <w:t>全口径财政收入</w:t>
      </w:r>
      <w:r w:rsidRPr="000E63F3">
        <w:rPr>
          <w:rFonts w:hint="eastAsia"/>
          <w:b/>
          <w:szCs w:val="24"/>
        </w:rPr>
        <w:t>=</w:t>
      </w:r>
      <w:r w:rsidRPr="000E63F3">
        <w:rPr>
          <w:rFonts w:hint="eastAsia"/>
          <w:b/>
          <w:szCs w:val="24"/>
        </w:rPr>
        <w:t>地</w:t>
      </w:r>
      <w:r w:rsidR="005D7055">
        <w:rPr>
          <w:rFonts w:hint="eastAsia"/>
          <w:b/>
          <w:szCs w:val="24"/>
        </w:rPr>
        <w:t>方</w:t>
      </w:r>
      <w:r w:rsidRPr="000E63F3">
        <w:rPr>
          <w:rFonts w:hint="eastAsia"/>
          <w:b/>
          <w:szCs w:val="24"/>
        </w:rPr>
        <w:t>财政收入</w:t>
      </w:r>
      <w:r w:rsidRPr="000E63F3">
        <w:rPr>
          <w:rFonts w:hint="eastAsia"/>
          <w:b/>
          <w:szCs w:val="24"/>
        </w:rPr>
        <w:t>+</w:t>
      </w:r>
      <w:r w:rsidRPr="000E63F3">
        <w:rPr>
          <w:rFonts w:hint="eastAsia"/>
          <w:b/>
          <w:szCs w:val="24"/>
        </w:rPr>
        <w:t>上划中央收入</w:t>
      </w:r>
    </w:p>
    <w:p w:rsidR="009A40C7" w:rsidRDefault="009A40C7" w:rsidP="00D8052F">
      <w:pPr>
        <w:ind w:firstLineChars="735" w:firstLine="1771"/>
        <w:rPr>
          <w:rFonts w:hint="eastAsia"/>
          <w:b/>
          <w:szCs w:val="24"/>
        </w:rPr>
      </w:pPr>
      <w:r w:rsidRPr="000E63F3">
        <w:rPr>
          <w:rFonts w:hint="eastAsia"/>
          <w:b/>
          <w:szCs w:val="24"/>
        </w:rPr>
        <w:t>=</w:t>
      </w:r>
      <w:r w:rsidRPr="000E63F3">
        <w:rPr>
          <w:rFonts w:hint="eastAsia"/>
          <w:b/>
          <w:szCs w:val="24"/>
        </w:rPr>
        <w:t>地方一般预算收入</w:t>
      </w:r>
      <w:r w:rsidRPr="000E63F3">
        <w:rPr>
          <w:rFonts w:hint="eastAsia"/>
          <w:b/>
          <w:szCs w:val="24"/>
        </w:rPr>
        <w:t>+</w:t>
      </w:r>
      <w:r w:rsidRPr="000E63F3">
        <w:rPr>
          <w:rFonts w:hint="eastAsia"/>
          <w:b/>
          <w:szCs w:val="24"/>
        </w:rPr>
        <w:t>基金预算收入（包括政府性基金收入</w:t>
      </w:r>
      <w:r w:rsidRPr="000E63F3">
        <w:rPr>
          <w:rFonts w:hint="eastAsia"/>
          <w:b/>
          <w:szCs w:val="24"/>
        </w:rPr>
        <w:t>+</w:t>
      </w:r>
      <w:r w:rsidRPr="000E63F3">
        <w:rPr>
          <w:rFonts w:hint="eastAsia"/>
          <w:b/>
          <w:szCs w:val="24"/>
        </w:rPr>
        <w:t>社会保险基金收入）</w:t>
      </w:r>
      <w:r w:rsidRPr="000E63F3">
        <w:rPr>
          <w:rFonts w:hint="eastAsia"/>
          <w:b/>
          <w:szCs w:val="24"/>
        </w:rPr>
        <w:t>+</w:t>
      </w:r>
      <w:r w:rsidRPr="000E63F3">
        <w:rPr>
          <w:rFonts w:hint="eastAsia"/>
          <w:b/>
          <w:szCs w:val="24"/>
        </w:rPr>
        <w:t>上划中央收入</w:t>
      </w:r>
      <w:r w:rsidR="00915830">
        <w:rPr>
          <w:rFonts w:hint="eastAsia"/>
          <w:b/>
          <w:szCs w:val="24"/>
        </w:rPr>
        <w:t>+</w:t>
      </w:r>
      <w:r w:rsidR="00915830">
        <w:rPr>
          <w:rFonts w:hint="eastAsia"/>
          <w:b/>
          <w:szCs w:val="24"/>
        </w:rPr>
        <w:t>海关关税收入</w:t>
      </w:r>
      <w:r w:rsidR="00915830">
        <w:rPr>
          <w:rFonts w:hint="eastAsia"/>
          <w:b/>
          <w:szCs w:val="24"/>
        </w:rPr>
        <w:t>+</w:t>
      </w:r>
      <w:r w:rsidR="00915830" w:rsidRPr="00EF16B5">
        <w:rPr>
          <w:b/>
          <w:bCs/>
          <w:szCs w:val="24"/>
        </w:rPr>
        <w:t>个人储蓄利息所得税</w:t>
      </w:r>
      <w:r w:rsidR="00915830">
        <w:rPr>
          <w:rFonts w:hint="eastAsia"/>
          <w:b/>
          <w:bCs/>
          <w:szCs w:val="24"/>
        </w:rPr>
        <w:t>+</w:t>
      </w:r>
      <w:r w:rsidR="00915830" w:rsidRPr="00EF16B5">
        <w:rPr>
          <w:b/>
          <w:bCs/>
          <w:szCs w:val="24"/>
        </w:rPr>
        <w:t>出口货物退增值税</w:t>
      </w:r>
      <w:r w:rsidR="00915830">
        <w:rPr>
          <w:rFonts w:hint="eastAsia"/>
          <w:b/>
          <w:bCs/>
          <w:szCs w:val="24"/>
        </w:rPr>
        <w:t>+</w:t>
      </w:r>
      <w:r w:rsidR="00915830" w:rsidRPr="00EF16B5">
        <w:rPr>
          <w:b/>
          <w:bCs/>
          <w:szCs w:val="24"/>
        </w:rPr>
        <w:t>石化企业所得税</w:t>
      </w:r>
      <w:r w:rsidR="00915830">
        <w:rPr>
          <w:rFonts w:hint="eastAsia"/>
          <w:b/>
          <w:bCs/>
          <w:szCs w:val="24"/>
        </w:rPr>
        <w:t>+</w:t>
      </w:r>
      <w:r w:rsidR="00915830" w:rsidRPr="00EF16B5">
        <w:rPr>
          <w:b/>
          <w:bCs/>
          <w:szCs w:val="24"/>
        </w:rPr>
        <w:t>车辆购置税等</w:t>
      </w:r>
    </w:p>
    <w:p w:rsidR="00016CFA" w:rsidRDefault="00016CFA">
      <w:pPr>
        <w:rPr>
          <w:rFonts w:hint="eastAsia"/>
          <w:b/>
          <w:szCs w:val="24"/>
        </w:rPr>
      </w:pPr>
    </w:p>
    <w:p w:rsidR="000E63F3" w:rsidRDefault="000E63F3">
      <w:pPr>
        <w:rPr>
          <w:rFonts w:hint="eastAsia"/>
          <w:b/>
          <w:szCs w:val="24"/>
        </w:rPr>
      </w:pPr>
      <w:r w:rsidRPr="000E63F3">
        <w:rPr>
          <w:rFonts w:hint="eastAsia"/>
          <w:b/>
          <w:szCs w:val="24"/>
        </w:rPr>
        <w:t>财政总收入</w:t>
      </w:r>
      <w:r w:rsidRPr="000E63F3">
        <w:rPr>
          <w:rFonts w:hint="eastAsia"/>
          <w:b/>
          <w:szCs w:val="24"/>
        </w:rPr>
        <w:t>=</w:t>
      </w:r>
      <w:r w:rsidRPr="000E63F3">
        <w:rPr>
          <w:rFonts w:hint="eastAsia"/>
          <w:b/>
          <w:szCs w:val="24"/>
        </w:rPr>
        <w:t>地方</w:t>
      </w:r>
      <w:r w:rsidR="00BF4D3B">
        <w:rPr>
          <w:rFonts w:hint="eastAsia"/>
          <w:b/>
          <w:szCs w:val="24"/>
        </w:rPr>
        <w:t>财政</w:t>
      </w:r>
      <w:r w:rsidRPr="000E63F3">
        <w:rPr>
          <w:rFonts w:hint="eastAsia"/>
          <w:b/>
          <w:szCs w:val="24"/>
        </w:rPr>
        <w:t>一般预算收入</w:t>
      </w:r>
      <w:r w:rsidRPr="000E63F3">
        <w:rPr>
          <w:rFonts w:hint="eastAsia"/>
          <w:b/>
          <w:szCs w:val="24"/>
        </w:rPr>
        <w:t>+</w:t>
      </w:r>
      <w:r w:rsidRPr="000E63F3">
        <w:rPr>
          <w:rFonts w:hint="eastAsia"/>
          <w:b/>
          <w:szCs w:val="24"/>
        </w:rPr>
        <w:t>上划中央</w:t>
      </w:r>
      <w:commentRangeStart w:id="5"/>
      <w:r w:rsidRPr="000E63F3">
        <w:rPr>
          <w:rFonts w:hint="eastAsia"/>
          <w:b/>
          <w:szCs w:val="24"/>
        </w:rPr>
        <w:t>收入</w:t>
      </w:r>
      <w:commentRangeEnd w:id="5"/>
      <w:r w:rsidR="00E80A43">
        <w:rPr>
          <w:rStyle w:val="a8"/>
        </w:rPr>
        <w:commentReference w:id="5"/>
      </w:r>
    </w:p>
    <w:p w:rsidR="00915830" w:rsidRDefault="00915830">
      <w:pPr>
        <w:rPr>
          <w:rFonts w:hint="eastAsia"/>
          <w:b/>
          <w:szCs w:val="24"/>
        </w:rPr>
      </w:pPr>
    </w:p>
    <w:p w:rsidR="00BF4D3B" w:rsidRDefault="00BF4D3B">
      <w:pPr>
        <w:rPr>
          <w:rFonts w:hint="eastAsia"/>
          <w:b/>
          <w:szCs w:val="24"/>
        </w:rPr>
      </w:pPr>
      <w:r>
        <w:rPr>
          <w:rFonts w:hint="eastAsia"/>
          <w:b/>
          <w:szCs w:val="24"/>
        </w:rPr>
        <w:t>地方财政收入</w:t>
      </w:r>
      <w:r>
        <w:rPr>
          <w:rFonts w:hint="eastAsia"/>
          <w:b/>
          <w:szCs w:val="24"/>
        </w:rPr>
        <w:t>=</w:t>
      </w:r>
      <w:r>
        <w:rPr>
          <w:rFonts w:hint="eastAsia"/>
          <w:b/>
          <w:szCs w:val="24"/>
        </w:rPr>
        <w:t>地方财政一般预算收入</w:t>
      </w:r>
      <w:r>
        <w:rPr>
          <w:rFonts w:hint="eastAsia"/>
          <w:b/>
          <w:szCs w:val="24"/>
        </w:rPr>
        <w:t>+</w:t>
      </w:r>
      <w:r>
        <w:rPr>
          <w:rFonts w:hint="eastAsia"/>
          <w:b/>
          <w:szCs w:val="24"/>
        </w:rPr>
        <w:t>基金</w:t>
      </w:r>
      <w:r w:rsidR="00AD33E5">
        <w:rPr>
          <w:rFonts w:hint="eastAsia"/>
          <w:b/>
          <w:szCs w:val="24"/>
        </w:rPr>
        <w:t>预算</w:t>
      </w:r>
      <w:commentRangeStart w:id="6"/>
      <w:r>
        <w:rPr>
          <w:rFonts w:hint="eastAsia"/>
          <w:b/>
          <w:szCs w:val="24"/>
        </w:rPr>
        <w:t>收入</w:t>
      </w:r>
      <w:commentRangeEnd w:id="6"/>
      <w:r w:rsidR="00F83753">
        <w:rPr>
          <w:rStyle w:val="a8"/>
        </w:rPr>
        <w:commentReference w:id="6"/>
      </w:r>
    </w:p>
    <w:p w:rsidR="00915830" w:rsidRDefault="00915830" w:rsidP="00D01DF4">
      <w:pPr>
        <w:rPr>
          <w:rFonts w:hint="eastAsia"/>
          <w:b/>
          <w:szCs w:val="24"/>
        </w:rPr>
      </w:pPr>
    </w:p>
    <w:p w:rsidR="00D01DF4" w:rsidRDefault="00D01DF4" w:rsidP="00D01DF4">
      <w:pPr>
        <w:rPr>
          <w:rFonts w:hint="eastAsia"/>
          <w:b/>
          <w:szCs w:val="24"/>
        </w:rPr>
      </w:pPr>
      <w:r>
        <w:rPr>
          <w:rFonts w:hint="eastAsia"/>
          <w:b/>
          <w:szCs w:val="24"/>
        </w:rPr>
        <w:t>地方政府财力</w:t>
      </w:r>
      <w:r>
        <w:rPr>
          <w:rFonts w:hint="eastAsia"/>
          <w:b/>
          <w:szCs w:val="24"/>
        </w:rPr>
        <w:t>=</w:t>
      </w:r>
      <w:r>
        <w:rPr>
          <w:rFonts w:hint="eastAsia"/>
          <w:b/>
          <w:szCs w:val="24"/>
        </w:rPr>
        <w:t>税收收入</w:t>
      </w:r>
      <w:r>
        <w:rPr>
          <w:rFonts w:hint="eastAsia"/>
          <w:b/>
          <w:szCs w:val="24"/>
        </w:rPr>
        <w:t>+</w:t>
      </w:r>
      <w:r>
        <w:rPr>
          <w:rFonts w:hint="eastAsia"/>
          <w:b/>
          <w:szCs w:val="24"/>
        </w:rPr>
        <w:t>非税收入</w:t>
      </w:r>
      <w:r>
        <w:rPr>
          <w:rFonts w:hint="eastAsia"/>
          <w:b/>
          <w:szCs w:val="24"/>
        </w:rPr>
        <w:t>+</w:t>
      </w:r>
      <w:r>
        <w:rPr>
          <w:rFonts w:hint="eastAsia"/>
          <w:b/>
          <w:szCs w:val="24"/>
        </w:rPr>
        <w:t>社会保险基金收入</w:t>
      </w:r>
      <w:r>
        <w:rPr>
          <w:rFonts w:hint="eastAsia"/>
          <w:b/>
          <w:szCs w:val="24"/>
        </w:rPr>
        <w:t>+</w:t>
      </w:r>
      <w:r>
        <w:rPr>
          <w:rFonts w:hint="eastAsia"/>
          <w:b/>
          <w:szCs w:val="24"/>
        </w:rPr>
        <w:t>转移性收入</w:t>
      </w:r>
    </w:p>
    <w:p w:rsidR="00D01DF4" w:rsidRDefault="00D01DF4">
      <w:pPr>
        <w:rPr>
          <w:rFonts w:hint="eastAsia"/>
          <w:b/>
          <w:szCs w:val="24"/>
        </w:rPr>
      </w:pPr>
      <w:r>
        <w:rPr>
          <w:rFonts w:hint="eastAsia"/>
          <w:b/>
          <w:szCs w:val="24"/>
        </w:rPr>
        <w:t xml:space="preserve">             =</w:t>
      </w:r>
      <w:r w:rsidR="00376867">
        <w:rPr>
          <w:rFonts w:hint="eastAsia"/>
          <w:b/>
          <w:szCs w:val="24"/>
        </w:rPr>
        <w:t>地方一般</w:t>
      </w:r>
      <w:r>
        <w:rPr>
          <w:rFonts w:hint="eastAsia"/>
          <w:b/>
          <w:szCs w:val="24"/>
        </w:rPr>
        <w:t>预算收入</w:t>
      </w:r>
      <w:r>
        <w:rPr>
          <w:rFonts w:hint="eastAsia"/>
          <w:b/>
          <w:szCs w:val="24"/>
        </w:rPr>
        <w:t>+</w:t>
      </w:r>
      <w:r>
        <w:rPr>
          <w:rFonts w:hint="eastAsia"/>
          <w:b/>
          <w:szCs w:val="24"/>
        </w:rPr>
        <w:t>社会保险基金收入</w:t>
      </w:r>
      <w:r>
        <w:rPr>
          <w:rFonts w:hint="eastAsia"/>
          <w:b/>
          <w:szCs w:val="24"/>
        </w:rPr>
        <w:t>+</w:t>
      </w:r>
      <w:r>
        <w:rPr>
          <w:rFonts w:hint="eastAsia"/>
          <w:b/>
          <w:szCs w:val="24"/>
        </w:rPr>
        <w:t>转移性</w:t>
      </w:r>
      <w:commentRangeStart w:id="7"/>
      <w:r>
        <w:rPr>
          <w:rFonts w:hint="eastAsia"/>
          <w:b/>
          <w:szCs w:val="24"/>
        </w:rPr>
        <w:t>收入</w:t>
      </w:r>
      <w:commentRangeEnd w:id="7"/>
      <w:r w:rsidR="00BF4D3B">
        <w:rPr>
          <w:rStyle w:val="a8"/>
        </w:rPr>
        <w:commentReference w:id="7"/>
      </w:r>
    </w:p>
    <w:p w:rsidR="00E80A43" w:rsidRDefault="00E80A43">
      <w:pPr>
        <w:rPr>
          <w:rFonts w:hint="eastAsia"/>
          <w:b/>
          <w:szCs w:val="24"/>
        </w:rPr>
      </w:pPr>
    </w:p>
    <w:p w:rsidR="00BF4D3B" w:rsidRDefault="00BF4D3B">
      <w:pPr>
        <w:rPr>
          <w:rFonts w:hint="eastAsia"/>
          <w:b/>
          <w:szCs w:val="24"/>
        </w:rPr>
      </w:pPr>
      <w:r>
        <w:rPr>
          <w:rFonts w:hint="eastAsia"/>
          <w:b/>
          <w:szCs w:val="24"/>
        </w:rPr>
        <w:t>地方政府财力</w:t>
      </w:r>
      <w:r>
        <w:rPr>
          <w:rFonts w:hint="eastAsia"/>
          <w:b/>
          <w:szCs w:val="24"/>
        </w:rPr>
        <w:t>=</w:t>
      </w:r>
      <w:r>
        <w:rPr>
          <w:rFonts w:hint="eastAsia"/>
          <w:b/>
          <w:szCs w:val="24"/>
        </w:rPr>
        <w:t>地方一般预算本级收入（税收收入和非税收入）</w:t>
      </w:r>
      <w:r>
        <w:rPr>
          <w:rFonts w:hint="eastAsia"/>
          <w:b/>
          <w:szCs w:val="24"/>
        </w:rPr>
        <w:t>+</w:t>
      </w:r>
      <w:r>
        <w:rPr>
          <w:rFonts w:hint="eastAsia"/>
          <w:b/>
          <w:szCs w:val="24"/>
        </w:rPr>
        <w:t>转移支付和税收返还收入（一般转移支付和专项转移支付）</w:t>
      </w:r>
      <w:r>
        <w:rPr>
          <w:rFonts w:hint="eastAsia"/>
          <w:b/>
          <w:szCs w:val="24"/>
        </w:rPr>
        <w:t>+</w:t>
      </w:r>
      <w:r>
        <w:rPr>
          <w:rFonts w:hint="eastAsia"/>
          <w:b/>
          <w:szCs w:val="24"/>
        </w:rPr>
        <w:t>国有土地使用权出让收入（土地出让金、土地收益基金、农业土地开发资金、新增建设用地有偿使用费）</w:t>
      </w:r>
      <w:r>
        <w:rPr>
          <w:rFonts w:hint="eastAsia"/>
          <w:b/>
          <w:szCs w:val="24"/>
        </w:rPr>
        <w:t>+</w:t>
      </w:r>
      <w:r>
        <w:rPr>
          <w:rFonts w:hint="eastAsia"/>
          <w:b/>
          <w:szCs w:val="24"/>
        </w:rPr>
        <w:t>预算外财政专户</w:t>
      </w:r>
      <w:commentRangeStart w:id="8"/>
      <w:r>
        <w:rPr>
          <w:rFonts w:hint="eastAsia"/>
          <w:b/>
          <w:szCs w:val="24"/>
        </w:rPr>
        <w:t>收入</w:t>
      </w:r>
      <w:commentRangeEnd w:id="8"/>
      <w:r>
        <w:rPr>
          <w:rStyle w:val="a8"/>
        </w:rPr>
        <w:commentReference w:id="8"/>
      </w:r>
    </w:p>
    <w:p w:rsidR="00BF4D3B" w:rsidRPr="00D01DF4" w:rsidRDefault="00BF4D3B">
      <w:pPr>
        <w:rPr>
          <w:rFonts w:hint="eastAsia"/>
          <w:b/>
          <w:szCs w:val="24"/>
        </w:rPr>
      </w:pPr>
    </w:p>
    <w:p w:rsidR="00E66AD1" w:rsidRDefault="00D01DF4">
      <w:pPr>
        <w:rPr>
          <w:rFonts w:hint="eastAsia"/>
          <w:b/>
          <w:szCs w:val="24"/>
        </w:rPr>
      </w:pPr>
      <w:r>
        <w:rPr>
          <w:rFonts w:hint="eastAsia"/>
          <w:b/>
          <w:szCs w:val="24"/>
        </w:rPr>
        <w:t>地方一般预算收入包括税收收入和非税收入两部分。</w:t>
      </w:r>
    </w:p>
    <w:p w:rsidR="00E66AD1" w:rsidRPr="00BF4D3B" w:rsidRDefault="00BF4D3B">
      <w:pPr>
        <w:rPr>
          <w:rFonts w:hint="eastAsia"/>
          <w:b/>
          <w:color w:val="FF0000"/>
          <w:szCs w:val="24"/>
        </w:rPr>
      </w:pPr>
      <w:r w:rsidRPr="00BF4D3B">
        <w:rPr>
          <w:rFonts w:hint="eastAsia"/>
          <w:b/>
          <w:color w:val="FF0000"/>
          <w:szCs w:val="24"/>
        </w:rPr>
        <w:lastRenderedPageBreak/>
        <w:t>地方一般预算收入</w:t>
      </w:r>
      <w:r w:rsidRPr="00BF4D3B">
        <w:rPr>
          <w:rFonts w:hint="eastAsia"/>
          <w:b/>
          <w:color w:val="FF0000"/>
          <w:szCs w:val="24"/>
        </w:rPr>
        <w:t>+</w:t>
      </w:r>
      <w:r w:rsidRPr="00BF4D3B">
        <w:rPr>
          <w:rFonts w:hint="eastAsia"/>
          <w:b/>
          <w:color w:val="FF0000"/>
          <w:szCs w:val="24"/>
        </w:rPr>
        <w:t>上划中央收入</w:t>
      </w:r>
      <w:r w:rsidRPr="00BF4D3B">
        <w:rPr>
          <w:rFonts w:hint="eastAsia"/>
          <w:b/>
          <w:color w:val="FF0000"/>
          <w:szCs w:val="24"/>
        </w:rPr>
        <w:t>=</w:t>
      </w:r>
      <w:r w:rsidRPr="00BF4D3B">
        <w:rPr>
          <w:rFonts w:hint="eastAsia"/>
          <w:b/>
          <w:color w:val="FF0000"/>
          <w:szCs w:val="24"/>
        </w:rPr>
        <w:t>一般预算收入（现在叫公共财政预算收入）</w:t>
      </w:r>
    </w:p>
    <w:p w:rsidR="00E66AD1" w:rsidRDefault="00E66AD1" w:rsidP="00E66AD1">
      <w:pPr>
        <w:rPr>
          <w:rFonts w:hint="eastAsia"/>
          <w:b/>
          <w:szCs w:val="24"/>
        </w:rPr>
      </w:pPr>
      <w:r w:rsidRPr="00E66AD1">
        <w:rPr>
          <w:rFonts w:hint="eastAsia"/>
          <w:b/>
          <w:szCs w:val="24"/>
        </w:rPr>
        <w:t>根据财政部的有关规定，从</w:t>
      </w:r>
      <w:r w:rsidRPr="00E66AD1">
        <w:rPr>
          <w:b/>
          <w:szCs w:val="24"/>
        </w:rPr>
        <w:t>2013</w:t>
      </w:r>
      <w:r w:rsidRPr="00E66AD1">
        <w:rPr>
          <w:rFonts w:hint="eastAsia"/>
          <w:b/>
          <w:szCs w:val="24"/>
        </w:rPr>
        <w:t>年起武汉市使用公共财政预算收入、政府性基金预算收入等概念。新旧口径的换算关系是：</w:t>
      </w:r>
    </w:p>
    <w:p w:rsidR="00E66AD1" w:rsidRDefault="00E66AD1" w:rsidP="00E66AD1">
      <w:pPr>
        <w:rPr>
          <w:rFonts w:hint="eastAsia"/>
          <w:b/>
          <w:szCs w:val="24"/>
        </w:rPr>
      </w:pPr>
      <w:r w:rsidRPr="00E66AD1">
        <w:rPr>
          <w:rFonts w:hint="eastAsia"/>
          <w:b/>
          <w:szCs w:val="24"/>
        </w:rPr>
        <w:t>全市公共财政预算总收入</w:t>
      </w:r>
      <w:r w:rsidRPr="00E66AD1">
        <w:rPr>
          <w:b/>
          <w:szCs w:val="24"/>
        </w:rPr>
        <w:t>+</w:t>
      </w:r>
      <w:r w:rsidRPr="00E66AD1">
        <w:rPr>
          <w:rFonts w:hint="eastAsia"/>
          <w:b/>
          <w:szCs w:val="24"/>
        </w:rPr>
        <w:t>全市政府性基金预算收入</w:t>
      </w:r>
      <w:r w:rsidRPr="00E66AD1">
        <w:rPr>
          <w:b/>
          <w:szCs w:val="24"/>
        </w:rPr>
        <w:t>=</w:t>
      </w:r>
      <w:r w:rsidRPr="00E66AD1">
        <w:rPr>
          <w:rFonts w:hint="eastAsia"/>
          <w:b/>
          <w:szCs w:val="24"/>
        </w:rPr>
        <w:t>全口径财政收入；</w:t>
      </w:r>
    </w:p>
    <w:p w:rsidR="00E66AD1" w:rsidRDefault="00E66AD1" w:rsidP="00E66AD1">
      <w:pPr>
        <w:rPr>
          <w:rFonts w:hint="eastAsia"/>
          <w:b/>
          <w:szCs w:val="24"/>
        </w:rPr>
      </w:pPr>
      <w:r w:rsidRPr="00E66AD1">
        <w:rPr>
          <w:rFonts w:hint="eastAsia"/>
          <w:b/>
          <w:szCs w:val="24"/>
        </w:rPr>
        <w:t>全市地方公共财政预算收入</w:t>
      </w:r>
      <w:r w:rsidRPr="00E66AD1">
        <w:rPr>
          <w:b/>
          <w:szCs w:val="24"/>
        </w:rPr>
        <w:t>+</w:t>
      </w:r>
      <w:r w:rsidRPr="00E66AD1">
        <w:rPr>
          <w:rFonts w:hint="eastAsia"/>
          <w:b/>
          <w:szCs w:val="24"/>
        </w:rPr>
        <w:t>全市政府性基金预算收入</w:t>
      </w:r>
      <w:r w:rsidRPr="00E66AD1">
        <w:rPr>
          <w:b/>
          <w:szCs w:val="24"/>
        </w:rPr>
        <w:t>=</w:t>
      </w:r>
      <w:r w:rsidRPr="00E66AD1">
        <w:rPr>
          <w:rFonts w:hint="eastAsia"/>
          <w:b/>
          <w:szCs w:val="24"/>
        </w:rPr>
        <w:t>地方财政收入。</w:t>
      </w:r>
    </w:p>
    <w:p w:rsidR="00E66AD1" w:rsidRDefault="00E66AD1" w:rsidP="00E66AD1">
      <w:pPr>
        <w:rPr>
          <w:rFonts w:hint="eastAsia"/>
          <w:b/>
          <w:szCs w:val="24"/>
        </w:rPr>
      </w:pPr>
    </w:p>
    <w:p w:rsidR="00E80A43" w:rsidRDefault="00E80A43" w:rsidP="00E66AD1">
      <w:pPr>
        <w:rPr>
          <w:rFonts w:hint="eastAsia"/>
          <w:b/>
          <w:szCs w:val="24"/>
        </w:rPr>
      </w:pPr>
    </w:p>
    <w:p w:rsidR="00E80A43" w:rsidRPr="00E80A43" w:rsidRDefault="00E80A43" w:rsidP="00E66AD1">
      <w:pPr>
        <w:rPr>
          <w:rFonts w:hint="eastAsia"/>
          <w:b/>
          <w:color w:val="FF0000"/>
          <w:szCs w:val="24"/>
        </w:rPr>
      </w:pPr>
      <w:r w:rsidRPr="00E80A43">
        <w:rPr>
          <w:rFonts w:hint="eastAsia"/>
          <w:b/>
          <w:color w:val="FF0000"/>
          <w:szCs w:val="24"/>
        </w:rPr>
        <w:t>全市公共财政预算总收入</w:t>
      </w:r>
      <w:r w:rsidRPr="00E80A43">
        <w:rPr>
          <w:rFonts w:hint="eastAsia"/>
          <w:b/>
          <w:color w:val="FF0000"/>
          <w:szCs w:val="24"/>
        </w:rPr>
        <w:t>=</w:t>
      </w:r>
      <w:r w:rsidRPr="00E80A43">
        <w:rPr>
          <w:rFonts w:hint="eastAsia"/>
          <w:b/>
          <w:color w:val="FF0000"/>
          <w:szCs w:val="24"/>
        </w:rPr>
        <w:t>全市地方公共财政预算收入</w:t>
      </w:r>
      <w:r w:rsidRPr="00E80A43">
        <w:rPr>
          <w:rFonts w:hint="eastAsia"/>
          <w:b/>
          <w:color w:val="FF0000"/>
          <w:szCs w:val="24"/>
        </w:rPr>
        <w:t>+</w:t>
      </w:r>
      <w:r w:rsidRPr="00E80A43">
        <w:rPr>
          <w:rFonts w:hint="eastAsia"/>
          <w:b/>
          <w:color w:val="FF0000"/>
          <w:szCs w:val="24"/>
        </w:rPr>
        <w:t>上缴中央</w:t>
      </w:r>
      <w:commentRangeStart w:id="9"/>
      <w:r w:rsidRPr="00E80A43">
        <w:rPr>
          <w:rFonts w:hint="eastAsia"/>
          <w:b/>
          <w:color w:val="FF0000"/>
          <w:szCs w:val="24"/>
        </w:rPr>
        <w:t>收入</w:t>
      </w:r>
      <w:commentRangeEnd w:id="9"/>
      <w:r>
        <w:rPr>
          <w:rStyle w:val="a8"/>
        </w:rPr>
        <w:commentReference w:id="9"/>
      </w:r>
    </w:p>
    <w:p w:rsidR="00E80A43" w:rsidRDefault="00E80A43" w:rsidP="00E66AD1">
      <w:pPr>
        <w:jc w:val="center"/>
        <w:rPr>
          <w:rFonts w:hint="eastAsia"/>
          <w:b/>
          <w:szCs w:val="24"/>
        </w:rPr>
      </w:pPr>
    </w:p>
    <w:p w:rsidR="00E66AD1" w:rsidRDefault="00F27B57">
      <w:pPr>
        <w:rPr>
          <w:rFonts w:hint="eastAsia"/>
          <w:szCs w:val="24"/>
        </w:rPr>
      </w:pPr>
      <w:r>
        <w:rPr>
          <w:rFonts w:hint="eastAsia"/>
          <w:szCs w:val="24"/>
        </w:rPr>
        <w:t>简而言之：</w:t>
      </w:r>
    </w:p>
    <w:p w:rsidR="00F27B57" w:rsidRDefault="00F27B57" w:rsidP="00F27B57">
      <w:pPr>
        <w:rPr>
          <w:rFonts w:hint="eastAsia"/>
          <w:b/>
          <w:szCs w:val="24"/>
        </w:rPr>
      </w:pPr>
      <w:r w:rsidRPr="000E63F3">
        <w:rPr>
          <w:rFonts w:hint="eastAsia"/>
          <w:b/>
          <w:szCs w:val="24"/>
        </w:rPr>
        <w:t>全口径财政收入</w:t>
      </w:r>
      <w:r w:rsidRPr="000E63F3">
        <w:rPr>
          <w:rFonts w:hint="eastAsia"/>
          <w:b/>
          <w:szCs w:val="24"/>
        </w:rPr>
        <w:t>=</w:t>
      </w:r>
      <w:r w:rsidRPr="000E63F3">
        <w:rPr>
          <w:rFonts w:hint="eastAsia"/>
          <w:b/>
          <w:szCs w:val="24"/>
        </w:rPr>
        <w:t>地</w:t>
      </w:r>
      <w:r>
        <w:rPr>
          <w:rFonts w:hint="eastAsia"/>
          <w:b/>
          <w:szCs w:val="24"/>
        </w:rPr>
        <w:t>方</w:t>
      </w:r>
      <w:r w:rsidRPr="000E63F3">
        <w:rPr>
          <w:rFonts w:hint="eastAsia"/>
          <w:b/>
          <w:szCs w:val="24"/>
        </w:rPr>
        <w:t>财政收入</w:t>
      </w:r>
      <w:r w:rsidRPr="000E63F3">
        <w:rPr>
          <w:rFonts w:hint="eastAsia"/>
          <w:b/>
          <w:szCs w:val="24"/>
        </w:rPr>
        <w:t>+</w:t>
      </w:r>
      <w:r w:rsidRPr="000E63F3">
        <w:rPr>
          <w:rFonts w:hint="eastAsia"/>
          <w:b/>
          <w:szCs w:val="24"/>
        </w:rPr>
        <w:t>上划中央收入</w:t>
      </w:r>
    </w:p>
    <w:p w:rsidR="00F27B57" w:rsidRDefault="00F27B57" w:rsidP="00F27B57">
      <w:pPr>
        <w:ind w:leftChars="734" w:left="1762"/>
        <w:rPr>
          <w:rFonts w:hint="eastAsia"/>
          <w:b/>
          <w:szCs w:val="24"/>
        </w:rPr>
      </w:pPr>
      <w:r w:rsidRPr="000E63F3">
        <w:rPr>
          <w:rFonts w:hint="eastAsia"/>
          <w:b/>
          <w:szCs w:val="24"/>
        </w:rPr>
        <w:t>=</w:t>
      </w:r>
      <w:r w:rsidRPr="000E63F3">
        <w:rPr>
          <w:rFonts w:hint="eastAsia"/>
          <w:b/>
          <w:szCs w:val="24"/>
        </w:rPr>
        <w:t>地方一般预算收入</w:t>
      </w:r>
      <w:r w:rsidRPr="000E63F3">
        <w:rPr>
          <w:rFonts w:hint="eastAsia"/>
          <w:b/>
          <w:szCs w:val="24"/>
        </w:rPr>
        <w:t>+</w:t>
      </w:r>
      <w:r w:rsidRPr="000E63F3">
        <w:rPr>
          <w:rFonts w:hint="eastAsia"/>
          <w:b/>
          <w:szCs w:val="24"/>
        </w:rPr>
        <w:t>基金预算收入（包括政府性基金收入</w:t>
      </w:r>
      <w:r w:rsidRPr="000E63F3">
        <w:rPr>
          <w:rFonts w:hint="eastAsia"/>
          <w:b/>
          <w:szCs w:val="24"/>
        </w:rPr>
        <w:t>+</w:t>
      </w:r>
      <w:r w:rsidRPr="000E63F3">
        <w:rPr>
          <w:rFonts w:hint="eastAsia"/>
          <w:b/>
          <w:szCs w:val="24"/>
        </w:rPr>
        <w:t>社会保险基金收入）</w:t>
      </w:r>
      <w:r w:rsidRPr="000E63F3">
        <w:rPr>
          <w:rFonts w:hint="eastAsia"/>
          <w:b/>
          <w:szCs w:val="24"/>
        </w:rPr>
        <w:t>+</w:t>
      </w:r>
      <w:r w:rsidRPr="000E63F3">
        <w:rPr>
          <w:rFonts w:hint="eastAsia"/>
          <w:b/>
          <w:szCs w:val="24"/>
        </w:rPr>
        <w:t>上划中央收入</w:t>
      </w:r>
    </w:p>
    <w:p w:rsidR="00F27B57" w:rsidRDefault="00F27B57" w:rsidP="00F27B57">
      <w:pPr>
        <w:rPr>
          <w:rFonts w:hint="eastAsia"/>
          <w:b/>
          <w:szCs w:val="24"/>
        </w:rPr>
      </w:pPr>
      <w:r>
        <w:rPr>
          <w:rFonts w:hint="eastAsia"/>
          <w:b/>
          <w:szCs w:val="24"/>
        </w:rPr>
        <w:t>地方财政收入</w:t>
      </w:r>
      <w:r>
        <w:rPr>
          <w:rFonts w:hint="eastAsia"/>
          <w:b/>
          <w:szCs w:val="24"/>
        </w:rPr>
        <w:t>=</w:t>
      </w:r>
      <w:r>
        <w:rPr>
          <w:rFonts w:hint="eastAsia"/>
          <w:b/>
          <w:szCs w:val="24"/>
        </w:rPr>
        <w:t>地方财政一般预算收入</w:t>
      </w:r>
      <w:r>
        <w:rPr>
          <w:rFonts w:hint="eastAsia"/>
          <w:b/>
          <w:szCs w:val="24"/>
        </w:rPr>
        <w:t>+</w:t>
      </w:r>
      <w:r>
        <w:rPr>
          <w:rFonts w:hint="eastAsia"/>
          <w:b/>
          <w:szCs w:val="24"/>
        </w:rPr>
        <w:t>基金预算收入</w:t>
      </w:r>
    </w:p>
    <w:p w:rsidR="00F27B57" w:rsidRDefault="00F27B57">
      <w:pPr>
        <w:rPr>
          <w:rFonts w:hint="eastAsia"/>
          <w:szCs w:val="24"/>
        </w:rPr>
      </w:pPr>
      <w:r>
        <w:rPr>
          <w:rFonts w:hint="eastAsia"/>
          <w:szCs w:val="24"/>
        </w:rPr>
        <w:t>现在使用的公式：</w:t>
      </w:r>
    </w:p>
    <w:p w:rsidR="00F27B57" w:rsidRDefault="00F27B57" w:rsidP="00F27B57">
      <w:pPr>
        <w:rPr>
          <w:rFonts w:hint="eastAsia"/>
          <w:b/>
          <w:szCs w:val="24"/>
        </w:rPr>
      </w:pPr>
      <w:r>
        <w:rPr>
          <w:rFonts w:hint="eastAsia"/>
          <w:b/>
          <w:szCs w:val="24"/>
        </w:rPr>
        <w:t>全口径财政收入</w:t>
      </w:r>
      <w:r>
        <w:rPr>
          <w:rFonts w:hint="eastAsia"/>
          <w:b/>
          <w:szCs w:val="24"/>
        </w:rPr>
        <w:t>=</w:t>
      </w:r>
      <w:r w:rsidRPr="00E66AD1">
        <w:rPr>
          <w:rFonts w:hint="eastAsia"/>
          <w:b/>
          <w:szCs w:val="24"/>
        </w:rPr>
        <w:t>全市公共财政预算总收入</w:t>
      </w:r>
      <w:r w:rsidRPr="00E66AD1">
        <w:rPr>
          <w:b/>
          <w:szCs w:val="24"/>
        </w:rPr>
        <w:t>+</w:t>
      </w:r>
      <w:r w:rsidRPr="00E66AD1">
        <w:rPr>
          <w:rFonts w:hint="eastAsia"/>
          <w:b/>
          <w:szCs w:val="24"/>
        </w:rPr>
        <w:t>全市政府性基金预算收入</w:t>
      </w:r>
    </w:p>
    <w:p w:rsidR="00F27B57" w:rsidRDefault="00F27B57" w:rsidP="00F27B57">
      <w:pPr>
        <w:rPr>
          <w:rFonts w:hint="eastAsia"/>
          <w:b/>
          <w:szCs w:val="24"/>
        </w:rPr>
      </w:pPr>
      <w:r w:rsidRPr="00E66AD1">
        <w:rPr>
          <w:rFonts w:hint="eastAsia"/>
          <w:b/>
          <w:szCs w:val="24"/>
        </w:rPr>
        <w:t>地方财政收入</w:t>
      </w:r>
      <w:r>
        <w:rPr>
          <w:rFonts w:hint="eastAsia"/>
          <w:b/>
          <w:szCs w:val="24"/>
        </w:rPr>
        <w:t>=</w:t>
      </w:r>
      <w:r w:rsidRPr="00E66AD1">
        <w:rPr>
          <w:rFonts w:hint="eastAsia"/>
          <w:b/>
          <w:szCs w:val="24"/>
        </w:rPr>
        <w:t>全市地方公共财政预算收入</w:t>
      </w:r>
      <w:r w:rsidRPr="00E66AD1">
        <w:rPr>
          <w:b/>
          <w:szCs w:val="24"/>
        </w:rPr>
        <w:t>+</w:t>
      </w:r>
      <w:r w:rsidRPr="00E66AD1">
        <w:rPr>
          <w:rFonts w:hint="eastAsia"/>
          <w:b/>
          <w:szCs w:val="24"/>
        </w:rPr>
        <w:t>全市政府性基金预算收入</w:t>
      </w:r>
    </w:p>
    <w:p w:rsidR="00F27B57" w:rsidRPr="00F27B57" w:rsidRDefault="00F27B57" w:rsidP="00F27B57">
      <w:pPr>
        <w:rPr>
          <w:rFonts w:hint="eastAsia"/>
          <w:b/>
          <w:szCs w:val="24"/>
        </w:rPr>
      </w:pPr>
      <w:r w:rsidRPr="00F27B57">
        <w:rPr>
          <w:rFonts w:hint="eastAsia"/>
          <w:b/>
          <w:szCs w:val="24"/>
        </w:rPr>
        <w:t>全市公共财政预算总收入</w:t>
      </w:r>
      <w:r w:rsidRPr="00F27B57">
        <w:rPr>
          <w:rFonts w:hint="eastAsia"/>
          <w:b/>
          <w:szCs w:val="24"/>
        </w:rPr>
        <w:t>=</w:t>
      </w:r>
      <w:r w:rsidRPr="00F27B57">
        <w:rPr>
          <w:rFonts w:hint="eastAsia"/>
          <w:b/>
          <w:szCs w:val="24"/>
        </w:rPr>
        <w:t>全市地方公共财政预算收入</w:t>
      </w:r>
      <w:r w:rsidRPr="00F27B57">
        <w:rPr>
          <w:rFonts w:hint="eastAsia"/>
          <w:b/>
          <w:szCs w:val="24"/>
        </w:rPr>
        <w:t>+</w:t>
      </w:r>
      <w:r w:rsidRPr="00F27B57">
        <w:rPr>
          <w:rFonts w:hint="eastAsia"/>
          <w:b/>
          <w:szCs w:val="24"/>
        </w:rPr>
        <w:t>上缴中央收入</w:t>
      </w:r>
    </w:p>
    <w:p w:rsidR="00F27B57" w:rsidRPr="00F27B57" w:rsidRDefault="00F27B57">
      <w:pPr>
        <w:rPr>
          <w:szCs w:val="24"/>
        </w:rPr>
      </w:pPr>
    </w:p>
    <w:sectPr w:rsidR="00F27B57" w:rsidRPr="00F27B57">
      <w:pgSz w:w="11906" w:h="16838"/>
      <w:pgMar w:top="1440" w:right="1800" w:bottom="1440" w:left="1800" w:header="851" w:footer="992" w:gutter="0"/>
      <w:cols w:space="425"/>
      <w:docGrid w:type="lines" w:linePitch="312"/>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admin" w:date="2014-07-21T14:15:00Z" w:initials="a">
    <w:p w:rsidR="00DF7DF4" w:rsidRDefault="00DF7DF4">
      <w:pPr>
        <w:pStyle w:val="a9"/>
      </w:pPr>
      <w:r>
        <w:rPr>
          <w:rStyle w:val="a8"/>
        </w:rPr>
        <w:annotationRef/>
      </w:r>
      <w:r>
        <w:rPr>
          <w:rFonts w:hint="eastAsia"/>
        </w:rPr>
        <w:t>这个也是有问题的</w:t>
      </w:r>
      <w:r w:rsidR="008409CF">
        <w:rPr>
          <w:rFonts w:hint="eastAsia"/>
        </w:rPr>
        <w:t>。</w:t>
      </w:r>
      <w:r w:rsidR="008409CF">
        <w:rPr>
          <w:rFonts w:hint="eastAsia"/>
        </w:rPr>
        <w:t>2007</w:t>
      </w:r>
      <w:r w:rsidR="008409CF">
        <w:rPr>
          <w:rFonts w:hint="eastAsia"/>
        </w:rPr>
        <w:t>年之前包括政府基金收入，</w:t>
      </w:r>
      <w:r w:rsidR="008409CF">
        <w:rPr>
          <w:rFonts w:hint="eastAsia"/>
        </w:rPr>
        <w:t>2007</w:t>
      </w:r>
      <w:r w:rsidR="008409CF">
        <w:rPr>
          <w:rFonts w:hint="eastAsia"/>
        </w:rPr>
        <w:t>年之后不包括政府基金收入和社保基金收入</w:t>
      </w:r>
    </w:p>
  </w:comment>
  <w:comment w:id="1" w:author="admin" w:date="2014-07-21T14:06:00Z" w:initials="a">
    <w:p w:rsidR="00536FCD" w:rsidRDefault="00536FCD">
      <w:pPr>
        <w:pStyle w:val="a9"/>
      </w:pPr>
      <w:r>
        <w:rPr>
          <w:rStyle w:val="a8"/>
        </w:rPr>
        <w:annotationRef/>
      </w:r>
      <w:r>
        <w:rPr>
          <w:rFonts w:hint="eastAsia"/>
        </w:rPr>
        <w:t>这个应该是有问题的</w:t>
      </w:r>
    </w:p>
  </w:comment>
  <w:comment w:id="2" w:author="admin" w:date="2014-07-21T14:06:00Z" w:initials="a">
    <w:p w:rsidR="00E83073" w:rsidRDefault="00E83073">
      <w:pPr>
        <w:pStyle w:val="a9"/>
      </w:pPr>
      <w:r>
        <w:rPr>
          <w:rStyle w:val="a8"/>
        </w:rPr>
        <w:annotationRef/>
      </w:r>
      <w:r>
        <w:rPr>
          <w:rFonts w:hint="eastAsia"/>
        </w:rPr>
        <w:t>按照财政部规定，地方财政总收入没有政府基金预算收入和预算外资金收入</w:t>
      </w:r>
    </w:p>
  </w:comment>
  <w:comment w:id="3" w:author="admin" w:date="2014-07-21T16:22:00Z" w:initials="a">
    <w:p w:rsidR="005A4975" w:rsidRDefault="005A4975">
      <w:pPr>
        <w:pStyle w:val="a9"/>
      </w:pPr>
      <w:r>
        <w:rPr>
          <w:rStyle w:val="a8"/>
        </w:rPr>
        <w:annotationRef/>
      </w:r>
      <w:r>
        <w:rPr>
          <w:rFonts w:hint="eastAsia"/>
        </w:rPr>
        <w:t>根据武汉市资料得到</w:t>
      </w:r>
    </w:p>
  </w:comment>
  <w:comment w:id="4" w:author="admin" w:date="2014-07-21T16:24:00Z" w:initials="a">
    <w:p w:rsidR="005A4975" w:rsidRDefault="005A4975">
      <w:pPr>
        <w:pStyle w:val="a9"/>
      </w:pPr>
      <w:r>
        <w:rPr>
          <w:rStyle w:val="a8"/>
        </w:rPr>
        <w:annotationRef/>
      </w:r>
      <w:r>
        <w:rPr>
          <w:rFonts w:hint="eastAsia"/>
        </w:rPr>
        <w:t>根据武汉市资料得到</w:t>
      </w:r>
    </w:p>
  </w:comment>
  <w:comment w:id="5" w:author="admin" w:date="2014-07-21T15:52:00Z" w:initials="a">
    <w:p w:rsidR="00E80A43" w:rsidRDefault="00E80A43">
      <w:pPr>
        <w:pStyle w:val="a9"/>
      </w:pPr>
      <w:r>
        <w:rPr>
          <w:rStyle w:val="a8"/>
        </w:rPr>
        <w:annotationRef/>
      </w:r>
      <w:r>
        <w:rPr>
          <w:rFonts w:hint="eastAsia"/>
        </w:rPr>
        <w:t>财政部文件规定财政总收入不包括基金预算收入，指的是地方一般预算收入和要上交中央的的四项税。</w:t>
      </w:r>
    </w:p>
  </w:comment>
  <w:comment w:id="6" w:author="admin" w:date="2014-07-21T16:20:00Z" w:initials="a">
    <w:p w:rsidR="00F83753" w:rsidRDefault="00F83753">
      <w:pPr>
        <w:pStyle w:val="a9"/>
      </w:pPr>
      <w:r>
        <w:rPr>
          <w:rStyle w:val="a8"/>
        </w:rPr>
        <w:annotationRef/>
      </w:r>
      <w:r>
        <w:rPr>
          <w:rFonts w:hint="eastAsia"/>
        </w:rPr>
        <w:t>财政部规定地方财政收入指的就是地方一般预算收入，不包括基金预算收入。我这样写，是因为报告脚注的推导得到的。</w:t>
      </w:r>
    </w:p>
  </w:comment>
  <w:comment w:id="7" w:author="admin" w:date="2014-07-21T15:29:00Z" w:initials="a">
    <w:p w:rsidR="00BF4D3B" w:rsidRDefault="00BF4D3B">
      <w:pPr>
        <w:pStyle w:val="a9"/>
      </w:pPr>
      <w:r>
        <w:rPr>
          <w:rStyle w:val="a8"/>
        </w:rPr>
        <w:annotationRef/>
      </w:r>
      <w:r>
        <w:rPr>
          <w:rFonts w:hint="eastAsia"/>
        </w:rPr>
        <w:t>这是网上的公式</w:t>
      </w:r>
    </w:p>
  </w:comment>
  <w:comment w:id="8" w:author="admin" w:date="2014-07-21T15:29:00Z" w:initials="a">
    <w:p w:rsidR="00BF4D3B" w:rsidRDefault="00BF4D3B">
      <w:pPr>
        <w:pStyle w:val="a9"/>
      </w:pPr>
      <w:r>
        <w:rPr>
          <w:rStyle w:val="a8"/>
        </w:rPr>
        <w:annotationRef/>
      </w:r>
      <w:r>
        <w:rPr>
          <w:rFonts w:hint="eastAsia"/>
        </w:rPr>
        <w:t>这是武汉市财力情况表上的公式</w:t>
      </w:r>
    </w:p>
  </w:comment>
  <w:comment w:id="9" w:author="admin" w:date="2014-07-21T15:59:00Z" w:initials="a">
    <w:p w:rsidR="00E80A43" w:rsidRDefault="00E80A43">
      <w:pPr>
        <w:pStyle w:val="a9"/>
      </w:pPr>
      <w:r>
        <w:rPr>
          <w:rStyle w:val="a8"/>
        </w:rPr>
        <w:annotationRef/>
      </w:r>
      <w:r>
        <w:rPr>
          <w:rFonts w:hint="eastAsia"/>
        </w:rPr>
        <w:t>推导出来的</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C3277" w:rsidRDefault="00EC3277" w:rsidP="00070A4F">
      <w:r>
        <w:separator/>
      </w:r>
    </w:p>
  </w:endnote>
  <w:endnote w:type="continuationSeparator" w:id="1">
    <w:p w:rsidR="00EC3277" w:rsidRDefault="00EC3277" w:rsidP="00070A4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simsun">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C3277" w:rsidRDefault="00EC3277" w:rsidP="00070A4F">
      <w:r>
        <w:separator/>
      </w:r>
    </w:p>
  </w:footnote>
  <w:footnote w:type="continuationSeparator" w:id="1">
    <w:p w:rsidR="00EC3277" w:rsidRDefault="00EC3277" w:rsidP="00070A4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3C3F1E"/>
    <w:multiLevelType w:val="hybridMultilevel"/>
    <w:tmpl w:val="82ECF898"/>
    <w:lvl w:ilvl="0" w:tplc="69B490A4">
      <w:start w:val="1"/>
      <w:numFmt w:val="decimal"/>
      <w:lvlText w:val="%1."/>
      <w:lvlJc w:val="left"/>
      <w:pPr>
        <w:ind w:left="1113" w:hanging="390"/>
      </w:pPr>
      <w:rPr>
        <w:rFonts w:hint="default"/>
      </w:rPr>
    </w:lvl>
    <w:lvl w:ilvl="1" w:tplc="04090019" w:tentative="1">
      <w:start w:val="1"/>
      <w:numFmt w:val="lowerLetter"/>
      <w:lvlText w:val="%2)"/>
      <w:lvlJc w:val="left"/>
      <w:pPr>
        <w:ind w:left="1563" w:hanging="420"/>
      </w:pPr>
    </w:lvl>
    <w:lvl w:ilvl="2" w:tplc="0409001B" w:tentative="1">
      <w:start w:val="1"/>
      <w:numFmt w:val="lowerRoman"/>
      <w:lvlText w:val="%3."/>
      <w:lvlJc w:val="right"/>
      <w:pPr>
        <w:ind w:left="1983" w:hanging="420"/>
      </w:pPr>
    </w:lvl>
    <w:lvl w:ilvl="3" w:tplc="0409000F" w:tentative="1">
      <w:start w:val="1"/>
      <w:numFmt w:val="decimal"/>
      <w:lvlText w:val="%4."/>
      <w:lvlJc w:val="left"/>
      <w:pPr>
        <w:ind w:left="2403" w:hanging="420"/>
      </w:pPr>
    </w:lvl>
    <w:lvl w:ilvl="4" w:tplc="04090019" w:tentative="1">
      <w:start w:val="1"/>
      <w:numFmt w:val="lowerLetter"/>
      <w:lvlText w:val="%5)"/>
      <w:lvlJc w:val="left"/>
      <w:pPr>
        <w:ind w:left="2823" w:hanging="420"/>
      </w:pPr>
    </w:lvl>
    <w:lvl w:ilvl="5" w:tplc="0409001B" w:tentative="1">
      <w:start w:val="1"/>
      <w:numFmt w:val="lowerRoman"/>
      <w:lvlText w:val="%6."/>
      <w:lvlJc w:val="right"/>
      <w:pPr>
        <w:ind w:left="3243" w:hanging="420"/>
      </w:pPr>
    </w:lvl>
    <w:lvl w:ilvl="6" w:tplc="0409000F" w:tentative="1">
      <w:start w:val="1"/>
      <w:numFmt w:val="decimal"/>
      <w:lvlText w:val="%7."/>
      <w:lvlJc w:val="left"/>
      <w:pPr>
        <w:ind w:left="3663" w:hanging="420"/>
      </w:pPr>
    </w:lvl>
    <w:lvl w:ilvl="7" w:tplc="04090019" w:tentative="1">
      <w:start w:val="1"/>
      <w:numFmt w:val="lowerLetter"/>
      <w:lvlText w:val="%8)"/>
      <w:lvlJc w:val="left"/>
      <w:pPr>
        <w:ind w:left="4083" w:hanging="420"/>
      </w:pPr>
    </w:lvl>
    <w:lvl w:ilvl="8" w:tplc="0409001B" w:tentative="1">
      <w:start w:val="1"/>
      <w:numFmt w:val="lowerRoman"/>
      <w:lvlText w:val="%9."/>
      <w:lvlJc w:val="right"/>
      <w:pPr>
        <w:ind w:left="4503" w:hanging="420"/>
      </w:pPr>
    </w:lvl>
  </w:abstractNum>
  <w:abstractNum w:abstractNumId="1">
    <w:nsid w:val="2D497EF4"/>
    <w:multiLevelType w:val="hybridMultilevel"/>
    <w:tmpl w:val="B40242AC"/>
    <w:lvl w:ilvl="0" w:tplc="6B6EF878">
      <w:start w:val="1"/>
      <w:numFmt w:val="decimal"/>
      <w:lvlText w:val="%1、"/>
      <w:lvlJc w:val="left"/>
      <w:pPr>
        <w:ind w:left="1320" w:hanging="72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2">
    <w:nsid w:val="44180B8E"/>
    <w:multiLevelType w:val="hybridMultilevel"/>
    <w:tmpl w:val="C4F8D288"/>
    <w:lvl w:ilvl="0" w:tplc="72EC6172">
      <w:start w:val="1"/>
      <w:numFmt w:val="decimal"/>
      <w:lvlText w:val="(%1)"/>
      <w:lvlJc w:val="left"/>
      <w:pPr>
        <w:ind w:left="1018" w:hanging="375"/>
      </w:pPr>
      <w:rPr>
        <w:rFonts w:hint="default"/>
      </w:rPr>
    </w:lvl>
    <w:lvl w:ilvl="1" w:tplc="04090019" w:tentative="1">
      <w:start w:val="1"/>
      <w:numFmt w:val="lowerLetter"/>
      <w:lvlText w:val="%2)"/>
      <w:lvlJc w:val="left"/>
      <w:pPr>
        <w:ind w:left="1483" w:hanging="420"/>
      </w:pPr>
    </w:lvl>
    <w:lvl w:ilvl="2" w:tplc="0409001B" w:tentative="1">
      <w:start w:val="1"/>
      <w:numFmt w:val="lowerRoman"/>
      <w:lvlText w:val="%3."/>
      <w:lvlJc w:val="right"/>
      <w:pPr>
        <w:ind w:left="1903" w:hanging="420"/>
      </w:pPr>
    </w:lvl>
    <w:lvl w:ilvl="3" w:tplc="0409000F" w:tentative="1">
      <w:start w:val="1"/>
      <w:numFmt w:val="decimal"/>
      <w:lvlText w:val="%4."/>
      <w:lvlJc w:val="left"/>
      <w:pPr>
        <w:ind w:left="2323" w:hanging="420"/>
      </w:pPr>
    </w:lvl>
    <w:lvl w:ilvl="4" w:tplc="04090019" w:tentative="1">
      <w:start w:val="1"/>
      <w:numFmt w:val="lowerLetter"/>
      <w:lvlText w:val="%5)"/>
      <w:lvlJc w:val="left"/>
      <w:pPr>
        <w:ind w:left="2743" w:hanging="420"/>
      </w:pPr>
    </w:lvl>
    <w:lvl w:ilvl="5" w:tplc="0409001B" w:tentative="1">
      <w:start w:val="1"/>
      <w:numFmt w:val="lowerRoman"/>
      <w:lvlText w:val="%6."/>
      <w:lvlJc w:val="right"/>
      <w:pPr>
        <w:ind w:left="3163" w:hanging="420"/>
      </w:pPr>
    </w:lvl>
    <w:lvl w:ilvl="6" w:tplc="0409000F" w:tentative="1">
      <w:start w:val="1"/>
      <w:numFmt w:val="decimal"/>
      <w:lvlText w:val="%7."/>
      <w:lvlJc w:val="left"/>
      <w:pPr>
        <w:ind w:left="3583" w:hanging="420"/>
      </w:pPr>
    </w:lvl>
    <w:lvl w:ilvl="7" w:tplc="04090019" w:tentative="1">
      <w:start w:val="1"/>
      <w:numFmt w:val="lowerLetter"/>
      <w:lvlText w:val="%8)"/>
      <w:lvlJc w:val="left"/>
      <w:pPr>
        <w:ind w:left="4003" w:hanging="420"/>
      </w:pPr>
    </w:lvl>
    <w:lvl w:ilvl="8" w:tplc="0409001B" w:tentative="1">
      <w:start w:val="1"/>
      <w:numFmt w:val="lowerRoman"/>
      <w:lvlText w:val="%9."/>
      <w:lvlJc w:val="right"/>
      <w:pPr>
        <w:ind w:left="4423" w:hanging="420"/>
      </w:pPr>
    </w:lvl>
  </w:abstractNum>
  <w:abstractNum w:abstractNumId="3">
    <w:nsid w:val="657C15AA"/>
    <w:multiLevelType w:val="hybridMultilevel"/>
    <w:tmpl w:val="C986CF36"/>
    <w:lvl w:ilvl="0" w:tplc="8A5C8D72">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CA53D84"/>
    <w:multiLevelType w:val="hybridMultilevel"/>
    <w:tmpl w:val="147ADE70"/>
    <w:lvl w:ilvl="0" w:tplc="EAA2035A">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70A4F"/>
    <w:rsid w:val="00016CFA"/>
    <w:rsid w:val="00053B3C"/>
    <w:rsid w:val="00070A4F"/>
    <w:rsid w:val="00073160"/>
    <w:rsid w:val="000E63F3"/>
    <w:rsid w:val="000F766B"/>
    <w:rsid w:val="001B16E8"/>
    <w:rsid w:val="00265156"/>
    <w:rsid w:val="00272BA7"/>
    <w:rsid w:val="002A0192"/>
    <w:rsid w:val="002E13E2"/>
    <w:rsid w:val="00376867"/>
    <w:rsid w:val="003C6D3E"/>
    <w:rsid w:val="003F6423"/>
    <w:rsid w:val="00414F37"/>
    <w:rsid w:val="00442F58"/>
    <w:rsid w:val="004E4425"/>
    <w:rsid w:val="00536FCD"/>
    <w:rsid w:val="00563C8C"/>
    <w:rsid w:val="005A4975"/>
    <w:rsid w:val="005D7055"/>
    <w:rsid w:val="006578D2"/>
    <w:rsid w:val="006F65F3"/>
    <w:rsid w:val="00704563"/>
    <w:rsid w:val="00792CAF"/>
    <w:rsid w:val="00821BC0"/>
    <w:rsid w:val="008409CF"/>
    <w:rsid w:val="00915830"/>
    <w:rsid w:val="009A40C7"/>
    <w:rsid w:val="009D6F4D"/>
    <w:rsid w:val="00AC57B5"/>
    <w:rsid w:val="00AD33E5"/>
    <w:rsid w:val="00B626BE"/>
    <w:rsid w:val="00BA335B"/>
    <w:rsid w:val="00BF4D3B"/>
    <w:rsid w:val="00CD1F6B"/>
    <w:rsid w:val="00D01DF4"/>
    <w:rsid w:val="00D46DDE"/>
    <w:rsid w:val="00D67C9E"/>
    <w:rsid w:val="00D8052F"/>
    <w:rsid w:val="00D9346B"/>
    <w:rsid w:val="00DD6385"/>
    <w:rsid w:val="00DF7DF4"/>
    <w:rsid w:val="00E66AD1"/>
    <w:rsid w:val="00E80A43"/>
    <w:rsid w:val="00E83073"/>
    <w:rsid w:val="00E862CF"/>
    <w:rsid w:val="00EC3277"/>
    <w:rsid w:val="00EF16B5"/>
    <w:rsid w:val="00F27B57"/>
    <w:rsid w:val="00F8375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21BC0"/>
    <w:pPr>
      <w:widowControl w:val="0"/>
      <w:spacing w:line="400" w:lineRule="exact"/>
      <w:jc w:val="both"/>
    </w:pPr>
    <w:rPr>
      <w:sz w:val="24"/>
    </w:rPr>
  </w:style>
  <w:style w:type="paragraph" w:styleId="1">
    <w:name w:val="heading 1"/>
    <w:basedOn w:val="a"/>
    <w:next w:val="a"/>
    <w:link w:val="1Char"/>
    <w:uiPriority w:val="9"/>
    <w:qFormat/>
    <w:rsid w:val="00821BC0"/>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272BA7"/>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unhideWhenUsed/>
    <w:qFormat/>
    <w:rsid w:val="00821BC0"/>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821BC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70A4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70A4F"/>
    <w:rPr>
      <w:sz w:val="18"/>
      <w:szCs w:val="18"/>
    </w:rPr>
  </w:style>
  <w:style w:type="paragraph" w:styleId="a4">
    <w:name w:val="footer"/>
    <w:basedOn w:val="a"/>
    <w:link w:val="Char0"/>
    <w:uiPriority w:val="99"/>
    <w:semiHidden/>
    <w:unhideWhenUsed/>
    <w:rsid w:val="00070A4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70A4F"/>
    <w:rPr>
      <w:sz w:val="18"/>
      <w:szCs w:val="18"/>
    </w:rPr>
  </w:style>
  <w:style w:type="character" w:styleId="a5">
    <w:name w:val="Hyperlink"/>
    <w:basedOn w:val="a0"/>
    <w:uiPriority w:val="99"/>
    <w:unhideWhenUsed/>
    <w:rsid w:val="00272BA7"/>
    <w:rPr>
      <w:color w:val="0000FF" w:themeColor="hyperlink"/>
      <w:u w:val="single"/>
    </w:rPr>
  </w:style>
  <w:style w:type="paragraph" w:styleId="HTML">
    <w:name w:val="HTML Preformatted"/>
    <w:basedOn w:val="a"/>
    <w:link w:val="HTMLChar"/>
    <w:uiPriority w:val="99"/>
    <w:semiHidden/>
    <w:unhideWhenUsed/>
    <w:rsid w:val="00272BA7"/>
    <w:rPr>
      <w:rFonts w:ascii="Courier New" w:hAnsi="Courier New" w:cs="Courier New"/>
      <w:sz w:val="20"/>
      <w:szCs w:val="20"/>
    </w:rPr>
  </w:style>
  <w:style w:type="character" w:customStyle="1" w:styleId="HTMLChar">
    <w:name w:val="HTML 预设格式 Char"/>
    <w:basedOn w:val="a0"/>
    <w:link w:val="HTML"/>
    <w:uiPriority w:val="99"/>
    <w:semiHidden/>
    <w:rsid w:val="00272BA7"/>
    <w:rPr>
      <w:rFonts w:ascii="Courier New" w:hAnsi="Courier New" w:cs="Courier New"/>
      <w:sz w:val="20"/>
      <w:szCs w:val="20"/>
    </w:rPr>
  </w:style>
  <w:style w:type="character" w:customStyle="1" w:styleId="2Char">
    <w:name w:val="标题 2 Char"/>
    <w:basedOn w:val="a0"/>
    <w:link w:val="2"/>
    <w:uiPriority w:val="9"/>
    <w:rsid w:val="00272BA7"/>
    <w:rPr>
      <w:rFonts w:ascii="宋体" w:eastAsia="宋体" w:hAnsi="宋体" w:cs="宋体"/>
      <w:b/>
      <w:bCs/>
      <w:kern w:val="0"/>
      <w:sz w:val="36"/>
      <w:szCs w:val="36"/>
    </w:rPr>
  </w:style>
  <w:style w:type="character" w:customStyle="1" w:styleId="1Char">
    <w:name w:val="标题 1 Char"/>
    <w:basedOn w:val="a0"/>
    <w:link w:val="1"/>
    <w:uiPriority w:val="9"/>
    <w:rsid w:val="00821BC0"/>
    <w:rPr>
      <w:b/>
      <w:bCs/>
      <w:kern w:val="44"/>
      <w:sz w:val="44"/>
      <w:szCs w:val="44"/>
    </w:rPr>
  </w:style>
  <w:style w:type="character" w:customStyle="1" w:styleId="3Char">
    <w:name w:val="标题 3 Char"/>
    <w:basedOn w:val="a0"/>
    <w:link w:val="3"/>
    <w:uiPriority w:val="9"/>
    <w:rsid w:val="00821BC0"/>
    <w:rPr>
      <w:b/>
      <w:bCs/>
      <w:sz w:val="32"/>
      <w:szCs w:val="32"/>
    </w:rPr>
  </w:style>
  <w:style w:type="character" w:customStyle="1" w:styleId="4Char">
    <w:name w:val="标题 4 Char"/>
    <w:basedOn w:val="a0"/>
    <w:link w:val="4"/>
    <w:uiPriority w:val="9"/>
    <w:rsid w:val="00821BC0"/>
    <w:rPr>
      <w:rFonts w:asciiTheme="majorHAnsi" w:eastAsiaTheme="majorEastAsia" w:hAnsiTheme="majorHAnsi" w:cstheme="majorBidi"/>
      <w:b/>
      <w:bCs/>
      <w:sz w:val="28"/>
      <w:szCs w:val="28"/>
    </w:rPr>
  </w:style>
  <w:style w:type="paragraph" w:styleId="a6">
    <w:name w:val="Document Map"/>
    <w:basedOn w:val="a"/>
    <w:link w:val="Char1"/>
    <w:uiPriority w:val="99"/>
    <w:semiHidden/>
    <w:unhideWhenUsed/>
    <w:rsid w:val="00821BC0"/>
    <w:rPr>
      <w:rFonts w:ascii="宋体" w:eastAsia="宋体"/>
      <w:sz w:val="18"/>
      <w:szCs w:val="18"/>
    </w:rPr>
  </w:style>
  <w:style w:type="character" w:customStyle="1" w:styleId="Char1">
    <w:name w:val="文档结构图 Char"/>
    <w:basedOn w:val="a0"/>
    <w:link w:val="a6"/>
    <w:uiPriority w:val="99"/>
    <w:semiHidden/>
    <w:rsid w:val="00821BC0"/>
    <w:rPr>
      <w:rFonts w:ascii="宋体" w:eastAsia="宋体"/>
      <w:sz w:val="18"/>
      <w:szCs w:val="18"/>
    </w:rPr>
  </w:style>
  <w:style w:type="paragraph" w:styleId="a7">
    <w:name w:val="List Paragraph"/>
    <w:basedOn w:val="a"/>
    <w:uiPriority w:val="34"/>
    <w:qFormat/>
    <w:rsid w:val="00821BC0"/>
    <w:pPr>
      <w:ind w:firstLineChars="200" w:firstLine="420"/>
    </w:pPr>
  </w:style>
  <w:style w:type="character" w:styleId="a8">
    <w:name w:val="annotation reference"/>
    <w:basedOn w:val="a0"/>
    <w:uiPriority w:val="99"/>
    <w:semiHidden/>
    <w:unhideWhenUsed/>
    <w:rsid w:val="00442F58"/>
    <w:rPr>
      <w:sz w:val="21"/>
      <w:szCs w:val="21"/>
    </w:rPr>
  </w:style>
  <w:style w:type="paragraph" w:styleId="a9">
    <w:name w:val="annotation text"/>
    <w:basedOn w:val="a"/>
    <w:link w:val="Char2"/>
    <w:uiPriority w:val="99"/>
    <w:semiHidden/>
    <w:unhideWhenUsed/>
    <w:rsid w:val="00442F58"/>
    <w:pPr>
      <w:jc w:val="left"/>
    </w:pPr>
  </w:style>
  <w:style w:type="character" w:customStyle="1" w:styleId="Char2">
    <w:name w:val="批注文字 Char"/>
    <w:basedOn w:val="a0"/>
    <w:link w:val="a9"/>
    <w:uiPriority w:val="99"/>
    <w:semiHidden/>
    <w:rsid w:val="00442F58"/>
    <w:rPr>
      <w:sz w:val="24"/>
    </w:rPr>
  </w:style>
  <w:style w:type="paragraph" w:styleId="aa">
    <w:name w:val="annotation subject"/>
    <w:basedOn w:val="a9"/>
    <w:next w:val="a9"/>
    <w:link w:val="Char3"/>
    <w:uiPriority w:val="99"/>
    <w:semiHidden/>
    <w:unhideWhenUsed/>
    <w:rsid w:val="00442F58"/>
    <w:rPr>
      <w:b/>
      <w:bCs/>
    </w:rPr>
  </w:style>
  <w:style w:type="character" w:customStyle="1" w:styleId="Char3">
    <w:name w:val="批注主题 Char"/>
    <w:basedOn w:val="Char2"/>
    <w:link w:val="aa"/>
    <w:uiPriority w:val="99"/>
    <w:semiHidden/>
    <w:rsid w:val="00442F58"/>
    <w:rPr>
      <w:b/>
      <w:bCs/>
    </w:rPr>
  </w:style>
  <w:style w:type="paragraph" w:styleId="ab">
    <w:name w:val="Balloon Text"/>
    <w:basedOn w:val="a"/>
    <w:link w:val="Char4"/>
    <w:uiPriority w:val="99"/>
    <w:semiHidden/>
    <w:unhideWhenUsed/>
    <w:rsid w:val="00442F58"/>
    <w:pPr>
      <w:spacing w:line="240" w:lineRule="auto"/>
    </w:pPr>
    <w:rPr>
      <w:sz w:val="18"/>
      <w:szCs w:val="18"/>
    </w:rPr>
  </w:style>
  <w:style w:type="character" w:customStyle="1" w:styleId="Char4">
    <w:name w:val="批注框文本 Char"/>
    <w:basedOn w:val="a0"/>
    <w:link w:val="ab"/>
    <w:uiPriority w:val="99"/>
    <w:semiHidden/>
    <w:rsid w:val="00442F58"/>
    <w:rPr>
      <w:sz w:val="18"/>
      <w:szCs w:val="18"/>
    </w:rPr>
  </w:style>
</w:styles>
</file>

<file path=word/webSettings.xml><?xml version="1.0" encoding="utf-8"?>
<w:webSettings xmlns:r="http://schemas.openxmlformats.org/officeDocument/2006/relationships" xmlns:w="http://schemas.openxmlformats.org/wordprocessingml/2006/main">
  <w:divs>
    <w:div w:id="511996003">
      <w:bodyDiv w:val="1"/>
      <w:marLeft w:val="0"/>
      <w:marRight w:val="0"/>
      <w:marTop w:val="0"/>
      <w:marBottom w:val="0"/>
      <w:divBdr>
        <w:top w:val="none" w:sz="0" w:space="0" w:color="auto"/>
        <w:left w:val="none" w:sz="0" w:space="0" w:color="auto"/>
        <w:bottom w:val="none" w:sz="0" w:space="0" w:color="auto"/>
        <w:right w:val="none" w:sz="0" w:space="0" w:color="auto"/>
      </w:divBdr>
    </w:div>
    <w:div w:id="615259233">
      <w:bodyDiv w:val="1"/>
      <w:marLeft w:val="0"/>
      <w:marRight w:val="0"/>
      <w:marTop w:val="0"/>
      <w:marBottom w:val="0"/>
      <w:divBdr>
        <w:top w:val="none" w:sz="0" w:space="0" w:color="auto"/>
        <w:left w:val="none" w:sz="0" w:space="0" w:color="auto"/>
        <w:bottom w:val="none" w:sz="0" w:space="0" w:color="auto"/>
        <w:right w:val="none" w:sz="0" w:space="0" w:color="auto"/>
      </w:divBdr>
    </w:div>
    <w:div w:id="738209562">
      <w:bodyDiv w:val="1"/>
      <w:marLeft w:val="0"/>
      <w:marRight w:val="0"/>
      <w:marTop w:val="0"/>
      <w:marBottom w:val="0"/>
      <w:divBdr>
        <w:top w:val="none" w:sz="0" w:space="0" w:color="auto"/>
        <w:left w:val="none" w:sz="0" w:space="0" w:color="auto"/>
        <w:bottom w:val="none" w:sz="0" w:space="0" w:color="auto"/>
        <w:right w:val="none" w:sz="0" w:space="0" w:color="auto"/>
      </w:divBdr>
    </w:div>
    <w:div w:id="869680174">
      <w:bodyDiv w:val="1"/>
      <w:marLeft w:val="0"/>
      <w:marRight w:val="0"/>
      <w:marTop w:val="0"/>
      <w:marBottom w:val="0"/>
      <w:divBdr>
        <w:top w:val="none" w:sz="0" w:space="0" w:color="auto"/>
        <w:left w:val="none" w:sz="0" w:space="0" w:color="auto"/>
        <w:bottom w:val="none" w:sz="0" w:space="0" w:color="auto"/>
        <w:right w:val="none" w:sz="0" w:space="0" w:color="auto"/>
      </w:divBdr>
    </w:div>
    <w:div w:id="1050689892">
      <w:bodyDiv w:val="1"/>
      <w:marLeft w:val="0"/>
      <w:marRight w:val="0"/>
      <w:marTop w:val="0"/>
      <w:marBottom w:val="0"/>
      <w:divBdr>
        <w:top w:val="none" w:sz="0" w:space="0" w:color="auto"/>
        <w:left w:val="none" w:sz="0" w:space="0" w:color="auto"/>
        <w:bottom w:val="none" w:sz="0" w:space="0" w:color="auto"/>
        <w:right w:val="none" w:sz="0" w:space="0" w:color="auto"/>
      </w:divBdr>
    </w:div>
    <w:div w:id="1408723025">
      <w:bodyDiv w:val="1"/>
      <w:marLeft w:val="0"/>
      <w:marRight w:val="0"/>
      <w:marTop w:val="0"/>
      <w:marBottom w:val="0"/>
      <w:divBdr>
        <w:top w:val="none" w:sz="0" w:space="0" w:color="auto"/>
        <w:left w:val="none" w:sz="0" w:space="0" w:color="auto"/>
        <w:bottom w:val="none" w:sz="0" w:space="0" w:color="auto"/>
        <w:right w:val="none" w:sz="0" w:space="0" w:color="auto"/>
      </w:divBdr>
    </w:div>
    <w:div w:id="1411583853">
      <w:bodyDiv w:val="1"/>
      <w:marLeft w:val="0"/>
      <w:marRight w:val="0"/>
      <w:marTop w:val="0"/>
      <w:marBottom w:val="0"/>
      <w:divBdr>
        <w:top w:val="none" w:sz="0" w:space="0" w:color="auto"/>
        <w:left w:val="none" w:sz="0" w:space="0" w:color="auto"/>
        <w:bottom w:val="none" w:sz="0" w:space="0" w:color="auto"/>
        <w:right w:val="none" w:sz="0" w:space="0" w:color="auto"/>
      </w:divBdr>
    </w:div>
    <w:div w:id="1550262666">
      <w:bodyDiv w:val="1"/>
      <w:marLeft w:val="0"/>
      <w:marRight w:val="0"/>
      <w:marTop w:val="0"/>
      <w:marBottom w:val="0"/>
      <w:divBdr>
        <w:top w:val="none" w:sz="0" w:space="0" w:color="auto"/>
        <w:left w:val="none" w:sz="0" w:space="0" w:color="auto"/>
        <w:bottom w:val="none" w:sz="0" w:space="0" w:color="auto"/>
        <w:right w:val="none" w:sz="0" w:space="0" w:color="auto"/>
      </w:divBdr>
    </w:div>
    <w:div w:id="1600335203">
      <w:bodyDiv w:val="1"/>
      <w:marLeft w:val="0"/>
      <w:marRight w:val="0"/>
      <w:marTop w:val="0"/>
      <w:marBottom w:val="0"/>
      <w:divBdr>
        <w:top w:val="none" w:sz="0" w:space="0" w:color="auto"/>
        <w:left w:val="none" w:sz="0" w:space="0" w:color="auto"/>
        <w:bottom w:val="none" w:sz="0" w:space="0" w:color="auto"/>
        <w:right w:val="none" w:sz="0" w:space="0" w:color="auto"/>
      </w:divBdr>
    </w:div>
    <w:div w:id="1728723671">
      <w:bodyDiv w:val="1"/>
      <w:marLeft w:val="0"/>
      <w:marRight w:val="0"/>
      <w:marTop w:val="0"/>
      <w:marBottom w:val="0"/>
      <w:divBdr>
        <w:top w:val="none" w:sz="0" w:space="0" w:color="auto"/>
        <w:left w:val="none" w:sz="0" w:space="0" w:color="auto"/>
        <w:bottom w:val="none" w:sz="0" w:space="0" w:color="auto"/>
        <w:right w:val="none" w:sz="0" w:space="0" w:color="auto"/>
      </w:divBdr>
      <w:divsChild>
        <w:div w:id="4908288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www.so.com/s?q=%E8%A1%8C%E6%94%BF%E6%80%A7%E6%94%B6%E8%B4%B9&amp;ie=utf-8&amp;src=wenda_link" TargetMode="External"/><Relationship Id="rId18" Type="http://schemas.openxmlformats.org/officeDocument/2006/relationships/hyperlink" Target="http://www.so.com/s?q=%E5%9B%BD%E7%A8%8E&amp;ie=utf-8&amp;src=wenda_link" TargetMode="External"/><Relationship Id="rId26" Type="http://schemas.openxmlformats.org/officeDocument/2006/relationships/hyperlink" Target="http://www.so.com/s?q=%E8%B4%A2%E6%94%BF%E4%BD%93%E5%88%B6&amp;ie=utf-8&amp;src=wenda_link" TargetMode="External"/><Relationship Id="rId3" Type="http://schemas.openxmlformats.org/officeDocument/2006/relationships/styles" Target="styles.xml"/><Relationship Id="rId21" Type="http://schemas.openxmlformats.org/officeDocument/2006/relationships/hyperlink" Target="http://www.so.com/s?q=%E5%A2%9E%E5%80%BC%E7%A8%8E&amp;ie=utf-8&amp;src=wenda_link" TargetMode="External"/><Relationship Id="rId7" Type="http://schemas.openxmlformats.org/officeDocument/2006/relationships/endnotes" Target="endnotes.xml"/><Relationship Id="rId12" Type="http://schemas.openxmlformats.org/officeDocument/2006/relationships/hyperlink" Target="http://www.so.com/s?q=%E5%86%9C%E4%B8%9A%E7%89%B9%E4%BA%A7%E7%A8%8E&amp;ie=utf-8&amp;src=wenda_link" TargetMode="External"/><Relationship Id="rId17" Type="http://schemas.openxmlformats.org/officeDocument/2006/relationships/hyperlink" Target="http://www.so.com/s?q=%E8%BD%AC%E7%A7%BB%E6%80%A7%E6%94%B6%E5%85%A5&amp;ie=utf-8&amp;src=wenda_link" TargetMode="External"/><Relationship Id="rId25" Type="http://schemas.openxmlformats.org/officeDocument/2006/relationships/hyperlink" Target="http://www.so.com/s?q=%E5%9C%9F%E5%9C%B0%E5%87%BA%E8%AE%A9%E9%87%91&amp;ie=utf-8&amp;src=wenda_link" TargetMode="External"/><Relationship Id="rId2" Type="http://schemas.openxmlformats.org/officeDocument/2006/relationships/numbering" Target="numbering.xml"/><Relationship Id="rId16" Type="http://schemas.openxmlformats.org/officeDocument/2006/relationships/hyperlink" Target="http://www.so.com/s?q=%E7%A4%BE%E4%BC%9A%E4%BF%9D%E9%99%A9%E5%9F%BA%E9%87%91&amp;ie=utf-8&amp;src=wenda_link" TargetMode="External"/><Relationship Id="rId20" Type="http://schemas.openxmlformats.org/officeDocument/2006/relationships/hyperlink" Target="http://www.so.com/s?q=%E4%B8%80%E8%88%AC%E9%A2%84%E7%AE%97%E6%94%B6%E5%85%A5&amp;ie=utf-8&amp;src=wenda_link"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o.com/s?q=%E5%B1%A0%E5%AE%B0%E7%A8%8E&amp;ie=utf-8&amp;src=wenda_link" TargetMode="External"/><Relationship Id="rId24" Type="http://schemas.openxmlformats.org/officeDocument/2006/relationships/hyperlink" Target="http://www.so.com/s?q=%E5%9F%BA%E9%87%91&amp;ie=utf-8&amp;src=wenda_link" TargetMode="External"/><Relationship Id="rId5" Type="http://schemas.openxmlformats.org/officeDocument/2006/relationships/webSettings" Target="webSettings.xml"/><Relationship Id="rId15" Type="http://schemas.openxmlformats.org/officeDocument/2006/relationships/hyperlink" Target="http://www.so.com/s?q=%E5%8F%AF%E6%94%AF%E9%85%8D%E8%B4%A2%E5%8A%9B&amp;ie=utf-8&amp;src=wenda_link" TargetMode="External"/><Relationship Id="rId23" Type="http://schemas.openxmlformats.org/officeDocument/2006/relationships/hyperlink" Target="http://www.so.com/s?q=%E9%9D%9E%E7%A8%8E%E6%94%B6%E5%85%A5&amp;ie=utf-8&amp;src=wenda_link" TargetMode="External"/><Relationship Id="rId28" Type="http://schemas.openxmlformats.org/officeDocument/2006/relationships/fontTable" Target="fontTable.xml"/><Relationship Id="rId10" Type="http://schemas.openxmlformats.org/officeDocument/2006/relationships/hyperlink" Target="http://www.so.com/s?q=%E5%9F%8E%E9%95%87%E5%9C%9F%E5%9C%B0%E4%BD%BF%E7%94%A8%E7%A8%8E&amp;ie=utf-8&amp;src=wenda_link" TargetMode="External"/><Relationship Id="rId19" Type="http://schemas.openxmlformats.org/officeDocument/2006/relationships/hyperlink" Target="http://www.so.com/s?q=%E5%9C%B0%E6%96%B9%E8%B4%A2%E6%94%BF%E6%94%B6%E5%85%A5&amp;ie=utf-8&amp;src=wenda_link" TargetMode="External"/><Relationship Id="rId4" Type="http://schemas.openxmlformats.org/officeDocument/2006/relationships/settings" Target="settings.xml"/><Relationship Id="rId9" Type="http://schemas.openxmlformats.org/officeDocument/2006/relationships/hyperlink" Target="http://www.so.com/s?q=%E5%9F%8E%E5%B8%82%E7%BB%B4%E6%8A%A4%E5%BB%BA%E8%AE%BE%E7%A8%8E&amp;ie=utf-8&amp;src=wenda_link" TargetMode="External"/><Relationship Id="rId14" Type="http://schemas.openxmlformats.org/officeDocument/2006/relationships/hyperlink" Target="http://www.so.com/s?q=%E4%B8%93%E9%A1%B9%E6%94%B6%E5%85%A5&amp;ie=utf-8&amp;src=wenda_link" TargetMode="External"/><Relationship Id="rId22" Type="http://schemas.openxmlformats.org/officeDocument/2006/relationships/hyperlink" Target="http://www.so.com/s?q=%E6%89%80%E5%BE%97%E7%A8%8E&amp;ie=utf-8&amp;src=wenda_link" TargetMode="External"/><Relationship Id="rId27" Type="http://schemas.openxmlformats.org/officeDocument/2006/relationships/hyperlink" Target="http://www.so.com/s?q=%E8%BD%AC%E7%A7%BB%E6%94%AF%E4%BB%98&amp;ie=utf-8&amp;src=wenda_link"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D65662-31C0-4F66-A7D3-EA6333D142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366</TotalTime>
  <Pages>8</Pages>
  <Words>1073</Words>
  <Characters>6119</Characters>
  <Application>Microsoft Office Word</Application>
  <DocSecurity>0</DocSecurity>
  <Lines>50</Lines>
  <Paragraphs>14</Paragraphs>
  <ScaleCrop>false</ScaleCrop>
  <Company>Microsoft</Company>
  <LinksUpToDate>false</LinksUpToDate>
  <CharactersWithSpaces>7178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29</cp:revision>
  <dcterms:created xsi:type="dcterms:W3CDTF">2014-07-21T01:02:00Z</dcterms:created>
  <dcterms:modified xsi:type="dcterms:W3CDTF">2014-07-21T08:36:00Z</dcterms:modified>
</cp:coreProperties>
</file>