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F51" w:rsidRPr="00EC7F51" w:rsidRDefault="00EC7F51" w:rsidP="00EB547B">
      <w:pPr>
        <w:pStyle w:val="1"/>
        <w:snapToGrid w:val="0"/>
        <w:spacing w:beforeLines="50" w:afterLines="50" w:line="240" w:lineRule="auto"/>
        <w:jc w:val="center"/>
        <w:rPr>
          <w:rFonts w:ascii="楷体_GB2312" w:eastAsia="楷体_GB2312" w:hAnsi="宋体" w:cstheme="minorBidi"/>
          <w:kern w:val="2"/>
          <w:sz w:val="28"/>
          <w:szCs w:val="28"/>
        </w:rPr>
      </w:pPr>
      <w:bookmarkStart w:id="0" w:name="_Toc110934966"/>
      <w:bookmarkStart w:id="1" w:name="_Toc176141918"/>
      <w:r w:rsidRPr="00EC7F51">
        <w:rPr>
          <w:rFonts w:ascii="楷体_GB2312" w:eastAsia="楷体_GB2312" w:hAnsi="宋体" w:cstheme="minorBidi" w:hint="eastAsia"/>
          <w:kern w:val="2"/>
          <w:sz w:val="28"/>
          <w:szCs w:val="28"/>
        </w:rPr>
        <w:t>第二章</w:t>
      </w:r>
      <w:r w:rsidRPr="00EC7F51">
        <w:rPr>
          <w:rFonts w:ascii="楷体_GB2312" w:eastAsia="楷体_GB2312" w:hAnsi="宋体" w:cstheme="minorBidi" w:hint="eastAsia"/>
          <w:kern w:val="2"/>
          <w:sz w:val="28"/>
          <w:szCs w:val="28"/>
        </w:rPr>
        <w:tab/>
        <w:t xml:space="preserve">金融基础知识 </w:t>
      </w:r>
    </w:p>
    <w:p w:rsidR="00EC7F51" w:rsidRPr="00EC7F51" w:rsidRDefault="00EC7F51" w:rsidP="00EB547B">
      <w:pPr>
        <w:pStyle w:val="1"/>
        <w:snapToGrid w:val="0"/>
        <w:spacing w:beforeLines="50" w:afterLines="50" w:line="240" w:lineRule="auto"/>
        <w:jc w:val="center"/>
        <w:rPr>
          <w:rFonts w:ascii="楷体_GB2312" w:eastAsia="楷体_GB2312" w:hAnsi="宋体" w:cstheme="minorBidi"/>
          <w:kern w:val="2"/>
          <w:sz w:val="28"/>
          <w:szCs w:val="28"/>
        </w:rPr>
      </w:pPr>
      <w:r w:rsidRPr="00EC7F51">
        <w:rPr>
          <w:rFonts w:ascii="楷体_GB2312" w:eastAsia="楷体_GB2312" w:hAnsi="宋体" w:cstheme="minorBidi" w:hint="eastAsia"/>
          <w:kern w:val="2"/>
          <w:sz w:val="28"/>
          <w:szCs w:val="28"/>
        </w:rPr>
        <w:t xml:space="preserve">第一节 货币供求 </w:t>
      </w:r>
    </w:p>
    <w:p w:rsidR="008A0D29" w:rsidRDefault="00EC7F51" w:rsidP="008A0D29">
      <w:pPr>
        <w:rPr>
          <w:rFonts w:ascii="楷体_GB2312" w:eastAsia="楷体_GB2312" w:hAnsi="宋体"/>
          <w:b/>
          <w:sz w:val="28"/>
          <w:szCs w:val="28"/>
        </w:rPr>
      </w:pPr>
      <w:r w:rsidRPr="008A0D29">
        <w:rPr>
          <w:rFonts w:ascii="楷体_GB2312" w:eastAsia="楷体_GB2312" w:hAnsi="宋体" w:hint="eastAsia"/>
          <w:b/>
          <w:sz w:val="28"/>
          <w:szCs w:val="28"/>
        </w:rPr>
        <w:t>掌握货币需求和货币需求量的概念，熟悉货币需求量的决定机制及相关理论。</w:t>
      </w:r>
    </w:p>
    <w:p w:rsidR="00FD2598" w:rsidRPr="00FD2598" w:rsidRDefault="00FD2598" w:rsidP="00FD2598">
      <w:pPr>
        <w:ind w:firstLineChars="151" w:firstLine="423"/>
        <w:rPr>
          <w:rFonts w:asciiTheme="minorEastAsia" w:hAnsiTheme="minorEastAsia"/>
          <w:sz w:val="28"/>
          <w:szCs w:val="28"/>
        </w:rPr>
      </w:pPr>
      <w:r w:rsidRPr="00FD2598">
        <w:rPr>
          <w:rFonts w:asciiTheme="minorEastAsia" w:hAnsiTheme="minorEastAsia" w:hint="eastAsia"/>
          <w:sz w:val="28"/>
          <w:szCs w:val="28"/>
        </w:rPr>
        <w:t>货币需求是指社会各部门在既定的收入或财富范围内能够而且愿意以货币形式持有的数量。在理解货币需求概念时我们还要注意把握以下几点：</w:t>
      </w:r>
    </w:p>
    <w:p w:rsidR="00FD2598" w:rsidRPr="00FD2598" w:rsidRDefault="00FD2598" w:rsidP="00FD2598">
      <w:pPr>
        <w:ind w:firstLineChars="151" w:firstLine="423"/>
        <w:rPr>
          <w:rFonts w:asciiTheme="minorEastAsia" w:hAnsiTheme="minorEastAsia"/>
          <w:sz w:val="28"/>
          <w:szCs w:val="28"/>
        </w:rPr>
      </w:pPr>
      <w:r w:rsidRPr="00FD2598">
        <w:rPr>
          <w:rFonts w:asciiTheme="minorEastAsia" w:hAnsiTheme="minorEastAsia" w:hint="eastAsia"/>
          <w:sz w:val="28"/>
          <w:szCs w:val="28"/>
        </w:rPr>
        <w:t>1、货币需求是一个存量的概念。</w:t>
      </w:r>
      <w:proofErr w:type="gramStart"/>
      <w:r w:rsidRPr="00FD2598">
        <w:rPr>
          <w:rFonts w:asciiTheme="minorEastAsia" w:hAnsiTheme="minorEastAsia" w:hint="eastAsia"/>
          <w:sz w:val="28"/>
          <w:szCs w:val="28"/>
        </w:rPr>
        <w:t>它考察</w:t>
      </w:r>
      <w:proofErr w:type="gramEnd"/>
      <w:r w:rsidRPr="00FD2598">
        <w:rPr>
          <w:rFonts w:asciiTheme="minorEastAsia" w:hAnsiTheme="minorEastAsia" w:hint="eastAsia"/>
          <w:sz w:val="28"/>
          <w:szCs w:val="28"/>
        </w:rPr>
        <w:t>的是在特定时点和空间范围内社会各部门在其拥有的全部资产中愿意以货币形式持有的数量或份额；</w:t>
      </w:r>
    </w:p>
    <w:p w:rsidR="00FD2598" w:rsidRPr="00FD2598" w:rsidRDefault="00FD2598" w:rsidP="00FD2598">
      <w:pPr>
        <w:ind w:firstLineChars="151" w:firstLine="423"/>
        <w:rPr>
          <w:rFonts w:asciiTheme="minorEastAsia" w:hAnsiTheme="minorEastAsia"/>
          <w:sz w:val="28"/>
          <w:szCs w:val="28"/>
        </w:rPr>
      </w:pPr>
      <w:r w:rsidRPr="00FD2598">
        <w:rPr>
          <w:rFonts w:asciiTheme="minorEastAsia" w:hAnsiTheme="minorEastAsia" w:hint="eastAsia"/>
          <w:sz w:val="28"/>
          <w:szCs w:val="28"/>
        </w:rPr>
        <w:t>2、货币需求是一种能力与愿望的统一。只有同时满足两个基本条件才能形成货币需求：一是有能力获得或持有货币，二是必须愿意以货币形式保有其资产；</w:t>
      </w:r>
    </w:p>
    <w:p w:rsidR="00FD2598" w:rsidRPr="00FD2598" w:rsidRDefault="00FD2598" w:rsidP="00FD2598">
      <w:pPr>
        <w:ind w:firstLineChars="151" w:firstLine="423"/>
        <w:rPr>
          <w:rFonts w:asciiTheme="minorEastAsia" w:hAnsiTheme="minorEastAsia"/>
          <w:sz w:val="28"/>
          <w:szCs w:val="28"/>
        </w:rPr>
      </w:pPr>
      <w:r w:rsidRPr="00FD2598">
        <w:rPr>
          <w:rFonts w:asciiTheme="minorEastAsia" w:hAnsiTheme="minorEastAsia" w:hint="eastAsia"/>
          <w:sz w:val="28"/>
          <w:szCs w:val="28"/>
        </w:rPr>
        <w:t>3、现实中的货币需求包括对现金和存款货币的需求；</w:t>
      </w:r>
    </w:p>
    <w:p w:rsidR="00FD2598" w:rsidRPr="00FD2598" w:rsidRDefault="00FD2598" w:rsidP="00FD2598">
      <w:pPr>
        <w:ind w:firstLineChars="151" w:firstLine="423"/>
        <w:rPr>
          <w:rFonts w:asciiTheme="minorEastAsia" w:hAnsiTheme="minorEastAsia"/>
          <w:sz w:val="28"/>
          <w:szCs w:val="28"/>
        </w:rPr>
      </w:pPr>
      <w:r w:rsidRPr="00FD2598">
        <w:rPr>
          <w:rFonts w:asciiTheme="minorEastAsia" w:hAnsiTheme="minorEastAsia" w:hint="eastAsia"/>
          <w:sz w:val="28"/>
          <w:szCs w:val="28"/>
        </w:rPr>
        <w:t>4、货币需求的职能范畴包括执行流通手段、支付手段、贮藏手段职能的货币需求</w:t>
      </w:r>
    </w:p>
    <w:p w:rsidR="00C801A5" w:rsidRPr="00C801A5" w:rsidRDefault="00C801A5" w:rsidP="00C801A5">
      <w:pPr>
        <w:ind w:firstLineChars="151" w:firstLine="424"/>
        <w:rPr>
          <w:rFonts w:asciiTheme="minorEastAsia" w:hAnsiTheme="minorEastAsia"/>
          <w:sz w:val="28"/>
          <w:szCs w:val="28"/>
        </w:rPr>
      </w:pPr>
      <w:r w:rsidRPr="00C801A5">
        <w:rPr>
          <w:rFonts w:asciiTheme="minorEastAsia" w:hAnsiTheme="minorEastAsia" w:hint="eastAsia"/>
          <w:b/>
          <w:sz w:val="28"/>
          <w:szCs w:val="28"/>
        </w:rPr>
        <w:t>货币需求理论</w:t>
      </w:r>
      <w:r w:rsidRPr="00C801A5">
        <w:rPr>
          <w:rFonts w:asciiTheme="minorEastAsia" w:hAnsiTheme="minorEastAsia" w:hint="eastAsia"/>
          <w:sz w:val="28"/>
          <w:szCs w:val="28"/>
        </w:rPr>
        <w:t xml:space="preserve">：西方货币需求理论沿着货币持有动机和货币需求决定因素这一脉络，经历了传统货币数量学说、凯恩斯学派货币需求理论和货币学派理论的主流沿革。 </w:t>
      </w:r>
    </w:p>
    <w:p w:rsidR="00C801A5" w:rsidRPr="00C801A5" w:rsidRDefault="00C801A5" w:rsidP="00C801A5">
      <w:pPr>
        <w:ind w:firstLine="426"/>
        <w:rPr>
          <w:rFonts w:asciiTheme="minorEastAsia" w:hAnsiTheme="minorEastAsia"/>
          <w:sz w:val="28"/>
          <w:szCs w:val="28"/>
        </w:rPr>
      </w:pPr>
      <w:r w:rsidRPr="00C801A5">
        <w:rPr>
          <w:rFonts w:asciiTheme="minorEastAsia" w:hAnsiTheme="minorEastAsia" w:hint="eastAsia"/>
          <w:sz w:val="28"/>
          <w:szCs w:val="28"/>
        </w:rPr>
        <w:t>（1</w:t>
      </w:r>
      <w:r>
        <w:rPr>
          <w:rFonts w:asciiTheme="minorEastAsia" w:hAnsiTheme="minorEastAsia" w:hint="eastAsia"/>
          <w:sz w:val="28"/>
          <w:szCs w:val="28"/>
        </w:rPr>
        <w:t>）</w:t>
      </w:r>
      <w:r w:rsidRPr="00C801A5">
        <w:rPr>
          <w:rFonts w:asciiTheme="minorEastAsia" w:hAnsiTheme="minorEastAsia" w:hint="eastAsia"/>
          <w:sz w:val="28"/>
          <w:szCs w:val="28"/>
        </w:rPr>
        <w:t>传统货币数量学说：费雪的现金交易数量说和剑桥学派的现金余额数量论。</w:t>
      </w:r>
    </w:p>
    <w:p w:rsidR="00C801A5" w:rsidRDefault="00C801A5" w:rsidP="00C801A5">
      <w:pPr>
        <w:ind w:firstLine="426"/>
        <w:rPr>
          <w:rFonts w:asciiTheme="minorEastAsia" w:hAnsiTheme="minorEastAsia"/>
          <w:sz w:val="28"/>
          <w:szCs w:val="28"/>
        </w:rPr>
      </w:pPr>
      <w:r w:rsidRPr="00C801A5">
        <w:rPr>
          <w:rFonts w:asciiTheme="minorEastAsia" w:hAnsiTheme="minorEastAsia" w:hint="eastAsia"/>
          <w:sz w:val="28"/>
          <w:szCs w:val="28"/>
        </w:rPr>
        <w:t>费雪方程式</w:t>
      </w:r>
      <w:r>
        <w:rPr>
          <w:rFonts w:asciiTheme="minorEastAsia" w:hAnsiTheme="minorEastAsia" w:hint="eastAsia"/>
          <w:sz w:val="28"/>
          <w:szCs w:val="28"/>
        </w:rPr>
        <w:t>：MV=PT或M=1/VPT。V和T短期内稳定，因此M对P</w:t>
      </w:r>
      <w:r>
        <w:rPr>
          <w:rFonts w:asciiTheme="minorEastAsia" w:hAnsiTheme="minorEastAsia" w:hint="eastAsia"/>
          <w:sz w:val="28"/>
          <w:szCs w:val="28"/>
        </w:rPr>
        <w:lastRenderedPageBreak/>
        <w:t>有影响。缺陷：未考虑微观主体动机对货币需求的影响。</w:t>
      </w:r>
    </w:p>
    <w:p w:rsidR="00C801A5" w:rsidRPr="00C801A5" w:rsidRDefault="00C801A5" w:rsidP="00C801A5">
      <w:pPr>
        <w:ind w:firstLine="426"/>
        <w:rPr>
          <w:rFonts w:asciiTheme="minorEastAsia" w:hAnsiTheme="minorEastAsia"/>
          <w:sz w:val="28"/>
          <w:szCs w:val="28"/>
        </w:rPr>
      </w:pPr>
      <w:r>
        <w:rPr>
          <w:rFonts w:asciiTheme="minorEastAsia" w:hAnsiTheme="minorEastAsia" w:hint="eastAsia"/>
          <w:sz w:val="28"/>
          <w:szCs w:val="28"/>
        </w:rPr>
        <w:t>剑桥方程式：</w:t>
      </w:r>
      <w:proofErr w:type="spellStart"/>
      <w:r>
        <w:rPr>
          <w:rFonts w:asciiTheme="minorEastAsia" w:hAnsiTheme="minorEastAsia" w:hint="eastAsia"/>
          <w:sz w:val="28"/>
          <w:szCs w:val="28"/>
        </w:rPr>
        <w:t>M</w:t>
      </w:r>
      <w:r w:rsidRPr="00C801A5">
        <w:rPr>
          <w:rFonts w:asciiTheme="minorEastAsia" w:hAnsiTheme="minorEastAsia" w:hint="eastAsia"/>
          <w:sz w:val="20"/>
          <w:szCs w:val="28"/>
        </w:rPr>
        <w:t>d</w:t>
      </w:r>
      <w:proofErr w:type="spellEnd"/>
      <w:r>
        <w:rPr>
          <w:rFonts w:asciiTheme="minorEastAsia" w:hAnsiTheme="minorEastAsia" w:hint="eastAsia"/>
          <w:sz w:val="28"/>
          <w:szCs w:val="28"/>
        </w:rPr>
        <w:t>=</w:t>
      </w:r>
      <w:proofErr w:type="spellStart"/>
      <w:r>
        <w:rPr>
          <w:rFonts w:asciiTheme="minorEastAsia" w:hAnsiTheme="minorEastAsia" w:hint="eastAsia"/>
          <w:sz w:val="28"/>
          <w:szCs w:val="28"/>
        </w:rPr>
        <w:t>kPY</w:t>
      </w:r>
      <w:proofErr w:type="spellEnd"/>
      <w:r>
        <w:rPr>
          <w:rFonts w:asciiTheme="minorEastAsia" w:hAnsiTheme="minorEastAsia" w:hint="eastAsia"/>
          <w:sz w:val="28"/>
          <w:szCs w:val="28"/>
        </w:rPr>
        <w:t>，k为以货币形式保有的财富占名义总收入的比例。</w:t>
      </w:r>
    </w:p>
    <w:p w:rsidR="00845003" w:rsidRPr="00C801A5" w:rsidRDefault="00A308C6" w:rsidP="00845003">
      <w:pPr>
        <w:ind w:firstLineChars="152" w:firstLine="426"/>
        <w:rPr>
          <w:rFonts w:asciiTheme="minorEastAsia" w:hAnsiTheme="minorEastAsia"/>
          <w:sz w:val="28"/>
          <w:szCs w:val="28"/>
        </w:rPr>
      </w:pPr>
      <w:r>
        <w:rPr>
          <w:rFonts w:asciiTheme="minorEastAsia" w:hAnsiTheme="minorEastAsia" w:hint="eastAsia"/>
          <w:sz w:val="28"/>
          <w:szCs w:val="28"/>
        </w:rPr>
        <w:t>两者比较：</w:t>
      </w:r>
      <w:r w:rsidR="00845003" w:rsidRPr="00C801A5">
        <w:rPr>
          <w:rFonts w:asciiTheme="minorEastAsia" w:hAnsiTheme="minorEastAsia" w:hint="eastAsia"/>
          <w:sz w:val="28"/>
          <w:szCs w:val="28"/>
        </w:rPr>
        <w:t xml:space="preserve">费：货币需求仅包括交易媒介的货币，剑：货币需求是以人们手中保存的现金余额来表示，不仅包括交易媒介的货币，还包括贮藏货币；因此，前者注重的是货币的交易功能，关心的是社会公众使用货币的数量和速度。后者强调的是货币的资产功能，把货币需求当成保存资产或财富的一种手段，因此，货币需求量决定于货币资产的边际收益和其他资产边际收益的比较；费：重视影响交易的货币流通速度的金融和经济制度等技术因素；剑：重视资产的选择，即持有货币的成本与满足程度之间的比较，强调人的主观意志及心理因素的作用，这一观点和方法对后来的各学派经济学家都影响很大。传统货币数量说的缺陷是没有分析货币数量对产出量的影响，对影响货币持有量的效用和成本的因素没有详细分析。 </w:t>
      </w:r>
    </w:p>
    <w:p w:rsidR="00845003" w:rsidRDefault="00C801A5" w:rsidP="00845003">
      <w:pPr>
        <w:ind w:firstLineChars="152" w:firstLine="426"/>
        <w:rPr>
          <w:rFonts w:asciiTheme="minorEastAsia" w:hAnsiTheme="minorEastAsia"/>
          <w:sz w:val="28"/>
          <w:szCs w:val="28"/>
        </w:rPr>
      </w:pPr>
      <w:r w:rsidRPr="00C801A5">
        <w:rPr>
          <w:rFonts w:asciiTheme="minorEastAsia" w:hAnsiTheme="minorEastAsia" w:hint="eastAsia"/>
          <w:sz w:val="28"/>
          <w:szCs w:val="28"/>
        </w:rPr>
        <w:t>（</w:t>
      </w:r>
      <w:r w:rsidR="00845003">
        <w:rPr>
          <w:rFonts w:asciiTheme="minorEastAsia" w:hAnsiTheme="minorEastAsia" w:hint="eastAsia"/>
          <w:sz w:val="28"/>
          <w:szCs w:val="28"/>
        </w:rPr>
        <w:t>2</w:t>
      </w:r>
      <w:r w:rsidRPr="00C801A5">
        <w:rPr>
          <w:rFonts w:asciiTheme="minorEastAsia" w:hAnsiTheme="minorEastAsia" w:hint="eastAsia"/>
          <w:sz w:val="28"/>
          <w:szCs w:val="28"/>
        </w:rPr>
        <w:t>） 凯恩斯的流动性偏好货币需求理论，沿着现金余额分析的思路，同样从货币作为一种资产的角度开始分析，指出货币需求就是人们特定时期能够而且愿意持有的货币量，这种货币需求量的大小取决于流动性偏好心理。</w:t>
      </w:r>
      <w:r w:rsidR="00845003">
        <w:rPr>
          <w:rFonts w:asciiTheme="minorEastAsia" w:hAnsiTheme="minorEastAsia" w:hint="eastAsia"/>
          <w:sz w:val="28"/>
          <w:szCs w:val="28"/>
        </w:rPr>
        <w:t>而人们对流动性偏好来源于三种动机：交易动机、预防动机</w:t>
      </w:r>
      <w:r w:rsidR="00845003" w:rsidRPr="00C801A5">
        <w:rPr>
          <w:rFonts w:asciiTheme="minorEastAsia" w:hAnsiTheme="minorEastAsia" w:hint="eastAsia"/>
          <w:sz w:val="28"/>
          <w:szCs w:val="28"/>
        </w:rPr>
        <w:t>和投机动机。</w:t>
      </w:r>
    </w:p>
    <w:p w:rsidR="00845003" w:rsidRDefault="00845003" w:rsidP="00F55BA6">
      <w:pPr>
        <w:ind w:firstLineChars="152" w:firstLine="426"/>
        <w:rPr>
          <w:rFonts w:asciiTheme="minorEastAsia" w:hAnsiTheme="minorEastAsia"/>
          <w:sz w:val="28"/>
          <w:szCs w:val="28"/>
        </w:rPr>
      </w:pPr>
      <w:r>
        <w:rPr>
          <w:rFonts w:asciiTheme="minorEastAsia" w:hAnsiTheme="minorEastAsia" w:hint="eastAsia"/>
          <w:sz w:val="28"/>
          <w:szCs w:val="28"/>
        </w:rPr>
        <w:t>凯恩斯货币需求函数：M=M</w:t>
      </w:r>
      <w:r w:rsidRPr="00845003">
        <w:rPr>
          <w:rFonts w:asciiTheme="minorEastAsia" w:hAnsiTheme="minorEastAsia" w:hint="eastAsia"/>
          <w:szCs w:val="28"/>
        </w:rPr>
        <w:t>1</w:t>
      </w:r>
      <w:r>
        <w:rPr>
          <w:rFonts w:asciiTheme="minorEastAsia" w:hAnsiTheme="minorEastAsia" w:hint="eastAsia"/>
          <w:sz w:val="28"/>
          <w:szCs w:val="28"/>
        </w:rPr>
        <w:t>+M</w:t>
      </w:r>
      <w:r w:rsidRPr="00845003">
        <w:rPr>
          <w:rFonts w:asciiTheme="minorEastAsia" w:hAnsiTheme="minorEastAsia" w:hint="eastAsia"/>
          <w:szCs w:val="28"/>
        </w:rPr>
        <w:t>2</w:t>
      </w:r>
      <w:r>
        <w:rPr>
          <w:rFonts w:asciiTheme="minorEastAsia" w:hAnsiTheme="minorEastAsia" w:hint="eastAsia"/>
          <w:sz w:val="28"/>
          <w:szCs w:val="28"/>
        </w:rPr>
        <w:t>=L</w:t>
      </w:r>
      <w:r w:rsidRPr="00845003">
        <w:rPr>
          <w:rFonts w:asciiTheme="minorEastAsia" w:hAnsiTheme="minorEastAsia" w:hint="eastAsia"/>
          <w:szCs w:val="28"/>
        </w:rPr>
        <w:t>1</w:t>
      </w:r>
      <w:r>
        <w:rPr>
          <w:rFonts w:asciiTheme="minorEastAsia" w:hAnsiTheme="minorEastAsia" w:hint="eastAsia"/>
          <w:sz w:val="28"/>
          <w:szCs w:val="28"/>
        </w:rPr>
        <w:t>（Y）+L</w:t>
      </w:r>
      <w:r w:rsidRPr="00845003">
        <w:rPr>
          <w:rFonts w:asciiTheme="minorEastAsia" w:hAnsiTheme="minorEastAsia" w:hint="eastAsia"/>
          <w:szCs w:val="28"/>
        </w:rPr>
        <w:t>2</w:t>
      </w:r>
      <w:r>
        <w:rPr>
          <w:rFonts w:asciiTheme="minorEastAsia" w:hAnsiTheme="minorEastAsia" w:hint="eastAsia"/>
          <w:sz w:val="28"/>
          <w:szCs w:val="28"/>
        </w:rPr>
        <w:t>（r）。M1为交易动机和预防动机决定的货币需求，与收入正相关；L2为投机性货币需求与利率负相关。</w:t>
      </w:r>
      <w:r w:rsidR="00F55BA6">
        <w:rPr>
          <w:rFonts w:asciiTheme="minorEastAsia" w:hAnsiTheme="minorEastAsia" w:hint="eastAsia"/>
          <w:sz w:val="28"/>
          <w:szCs w:val="28"/>
        </w:rPr>
        <w:t>当利率水平极低时，货币需求弹性会变得无限大，即</w:t>
      </w:r>
      <w:r w:rsidR="00F55BA6">
        <w:rPr>
          <w:rFonts w:asciiTheme="minorEastAsia" w:hAnsiTheme="minorEastAsia" w:hint="eastAsia"/>
          <w:sz w:val="28"/>
          <w:szCs w:val="28"/>
        </w:rPr>
        <w:lastRenderedPageBreak/>
        <w:t>无论增加多少货币，都会被存储起来。</w:t>
      </w:r>
    </w:p>
    <w:p w:rsidR="00C801A5" w:rsidRPr="00C801A5" w:rsidRDefault="00C801A5" w:rsidP="00845003">
      <w:pPr>
        <w:ind w:firstLineChars="152" w:firstLine="426"/>
        <w:rPr>
          <w:rFonts w:asciiTheme="minorEastAsia" w:hAnsiTheme="minorEastAsia"/>
          <w:sz w:val="28"/>
          <w:szCs w:val="28"/>
        </w:rPr>
      </w:pPr>
      <w:r w:rsidRPr="00C801A5">
        <w:rPr>
          <w:rFonts w:asciiTheme="minorEastAsia" w:hAnsiTheme="minorEastAsia" w:hint="eastAsia"/>
          <w:sz w:val="28"/>
          <w:szCs w:val="28"/>
        </w:rPr>
        <w:t xml:space="preserve">凯恩斯的货币需求理论虽然弥补了传统货币数量说认为货币量不影响货币流通速度和产出量的理论局限，但由于过度强调需求管理而忽视了货币供给量变动对物价的影响。此外凯恩斯的货币需求理论是短期分析，其中影响货币需求的收入和利率变量都是短期变量，进而得出货币需求是不稳定的结论。 </w:t>
      </w:r>
    </w:p>
    <w:p w:rsidR="00427931" w:rsidRDefault="00C801A5" w:rsidP="00F55BA6">
      <w:pPr>
        <w:ind w:firstLineChars="152" w:firstLine="426"/>
        <w:rPr>
          <w:rFonts w:asciiTheme="minorEastAsia" w:hAnsiTheme="minorEastAsia"/>
          <w:sz w:val="28"/>
          <w:szCs w:val="28"/>
        </w:rPr>
      </w:pPr>
      <w:r w:rsidRPr="00C801A5">
        <w:rPr>
          <w:rFonts w:asciiTheme="minorEastAsia" w:hAnsiTheme="minorEastAsia" w:hint="eastAsia"/>
          <w:sz w:val="28"/>
          <w:szCs w:val="28"/>
        </w:rPr>
        <w:t>（</w:t>
      </w:r>
      <w:r w:rsidR="00845003">
        <w:rPr>
          <w:rFonts w:asciiTheme="minorEastAsia" w:hAnsiTheme="minorEastAsia" w:hint="eastAsia"/>
          <w:sz w:val="28"/>
          <w:szCs w:val="28"/>
        </w:rPr>
        <w:t>3</w:t>
      </w:r>
      <w:r w:rsidRPr="00C801A5">
        <w:rPr>
          <w:rFonts w:asciiTheme="minorEastAsia" w:hAnsiTheme="minorEastAsia" w:hint="eastAsia"/>
          <w:sz w:val="28"/>
          <w:szCs w:val="28"/>
        </w:rPr>
        <w:t xml:space="preserve">） </w:t>
      </w:r>
      <w:proofErr w:type="gramStart"/>
      <w:r w:rsidRPr="00C801A5">
        <w:rPr>
          <w:rFonts w:asciiTheme="minorEastAsia" w:hAnsiTheme="minorEastAsia" w:hint="eastAsia"/>
          <w:sz w:val="28"/>
          <w:szCs w:val="28"/>
        </w:rPr>
        <w:t>凯</w:t>
      </w:r>
      <w:proofErr w:type="gramEnd"/>
      <w:r w:rsidRPr="00C801A5">
        <w:rPr>
          <w:rFonts w:asciiTheme="minorEastAsia" w:hAnsiTheme="minorEastAsia" w:hint="eastAsia"/>
          <w:sz w:val="28"/>
          <w:szCs w:val="28"/>
        </w:rPr>
        <w:t>恩斯的货币需求理论的发展：</w:t>
      </w:r>
    </w:p>
    <w:p w:rsidR="00427931" w:rsidRDefault="00C801A5" w:rsidP="00F55BA6">
      <w:pPr>
        <w:ind w:firstLineChars="152" w:firstLine="426"/>
        <w:rPr>
          <w:rFonts w:asciiTheme="minorEastAsia" w:hAnsiTheme="minorEastAsia"/>
          <w:sz w:val="28"/>
          <w:szCs w:val="28"/>
        </w:rPr>
      </w:pPr>
      <w:r w:rsidRPr="00C801A5">
        <w:rPr>
          <w:rFonts w:asciiTheme="minorEastAsia" w:hAnsiTheme="minorEastAsia" w:hint="eastAsia"/>
          <w:sz w:val="28"/>
          <w:szCs w:val="28"/>
        </w:rPr>
        <w:t>第一：鲍莫尔对交易性货币需求的修正，深入分析了交易性货币需求与利率之间的关系；</w:t>
      </w:r>
      <w:r w:rsidR="00427931">
        <w:rPr>
          <w:rFonts w:asciiTheme="minorEastAsia" w:hAnsiTheme="minorEastAsia" w:hint="eastAsia"/>
          <w:sz w:val="28"/>
          <w:szCs w:val="28"/>
        </w:rPr>
        <w:t>M=kY</w:t>
      </w:r>
      <w:r w:rsidR="00427931" w:rsidRPr="00427931">
        <w:rPr>
          <w:rFonts w:asciiTheme="minorEastAsia" w:hAnsiTheme="minorEastAsia" w:hint="eastAsia"/>
          <w:sz w:val="28"/>
          <w:szCs w:val="28"/>
          <w:vertAlign w:val="superscript"/>
        </w:rPr>
        <w:t>1/2</w:t>
      </w:r>
      <w:r w:rsidR="00427931">
        <w:rPr>
          <w:rFonts w:asciiTheme="minorEastAsia" w:hAnsiTheme="minorEastAsia" w:hint="eastAsia"/>
          <w:sz w:val="28"/>
          <w:szCs w:val="28"/>
        </w:rPr>
        <w:t>r</w:t>
      </w:r>
      <w:r w:rsidR="00427931" w:rsidRPr="00427931">
        <w:rPr>
          <w:rFonts w:asciiTheme="minorEastAsia" w:hAnsiTheme="minorEastAsia" w:hint="eastAsia"/>
          <w:sz w:val="28"/>
          <w:szCs w:val="28"/>
          <w:vertAlign w:val="superscript"/>
        </w:rPr>
        <w:t>-1/2</w:t>
      </w:r>
      <w:r w:rsidR="00427931">
        <w:rPr>
          <w:rFonts w:asciiTheme="minorEastAsia" w:hAnsiTheme="minorEastAsia" w:hint="eastAsia"/>
          <w:sz w:val="28"/>
          <w:szCs w:val="28"/>
        </w:rPr>
        <w:t>,交易性货币需求随收入增加而增加，但具有规模节约的特点，交易性货币需求与利率成反方向变化。</w:t>
      </w:r>
    </w:p>
    <w:p w:rsidR="00427931" w:rsidRPr="00427931" w:rsidRDefault="00427931" w:rsidP="00F55BA6">
      <w:pPr>
        <w:ind w:firstLineChars="152" w:firstLine="426"/>
        <w:rPr>
          <w:rFonts w:asciiTheme="minorEastAsia" w:hAnsiTheme="minorEastAsia"/>
          <w:sz w:val="28"/>
          <w:szCs w:val="28"/>
        </w:rPr>
      </w:pPr>
      <w:r>
        <w:rPr>
          <w:rFonts w:asciiTheme="minorEastAsia" w:hAnsiTheme="minorEastAsia" w:hint="eastAsia"/>
          <w:sz w:val="28"/>
          <w:szCs w:val="28"/>
        </w:rPr>
        <w:t>第二、预防性货币需求也是利率的函数，分析同上。</w:t>
      </w:r>
    </w:p>
    <w:p w:rsidR="00B17C0C" w:rsidRDefault="00C801A5" w:rsidP="00F55BA6">
      <w:pPr>
        <w:ind w:firstLineChars="152" w:firstLine="426"/>
        <w:rPr>
          <w:rFonts w:asciiTheme="minorEastAsia" w:hAnsiTheme="minorEastAsia"/>
          <w:sz w:val="28"/>
          <w:szCs w:val="28"/>
        </w:rPr>
      </w:pPr>
      <w:r w:rsidRPr="00C801A5">
        <w:rPr>
          <w:rFonts w:asciiTheme="minorEastAsia" w:hAnsiTheme="minorEastAsia" w:hint="eastAsia"/>
          <w:sz w:val="28"/>
          <w:szCs w:val="28"/>
        </w:rPr>
        <w:t>第二：托宾对投机性货币需求的修正。托</w:t>
      </w:r>
      <w:proofErr w:type="gramStart"/>
      <w:r w:rsidRPr="00C801A5">
        <w:rPr>
          <w:rFonts w:asciiTheme="minorEastAsia" w:hAnsiTheme="minorEastAsia" w:hint="eastAsia"/>
          <w:sz w:val="28"/>
          <w:szCs w:val="28"/>
        </w:rPr>
        <w:t>宾讨论</w:t>
      </w:r>
      <w:proofErr w:type="gramEnd"/>
      <w:r w:rsidRPr="00C801A5">
        <w:rPr>
          <w:rFonts w:asciiTheme="minorEastAsia" w:hAnsiTheme="minorEastAsia" w:hint="eastAsia"/>
          <w:sz w:val="28"/>
          <w:szCs w:val="28"/>
        </w:rPr>
        <w:t>了在利率预期不确定前提下，作为风险回避者的投资者最优金融资产的组合，和人们的调整资产组合行为对货币投机需求的影响。</w:t>
      </w:r>
      <w:r w:rsidR="00B17C0C">
        <w:rPr>
          <w:rFonts w:asciiTheme="minorEastAsia" w:hAnsiTheme="minorEastAsia" w:hint="eastAsia"/>
          <w:sz w:val="28"/>
          <w:szCs w:val="28"/>
        </w:rPr>
        <w:t>即考虑债权持有的风险。</w:t>
      </w:r>
    </w:p>
    <w:p w:rsidR="00C801A5" w:rsidRDefault="00B17C0C" w:rsidP="00F55BA6">
      <w:pPr>
        <w:ind w:firstLineChars="152" w:firstLine="426"/>
        <w:rPr>
          <w:rFonts w:asciiTheme="minorEastAsia" w:hAnsiTheme="minorEastAsia"/>
          <w:sz w:val="28"/>
          <w:szCs w:val="28"/>
        </w:rPr>
      </w:pPr>
      <w:r>
        <w:rPr>
          <w:rFonts w:asciiTheme="minorEastAsia" w:hAnsiTheme="minorEastAsia" w:hint="eastAsia"/>
          <w:sz w:val="28"/>
          <w:szCs w:val="28"/>
        </w:rPr>
        <w:t>第四</w:t>
      </w:r>
      <w:r w:rsidR="00C801A5" w:rsidRPr="00C801A5">
        <w:rPr>
          <w:rFonts w:asciiTheme="minorEastAsia" w:hAnsiTheme="minorEastAsia" w:hint="eastAsia"/>
          <w:sz w:val="28"/>
          <w:szCs w:val="28"/>
        </w:rPr>
        <w:t>，新剑桥学派对</w:t>
      </w:r>
      <w:proofErr w:type="gramStart"/>
      <w:r w:rsidR="00C801A5" w:rsidRPr="00C801A5">
        <w:rPr>
          <w:rFonts w:asciiTheme="minorEastAsia" w:hAnsiTheme="minorEastAsia" w:hint="eastAsia"/>
          <w:sz w:val="28"/>
          <w:szCs w:val="28"/>
        </w:rPr>
        <w:t>凯</w:t>
      </w:r>
      <w:proofErr w:type="gramEnd"/>
      <w:r w:rsidR="00C801A5" w:rsidRPr="00C801A5">
        <w:rPr>
          <w:rFonts w:asciiTheme="minorEastAsia" w:hAnsiTheme="minorEastAsia" w:hint="eastAsia"/>
          <w:sz w:val="28"/>
          <w:szCs w:val="28"/>
        </w:rPr>
        <w:t>恩斯货币需求动机理论的发展。将</w:t>
      </w:r>
      <w:proofErr w:type="gramStart"/>
      <w:r w:rsidR="00C801A5" w:rsidRPr="00C801A5">
        <w:rPr>
          <w:rFonts w:asciiTheme="minorEastAsia" w:hAnsiTheme="minorEastAsia" w:hint="eastAsia"/>
          <w:sz w:val="28"/>
          <w:szCs w:val="28"/>
        </w:rPr>
        <w:t>凯</w:t>
      </w:r>
      <w:proofErr w:type="gramEnd"/>
      <w:r w:rsidR="00C801A5" w:rsidRPr="00C801A5">
        <w:rPr>
          <w:rFonts w:asciiTheme="minorEastAsia" w:hAnsiTheme="minorEastAsia" w:hint="eastAsia"/>
          <w:sz w:val="28"/>
          <w:szCs w:val="28"/>
        </w:rPr>
        <w:t>恩斯的三大货币需求动机扩展为七个动机，将</w:t>
      </w:r>
      <w:proofErr w:type="gramStart"/>
      <w:r w:rsidR="00C801A5" w:rsidRPr="00C801A5">
        <w:rPr>
          <w:rFonts w:asciiTheme="minorEastAsia" w:hAnsiTheme="minorEastAsia" w:hint="eastAsia"/>
          <w:sz w:val="28"/>
          <w:szCs w:val="28"/>
        </w:rPr>
        <w:t>凯</w:t>
      </w:r>
      <w:proofErr w:type="gramEnd"/>
      <w:r w:rsidR="00C801A5" w:rsidRPr="00C801A5">
        <w:rPr>
          <w:rFonts w:asciiTheme="minorEastAsia" w:hAnsiTheme="minorEastAsia" w:hint="eastAsia"/>
          <w:sz w:val="28"/>
          <w:szCs w:val="28"/>
        </w:rPr>
        <w:t xml:space="preserve">恩斯的三大货币需求动机具体化，并提出了公共权利动机，即政府实施扩张性需求政策所产生的扩张性货币需求动机。 </w:t>
      </w:r>
    </w:p>
    <w:p w:rsidR="00B17C0C" w:rsidRPr="00C801A5" w:rsidRDefault="00B17C0C" w:rsidP="00F55BA6">
      <w:pPr>
        <w:ind w:firstLineChars="152" w:firstLine="426"/>
        <w:rPr>
          <w:rFonts w:asciiTheme="minorEastAsia" w:hAnsiTheme="minorEastAsia"/>
          <w:sz w:val="28"/>
          <w:szCs w:val="28"/>
        </w:rPr>
      </w:pPr>
      <w:r>
        <w:rPr>
          <w:rFonts w:asciiTheme="minorEastAsia" w:hAnsiTheme="minorEastAsia" w:hint="eastAsia"/>
          <w:sz w:val="28"/>
          <w:szCs w:val="28"/>
        </w:rPr>
        <w:t>第五、替代效应与收入效应。收入效应使货币需求量与利率朝同方向变化，替代效应使货币需求和利率朝反方向变化。</w:t>
      </w:r>
    </w:p>
    <w:p w:rsidR="00B17C0C" w:rsidRDefault="00C801A5" w:rsidP="00B17C0C">
      <w:pPr>
        <w:ind w:firstLineChars="152" w:firstLine="426"/>
        <w:rPr>
          <w:rFonts w:asciiTheme="minorEastAsia" w:hAnsiTheme="minorEastAsia"/>
          <w:sz w:val="28"/>
          <w:szCs w:val="28"/>
        </w:rPr>
      </w:pPr>
      <w:r w:rsidRPr="00C801A5">
        <w:rPr>
          <w:rFonts w:asciiTheme="minorEastAsia" w:hAnsiTheme="minorEastAsia" w:hint="eastAsia"/>
          <w:sz w:val="28"/>
          <w:szCs w:val="28"/>
        </w:rPr>
        <w:t>（</w:t>
      </w:r>
      <w:r w:rsidR="00B17C0C">
        <w:rPr>
          <w:rFonts w:asciiTheme="minorEastAsia" w:hAnsiTheme="minorEastAsia" w:hint="eastAsia"/>
          <w:sz w:val="28"/>
          <w:szCs w:val="28"/>
        </w:rPr>
        <w:t>4</w:t>
      </w:r>
      <w:r w:rsidRPr="00C801A5">
        <w:rPr>
          <w:rFonts w:asciiTheme="minorEastAsia" w:hAnsiTheme="minorEastAsia" w:hint="eastAsia"/>
          <w:sz w:val="28"/>
          <w:szCs w:val="28"/>
        </w:rPr>
        <w:t xml:space="preserve">） </w:t>
      </w:r>
      <w:r w:rsidR="000906E3">
        <w:rPr>
          <w:rFonts w:asciiTheme="minorEastAsia" w:hAnsiTheme="minorEastAsia" w:hint="eastAsia"/>
          <w:sz w:val="28"/>
          <w:szCs w:val="28"/>
        </w:rPr>
        <w:t>货币主义学派的现代货币数量论，货币需求函数如下：</w:t>
      </w:r>
    </w:p>
    <w:p w:rsidR="00B17C0C" w:rsidRDefault="00B17C0C" w:rsidP="00B17C0C">
      <w:pPr>
        <w:ind w:firstLineChars="152" w:firstLine="426"/>
        <w:rPr>
          <w:rFonts w:asciiTheme="minorEastAsia" w:hAnsiTheme="minorEastAsia"/>
          <w:sz w:val="28"/>
          <w:szCs w:val="28"/>
        </w:rPr>
      </w:pPr>
      <w:proofErr w:type="spellStart"/>
      <w:r>
        <w:rPr>
          <w:rFonts w:asciiTheme="minorEastAsia" w:hAnsiTheme="minorEastAsia" w:hint="eastAsia"/>
          <w:sz w:val="28"/>
          <w:szCs w:val="28"/>
        </w:rPr>
        <w:t>M</w:t>
      </w:r>
      <w:r w:rsidRPr="00B17C0C">
        <w:rPr>
          <w:rFonts w:asciiTheme="minorEastAsia" w:hAnsiTheme="minorEastAsia" w:hint="eastAsia"/>
          <w:sz w:val="28"/>
          <w:szCs w:val="28"/>
          <w:vertAlign w:val="subscript"/>
        </w:rPr>
        <w:t>d</w:t>
      </w:r>
      <w:proofErr w:type="spellEnd"/>
      <w:r>
        <w:rPr>
          <w:rFonts w:asciiTheme="minorEastAsia" w:hAnsiTheme="minorEastAsia" w:hint="eastAsia"/>
          <w:sz w:val="28"/>
          <w:szCs w:val="28"/>
        </w:rPr>
        <w:t>/P=f(y,w;r</w:t>
      </w:r>
      <w:r w:rsidRPr="00B17C0C">
        <w:rPr>
          <w:rFonts w:asciiTheme="minorEastAsia" w:hAnsiTheme="minorEastAsia" w:hint="eastAsia"/>
          <w:sz w:val="28"/>
          <w:szCs w:val="28"/>
          <w:vertAlign w:val="subscript"/>
        </w:rPr>
        <w:t>m</w:t>
      </w:r>
      <w:r>
        <w:rPr>
          <w:rFonts w:asciiTheme="minorEastAsia" w:hAnsiTheme="minorEastAsia" w:hint="eastAsia"/>
          <w:sz w:val="28"/>
          <w:szCs w:val="28"/>
        </w:rPr>
        <w:t>,r</w:t>
      </w:r>
      <w:r w:rsidRPr="00B17C0C">
        <w:rPr>
          <w:rFonts w:asciiTheme="minorEastAsia" w:hAnsiTheme="minorEastAsia" w:hint="eastAsia"/>
          <w:sz w:val="28"/>
          <w:szCs w:val="28"/>
          <w:vertAlign w:val="subscript"/>
        </w:rPr>
        <w:t>b</w:t>
      </w:r>
      <w:r>
        <w:rPr>
          <w:rFonts w:asciiTheme="minorEastAsia" w:hAnsiTheme="minorEastAsia" w:hint="eastAsia"/>
          <w:sz w:val="28"/>
          <w:szCs w:val="28"/>
        </w:rPr>
        <w:t>,r</w:t>
      </w:r>
      <w:r w:rsidRPr="00B17C0C">
        <w:rPr>
          <w:rFonts w:asciiTheme="minorEastAsia" w:hAnsiTheme="minorEastAsia" w:hint="eastAsia"/>
          <w:sz w:val="28"/>
          <w:szCs w:val="28"/>
          <w:vertAlign w:val="subscript"/>
        </w:rPr>
        <w:t>e</w:t>
      </w:r>
      <w:r>
        <w:rPr>
          <w:rFonts w:asciiTheme="minorEastAsia" w:hAnsiTheme="minorEastAsia" w:hint="eastAsia"/>
          <w:sz w:val="28"/>
          <w:szCs w:val="28"/>
        </w:rPr>
        <w:t>,1/p*</w:t>
      </w:r>
      <w:proofErr w:type="spellStart"/>
      <w:r>
        <w:rPr>
          <w:rFonts w:asciiTheme="minorEastAsia" w:hAnsiTheme="minorEastAsia" w:hint="eastAsia"/>
          <w:sz w:val="28"/>
          <w:szCs w:val="28"/>
        </w:rPr>
        <w:t>dp</w:t>
      </w:r>
      <w:proofErr w:type="spellEnd"/>
      <w:r>
        <w:rPr>
          <w:rFonts w:asciiTheme="minorEastAsia" w:hAnsiTheme="minorEastAsia" w:hint="eastAsia"/>
          <w:sz w:val="28"/>
          <w:szCs w:val="28"/>
        </w:rPr>
        <w:t>/</w:t>
      </w:r>
      <w:proofErr w:type="spellStart"/>
      <w:r>
        <w:rPr>
          <w:rFonts w:asciiTheme="minorEastAsia" w:hAnsiTheme="minorEastAsia" w:hint="eastAsia"/>
          <w:sz w:val="28"/>
          <w:szCs w:val="28"/>
        </w:rPr>
        <w:t>dt;u</w:t>
      </w:r>
      <w:proofErr w:type="spellEnd"/>
      <w:r>
        <w:rPr>
          <w:rFonts w:asciiTheme="minorEastAsia" w:hAnsiTheme="minorEastAsia" w:hint="eastAsia"/>
          <w:sz w:val="28"/>
          <w:szCs w:val="28"/>
        </w:rPr>
        <w:t>)，</w:t>
      </w:r>
      <w:proofErr w:type="spellStart"/>
      <w:r>
        <w:rPr>
          <w:rFonts w:asciiTheme="minorEastAsia" w:hAnsiTheme="minorEastAsia" w:hint="eastAsia"/>
          <w:sz w:val="28"/>
          <w:szCs w:val="28"/>
        </w:rPr>
        <w:t>Md</w:t>
      </w:r>
      <w:proofErr w:type="spellEnd"/>
      <w:r>
        <w:rPr>
          <w:rFonts w:asciiTheme="minorEastAsia" w:hAnsiTheme="minorEastAsia" w:hint="eastAsia"/>
          <w:sz w:val="28"/>
          <w:szCs w:val="28"/>
        </w:rPr>
        <w:t>/p为实际货币需求，y为</w:t>
      </w:r>
      <w:r>
        <w:rPr>
          <w:rFonts w:asciiTheme="minorEastAsia" w:hAnsiTheme="minorEastAsia" w:hint="eastAsia"/>
          <w:sz w:val="28"/>
          <w:szCs w:val="28"/>
        </w:rPr>
        <w:lastRenderedPageBreak/>
        <w:t>实际恒久性收入</w:t>
      </w:r>
      <w:r w:rsidR="000906E3">
        <w:rPr>
          <w:rFonts w:asciiTheme="minorEastAsia" w:hAnsiTheme="minorEastAsia" w:hint="eastAsia"/>
          <w:sz w:val="28"/>
          <w:szCs w:val="28"/>
        </w:rPr>
        <w:t>（+）</w:t>
      </w:r>
      <w:r>
        <w:rPr>
          <w:rFonts w:asciiTheme="minorEastAsia" w:hAnsiTheme="minorEastAsia" w:hint="eastAsia"/>
          <w:sz w:val="28"/>
          <w:szCs w:val="28"/>
        </w:rPr>
        <w:t>，w为非人力财富占个人总财富的比例</w:t>
      </w:r>
      <w:r w:rsidR="000906E3">
        <w:rPr>
          <w:rFonts w:asciiTheme="minorEastAsia" w:hAnsiTheme="minorEastAsia" w:hint="eastAsia"/>
          <w:sz w:val="28"/>
          <w:szCs w:val="28"/>
        </w:rPr>
        <w:t>（-）</w:t>
      </w:r>
      <w:r>
        <w:rPr>
          <w:rFonts w:asciiTheme="minorEastAsia" w:hAnsiTheme="minorEastAsia" w:hint="eastAsia"/>
          <w:sz w:val="28"/>
          <w:szCs w:val="28"/>
        </w:rPr>
        <w:t>或财产收入在总收入中所占比例，</w:t>
      </w:r>
      <w:proofErr w:type="spellStart"/>
      <w:r w:rsidR="000906E3">
        <w:rPr>
          <w:rFonts w:asciiTheme="minorEastAsia" w:hAnsiTheme="minorEastAsia" w:hint="eastAsia"/>
          <w:sz w:val="28"/>
          <w:szCs w:val="28"/>
        </w:rPr>
        <w:t>rm</w:t>
      </w:r>
      <w:proofErr w:type="spellEnd"/>
      <w:r w:rsidR="000906E3">
        <w:rPr>
          <w:rFonts w:asciiTheme="minorEastAsia" w:hAnsiTheme="minorEastAsia" w:hint="eastAsia"/>
          <w:sz w:val="28"/>
          <w:szCs w:val="28"/>
        </w:rPr>
        <w:t>为货币预期收益率，</w:t>
      </w:r>
      <w:proofErr w:type="spellStart"/>
      <w:r w:rsidR="000906E3">
        <w:rPr>
          <w:rFonts w:asciiTheme="minorEastAsia" w:hAnsiTheme="minorEastAsia" w:hint="eastAsia"/>
          <w:sz w:val="28"/>
          <w:szCs w:val="28"/>
        </w:rPr>
        <w:t>rb</w:t>
      </w:r>
      <w:proofErr w:type="spellEnd"/>
      <w:r w:rsidR="000906E3">
        <w:rPr>
          <w:rFonts w:asciiTheme="minorEastAsia" w:hAnsiTheme="minorEastAsia" w:hint="eastAsia"/>
          <w:sz w:val="28"/>
          <w:szCs w:val="28"/>
        </w:rPr>
        <w:t>为固定收益的债权利率（-），re为非固定收益的证券利率（-），1/p*</w:t>
      </w:r>
      <w:proofErr w:type="spellStart"/>
      <w:r w:rsidR="000906E3">
        <w:rPr>
          <w:rFonts w:asciiTheme="minorEastAsia" w:hAnsiTheme="minorEastAsia" w:hint="eastAsia"/>
          <w:sz w:val="28"/>
          <w:szCs w:val="28"/>
        </w:rPr>
        <w:t>dp</w:t>
      </w:r>
      <w:proofErr w:type="spellEnd"/>
      <w:r w:rsidR="000906E3">
        <w:rPr>
          <w:rFonts w:asciiTheme="minorEastAsia" w:hAnsiTheme="minorEastAsia" w:hint="eastAsia"/>
          <w:sz w:val="28"/>
          <w:szCs w:val="28"/>
        </w:rPr>
        <w:t>/</w:t>
      </w:r>
      <w:proofErr w:type="spellStart"/>
      <w:r w:rsidR="000906E3">
        <w:rPr>
          <w:rFonts w:asciiTheme="minorEastAsia" w:hAnsiTheme="minorEastAsia" w:hint="eastAsia"/>
          <w:sz w:val="28"/>
          <w:szCs w:val="28"/>
        </w:rPr>
        <w:t>dt</w:t>
      </w:r>
      <w:proofErr w:type="spellEnd"/>
      <w:r w:rsidR="000906E3">
        <w:rPr>
          <w:rFonts w:asciiTheme="minorEastAsia" w:hAnsiTheme="minorEastAsia" w:hint="eastAsia"/>
          <w:sz w:val="28"/>
          <w:szCs w:val="28"/>
        </w:rPr>
        <w:t>为预期物价变动率（-），u为主管偏好、风尚及</w:t>
      </w:r>
      <w:proofErr w:type="gramStart"/>
      <w:r w:rsidR="000906E3">
        <w:rPr>
          <w:rFonts w:asciiTheme="minorEastAsia" w:hAnsiTheme="minorEastAsia" w:hint="eastAsia"/>
          <w:sz w:val="28"/>
          <w:szCs w:val="28"/>
        </w:rPr>
        <w:t>客观技术</w:t>
      </w:r>
      <w:proofErr w:type="gramEnd"/>
      <w:r w:rsidR="000906E3">
        <w:rPr>
          <w:rFonts w:asciiTheme="minorEastAsia" w:hAnsiTheme="minorEastAsia" w:hint="eastAsia"/>
          <w:sz w:val="28"/>
          <w:szCs w:val="28"/>
        </w:rPr>
        <w:t>与制度等因素的综合变数。</w:t>
      </w:r>
    </w:p>
    <w:p w:rsidR="008A0D29" w:rsidRPr="00C801A5" w:rsidRDefault="00C801A5" w:rsidP="00B17C0C">
      <w:pPr>
        <w:ind w:firstLineChars="152" w:firstLine="426"/>
        <w:rPr>
          <w:rFonts w:asciiTheme="minorEastAsia" w:hAnsiTheme="minorEastAsia"/>
          <w:sz w:val="28"/>
          <w:szCs w:val="28"/>
        </w:rPr>
      </w:pPr>
      <w:r w:rsidRPr="00C801A5">
        <w:rPr>
          <w:rFonts w:asciiTheme="minorEastAsia" w:hAnsiTheme="minorEastAsia" w:hint="eastAsia"/>
          <w:sz w:val="28"/>
          <w:szCs w:val="28"/>
        </w:rPr>
        <w:t>其把</w:t>
      </w:r>
      <w:proofErr w:type="gramStart"/>
      <w:r w:rsidRPr="00C801A5">
        <w:rPr>
          <w:rFonts w:asciiTheme="minorEastAsia" w:hAnsiTheme="minorEastAsia" w:hint="eastAsia"/>
          <w:sz w:val="28"/>
          <w:szCs w:val="28"/>
        </w:rPr>
        <w:t>凯</w:t>
      </w:r>
      <w:proofErr w:type="gramEnd"/>
      <w:r w:rsidRPr="00C801A5">
        <w:rPr>
          <w:rFonts w:asciiTheme="minorEastAsia" w:hAnsiTheme="minorEastAsia" w:hint="eastAsia"/>
          <w:sz w:val="28"/>
          <w:szCs w:val="28"/>
        </w:rPr>
        <w:t>恩斯的短期分析变为长期分析，提出了有别于凯恩斯短期收入变量的恒久收入变量，并认为恒久收入是一个稳定的变量，同时用实证分析指出货币需求对利率缺乏弹性，从而其重要结论是，因为影响货币需求的各因素是稳定的变量，所以，货币需求是一个稳定的函数。既然货币需求是稳定的，中央银行就能够客观准确地制定货币供应量增长目标，实施稳定的货币政策。他反对凯恩斯需求管理的政策主张，将管理的重点放在货币供给上，通过控制货币供给量使供给与需求相一致，以保证经济的稳定发展，控制通货膨胀。</w:t>
      </w:r>
    </w:p>
    <w:p w:rsidR="00BA2268" w:rsidRDefault="00BA2268" w:rsidP="008A0D29">
      <w:pPr>
        <w:rPr>
          <w:rFonts w:ascii="楷体_GB2312" w:eastAsia="楷体_GB2312" w:hAnsi="宋体"/>
          <w:b/>
          <w:sz w:val="28"/>
          <w:szCs w:val="28"/>
        </w:rPr>
      </w:pPr>
      <w:r>
        <w:rPr>
          <w:rFonts w:ascii="楷体_GB2312" w:eastAsia="楷体_GB2312" w:hAnsi="宋体" w:hint="eastAsia"/>
          <w:b/>
          <w:sz w:val="28"/>
          <w:szCs w:val="28"/>
        </w:rPr>
        <w:t>掌握货币供给和货币供应量的概念，我国的货币层次划分。</w:t>
      </w:r>
    </w:p>
    <w:p w:rsidR="00FD2598" w:rsidRPr="00FD2598" w:rsidRDefault="00FD2598" w:rsidP="00FD2598">
      <w:pPr>
        <w:ind w:firstLineChars="200" w:firstLine="560"/>
        <w:rPr>
          <w:rFonts w:asciiTheme="minorEastAsia" w:hAnsiTheme="minorEastAsia"/>
          <w:sz w:val="28"/>
          <w:szCs w:val="28"/>
        </w:rPr>
      </w:pPr>
      <w:r w:rsidRPr="00FD2598">
        <w:rPr>
          <w:rFonts w:asciiTheme="minorEastAsia" w:hAnsiTheme="minorEastAsia" w:hint="eastAsia"/>
          <w:sz w:val="28"/>
          <w:szCs w:val="28"/>
        </w:rPr>
        <w:t>货币供给是指一个国家在某一特定时点上由家庭和厂商持有的政府和银行系统以外的货币总和。</w:t>
      </w:r>
    </w:p>
    <w:p w:rsidR="00FD2598" w:rsidRDefault="00FD2598" w:rsidP="00FD2598">
      <w:pPr>
        <w:ind w:firstLineChars="200" w:firstLine="560"/>
        <w:rPr>
          <w:rFonts w:asciiTheme="minorEastAsia" w:hAnsiTheme="minorEastAsia"/>
          <w:sz w:val="28"/>
          <w:szCs w:val="28"/>
        </w:rPr>
      </w:pPr>
      <w:r w:rsidRPr="00FD2598">
        <w:rPr>
          <w:rFonts w:asciiTheme="minorEastAsia" w:hAnsiTheme="minorEastAsia" w:hint="eastAsia"/>
          <w:sz w:val="28"/>
          <w:szCs w:val="28"/>
        </w:rPr>
        <w:t>货币供给的决定因素货币供给的数量取决于政府的货币政策。货币供给的主体是银行。是通过中央银行创造基础货币和商业银行创造存款货币创造的</w:t>
      </w:r>
      <w:r>
        <w:rPr>
          <w:rFonts w:asciiTheme="minorEastAsia" w:hAnsiTheme="minorEastAsia" w:hint="eastAsia"/>
          <w:sz w:val="28"/>
          <w:szCs w:val="28"/>
        </w:rPr>
        <w:t>。</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我国货币供应量层次：</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Ｍ0：流通中现金（货币供应量统计的机构范围之外的现金发行）</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Ｍ1：Ｍ0＋企业存款（企业存款扣除单位定期存款和自筹基建存款）</w:t>
      </w:r>
      <w:r w:rsidRPr="00BA2268">
        <w:rPr>
          <w:rFonts w:asciiTheme="minorEastAsia" w:hAnsiTheme="minorEastAsia" w:hint="eastAsia"/>
          <w:sz w:val="28"/>
          <w:szCs w:val="28"/>
        </w:rPr>
        <w:lastRenderedPageBreak/>
        <w:t>＋机关团体部队存款＋农村存款＋信用卡类存款（个人持有）</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Ｍ2：Ｍ1＋城乡居民储蓄存款＋企业存款中具有定期性质的存款（单位定期存款和自筹基建存款）＋外币存款＋信托类存款</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Ｍ3：Ｍ2＋金融债券＋商业票据＋大额可转让定期存单等</w:t>
      </w:r>
    </w:p>
    <w:p w:rsidR="00BA2268" w:rsidRPr="00BA2268" w:rsidRDefault="00BA2268" w:rsidP="00BA2268">
      <w:pPr>
        <w:rPr>
          <w:rFonts w:asciiTheme="minorEastAsia" w:hAnsiTheme="minorEastAsia"/>
          <w:sz w:val="28"/>
          <w:szCs w:val="28"/>
        </w:rPr>
      </w:pPr>
      <w:r w:rsidRPr="00BA2268">
        <w:rPr>
          <w:rFonts w:asciiTheme="minorEastAsia" w:hAnsiTheme="minorEastAsia" w:hint="eastAsia"/>
          <w:sz w:val="28"/>
          <w:szCs w:val="28"/>
        </w:rPr>
        <w:t>Ｍ1，即狭义货币；Ｍ2，即广义货币；Ｍ2－Ｍ1即准货币。</w:t>
      </w:r>
    </w:p>
    <w:p w:rsidR="00BA2268" w:rsidRPr="00BA2268" w:rsidRDefault="00BA2268" w:rsidP="00BA2268">
      <w:pPr>
        <w:ind w:firstLineChars="200" w:firstLine="560"/>
        <w:rPr>
          <w:rFonts w:asciiTheme="minorEastAsia" w:hAnsiTheme="minorEastAsia"/>
          <w:sz w:val="28"/>
          <w:szCs w:val="28"/>
        </w:rPr>
      </w:pPr>
      <w:r w:rsidRPr="00BA2268">
        <w:rPr>
          <w:rFonts w:asciiTheme="minorEastAsia" w:hAnsiTheme="minorEastAsia" w:hint="eastAsia"/>
          <w:sz w:val="28"/>
          <w:szCs w:val="28"/>
        </w:rPr>
        <w:t>１９９４年后，随着股票市场的迅速发展，新股申购资金对货币供应量统计产生了显著影响。２００１年６月，经国务院批准，央行对货币供应量统计进行了第一次修订，将证券公司客户保证金计入Ｍ２。</w:t>
      </w:r>
    </w:p>
    <w:p w:rsidR="00BA2268" w:rsidRPr="00BA2268" w:rsidRDefault="00BA2268" w:rsidP="00BA2268">
      <w:pPr>
        <w:ind w:firstLineChars="200" w:firstLine="560"/>
        <w:rPr>
          <w:rFonts w:asciiTheme="minorEastAsia" w:hAnsiTheme="minorEastAsia"/>
          <w:sz w:val="28"/>
          <w:szCs w:val="28"/>
        </w:rPr>
      </w:pPr>
      <w:r w:rsidRPr="00BA2268">
        <w:rPr>
          <w:rFonts w:asciiTheme="minorEastAsia" w:hAnsiTheme="minorEastAsia" w:hint="eastAsia"/>
          <w:sz w:val="28"/>
          <w:szCs w:val="28"/>
        </w:rPr>
        <w:t>２００２年年初，随着金融统计机构范围的拓展，央行对货币供应量统计进行了第二次修订。按照目前中国各层次货币供应量的统计原则，将在中国的外资银行、合资银行、外国银行分行、外资财务公司以及外资企业集团财务公司有关的人民币存款业务，分别计入不同层次的货币供应量。</w:t>
      </w:r>
    </w:p>
    <w:p w:rsidR="00EC7F51" w:rsidRDefault="00EC7F51" w:rsidP="008A0D29">
      <w:pPr>
        <w:rPr>
          <w:rFonts w:ascii="楷体_GB2312" w:eastAsia="楷体_GB2312" w:hAnsi="宋体"/>
          <w:b/>
          <w:sz w:val="28"/>
          <w:szCs w:val="28"/>
        </w:rPr>
      </w:pPr>
      <w:r w:rsidRPr="008A0D29">
        <w:rPr>
          <w:rFonts w:ascii="楷体_GB2312" w:eastAsia="楷体_GB2312" w:hAnsi="宋体" w:hint="eastAsia"/>
          <w:b/>
          <w:sz w:val="28"/>
          <w:szCs w:val="28"/>
        </w:rPr>
        <w:t>货币均衡的概念，货币失衡的两种状况，通货膨胀的定义。熟悉通货膨胀的类型和原因，消费价格指数的概念，通货紧缩的概念，当前全球通货膨胀情况。</w:t>
      </w:r>
    </w:p>
    <w:p w:rsidR="00FD2598" w:rsidRPr="00FD2598" w:rsidRDefault="00FD2598" w:rsidP="00FD2598">
      <w:pPr>
        <w:ind w:firstLineChars="200" w:firstLine="560"/>
        <w:rPr>
          <w:rFonts w:asciiTheme="minorEastAsia" w:hAnsiTheme="minorEastAsia"/>
          <w:sz w:val="28"/>
          <w:szCs w:val="28"/>
        </w:rPr>
      </w:pPr>
      <w:r w:rsidRPr="00FD2598">
        <w:rPr>
          <w:rFonts w:asciiTheme="minorEastAsia" w:hAnsiTheme="minorEastAsia" w:hint="eastAsia"/>
          <w:sz w:val="28"/>
          <w:szCs w:val="28"/>
        </w:rPr>
        <w:t>货币均衡的实现条件：货币均衡与社会总供求平衡是一个问题的两个方面。货币均衡其标志有两个：商品市场上的物价稳定；金融市场上的利率稳定。货币均衡实现的两条件：健全的利率机制；发达的金融市场。</w:t>
      </w:r>
    </w:p>
    <w:p w:rsidR="00BA2268" w:rsidRDefault="00CC6949" w:rsidP="000D0377">
      <w:pPr>
        <w:ind w:firstLineChars="200" w:firstLine="562"/>
        <w:rPr>
          <w:rFonts w:asciiTheme="minorEastAsia" w:hAnsiTheme="minorEastAsia"/>
          <w:sz w:val="28"/>
          <w:szCs w:val="28"/>
        </w:rPr>
      </w:pPr>
      <w:r w:rsidRPr="00CC6949">
        <w:rPr>
          <w:rFonts w:asciiTheme="minorEastAsia" w:hAnsiTheme="minorEastAsia" w:hint="eastAsia"/>
          <w:b/>
          <w:sz w:val="28"/>
          <w:szCs w:val="28"/>
        </w:rPr>
        <w:t>通货膨胀的定义</w:t>
      </w:r>
      <w:r w:rsidRPr="00CC6949">
        <w:rPr>
          <w:rFonts w:asciiTheme="minorEastAsia" w:hAnsiTheme="minorEastAsia" w:hint="eastAsia"/>
          <w:sz w:val="28"/>
          <w:szCs w:val="28"/>
        </w:rPr>
        <w:t>：商品和服务的货币价格总水平的持续上涨现象。</w:t>
      </w:r>
    </w:p>
    <w:p w:rsidR="00CC6949" w:rsidRDefault="00CC6949" w:rsidP="000D0377">
      <w:pPr>
        <w:ind w:firstLineChars="200" w:firstLine="562"/>
        <w:rPr>
          <w:rFonts w:asciiTheme="minorEastAsia" w:hAnsiTheme="minorEastAsia"/>
          <w:sz w:val="28"/>
          <w:szCs w:val="28"/>
        </w:rPr>
      </w:pPr>
      <w:r w:rsidRPr="00CC6949">
        <w:rPr>
          <w:rFonts w:asciiTheme="minorEastAsia" w:hAnsiTheme="minorEastAsia" w:hint="eastAsia"/>
          <w:b/>
          <w:sz w:val="28"/>
          <w:szCs w:val="28"/>
        </w:rPr>
        <w:lastRenderedPageBreak/>
        <w:t>通货膨胀的类型</w:t>
      </w:r>
      <w:r>
        <w:rPr>
          <w:rFonts w:asciiTheme="minorEastAsia" w:hAnsiTheme="minorEastAsia" w:hint="eastAsia"/>
          <w:sz w:val="28"/>
          <w:szCs w:val="28"/>
        </w:rPr>
        <w:t>：</w:t>
      </w:r>
      <w:r w:rsidRPr="00CC6949">
        <w:rPr>
          <w:rFonts w:asciiTheme="minorEastAsia" w:hAnsiTheme="minorEastAsia" w:hint="eastAsia"/>
          <w:sz w:val="28"/>
          <w:szCs w:val="28"/>
        </w:rPr>
        <w:t>需求拉上型、成本推进行、混合型、结构性</w:t>
      </w:r>
    </w:p>
    <w:p w:rsidR="000D0377" w:rsidRDefault="000D0377" w:rsidP="000D0377">
      <w:pPr>
        <w:ind w:firstLineChars="200" w:firstLine="562"/>
        <w:rPr>
          <w:rFonts w:asciiTheme="minorEastAsia" w:hAnsiTheme="minorEastAsia"/>
          <w:sz w:val="28"/>
          <w:szCs w:val="28"/>
        </w:rPr>
      </w:pPr>
      <w:r w:rsidRPr="000D0377">
        <w:rPr>
          <w:rFonts w:asciiTheme="minorEastAsia" w:hAnsiTheme="minorEastAsia" w:hint="eastAsia"/>
          <w:b/>
          <w:sz w:val="28"/>
          <w:szCs w:val="28"/>
        </w:rPr>
        <w:t>通货膨胀的成因</w:t>
      </w:r>
      <w:r>
        <w:rPr>
          <w:rFonts w:asciiTheme="minorEastAsia" w:hAnsiTheme="minorEastAsia" w:hint="eastAsia"/>
          <w:sz w:val="28"/>
          <w:szCs w:val="28"/>
        </w:rPr>
        <w:t>：财政赤字增加、信用膨胀、经济发展速度过快、大量举借外债、国外输入通胀。</w:t>
      </w:r>
    </w:p>
    <w:p w:rsidR="000D0377" w:rsidRDefault="000D0377" w:rsidP="000D0377">
      <w:pPr>
        <w:ind w:firstLineChars="200" w:firstLine="560"/>
        <w:rPr>
          <w:rFonts w:asciiTheme="minorEastAsia" w:hAnsiTheme="minorEastAsia"/>
          <w:sz w:val="28"/>
          <w:szCs w:val="28"/>
        </w:rPr>
      </w:pPr>
      <w:r>
        <w:rPr>
          <w:rFonts w:asciiTheme="minorEastAsia" w:hAnsiTheme="minorEastAsia" w:hint="eastAsia"/>
          <w:sz w:val="28"/>
          <w:szCs w:val="28"/>
        </w:rPr>
        <w:t>通货膨胀的影响：</w:t>
      </w:r>
      <w:r w:rsidR="00FD715A">
        <w:rPr>
          <w:rFonts w:asciiTheme="minorEastAsia" w:hAnsiTheme="minorEastAsia" w:hint="eastAsia"/>
          <w:sz w:val="28"/>
          <w:szCs w:val="28"/>
        </w:rPr>
        <w:t>抑制生产、破坏流通、收入再分配</w:t>
      </w:r>
    </w:p>
    <w:p w:rsidR="000D0377" w:rsidRDefault="000D0377" w:rsidP="000D0377">
      <w:pPr>
        <w:ind w:firstLineChars="200" w:firstLine="560"/>
        <w:rPr>
          <w:rFonts w:asciiTheme="minorEastAsia" w:hAnsiTheme="minorEastAsia"/>
          <w:sz w:val="28"/>
          <w:szCs w:val="28"/>
        </w:rPr>
      </w:pPr>
      <w:r w:rsidRPr="000D0377">
        <w:rPr>
          <w:rFonts w:asciiTheme="minorEastAsia" w:hAnsiTheme="minorEastAsia" w:hint="eastAsia"/>
          <w:sz w:val="28"/>
          <w:szCs w:val="28"/>
        </w:rPr>
        <w:t>居民消费价格指数反映一定时期内城乡居民所购买的生活消费品价格和服务项目价格变动趋势和程度的相对数</w:t>
      </w:r>
      <w:r>
        <w:rPr>
          <w:rFonts w:asciiTheme="minorEastAsia" w:hAnsiTheme="minorEastAsia" w:hint="eastAsia"/>
          <w:sz w:val="28"/>
          <w:szCs w:val="28"/>
        </w:rPr>
        <w:t>。</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ＣＰＩ即居民消费价格指数（Ｃｏｎｓｕｍｅｒ　Ｐｒｉｃｅ　Ｉｎｄｅｘ），英文缩写为ＣＰＩ，是反映与居民生活有关的产品及服务价格调查统计出来的物价变动指标，通常作为观察通货膨胀水平的重要指标。如果ＣＰＩ指数升幅过大，表明通货膨胀成为经济不稳定因素。 </w:t>
      </w:r>
    </w:p>
    <w:p w:rsidR="00FD715A" w:rsidRPr="00FD715A" w:rsidRDefault="00FD715A" w:rsidP="00FD715A">
      <w:pPr>
        <w:ind w:firstLineChars="200" w:firstLine="560"/>
        <w:rPr>
          <w:rFonts w:asciiTheme="minorEastAsia" w:hAnsiTheme="minorEastAsia"/>
          <w:sz w:val="28"/>
          <w:szCs w:val="28"/>
        </w:rPr>
      </w:pPr>
      <w:r>
        <w:rPr>
          <w:rFonts w:asciiTheme="minorEastAsia" w:hAnsiTheme="minorEastAsia" w:hint="eastAsia"/>
          <w:sz w:val="28"/>
          <w:szCs w:val="28"/>
        </w:rPr>
        <w:t xml:space="preserve">  </w:t>
      </w:r>
      <w:r w:rsidRPr="00FD715A">
        <w:rPr>
          <w:rFonts w:asciiTheme="minorEastAsia" w:hAnsiTheme="minorEastAsia" w:hint="eastAsia"/>
          <w:sz w:val="28"/>
          <w:szCs w:val="28"/>
        </w:rPr>
        <w:t xml:space="preserve">我国编制的居民消费价格指数有：同比价格指数、环比价格指数、累计价格指数及定基价格指数。经国务院批准，国家统计局城市司负责全国居民消费价格指数的编制及相关工作，并组织、指导和管理各省区市的消费价格调查统计工作。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我国编制价格指数的商品和服务项目，主要根据全国城乡１２万户居民家庭消费支出构成资料和相关的资料确定。目前共包括食品、烟酒及用品、衣着、家庭设备用品及服务、医疗保健及个人用品、交通和通讯、娱乐教育文化用品及服务、居住八大类，２６３个基本分类，约７００个代表品种。居民消费价格指数就是运用抽样调查技术对全国５５０个样本市县近３万个采价点进行价格调查，加工整理后计算出来的。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lastRenderedPageBreak/>
        <w:t xml:space="preserve">商品房为什么不算消费算投资？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这位负责人指出，目前我国编制的ＣＰＩ指数，包括八大类消费品，每一类有一个权重。这个权重是根据居民消费结构，即消费支出所占的比重来确定的。比如说食品支出占总支出的比重是多大，服装的支出占总支出的比重是多大，家庭装修的建筑材料、通讯费用、教育费用等支出占总支出的比重是多大。统计人员会到每一个采价点居民家里调查，这些家庭都有记账的账本。统计人员还到销售网点去调查，每一类同质可比的商品，上个月是多少钱，这个月的价格是多少。通过这样一些调查，来计算居民消费价格指数。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在八大类消费品中，第八类是住房价格。这里的住房价格主要是租房价格，而不是商品房价格。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你买一套房子，买来以后，是分段消费的，分年度消费。一般来说新房至少折旧五十年，或者更长时间，而在几十年的折旧期间，房子还有可能升值。所以国际上通行的标准，把商品房价格不放在ＣＰＩ当中，也不算居民消费，而是算作投资。 </w:t>
      </w:r>
    </w:p>
    <w:p w:rsidR="00FD715A" w:rsidRPr="00FD715A" w:rsidRDefault="00FD715A" w:rsidP="00FD715A">
      <w:pPr>
        <w:ind w:firstLineChars="200" w:firstLine="560"/>
        <w:rPr>
          <w:rFonts w:asciiTheme="minorEastAsia" w:hAnsiTheme="minorEastAsia"/>
          <w:b/>
          <w:sz w:val="28"/>
          <w:szCs w:val="28"/>
        </w:rPr>
      </w:pPr>
      <w:r w:rsidRPr="00FD715A">
        <w:rPr>
          <w:rFonts w:asciiTheme="minorEastAsia" w:hAnsiTheme="minorEastAsia" w:hint="eastAsia"/>
          <w:sz w:val="28"/>
          <w:szCs w:val="28"/>
        </w:rPr>
        <w:t>这位负责人说，国际上公认ＣＰＩ有三大用途，即通货膨胀指标、国民经济核算以及支付的调整。世界各国大多采用ＣＰＩ作为测量通货膨胀的指标。</w:t>
      </w:r>
      <w:r w:rsidRPr="00FD715A">
        <w:rPr>
          <w:rFonts w:asciiTheme="minorEastAsia" w:hAnsiTheme="minorEastAsia" w:hint="eastAsia"/>
          <w:b/>
          <w:sz w:val="28"/>
          <w:szCs w:val="28"/>
        </w:rPr>
        <w:t>一般认为，商品和服务价格普遍持续上涨就标志着发生了通货膨胀，而不认为商品房和股票等资产价格上涨意味着通货膨胀。</w:t>
      </w:r>
      <w:r w:rsidRPr="00FD715A">
        <w:rPr>
          <w:rFonts w:asciiTheme="minorEastAsia" w:hAnsiTheme="minorEastAsia" w:hint="eastAsia"/>
          <w:sz w:val="28"/>
          <w:szCs w:val="28"/>
        </w:rPr>
        <w:t>另外，根据国民经济核算分类，商品房购买属于投资行为，而ＣＰＩ关注的是消费，只能反映与居民即期消费密切相关的消费品及服务项目的价格变动，</w:t>
      </w:r>
      <w:r w:rsidRPr="00FD715A">
        <w:rPr>
          <w:rFonts w:asciiTheme="minorEastAsia" w:hAnsiTheme="minorEastAsia" w:hint="eastAsia"/>
          <w:b/>
          <w:sz w:val="28"/>
          <w:szCs w:val="28"/>
        </w:rPr>
        <w:t>不必要也不可能反映房地产和股票等资产类价格</w:t>
      </w:r>
      <w:r w:rsidRPr="00FD715A">
        <w:rPr>
          <w:rFonts w:asciiTheme="minorEastAsia" w:hAnsiTheme="minorEastAsia" w:hint="eastAsia"/>
          <w:b/>
          <w:sz w:val="28"/>
          <w:szCs w:val="28"/>
        </w:rPr>
        <w:lastRenderedPageBreak/>
        <w:t xml:space="preserve">的变动。 </w:t>
      </w:r>
    </w:p>
    <w:p w:rsidR="00FD715A" w:rsidRP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 xml:space="preserve">假设把商品房作为消费品纳入ＣＰＩ，今年上半年我国房地产价格同比上涨５．９％，ＣＰＩ上涨３．２％，如果把两者合成在一起，其指数将反映出我国国民经济进入中等通胀状态。如果把股票价格也纳入到ＣＰＩ统计范围，那么上半年我国ＣＰＩ的涨幅会超过百分之一百。 </w:t>
      </w:r>
    </w:p>
    <w:p w:rsidR="00FD715A" w:rsidRDefault="00FD715A" w:rsidP="00FD715A">
      <w:pPr>
        <w:ind w:firstLineChars="200" w:firstLine="560"/>
        <w:rPr>
          <w:rFonts w:asciiTheme="minorEastAsia" w:hAnsiTheme="minorEastAsia"/>
          <w:sz w:val="28"/>
          <w:szCs w:val="28"/>
        </w:rPr>
      </w:pPr>
      <w:r w:rsidRPr="00FD715A">
        <w:rPr>
          <w:rFonts w:asciiTheme="minorEastAsia" w:hAnsiTheme="minorEastAsia" w:hint="eastAsia"/>
          <w:sz w:val="28"/>
          <w:szCs w:val="28"/>
        </w:rPr>
        <w:t>这位负责人指出，不将商品房（资产）价格纳入ＣＰＩ统计范畴，不代表ＣＰＩ不反映居住类（消费）价格的变化。ＣＰＩ主要通过建房和装修材料价格变化、房租的变化、房贷利率和</w:t>
      </w:r>
      <w:proofErr w:type="gramStart"/>
      <w:r w:rsidRPr="00FD715A">
        <w:rPr>
          <w:rFonts w:asciiTheme="minorEastAsia" w:hAnsiTheme="minorEastAsia" w:hint="eastAsia"/>
          <w:sz w:val="28"/>
          <w:szCs w:val="28"/>
        </w:rPr>
        <w:t>物业费</w:t>
      </w:r>
      <w:proofErr w:type="gramEnd"/>
      <w:r w:rsidRPr="00FD715A">
        <w:rPr>
          <w:rFonts w:asciiTheme="minorEastAsia" w:hAnsiTheme="minorEastAsia" w:hint="eastAsia"/>
          <w:sz w:val="28"/>
          <w:szCs w:val="28"/>
        </w:rPr>
        <w:t>的变化，以及水电、燃料的价格变化来反映居住类价格的变化情况。</w:t>
      </w:r>
    </w:p>
    <w:p w:rsidR="00171B30" w:rsidRPr="00171B30" w:rsidRDefault="00171B30" w:rsidP="00171B30">
      <w:pPr>
        <w:ind w:firstLineChars="200" w:firstLine="562"/>
        <w:rPr>
          <w:rFonts w:asciiTheme="minorEastAsia" w:hAnsiTheme="minorEastAsia"/>
          <w:b/>
          <w:sz w:val="28"/>
          <w:szCs w:val="28"/>
        </w:rPr>
      </w:pPr>
      <w:r w:rsidRPr="00171B30">
        <w:rPr>
          <w:rFonts w:asciiTheme="minorEastAsia" w:hAnsiTheme="minorEastAsia" w:hint="eastAsia"/>
          <w:b/>
          <w:sz w:val="28"/>
          <w:szCs w:val="28"/>
        </w:rPr>
        <w:t>我国CPI构成和各部分比重，2011年最新调整为</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1 食品 31.79%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2 烟酒及用品 3.49%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3 居住 17.22%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4 交通通讯 9.95%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5 医疗保健个人用品 9.64%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6 衣着 8.52% </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 xml:space="preserve">7 家庭设备及维修服务 5.64% </w:t>
      </w:r>
    </w:p>
    <w:p w:rsid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8 娱乐教育文化用品及服务 13.75%</w:t>
      </w:r>
    </w:p>
    <w:p w:rsidR="000D0377" w:rsidRPr="000D0377" w:rsidRDefault="000D0377" w:rsidP="00FD715A">
      <w:pPr>
        <w:ind w:firstLineChars="200" w:firstLine="562"/>
        <w:rPr>
          <w:rFonts w:asciiTheme="minorEastAsia" w:hAnsiTheme="minorEastAsia"/>
          <w:sz w:val="28"/>
          <w:szCs w:val="28"/>
        </w:rPr>
      </w:pPr>
      <w:r w:rsidRPr="00FD715A">
        <w:rPr>
          <w:rFonts w:asciiTheme="minorEastAsia" w:hAnsiTheme="minorEastAsia" w:hint="eastAsia"/>
          <w:b/>
          <w:sz w:val="28"/>
          <w:szCs w:val="28"/>
        </w:rPr>
        <w:t>通货紧缩</w:t>
      </w:r>
      <w:r w:rsidRPr="000D0377">
        <w:rPr>
          <w:rFonts w:asciiTheme="minorEastAsia" w:hAnsiTheme="minorEastAsia" w:hint="eastAsia"/>
          <w:sz w:val="28"/>
          <w:szCs w:val="28"/>
        </w:rPr>
        <w:t>是与通货膨胀相对立的一个概念，它是</w:t>
      </w:r>
      <w:r>
        <w:rPr>
          <w:rFonts w:asciiTheme="minorEastAsia" w:hAnsiTheme="minorEastAsia" w:hint="eastAsia"/>
          <w:sz w:val="28"/>
          <w:szCs w:val="28"/>
        </w:rPr>
        <w:t>指一般物价的持续下跌。一般用消费物价指数作为度量指标。</w:t>
      </w:r>
    </w:p>
    <w:p w:rsidR="00665EAB" w:rsidRPr="00364C8D" w:rsidRDefault="00EC7F51" w:rsidP="00665EAB">
      <w:pPr>
        <w:adjustRightInd w:val="0"/>
        <w:snapToGrid w:val="0"/>
        <w:spacing w:line="360" w:lineRule="auto"/>
        <w:ind w:firstLineChars="200" w:firstLine="562"/>
        <w:rPr>
          <w:rFonts w:ascii="楷体_GB2312" w:eastAsia="楷体_GB2312" w:hAnsi="宋体"/>
          <w:b/>
          <w:sz w:val="28"/>
          <w:szCs w:val="28"/>
        </w:rPr>
      </w:pPr>
      <w:r w:rsidRPr="00FD715A">
        <w:rPr>
          <w:rFonts w:ascii="楷体_GB2312" w:eastAsia="楷体_GB2312" w:hAnsi="宋体" w:hint="eastAsia"/>
          <w:b/>
          <w:sz w:val="28"/>
          <w:szCs w:val="28"/>
        </w:rPr>
        <w:t>掌握存款乘数、货币乘数、原始存款、派生存款、基础货币的基</w:t>
      </w:r>
      <w:r w:rsidRPr="00FD715A">
        <w:rPr>
          <w:rFonts w:ascii="楷体_GB2312" w:eastAsia="楷体_GB2312" w:hAnsi="宋体" w:hint="eastAsia"/>
          <w:b/>
          <w:sz w:val="28"/>
          <w:szCs w:val="28"/>
        </w:rPr>
        <w:lastRenderedPageBreak/>
        <w:t>本含义。熟悉存款货币创造的过程。</w:t>
      </w:r>
      <w:r w:rsidR="00665EAB" w:rsidRPr="00364C8D">
        <w:rPr>
          <w:rFonts w:ascii="楷体_GB2312" w:eastAsia="楷体_GB2312" w:hAnsi="宋体" w:hint="eastAsia"/>
          <w:b/>
          <w:sz w:val="28"/>
          <w:szCs w:val="28"/>
        </w:rPr>
        <w:t>基础货币的概念和运用，中央银行体制下货币创造的机制。</w:t>
      </w:r>
    </w:p>
    <w:p w:rsidR="006059DD" w:rsidRDefault="006059DD" w:rsidP="00665EAB">
      <w:pPr>
        <w:spacing w:line="360" w:lineRule="auto"/>
        <w:ind w:firstLineChars="152" w:firstLine="427"/>
        <w:rPr>
          <w:rFonts w:asciiTheme="minorEastAsia" w:hAnsiTheme="minorEastAsia"/>
          <w:sz w:val="28"/>
          <w:szCs w:val="28"/>
        </w:rPr>
      </w:pPr>
      <w:r w:rsidRPr="006059DD">
        <w:rPr>
          <w:rFonts w:asciiTheme="minorEastAsia" w:hAnsiTheme="minorEastAsia" w:hint="eastAsia"/>
          <w:b/>
          <w:sz w:val="28"/>
          <w:szCs w:val="28"/>
        </w:rPr>
        <w:t>存款乘数</w:t>
      </w:r>
      <w:r w:rsidRPr="006059DD">
        <w:rPr>
          <w:rFonts w:asciiTheme="minorEastAsia" w:hAnsiTheme="minorEastAsia" w:hint="eastAsia"/>
          <w:sz w:val="28"/>
          <w:szCs w:val="28"/>
        </w:rPr>
        <w:t>=1</w:t>
      </w:r>
      <w:r>
        <w:rPr>
          <w:rFonts w:asciiTheme="minorEastAsia" w:hAnsiTheme="minorEastAsia" w:hint="eastAsia"/>
          <w:sz w:val="28"/>
          <w:szCs w:val="28"/>
        </w:rPr>
        <w:t>/</w:t>
      </w:r>
      <w:r w:rsidRPr="006059DD">
        <w:rPr>
          <w:rFonts w:asciiTheme="minorEastAsia" w:hAnsiTheme="minorEastAsia" w:hint="eastAsia"/>
          <w:sz w:val="28"/>
          <w:szCs w:val="28"/>
        </w:rPr>
        <w:t>法定存款准备金率</w:t>
      </w:r>
    </w:p>
    <w:p w:rsidR="006059DD" w:rsidRPr="006059DD" w:rsidRDefault="006059DD" w:rsidP="006059DD">
      <w:pPr>
        <w:spacing w:line="360" w:lineRule="auto"/>
        <w:ind w:firstLineChars="151" w:firstLine="424"/>
        <w:rPr>
          <w:rFonts w:asciiTheme="minorEastAsia" w:hAnsiTheme="minorEastAsia"/>
          <w:sz w:val="28"/>
          <w:szCs w:val="28"/>
        </w:rPr>
      </w:pPr>
      <w:r w:rsidRPr="006059DD">
        <w:rPr>
          <w:rFonts w:asciiTheme="minorEastAsia" w:hAnsiTheme="minorEastAsia" w:hint="eastAsia"/>
          <w:b/>
          <w:sz w:val="28"/>
          <w:szCs w:val="28"/>
        </w:rPr>
        <w:t>原始存款</w:t>
      </w:r>
      <w:r w:rsidRPr="006059DD">
        <w:rPr>
          <w:rFonts w:asciiTheme="minorEastAsia" w:hAnsiTheme="minorEastAsia" w:hint="eastAsia"/>
          <w:sz w:val="28"/>
          <w:szCs w:val="28"/>
        </w:rPr>
        <w:t>：是指银行吸收的现金存款或中央银行对商业银行贷款所形成的存款。这部分存款不会引起货币供给总量的变化，仅仅是流通中的现金变成了银行的活期存款：存款的增加正好</w:t>
      </w:r>
      <w:proofErr w:type="gramStart"/>
      <w:r w:rsidRPr="006059DD">
        <w:rPr>
          <w:rFonts w:asciiTheme="minorEastAsia" w:hAnsiTheme="minorEastAsia" w:hint="eastAsia"/>
          <w:sz w:val="28"/>
          <w:szCs w:val="28"/>
        </w:rPr>
        <w:t>抵销</w:t>
      </w:r>
      <w:proofErr w:type="gramEnd"/>
      <w:r w:rsidRPr="006059DD">
        <w:rPr>
          <w:rFonts w:asciiTheme="minorEastAsia" w:hAnsiTheme="minorEastAsia" w:hint="eastAsia"/>
          <w:sz w:val="28"/>
          <w:szCs w:val="28"/>
        </w:rPr>
        <w:t>了流通中现金的减少。</w:t>
      </w:r>
    </w:p>
    <w:p w:rsidR="006059DD" w:rsidRPr="006059DD" w:rsidRDefault="006059DD" w:rsidP="006059DD">
      <w:pPr>
        <w:spacing w:line="360" w:lineRule="auto"/>
        <w:ind w:firstLineChars="152" w:firstLine="427"/>
        <w:rPr>
          <w:rFonts w:asciiTheme="minorEastAsia" w:hAnsiTheme="minorEastAsia"/>
          <w:sz w:val="28"/>
          <w:szCs w:val="28"/>
        </w:rPr>
      </w:pPr>
      <w:r w:rsidRPr="006059DD">
        <w:rPr>
          <w:rFonts w:asciiTheme="minorEastAsia" w:hAnsiTheme="minorEastAsia" w:hint="eastAsia"/>
          <w:b/>
          <w:sz w:val="28"/>
          <w:szCs w:val="28"/>
        </w:rPr>
        <w:t>派生存款</w:t>
      </w:r>
      <w:r w:rsidRPr="006059DD">
        <w:rPr>
          <w:rFonts w:asciiTheme="minorEastAsia" w:hAnsiTheme="minorEastAsia" w:hint="eastAsia"/>
          <w:sz w:val="28"/>
          <w:szCs w:val="28"/>
        </w:rPr>
        <w:t>：（由银行贷款引伸出的存款）相对于原始存款而言，指由商业银行以原始存款为基础发放贷款而引伸出来超过最初那部分存款的存款。</w:t>
      </w:r>
    </w:p>
    <w:p w:rsidR="006059DD" w:rsidRDefault="006059DD" w:rsidP="006059DD">
      <w:pPr>
        <w:spacing w:line="360" w:lineRule="auto"/>
        <w:ind w:firstLineChars="152" w:firstLine="427"/>
        <w:rPr>
          <w:rFonts w:asciiTheme="minorEastAsia" w:hAnsiTheme="minorEastAsia"/>
          <w:sz w:val="28"/>
          <w:szCs w:val="28"/>
        </w:rPr>
      </w:pPr>
      <w:r w:rsidRPr="006059DD">
        <w:rPr>
          <w:rFonts w:asciiTheme="minorEastAsia" w:hAnsiTheme="minorEastAsia" w:hint="eastAsia"/>
          <w:b/>
          <w:sz w:val="28"/>
          <w:szCs w:val="28"/>
        </w:rPr>
        <w:t>基础货币</w:t>
      </w:r>
      <w:r>
        <w:rPr>
          <w:rFonts w:asciiTheme="minorEastAsia" w:hAnsiTheme="minorEastAsia" w:hint="eastAsia"/>
          <w:sz w:val="28"/>
          <w:szCs w:val="28"/>
        </w:rPr>
        <w:t>:</w:t>
      </w:r>
      <w:r w:rsidRPr="006059DD">
        <w:rPr>
          <w:rFonts w:asciiTheme="minorEastAsia" w:hAnsiTheme="minorEastAsia" w:hint="eastAsia"/>
          <w:sz w:val="28"/>
          <w:szCs w:val="28"/>
        </w:rPr>
        <w:t>指流通中的现金加商业银行在中央银行中的存款准备金之</w:t>
      </w:r>
      <w:proofErr w:type="gramStart"/>
      <w:r w:rsidRPr="006059DD">
        <w:rPr>
          <w:rFonts w:asciiTheme="minorEastAsia" w:hAnsiTheme="minorEastAsia" w:hint="eastAsia"/>
          <w:sz w:val="28"/>
          <w:szCs w:val="28"/>
        </w:rPr>
        <w:t>和</w:t>
      </w:r>
      <w:proofErr w:type="gramEnd"/>
      <w:r w:rsidRPr="006059DD">
        <w:rPr>
          <w:rFonts w:asciiTheme="minorEastAsia" w:hAnsiTheme="minorEastAsia" w:hint="eastAsia"/>
          <w:sz w:val="28"/>
          <w:szCs w:val="28"/>
        </w:rPr>
        <w:t>。基础货币这一概念可分别从基础货币的来源和运用两个方面来加以理解。从基础货币的来源来看，它是指货币当局的负债，即由货币当局投放并为货币当局所能直接控制的那部分货币，它只是整个货币供给量的一部分；从基础货币的运用来看，它是由两个部分构成：</w:t>
      </w:r>
      <w:r w:rsidRPr="00284CDC">
        <w:rPr>
          <w:rFonts w:asciiTheme="minorEastAsia" w:hAnsiTheme="minorEastAsia" w:hint="eastAsia"/>
          <w:color w:val="FF0000"/>
          <w:sz w:val="28"/>
          <w:szCs w:val="28"/>
        </w:rPr>
        <w:t>一是商业银行的存款准备金（包括商业银行的库存现金以及商业银行在中央银行的准备金存款）；二是流通于银行体系之外而为社会大众所持有的现金，即通常所谓的"通货"。</w:t>
      </w:r>
    </w:p>
    <w:p w:rsidR="007320E9" w:rsidRPr="006059DD" w:rsidRDefault="007320E9" w:rsidP="007320E9">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（1）</w:t>
      </w:r>
      <w:r w:rsidRPr="006059DD">
        <w:rPr>
          <w:rFonts w:asciiTheme="minorEastAsia" w:hAnsiTheme="minorEastAsia" w:hint="eastAsia"/>
          <w:sz w:val="28"/>
          <w:szCs w:val="28"/>
        </w:rPr>
        <w:t>基础货币B包括现金C和成员银行在中央银行的储备存款R，而后者又包括活期存款存款准备金</w:t>
      </w:r>
      <w:proofErr w:type="spellStart"/>
      <w:r w:rsidRPr="006059DD">
        <w:rPr>
          <w:rFonts w:asciiTheme="minorEastAsia" w:hAnsiTheme="minorEastAsia" w:hint="eastAsia"/>
          <w:sz w:val="28"/>
          <w:szCs w:val="28"/>
        </w:rPr>
        <w:t>Rr</w:t>
      </w:r>
      <w:proofErr w:type="spellEnd"/>
      <w:r w:rsidRPr="006059DD">
        <w:rPr>
          <w:rFonts w:asciiTheme="minorEastAsia" w:hAnsiTheme="minorEastAsia" w:hint="eastAsia"/>
          <w:sz w:val="28"/>
          <w:szCs w:val="28"/>
        </w:rPr>
        <w:t>、定期存款准备金</w:t>
      </w:r>
      <w:proofErr w:type="spellStart"/>
      <w:r w:rsidRPr="006059DD">
        <w:rPr>
          <w:rFonts w:asciiTheme="minorEastAsia" w:hAnsiTheme="minorEastAsia" w:hint="eastAsia"/>
          <w:sz w:val="28"/>
          <w:szCs w:val="28"/>
        </w:rPr>
        <w:t>Rt</w:t>
      </w:r>
      <w:proofErr w:type="spellEnd"/>
      <w:r w:rsidRPr="006059DD">
        <w:rPr>
          <w:rFonts w:asciiTheme="minorEastAsia" w:hAnsiTheme="minorEastAsia" w:hint="eastAsia"/>
          <w:sz w:val="28"/>
          <w:szCs w:val="28"/>
        </w:rPr>
        <w:t>和超额存款准备金</w:t>
      </w:r>
      <w:r>
        <w:rPr>
          <w:rFonts w:asciiTheme="minorEastAsia" w:hAnsiTheme="minorEastAsia" w:hint="eastAsia"/>
          <w:sz w:val="28"/>
          <w:szCs w:val="28"/>
        </w:rPr>
        <w:t>R。</w:t>
      </w:r>
      <w:r w:rsidRPr="006059DD">
        <w:rPr>
          <w:rFonts w:asciiTheme="minorEastAsia" w:hAnsiTheme="minorEastAsia"/>
          <w:sz w:val="28"/>
          <w:szCs w:val="28"/>
        </w:rPr>
        <w:t xml:space="preserve">B=C + </w:t>
      </w:r>
      <w:proofErr w:type="spellStart"/>
      <w:r w:rsidRPr="006059DD">
        <w:rPr>
          <w:rFonts w:asciiTheme="minorEastAsia" w:hAnsiTheme="minorEastAsia"/>
          <w:sz w:val="28"/>
          <w:szCs w:val="28"/>
        </w:rPr>
        <w:t>Rr</w:t>
      </w:r>
      <w:proofErr w:type="spellEnd"/>
      <w:r w:rsidRPr="006059DD">
        <w:rPr>
          <w:rFonts w:asciiTheme="minorEastAsia" w:hAnsiTheme="minorEastAsia"/>
          <w:sz w:val="28"/>
          <w:szCs w:val="28"/>
        </w:rPr>
        <w:t xml:space="preserve"> + </w:t>
      </w:r>
      <w:proofErr w:type="spellStart"/>
      <w:r w:rsidRPr="006059DD">
        <w:rPr>
          <w:rFonts w:asciiTheme="minorEastAsia" w:hAnsiTheme="minorEastAsia"/>
          <w:sz w:val="28"/>
          <w:szCs w:val="28"/>
        </w:rPr>
        <w:t>Rt</w:t>
      </w:r>
      <w:proofErr w:type="spellEnd"/>
      <w:r w:rsidRPr="006059DD">
        <w:rPr>
          <w:rFonts w:asciiTheme="minorEastAsia" w:hAnsiTheme="minorEastAsia"/>
          <w:sz w:val="28"/>
          <w:szCs w:val="28"/>
        </w:rPr>
        <w:t xml:space="preserve"> + Re</w:t>
      </w:r>
      <w:r>
        <w:rPr>
          <w:rFonts w:asciiTheme="minorEastAsia" w:hAnsiTheme="minorEastAsia" w:hint="eastAsia"/>
          <w:sz w:val="28"/>
          <w:szCs w:val="28"/>
        </w:rPr>
        <w:t>。</w:t>
      </w:r>
      <w:r w:rsidRPr="006059DD">
        <w:rPr>
          <w:rFonts w:asciiTheme="minorEastAsia" w:hAnsiTheme="minorEastAsia" w:hint="eastAsia"/>
          <w:sz w:val="28"/>
          <w:szCs w:val="28"/>
        </w:rPr>
        <w:t>从基础货币的构成看，C和R都是央行的负债，央行对这两部分具有直接的控制力。</w:t>
      </w:r>
    </w:p>
    <w:p w:rsidR="007320E9" w:rsidRPr="006059DD" w:rsidRDefault="007320E9" w:rsidP="007320E9">
      <w:pPr>
        <w:spacing w:line="360" w:lineRule="auto"/>
        <w:ind w:firstLineChars="152" w:firstLine="426"/>
        <w:rPr>
          <w:rFonts w:asciiTheme="minorEastAsia" w:hAnsiTheme="minorEastAsia"/>
          <w:sz w:val="28"/>
          <w:szCs w:val="28"/>
        </w:rPr>
      </w:pPr>
      <w:r w:rsidRPr="006059DD">
        <w:rPr>
          <w:rFonts w:asciiTheme="minorEastAsia" w:hAnsiTheme="minorEastAsia" w:hint="eastAsia"/>
          <w:sz w:val="28"/>
          <w:szCs w:val="28"/>
        </w:rPr>
        <w:lastRenderedPageBreak/>
        <w:t>（2）C和R为什么称为基础货币？</w:t>
      </w:r>
    </w:p>
    <w:p w:rsidR="007320E9" w:rsidRPr="006059DD" w:rsidRDefault="007320E9" w:rsidP="007320E9">
      <w:pPr>
        <w:spacing w:line="360" w:lineRule="auto"/>
        <w:ind w:firstLineChars="152" w:firstLine="426"/>
        <w:rPr>
          <w:rFonts w:asciiTheme="minorEastAsia" w:hAnsiTheme="minorEastAsia"/>
          <w:sz w:val="28"/>
          <w:szCs w:val="28"/>
        </w:rPr>
      </w:pPr>
      <w:r w:rsidRPr="006059DD">
        <w:rPr>
          <w:rFonts w:asciiTheme="minorEastAsia" w:hAnsiTheme="minorEastAsia" w:hint="eastAsia"/>
          <w:sz w:val="28"/>
          <w:szCs w:val="28"/>
        </w:rPr>
        <w:t>中央银行能够直接控制的现金发行和商业银行的准备金存款，之所以被称为基础货币，是因为如果没有现金的发行和中央银行对商业银行的信贷供应，商业银行的准备金存款便难以形成，或者说，它用以创造派生存款的原始存款的来源就不存在。货币供应的全过程，就是由中央银行供应基础货币，基础货币形成商业银行的原始存款，商业银行在原始存款基础上创造派生存款（现金漏损的部分形成流通中现金），最终形成货币供应总量的过程。</w:t>
      </w:r>
    </w:p>
    <w:p w:rsidR="007320E9" w:rsidRDefault="006059DD" w:rsidP="007320E9">
      <w:pPr>
        <w:spacing w:line="360" w:lineRule="auto"/>
        <w:ind w:firstLineChars="152" w:firstLine="427"/>
        <w:rPr>
          <w:rFonts w:asciiTheme="minorEastAsia" w:hAnsiTheme="minorEastAsia"/>
          <w:sz w:val="28"/>
          <w:szCs w:val="28"/>
        </w:rPr>
      </w:pPr>
      <w:r w:rsidRPr="006059DD">
        <w:rPr>
          <w:rFonts w:asciiTheme="minorEastAsia" w:hAnsiTheme="minorEastAsia" w:hint="eastAsia"/>
          <w:b/>
          <w:sz w:val="28"/>
          <w:szCs w:val="28"/>
        </w:rPr>
        <w:t>货币乘数</w:t>
      </w:r>
      <w:r w:rsidRPr="006059DD">
        <w:rPr>
          <w:rFonts w:asciiTheme="minorEastAsia" w:hAnsiTheme="minorEastAsia" w:hint="eastAsia"/>
          <w:sz w:val="28"/>
          <w:szCs w:val="28"/>
        </w:rPr>
        <w:t>是基础货币与货币供应量扩张关系的数量表现</w:t>
      </w:r>
      <w:r>
        <w:rPr>
          <w:rFonts w:asciiTheme="minorEastAsia" w:hAnsiTheme="minorEastAsia" w:hint="eastAsia"/>
          <w:sz w:val="28"/>
          <w:szCs w:val="28"/>
        </w:rPr>
        <w:t>,</w:t>
      </w:r>
      <w:r w:rsidRPr="006059DD">
        <w:rPr>
          <w:rFonts w:asciiTheme="minorEastAsia" w:hAnsiTheme="minorEastAsia" w:hint="eastAsia"/>
          <w:sz w:val="28"/>
          <w:szCs w:val="28"/>
        </w:rPr>
        <w:t>即中央银行创造或缩减一单位的基础货币，能使货币供应量增加或减少的倍数，货币供应量是由基础货币与货币乘数共同决定的，其数学表达式为：Ms=B</w:t>
      </w:r>
      <w:r>
        <w:rPr>
          <w:rFonts w:asciiTheme="minorEastAsia" w:hAnsiTheme="minorEastAsia" w:hint="eastAsia"/>
          <w:sz w:val="28"/>
          <w:szCs w:val="28"/>
        </w:rPr>
        <w:t>*</w:t>
      </w:r>
      <w:r w:rsidRPr="006059DD">
        <w:rPr>
          <w:rFonts w:asciiTheme="minorEastAsia" w:hAnsiTheme="minorEastAsia" w:hint="eastAsia"/>
          <w:sz w:val="28"/>
          <w:szCs w:val="28"/>
        </w:rPr>
        <w:t>m。其中，Ms为货币供应量，</w:t>
      </w:r>
      <w:r w:rsidR="007320E9">
        <w:rPr>
          <w:rFonts w:asciiTheme="minorEastAsia" w:hAnsiTheme="minorEastAsia" w:hint="eastAsia"/>
          <w:sz w:val="28"/>
          <w:szCs w:val="28"/>
        </w:rPr>
        <w:t>B</w:t>
      </w:r>
      <w:r w:rsidRPr="006059DD">
        <w:rPr>
          <w:rFonts w:asciiTheme="minorEastAsia" w:hAnsiTheme="minorEastAsia" w:hint="eastAsia"/>
          <w:sz w:val="28"/>
          <w:szCs w:val="28"/>
        </w:rPr>
        <w:t>为基础货币，</w:t>
      </w:r>
      <w:r w:rsidR="007320E9">
        <w:rPr>
          <w:rFonts w:asciiTheme="minorEastAsia" w:hAnsiTheme="minorEastAsia" w:hint="eastAsia"/>
          <w:sz w:val="28"/>
          <w:szCs w:val="28"/>
        </w:rPr>
        <w:t>m</w:t>
      </w:r>
      <w:r w:rsidRPr="006059DD">
        <w:rPr>
          <w:rFonts w:asciiTheme="minorEastAsia" w:hAnsiTheme="minorEastAsia" w:hint="eastAsia"/>
          <w:sz w:val="28"/>
          <w:szCs w:val="28"/>
        </w:rPr>
        <w:t>为货币乘数。</w:t>
      </w:r>
    </w:p>
    <w:p w:rsidR="007320E9" w:rsidRDefault="007320E9" w:rsidP="007320E9">
      <w:pPr>
        <w:spacing w:line="360" w:lineRule="auto"/>
        <w:ind w:firstLineChars="152" w:firstLine="426"/>
        <w:rPr>
          <w:rFonts w:asciiTheme="minorEastAsia" w:hAnsiTheme="minorEastAsia"/>
          <w:sz w:val="28"/>
          <w:szCs w:val="28"/>
        </w:rPr>
      </w:pPr>
      <w:r w:rsidRPr="007320E9">
        <w:rPr>
          <w:rFonts w:asciiTheme="minorEastAsia" w:hAnsiTheme="minorEastAsia" w:hint="eastAsia"/>
          <w:sz w:val="28"/>
          <w:szCs w:val="28"/>
        </w:rPr>
        <w:t>k=（Rc+1）/(</w:t>
      </w:r>
      <w:proofErr w:type="spellStart"/>
      <w:r w:rsidRPr="007320E9">
        <w:rPr>
          <w:rFonts w:asciiTheme="minorEastAsia" w:hAnsiTheme="minorEastAsia" w:hint="eastAsia"/>
          <w:sz w:val="28"/>
          <w:szCs w:val="28"/>
        </w:rPr>
        <w:t>Rd+Re+Rc</w:t>
      </w:r>
      <w:proofErr w:type="spellEnd"/>
      <w:r w:rsidRPr="007320E9">
        <w:rPr>
          <w:rFonts w:asciiTheme="minorEastAsia" w:hAnsiTheme="minorEastAsia" w:hint="eastAsia"/>
          <w:sz w:val="28"/>
          <w:szCs w:val="28"/>
        </w:rPr>
        <w:t>)</w:t>
      </w:r>
      <w:r w:rsidR="00364C8D">
        <w:rPr>
          <w:rFonts w:asciiTheme="minorEastAsia" w:hAnsiTheme="minorEastAsia" w:hint="eastAsia"/>
          <w:sz w:val="28"/>
          <w:szCs w:val="28"/>
        </w:rPr>
        <w:t>，其中</w:t>
      </w:r>
      <w:r w:rsidR="00364C8D" w:rsidRPr="00364C8D">
        <w:rPr>
          <w:rFonts w:asciiTheme="minorEastAsia" w:hAnsiTheme="minorEastAsia" w:hint="eastAsia"/>
          <w:sz w:val="28"/>
          <w:szCs w:val="28"/>
        </w:rPr>
        <w:t xml:space="preserve"> </w:t>
      </w:r>
      <w:r w:rsidR="00364C8D">
        <w:rPr>
          <w:rFonts w:asciiTheme="minorEastAsia" w:hAnsiTheme="minorEastAsia" w:hint="eastAsia"/>
          <w:sz w:val="28"/>
          <w:szCs w:val="28"/>
        </w:rPr>
        <w:t>Rd、Re和</w:t>
      </w:r>
      <w:proofErr w:type="spellStart"/>
      <w:r w:rsidR="00364C8D" w:rsidRPr="007320E9">
        <w:rPr>
          <w:rFonts w:asciiTheme="minorEastAsia" w:hAnsiTheme="minorEastAsia" w:hint="eastAsia"/>
          <w:sz w:val="28"/>
          <w:szCs w:val="28"/>
        </w:rPr>
        <w:t>Rc</w:t>
      </w:r>
      <w:proofErr w:type="spellEnd"/>
      <w:r w:rsidR="00364C8D" w:rsidRPr="00364C8D">
        <w:rPr>
          <w:rFonts w:asciiTheme="minorEastAsia" w:hAnsiTheme="minorEastAsia" w:hint="eastAsia"/>
          <w:sz w:val="28"/>
          <w:szCs w:val="28"/>
        </w:rPr>
        <w:t>分别代表法定准备金率、超额准备率和现金在存款中的比率。</w:t>
      </w:r>
    </w:p>
    <w:p w:rsidR="007320E9" w:rsidRPr="006059DD" w:rsidRDefault="007320E9" w:rsidP="007320E9">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货币创造的三种渠道：公开市场操作、存款准备金率、再贴现率。</w:t>
      </w:r>
    </w:p>
    <w:p w:rsidR="00665EAB" w:rsidRDefault="006059DD" w:rsidP="007320E9">
      <w:pPr>
        <w:spacing w:line="360" w:lineRule="auto"/>
        <w:ind w:firstLineChars="151" w:firstLine="424"/>
        <w:rPr>
          <w:rFonts w:asciiTheme="minorEastAsia" w:hAnsiTheme="minorEastAsia"/>
          <w:b/>
          <w:sz w:val="28"/>
          <w:szCs w:val="28"/>
        </w:rPr>
      </w:pPr>
      <w:r w:rsidRPr="006059DD">
        <w:rPr>
          <w:rFonts w:asciiTheme="minorEastAsia" w:hAnsiTheme="minorEastAsia" w:hint="eastAsia"/>
          <w:b/>
          <w:sz w:val="28"/>
          <w:szCs w:val="28"/>
        </w:rPr>
        <w:t>存款货币创造的过程：</w:t>
      </w:r>
    </w:p>
    <w:p w:rsidR="00665EAB" w:rsidRDefault="006059DD" w:rsidP="00665EAB">
      <w:pPr>
        <w:spacing w:line="360" w:lineRule="auto"/>
        <w:ind w:firstLineChars="151" w:firstLine="423"/>
        <w:rPr>
          <w:rFonts w:asciiTheme="minorEastAsia" w:hAnsiTheme="minorEastAsia"/>
          <w:sz w:val="28"/>
          <w:szCs w:val="28"/>
        </w:rPr>
      </w:pPr>
      <w:r w:rsidRPr="006059DD">
        <w:rPr>
          <w:rFonts w:asciiTheme="minorEastAsia" w:hAnsiTheme="minorEastAsia" w:hint="eastAsia"/>
          <w:sz w:val="28"/>
          <w:szCs w:val="28"/>
        </w:rPr>
        <w:t>基础货币：</w:t>
      </w:r>
      <w:r w:rsidR="00665EAB" w:rsidRPr="00665EAB">
        <w:rPr>
          <w:rFonts w:asciiTheme="minorEastAsia" w:hAnsiTheme="minorEastAsia" w:hint="eastAsia"/>
          <w:sz w:val="28"/>
          <w:szCs w:val="28"/>
        </w:rPr>
        <w:t>中央银行能够直接控制的现金发行和商业银行的准备金存款，之所以被称为基础货币，是因为如果没有现金的发行和中央银行对商业银行的信贷供应，商业银行的准备金存款便难以形成，或者说，它用以创造派生存款的原始存款的来源就不存在。货币供应的全过程，就是由中央银行供应基础货币，基础货币形成商业银行的原始存款，商业银行在原始存款基础上创造派生存款（现金漏损的部分</w:t>
      </w:r>
      <w:r w:rsidR="00665EAB" w:rsidRPr="00665EAB">
        <w:rPr>
          <w:rFonts w:asciiTheme="minorEastAsia" w:hAnsiTheme="minorEastAsia" w:hint="eastAsia"/>
          <w:sz w:val="28"/>
          <w:szCs w:val="28"/>
        </w:rPr>
        <w:lastRenderedPageBreak/>
        <w:t>形成流通中现金），最终形成货币供应总量的过程。</w:t>
      </w:r>
    </w:p>
    <w:p w:rsidR="00665EAB" w:rsidRPr="00665EAB" w:rsidRDefault="00665EAB" w:rsidP="00665EAB">
      <w:pPr>
        <w:spacing w:line="360" w:lineRule="auto"/>
        <w:ind w:firstLineChars="151" w:firstLine="423"/>
        <w:rPr>
          <w:rFonts w:asciiTheme="minorEastAsia" w:hAnsiTheme="minorEastAsia"/>
          <w:sz w:val="28"/>
          <w:szCs w:val="28"/>
        </w:rPr>
      </w:pPr>
      <w:r w:rsidRPr="00665EAB">
        <w:rPr>
          <w:rFonts w:asciiTheme="minorEastAsia" w:hAnsiTheme="minorEastAsia" w:hint="eastAsia"/>
          <w:sz w:val="28"/>
          <w:szCs w:val="28"/>
        </w:rPr>
        <w:t>目前，我国央行基础货币的存在形式主要包括：金融机构准备金存款，金融机构备付金存款、货币流通量和非金融机构存款(即</w:t>
      </w:r>
      <w:proofErr w:type="gramStart"/>
      <w:r w:rsidRPr="00665EAB">
        <w:rPr>
          <w:rFonts w:asciiTheme="minorEastAsia" w:hAnsiTheme="minorEastAsia" w:hint="eastAsia"/>
          <w:sz w:val="28"/>
          <w:szCs w:val="28"/>
        </w:rPr>
        <w:t>财政金</w:t>
      </w:r>
      <w:proofErr w:type="gramEnd"/>
      <w:r w:rsidRPr="00665EAB">
        <w:rPr>
          <w:rFonts w:asciiTheme="minorEastAsia" w:hAnsiTheme="minorEastAsia" w:hint="eastAsia"/>
          <w:sz w:val="28"/>
          <w:szCs w:val="28"/>
        </w:rPr>
        <w:t>存款+邮政储蓄转存款)。央行基础货币投放渠道包括：央行货款、金银外汇占款、财政透支借款和各种专项贷款。</w:t>
      </w:r>
    </w:p>
    <w:p w:rsidR="00665EAB" w:rsidRPr="00665EAB" w:rsidRDefault="00665EAB" w:rsidP="00665EAB">
      <w:pPr>
        <w:spacing w:line="360" w:lineRule="auto"/>
        <w:ind w:firstLineChars="151" w:firstLine="423"/>
        <w:rPr>
          <w:rFonts w:asciiTheme="minorEastAsia" w:hAnsiTheme="minorEastAsia"/>
          <w:sz w:val="28"/>
          <w:szCs w:val="28"/>
        </w:rPr>
      </w:pPr>
      <w:r w:rsidRPr="00665EAB">
        <w:rPr>
          <w:rFonts w:asciiTheme="minorEastAsia" w:hAnsiTheme="minorEastAsia" w:hint="eastAsia"/>
          <w:sz w:val="28"/>
          <w:szCs w:val="28"/>
        </w:rPr>
        <w:t xml:space="preserve">基础货币这一概念可分别从基础货币的来源和运用两个方面来加以理解。从基础货币的来源来看，它是指货币当局的负债，即由货币当局投放并为货币当局所能直接控制的那部分货币，它只是整个货币供给量的一部分；从基础货币的运用来看，它是由两个部分构成：一是商业银行的存款准备金（包括商业银行的库存现金以及商业银行在中央银行的准备金存款）；二是流通于银行体系之外而为社会大众所持有的现金，即通常所谓的"通货"。 </w:t>
      </w:r>
    </w:p>
    <w:p w:rsidR="00665EAB" w:rsidRPr="001E2EEB" w:rsidRDefault="00665EAB" w:rsidP="00665EAB">
      <w:pPr>
        <w:spacing w:line="360" w:lineRule="auto"/>
        <w:ind w:firstLineChars="151" w:firstLine="423"/>
        <w:rPr>
          <w:rFonts w:asciiTheme="minorEastAsia" w:hAnsiTheme="minorEastAsia"/>
          <w:color w:val="FF0000"/>
          <w:sz w:val="28"/>
          <w:szCs w:val="28"/>
        </w:rPr>
      </w:pPr>
      <w:r>
        <w:rPr>
          <w:rFonts w:asciiTheme="minorEastAsia" w:hAnsiTheme="minorEastAsia" w:hint="eastAsia"/>
          <w:sz w:val="28"/>
          <w:szCs w:val="28"/>
        </w:rPr>
        <w:t xml:space="preserve"> </w:t>
      </w:r>
      <w:r w:rsidRPr="00665EAB">
        <w:rPr>
          <w:rFonts w:asciiTheme="minorEastAsia" w:hAnsiTheme="minorEastAsia" w:hint="eastAsia"/>
          <w:sz w:val="28"/>
          <w:szCs w:val="28"/>
        </w:rPr>
        <w:t>在现代经济中，每个国家的基础货币都来源于货币当局的投放。货币当局投放基础货币的渠道主要有如下三条：一是直接发行通货；二是变动黄金、外汇储备；三是实行货币政策（其中以公开市场业务为最主要）。由基础货币的投放渠道，我们可以看出，基础货币的决定因素主要有：</w:t>
      </w:r>
      <w:r w:rsidRPr="001E2EEB">
        <w:rPr>
          <w:rFonts w:asciiTheme="minorEastAsia" w:hAnsiTheme="minorEastAsia" w:hint="eastAsia"/>
          <w:color w:val="FF0000"/>
          <w:sz w:val="28"/>
          <w:szCs w:val="28"/>
        </w:rPr>
        <w:t>（1）中央银行在公开市场上买进证券；（2）中央银行收购黄金、外汇；（3）中央银行对商业银行再贴现或再贷款；（4）财政部发行通货；（5）中央银行的应收未收款项；（6）中央银行的其他资产；（7）政府持有的通货；（8）政府存款；（9）外国存款；（10）中央银行在公开市场上卖出证券；（11）中央银行的其他负债。</w:t>
      </w:r>
    </w:p>
    <w:p w:rsidR="006059DD" w:rsidRPr="006059DD" w:rsidRDefault="00665EAB" w:rsidP="00665EAB">
      <w:pPr>
        <w:spacing w:line="360" w:lineRule="auto"/>
        <w:ind w:firstLineChars="151" w:firstLine="423"/>
        <w:rPr>
          <w:rFonts w:asciiTheme="minorEastAsia" w:hAnsiTheme="minorEastAsia"/>
          <w:sz w:val="28"/>
          <w:szCs w:val="28"/>
        </w:rPr>
      </w:pPr>
      <w:r w:rsidRPr="001E2EEB">
        <w:rPr>
          <w:rFonts w:asciiTheme="minorEastAsia" w:hAnsiTheme="minorEastAsia" w:hint="eastAsia"/>
          <w:color w:val="FF0000"/>
          <w:sz w:val="28"/>
          <w:szCs w:val="28"/>
        </w:rPr>
        <w:t xml:space="preserve"> 在以上这11个因素中，前6个为增加基础货币的因素，后5个</w:t>
      </w:r>
      <w:r w:rsidRPr="001E2EEB">
        <w:rPr>
          <w:rFonts w:asciiTheme="minorEastAsia" w:hAnsiTheme="minorEastAsia" w:hint="eastAsia"/>
          <w:color w:val="FF0000"/>
          <w:sz w:val="28"/>
          <w:szCs w:val="28"/>
        </w:rPr>
        <w:lastRenderedPageBreak/>
        <w:t>为减少基础货币的因素，而且这些因素均集中地反映于中央银行的资产负债表上。</w:t>
      </w:r>
      <w:r w:rsidRPr="00665EAB">
        <w:rPr>
          <w:rFonts w:asciiTheme="minorEastAsia" w:hAnsiTheme="minorEastAsia" w:hint="eastAsia"/>
          <w:sz w:val="28"/>
          <w:szCs w:val="28"/>
        </w:rPr>
        <w:t>在以上这些因素中，有些是中央银行所能直接控制的，其中最主要的是公开市场买卖；而有些则是中央银行不能直接控制的。但是，对于这些不能直接控制的因素，中央银行可通过运用其公开市场业务，来抵消这些因素对基础货币的影响。因此，一般认为，基础货币在相当程度上能为中央银行所直接控制。</w:t>
      </w:r>
      <w:r w:rsidRPr="006059DD">
        <w:rPr>
          <w:rFonts w:asciiTheme="minorEastAsia" w:hAnsiTheme="minorEastAsia" w:hint="eastAsia"/>
          <w:sz w:val="28"/>
          <w:szCs w:val="28"/>
        </w:rPr>
        <w:t xml:space="preserve"> </w:t>
      </w:r>
    </w:p>
    <w:p w:rsidR="00364C8D" w:rsidRPr="00364C8D" w:rsidRDefault="00364C8D" w:rsidP="00EB547B">
      <w:pPr>
        <w:pStyle w:val="1"/>
        <w:snapToGrid w:val="0"/>
        <w:spacing w:beforeLines="50" w:afterLines="50" w:line="240" w:lineRule="auto"/>
        <w:jc w:val="center"/>
        <w:rPr>
          <w:rFonts w:ascii="楷体_GB2312" w:eastAsia="楷体_GB2312" w:hAnsi="宋体" w:cstheme="minorBidi"/>
          <w:kern w:val="2"/>
          <w:sz w:val="28"/>
          <w:szCs w:val="28"/>
        </w:rPr>
      </w:pPr>
      <w:bookmarkStart w:id="2" w:name="_Toc110934963"/>
      <w:bookmarkStart w:id="3" w:name="_Toc176141914"/>
      <w:r w:rsidRPr="00364C8D">
        <w:rPr>
          <w:rFonts w:ascii="楷体_GB2312" w:eastAsia="楷体_GB2312" w:hAnsi="宋体" w:cstheme="minorBidi"/>
          <w:kern w:val="2"/>
          <w:sz w:val="28"/>
          <w:szCs w:val="28"/>
        </w:rPr>
        <w:t>第二节</w:t>
      </w:r>
      <w:r w:rsidR="00E93865">
        <w:rPr>
          <w:rFonts w:ascii="楷体_GB2312" w:eastAsia="楷体_GB2312" w:hAnsi="宋体" w:cstheme="minorBidi" w:hint="eastAsia"/>
          <w:kern w:val="2"/>
          <w:sz w:val="28"/>
          <w:szCs w:val="28"/>
        </w:rPr>
        <w:t xml:space="preserve"> </w:t>
      </w:r>
      <w:r w:rsidRPr="00364C8D">
        <w:rPr>
          <w:rFonts w:ascii="楷体_GB2312" w:eastAsia="楷体_GB2312" w:hAnsi="宋体" w:cstheme="minorBidi"/>
          <w:kern w:val="2"/>
          <w:sz w:val="28"/>
          <w:szCs w:val="28"/>
        </w:rPr>
        <w:t>金融机构</w:t>
      </w:r>
      <w:bookmarkEnd w:id="2"/>
      <w:bookmarkEnd w:id="3"/>
    </w:p>
    <w:p w:rsidR="00665EAB" w:rsidRDefault="00364C8D" w:rsidP="00665EAB">
      <w:pPr>
        <w:adjustRightInd w:val="0"/>
        <w:snapToGrid w:val="0"/>
        <w:spacing w:line="360" w:lineRule="auto"/>
        <w:ind w:firstLineChars="200" w:firstLine="562"/>
        <w:rPr>
          <w:rFonts w:ascii="楷体_GB2312" w:eastAsia="楷体_GB2312" w:hAnsi="宋体"/>
          <w:b/>
          <w:sz w:val="28"/>
          <w:szCs w:val="28"/>
        </w:rPr>
      </w:pPr>
      <w:r w:rsidRPr="00364C8D">
        <w:rPr>
          <w:rFonts w:ascii="楷体_GB2312" w:eastAsia="楷体_GB2312" w:hAnsi="宋体"/>
          <w:b/>
          <w:sz w:val="28"/>
          <w:szCs w:val="28"/>
        </w:rPr>
        <w:t>掌握我国金融机构的种类，中央银行</w:t>
      </w:r>
      <w:r w:rsidRPr="00364C8D">
        <w:rPr>
          <w:rFonts w:ascii="楷体_GB2312" w:eastAsia="楷体_GB2312" w:hAnsi="宋体" w:hint="eastAsia"/>
          <w:b/>
          <w:sz w:val="28"/>
          <w:szCs w:val="28"/>
        </w:rPr>
        <w:t>的类型和职能</w:t>
      </w:r>
      <w:r w:rsidRPr="00364C8D">
        <w:rPr>
          <w:rFonts w:ascii="楷体_GB2312" w:eastAsia="楷体_GB2312" w:hAnsi="宋体"/>
          <w:b/>
          <w:sz w:val="28"/>
          <w:szCs w:val="28"/>
        </w:rPr>
        <w:t>。</w:t>
      </w:r>
      <w:r w:rsidR="00665EAB">
        <w:rPr>
          <w:rFonts w:ascii="楷体_GB2312" w:eastAsia="楷体_GB2312" w:hAnsi="宋体" w:hint="eastAsia"/>
          <w:b/>
          <w:sz w:val="28"/>
          <w:szCs w:val="28"/>
        </w:rPr>
        <w:t>掌握中央银行的资产负债业务。</w:t>
      </w:r>
    </w:p>
    <w:p w:rsidR="00B30F56" w:rsidRPr="00B30F56" w:rsidRDefault="00B30F56" w:rsidP="00665EAB">
      <w:pPr>
        <w:adjustRightInd w:val="0"/>
        <w:snapToGrid w:val="0"/>
        <w:spacing w:line="360" w:lineRule="auto"/>
        <w:ind w:firstLineChars="200" w:firstLine="562"/>
        <w:rPr>
          <w:rFonts w:asciiTheme="minorEastAsia" w:hAnsiTheme="minorEastAsia"/>
          <w:b/>
          <w:sz w:val="28"/>
          <w:szCs w:val="28"/>
        </w:rPr>
      </w:pPr>
      <w:r w:rsidRPr="00B30F56">
        <w:rPr>
          <w:rFonts w:asciiTheme="minorEastAsia" w:hAnsiTheme="minorEastAsia" w:hint="eastAsia"/>
          <w:b/>
          <w:sz w:val="28"/>
          <w:szCs w:val="28"/>
        </w:rPr>
        <w:t>金融机构的种类：</w:t>
      </w:r>
    </w:p>
    <w:p w:rsidR="00B30F56" w:rsidRDefault="00B30F56" w:rsidP="00B30F56">
      <w:pPr>
        <w:spacing w:line="360" w:lineRule="auto"/>
        <w:ind w:firstLineChars="152" w:firstLine="426"/>
        <w:rPr>
          <w:rFonts w:asciiTheme="minorEastAsia" w:hAnsiTheme="minorEastAsia"/>
          <w:sz w:val="28"/>
          <w:szCs w:val="28"/>
        </w:rPr>
      </w:pPr>
      <w:r w:rsidRPr="00B30F56">
        <w:rPr>
          <w:rFonts w:asciiTheme="minorEastAsia" w:hAnsiTheme="minorEastAsia" w:hint="eastAsia"/>
          <w:sz w:val="28"/>
          <w:szCs w:val="28"/>
        </w:rPr>
        <w:t xml:space="preserve"> 第一类是金融监管机构</w:t>
      </w:r>
      <w:r>
        <w:rPr>
          <w:rFonts w:asciiTheme="minorEastAsia" w:hAnsiTheme="minorEastAsia" w:hint="eastAsia"/>
          <w:sz w:val="28"/>
          <w:szCs w:val="28"/>
        </w:rPr>
        <w:t>，</w:t>
      </w:r>
      <w:r w:rsidRPr="00B30F56">
        <w:rPr>
          <w:rFonts w:asciiTheme="minorEastAsia" w:hAnsiTheme="minorEastAsia" w:hint="eastAsia"/>
          <w:sz w:val="28"/>
          <w:szCs w:val="28"/>
        </w:rPr>
        <w:t>有中国人民银行、中国证券监督管理委员会(以下简称“中国证监会”)和中国保险监督管理委员会(以下简称“中国保监会”)、国家外汇管理局、中国银行业监督管理委员会。</w:t>
      </w:r>
    </w:p>
    <w:p w:rsidR="00B30F56" w:rsidRDefault="00B30F56" w:rsidP="00B30F56">
      <w:pPr>
        <w:spacing w:line="360" w:lineRule="auto"/>
        <w:ind w:firstLineChars="152" w:firstLine="426"/>
        <w:rPr>
          <w:rFonts w:asciiTheme="minorEastAsia" w:hAnsiTheme="minorEastAsia"/>
          <w:sz w:val="28"/>
          <w:szCs w:val="28"/>
        </w:rPr>
      </w:pPr>
      <w:r w:rsidRPr="00B30F56">
        <w:rPr>
          <w:rFonts w:asciiTheme="minorEastAsia" w:hAnsiTheme="minorEastAsia" w:hint="eastAsia"/>
          <w:sz w:val="28"/>
          <w:szCs w:val="28"/>
        </w:rPr>
        <w:t>第二类是经营性金融机构，包括：</w:t>
      </w:r>
      <w:r>
        <w:rPr>
          <w:rFonts w:asciiTheme="minorEastAsia" w:hAnsiTheme="minorEastAsia" w:hint="eastAsia"/>
          <w:sz w:val="28"/>
          <w:szCs w:val="28"/>
        </w:rPr>
        <w:t>政策性银行、商业银行、证券机构、保险机构、信用合作机构、非银行金融机构。</w:t>
      </w:r>
    </w:p>
    <w:p w:rsidR="00B30F56" w:rsidRPr="00D80D6D" w:rsidRDefault="00B30F56" w:rsidP="00D80D6D">
      <w:pPr>
        <w:spacing w:line="360" w:lineRule="auto"/>
        <w:ind w:firstLineChars="152" w:firstLine="427"/>
        <w:rPr>
          <w:rFonts w:asciiTheme="minorEastAsia" w:hAnsiTheme="minorEastAsia"/>
          <w:b/>
          <w:sz w:val="28"/>
          <w:szCs w:val="28"/>
        </w:rPr>
      </w:pPr>
      <w:r w:rsidRPr="00D80D6D">
        <w:rPr>
          <w:rFonts w:asciiTheme="minorEastAsia" w:hAnsiTheme="minorEastAsia" w:hint="eastAsia"/>
          <w:b/>
          <w:sz w:val="28"/>
          <w:szCs w:val="28"/>
        </w:rPr>
        <w:t>中央银行的类型：</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1、单一式中央银行制度，全国只设立一家中央银行，商业银行与它分离，包括一元式和二元式。</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（1）一元式</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即采取总、分行制，分行是总行的下一级组织，总行和分行组成中央银行统一体。西方国家的中央银行绝大多数属于这种类型，如英国、白本、法国等。</w:t>
      </w:r>
      <w:r w:rsidRPr="00D80D6D">
        <w:rPr>
          <w:rFonts w:asciiTheme="minorEastAsia" w:hAnsiTheme="minorEastAsia" w:hint="eastAsia"/>
          <w:b/>
          <w:sz w:val="28"/>
          <w:szCs w:val="28"/>
        </w:rPr>
        <w:t>我国的中央银行也实行这种制度。</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lastRenderedPageBreak/>
        <w:t>（2）二元式</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在国内设立中央和地方两级的中央银行机构，中央级是最高权力机构或管理机构，地方机构有独立的权力，联邦制国家实施，如美国。</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2、复合式中央银行制度，是指中央银行与普通银行职能不分，一家银行既行使中央银行职能又办理普通银行业务。</w:t>
      </w:r>
    </w:p>
    <w:p w:rsidR="00D80D6D" w:rsidRPr="00D80D6D" w:rsidRDefault="00D80D6D" w:rsidP="00D80D6D">
      <w:pPr>
        <w:spacing w:line="360" w:lineRule="auto"/>
        <w:ind w:firstLineChars="101" w:firstLine="283"/>
        <w:rPr>
          <w:rFonts w:asciiTheme="minorEastAsia" w:hAnsiTheme="minorEastAsia"/>
          <w:sz w:val="28"/>
          <w:szCs w:val="28"/>
        </w:rPr>
      </w:pPr>
      <w:r w:rsidRPr="00D80D6D">
        <w:rPr>
          <w:rFonts w:asciiTheme="minorEastAsia" w:hAnsiTheme="minorEastAsia" w:hint="eastAsia"/>
          <w:sz w:val="28"/>
          <w:szCs w:val="28"/>
        </w:rPr>
        <w:t xml:space="preserve"> 3、跨国中央银行制度，是把同一个货币联盟联系在一起，由参加这个联盟的国家共同建立中央银行。如欧洲建立了统一的中央银行。</w:t>
      </w:r>
    </w:p>
    <w:p w:rsid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4、准中央银行制度，是指国内没有真正专业化的、具备完全职能的中央银行，而是由几个履行有限中央银行职能的机构组成一个准中央银行体系的制度形式。采取这种形式的有新加坡、香港等。</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中央银行的职能：</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（一）发行的银行</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 xml:space="preserve">中央银行是发行的银行，这一职能是指中央银行服务于社会和经济发展，供应货币、调节货币量、管理货币流通的职能。 </w:t>
      </w:r>
    </w:p>
    <w:p w:rsidR="00D80D6D" w:rsidRP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首先，中央银行必须根据经济发展和商品流通扩大的需要，保证及时供应货币。其次，中央银行必须根据经济运行状况，合理调节货币数量</w:t>
      </w:r>
      <w:r>
        <w:rPr>
          <w:rFonts w:asciiTheme="minorEastAsia" w:hAnsiTheme="minorEastAsia" w:hint="eastAsia"/>
          <w:sz w:val="28"/>
          <w:szCs w:val="28"/>
        </w:rPr>
        <w:t>。</w:t>
      </w:r>
      <w:r w:rsidRPr="00D80D6D">
        <w:rPr>
          <w:rFonts w:asciiTheme="minorEastAsia" w:hAnsiTheme="minorEastAsia" w:hint="eastAsia"/>
          <w:sz w:val="28"/>
          <w:szCs w:val="28"/>
        </w:rPr>
        <w:t xml:space="preserve">最后，中央银行要加强货币流通管理，保证货币流通的正常秩序。 </w:t>
      </w:r>
    </w:p>
    <w:p w:rsidR="00D80D6D" w:rsidRP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（二）银行的银行</w:t>
      </w:r>
    </w:p>
    <w:p w:rsidR="00D80D6D" w:rsidRPr="00D80D6D" w:rsidRDefault="00D80D6D" w:rsidP="00D80D6D">
      <w:pPr>
        <w:spacing w:line="360" w:lineRule="auto"/>
        <w:ind w:firstLineChars="202" w:firstLine="566"/>
        <w:rPr>
          <w:rFonts w:asciiTheme="minorEastAsia" w:hAnsiTheme="minorEastAsia"/>
          <w:sz w:val="28"/>
          <w:szCs w:val="28"/>
        </w:rPr>
      </w:pPr>
      <w:r w:rsidRPr="00D80D6D">
        <w:rPr>
          <w:rFonts w:asciiTheme="minorEastAsia" w:hAnsiTheme="minorEastAsia" w:hint="eastAsia"/>
          <w:sz w:val="28"/>
          <w:szCs w:val="28"/>
        </w:rPr>
        <w:t xml:space="preserve">中央银行是银行的银行，这一职能是指中央银行服务于商业银行和整个金融机构体系，履行维持金融稳定、促进金融业发展的职责。中央银行是银行的银行具体体现在以下方面： </w:t>
      </w:r>
    </w:p>
    <w:p w:rsid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lastRenderedPageBreak/>
        <w:t xml:space="preserve"> </w:t>
      </w:r>
      <w:r w:rsidRPr="00D80D6D">
        <w:rPr>
          <w:rFonts w:asciiTheme="minorEastAsia" w:hAnsiTheme="minorEastAsia" w:hint="eastAsia"/>
          <w:sz w:val="28"/>
          <w:szCs w:val="28"/>
        </w:rPr>
        <w:t>１</w:t>
      </w:r>
      <w:r>
        <w:rPr>
          <w:rFonts w:asciiTheme="minorEastAsia" w:hAnsiTheme="minorEastAsia" w:hint="eastAsia"/>
          <w:sz w:val="28"/>
          <w:szCs w:val="28"/>
        </w:rPr>
        <w:t>、</w:t>
      </w:r>
      <w:r w:rsidRPr="00D80D6D">
        <w:rPr>
          <w:rFonts w:asciiTheme="minorEastAsia" w:hAnsiTheme="minorEastAsia" w:hint="eastAsia"/>
          <w:sz w:val="28"/>
          <w:szCs w:val="28"/>
        </w:rPr>
        <w:t>中央银行集中商业银行的存款准备。</w:t>
      </w:r>
    </w:p>
    <w:p w:rsidR="00D80D6D" w:rsidRPr="00D80D6D" w:rsidRDefault="00D80D6D" w:rsidP="00D80D6D">
      <w:pPr>
        <w:spacing w:line="360" w:lineRule="auto"/>
        <w:ind w:firstLineChars="202" w:firstLine="566"/>
        <w:rPr>
          <w:rFonts w:asciiTheme="minorEastAsia" w:hAnsiTheme="minorEastAsia"/>
          <w:sz w:val="28"/>
          <w:szCs w:val="28"/>
        </w:rPr>
      </w:pPr>
      <w:r w:rsidRPr="00D80D6D">
        <w:rPr>
          <w:rFonts w:asciiTheme="minorEastAsia" w:hAnsiTheme="minorEastAsia" w:hint="eastAsia"/>
          <w:sz w:val="28"/>
          <w:szCs w:val="28"/>
        </w:rPr>
        <w:t>２</w:t>
      </w:r>
      <w:r>
        <w:rPr>
          <w:rFonts w:asciiTheme="minorEastAsia" w:hAnsiTheme="minorEastAsia" w:hint="eastAsia"/>
          <w:sz w:val="28"/>
          <w:szCs w:val="28"/>
        </w:rPr>
        <w:t>、</w:t>
      </w:r>
      <w:r w:rsidRPr="00D80D6D">
        <w:rPr>
          <w:rFonts w:asciiTheme="minorEastAsia" w:hAnsiTheme="minorEastAsia" w:hint="eastAsia"/>
          <w:sz w:val="28"/>
          <w:szCs w:val="28"/>
        </w:rPr>
        <w:t>中央银行充当最后贷款人。</w:t>
      </w:r>
    </w:p>
    <w:p w:rsid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３</w:t>
      </w:r>
      <w:r>
        <w:rPr>
          <w:rFonts w:asciiTheme="minorEastAsia" w:hAnsiTheme="minorEastAsia" w:hint="eastAsia"/>
          <w:sz w:val="28"/>
          <w:szCs w:val="28"/>
        </w:rPr>
        <w:t>、</w:t>
      </w:r>
      <w:r w:rsidRPr="00D80D6D">
        <w:rPr>
          <w:rFonts w:asciiTheme="minorEastAsia" w:hAnsiTheme="minorEastAsia" w:hint="eastAsia"/>
          <w:sz w:val="28"/>
          <w:szCs w:val="28"/>
        </w:rPr>
        <w:t>中央银行是全国资金划拨与清算中心</w:t>
      </w:r>
      <w:r>
        <w:rPr>
          <w:rFonts w:asciiTheme="minorEastAsia" w:hAnsiTheme="minorEastAsia" w:hint="eastAsia"/>
          <w:sz w:val="28"/>
          <w:szCs w:val="28"/>
        </w:rPr>
        <w:t>。</w:t>
      </w:r>
    </w:p>
    <w:p w:rsidR="00D80D6D" w:rsidRPr="00D80D6D" w:rsidRDefault="00D80D6D" w:rsidP="00D80D6D">
      <w:pPr>
        <w:spacing w:line="360" w:lineRule="auto"/>
        <w:ind w:firstLineChars="152" w:firstLine="426"/>
        <w:rPr>
          <w:rFonts w:asciiTheme="minorEastAsia" w:hAnsiTheme="minorEastAsia"/>
          <w:sz w:val="28"/>
          <w:szCs w:val="28"/>
        </w:rPr>
      </w:pPr>
      <w:r w:rsidRPr="00D80D6D">
        <w:rPr>
          <w:rFonts w:asciiTheme="minorEastAsia" w:hAnsiTheme="minorEastAsia" w:hint="eastAsia"/>
          <w:sz w:val="28"/>
          <w:szCs w:val="28"/>
        </w:rPr>
        <w:t xml:space="preserve"> （三）国家的银行 </w:t>
      </w:r>
    </w:p>
    <w:p w:rsidR="00D80D6D" w:rsidRP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中央银行是国家的银行，是指中央银行对一国政府提供金融服务，同时中央银行代表国家从事金融活动，实施金融监管</w:t>
      </w:r>
      <w:r w:rsidR="00703069">
        <w:rPr>
          <w:rFonts w:asciiTheme="minorEastAsia" w:hAnsiTheme="minorEastAsia" w:hint="eastAsia"/>
          <w:sz w:val="28"/>
          <w:szCs w:val="28"/>
        </w:rPr>
        <w:t>。中</w:t>
      </w:r>
      <w:r w:rsidRPr="00D80D6D">
        <w:rPr>
          <w:rFonts w:asciiTheme="minorEastAsia" w:hAnsiTheme="minorEastAsia" w:hint="eastAsia"/>
          <w:sz w:val="28"/>
          <w:szCs w:val="28"/>
        </w:rPr>
        <w:t xml:space="preserve">央银行是国家的银行具体从以下几方面表现出来： </w:t>
      </w:r>
    </w:p>
    <w:p w:rsidR="00D80D6D" w:rsidRP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１</w:t>
      </w:r>
      <w:r>
        <w:rPr>
          <w:rFonts w:asciiTheme="minorEastAsia" w:hAnsiTheme="minorEastAsia" w:hint="eastAsia"/>
          <w:sz w:val="28"/>
          <w:szCs w:val="28"/>
        </w:rPr>
        <w:t>、</w:t>
      </w:r>
      <w:r w:rsidRPr="00D80D6D">
        <w:rPr>
          <w:rFonts w:asciiTheme="minorEastAsia" w:hAnsiTheme="minorEastAsia" w:hint="eastAsia"/>
          <w:sz w:val="28"/>
          <w:szCs w:val="28"/>
        </w:rPr>
        <w:t>中央银行代理国库收支</w:t>
      </w:r>
      <w:r w:rsidR="00703069">
        <w:rPr>
          <w:rFonts w:asciiTheme="minorEastAsia" w:hAnsiTheme="minorEastAsia" w:hint="eastAsia"/>
          <w:sz w:val="28"/>
          <w:szCs w:val="28"/>
        </w:rPr>
        <w:t>。</w:t>
      </w:r>
      <w:r w:rsidRPr="00D80D6D">
        <w:rPr>
          <w:rFonts w:asciiTheme="minorEastAsia" w:hAnsiTheme="minorEastAsia" w:hint="eastAsia"/>
          <w:sz w:val="28"/>
          <w:szCs w:val="28"/>
        </w:rPr>
        <w:t xml:space="preserve">国库资金的收缴、支出、拨付、转账结算等均委托中央银行无偿办理。此外，中央银付还代国库办理公债券、国库券的发行和还本付息事宜。 </w:t>
      </w:r>
    </w:p>
    <w:p w:rsidR="00D80D6D" w:rsidRP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２</w:t>
      </w:r>
      <w:r>
        <w:rPr>
          <w:rFonts w:asciiTheme="minorEastAsia" w:hAnsiTheme="minorEastAsia" w:hint="eastAsia"/>
          <w:sz w:val="28"/>
          <w:szCs w:val="28"/>
        </w:rPr>
        <w:t>、</w:t>
      </w:r>
      <w:r w:rsidRPr="00D80D6D">
        <w:rPr>
          <w:rFonts w:asciiTheme="minorEastAsia" w:hAnsiTheme="minorEastAsia" w:hint="eastAsia"/>
          <w:sz w:val="28"/>
          <w:szCs w:val="28"/>
        </w:rPr>
        <w:t>中央银行向政府融资。</w:t>
      </w:r>
      <w:r w:rsidR="00703069">
        <w:rPr>
          <w:rFonts w:asciiTheme="minorEastAsia" w:hAnsiTheme="minorEastAsia" w:hint="eastAsia"/>
          <w:sz w:val="28"/>
          <w:szCs w:val="28"/>
        </w:rPr>
        <w:t>以国库券贴现或国家债券抵押的形式向国家提供贷款</w:t>
      </w:r>
      <w:r w:rsidRPr="00D80D6D">
        <w:rPr>
          <w:rFonts w:asciiTheme="minorEastAsia" w:hAnsiTheme="minorEastAsia" w:hint="eastAsia"/>
          <w:sz w:val="28"/>
          <w:szCs w:val="28"/>
        </w:rPr>
        <w:t xml:space="preserve">。当国家财政状况出现经常性赤字时，中央银行贷款就会成为国家财政弥补财政赤字、平衡财政收支的手段。在现代经济社会中，中央银行向国家提供信贷的主要形式，是中央银行利用自己的资金购买国家公债，或以公债为抵押提供贷款，特殊情况下也直接向国家提供信用放款和透支。 </w:t>
      </w:r>
    </w:p>
    <w:p w:rsidR="00D80D6D" w:rsidRDefault="00D80D6D" w:rsidP="00D80D6D">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D80D6D">
        <w:rPr>
          <w:rFonts w:asciiTheme="minorEastAsia" w:hAnsiTheme="minorEastAsia" w:hint="eastAsia"/>
          <w:sz w:val="28"/>
          <w:szCs w:val="28"/>
        </w:rPr>
        <w:t>３</w:t>
      </w:r>
      <w:r>
        <w:rPr>
          <w:rFonts w:asciiTheme="minorEastAsia" w:hAnsiTheme="minorEastAsia" w:hint="eastAsia"/>
          <w:sz w:val="28"/>
          <w:szCs w:val="28"/>
        </w:rPr>
        <w:t>、</w:t>
      </w:r>
      <w:r w:rsidRPr="00D80D6D">
        <w:rPr>
          <w:rFonts w:asciiTheme="minorEastAsia" w:hAnsiTheme="minorEastAsia" w:hint="eastAsia"/>
          <w:sz w:val="28"/>
          <w:szCs w:val="28"/>
        </w:rPr>
        <w:t>中央银行保管国家黄金外汇储备。</w:t>
      </w:r>
    </w:p>
    <w:p w:rsidR="00703069" w:rsidRPr="00703069" w:rsidRDefault="00703069" w:rsidP="00703069">
      <w:pPr>
        <w:spacing w:line="360" w:lineRule="auto"/>
        <w:ind w:firstLineChars="152" w:firstLine="427"/>
        <w:rPr>
          <w:rFonts w:asciiTheme="minorEastAsia" w:hAnsiTheme="minorEastAsia"/>
          <w:b/>
          <w:sz w:val="28"/>
          <w:szCs w:val="28"/>
        </w:rPr>
      </w:pPr>
      <w:r w:rsidRPr="00703069">
        <w:rPr>
          <w:rFonts w:asciiTheme="minorEastAsia" w:hAnsiTheme="minorEastAsia" w:hint="eastAsia"/>
          <w:b/>
          <w:sz w:val="28"/>
          <w:szCs w:val="28"/>
        </w:rPr>
        <w:t>中央银行的资产负债业务：</w:t>
      </w:r>
    </w:p>
    <w:p w:rsid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中央银行的业务可以分为负债业务、资产业务和中间业务。资产业务包括:贷款、再贴现、证券买卖、保管金银外汇储备等。负债业务包括:货币发行、代理国库、集中存款准备金、占用清算资金、其他负债业务等。</w:t>
      </w:r>
    </w:p>
    <w:p w:rsidR="00703069" w:rsidRDefault="00703069" w:rsidP="00703069">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lastRenderedPageBreak/>
        <w:t>中央银行的资产负债表：</w:t>
      </w:r>
    </w:p>
    <w:tbl>
      <w:tblPr>
        <w:tblStyle w:val="a7"/>
        <w:tblW w:w="0" w:type="auto"/>
        <w:tblLook w:val="04A0"/>
      </w:tblPr>
      <w:tblGrid>
        <w:gridCol w:w="4261"/>
        <w:gridCol w:w="4261"/>
      </w:tblGrid>
      <w:tr w:rsidR="00703069" w:rsidRPr="00703069" w:rsidTr="00703069">
        <w:tc>
          <w:tcPr>
            <w:tcW w:w="4261" w:type="dxa"/>
          </w:tcPr>
          <w:p w:rsidR="00703069" w:rsidRPr="00703069" w:rsidRDefault="00703069" w:rsidP="00703069">
            <w:pPr>
              <w:rPr>
                <w:rFonts w:asciiTheme="minorEastAsia" w:hAnsiTheme="minorEastAsia"/>
                <w:sz w:val="24"/>
                <w:szCs w:val="24"/>
              </w:rPr>
            </w:pPr>
            <w:r>
              <w:rPr>
                <w:rFonts w:asciiTheme="minorEastAsia" w:hAnsiTheme="minorEastAsia" w:hint="eastAsia"/>
                <w:sz w:val="24"/>
                <w:szCs w:val="24"/>
              </w:rPr>
              <w:t>资产</w:t>
            </w:r>
          </w:p>
        </w:tc>
        <w:tc>
          <w:tcPr>
            <w:tcW w:w="4261" w:type="dxa"/>
          </w:tcPr>
          <w:p w:rsidR="00703069" w:rsidRPr="00703069" w:rsidRDefault="00703069" w:rsidP="00703069">
            <w:pPr>
              <w:rPr>
                <w:rFonts w:asciiTheme="minorEastAsia" w:hAnsiTheme="minorEastAsia"/>
                <w:sz w:val="24"/>
                <w:szCs w:val="24"/>
              </w:rPr>
            </w:pPr>
            <w:r>
              <w:rPr>
                <w:rFonts w:asciiTheme="minorEastAsia" w:hAnsiTheme="minorEastAsia" w:hint="eastAsia"/>
                <w:sz w:val="24"/>
                <w:szCs w:val="24"/>
              </w:rPr>
              <w:t>负债</w:t>
            </w:r>
          </w:p>
        </w:tc>
      </w:tr>
      <w:tr w:rsidR="00703069" w:rsidRPr="00703069" w:rsidTr="00703069">
        <w:tc>
          <w:tcPr>
            <w:tcW w:w="4261" w:type="dxa"/>
          </w:tcPr>
          <w:p w:rsidR="00703069" w:rsidRDefault="00703069" w:rsidP="00703069">
            <w:pPr>
              <w:rPr>
                <w:rFonts w:asciiTheme="minorEastAsia" w:hAnsiTheme="minorEastAsia"/>
                <w:sz w:val="24"/>
                <w:szCs w:val="24"/>
              </w:rPr>
            </w:pPr>
            <w:r>
              <w:rPr>
                <w:rFonts w:asciiTheme="minorEastAsia" w:hAnsiTheme="minorEastAsia" w:hint="eastAsia"/>
                <w:sz w:val="24"/>
                <w:szCs w:val="24"/>
              </w:rPr>
              <w:t>贴现及放款</w:t>
            </w:r>
          </w:p>
          <w:p w:rsidR="00703069" w:rsidRDefault="00703069" w:rsidP="00703069">
            <w:pPr>
              <w:rPr>
                <w:rFonts w:asciiTheme="minorEastAsia" w:hAnsiTheme="minorEastAsia"/>
                <w:sz w:val="24"/>
                <w:szCs w:val="24"/>
              </w:rPr>
            </w:pPr>
            <w:r>
              <w:rPr>
                <w:rFonts w:asciiTheme="minorEastAsia" w:hAnsiTheme="minorEastAsia" w:hint="eastAsia"/>
                <w:sz w:val="24"/>
                <w:szCs w:val="24"/>
              </w:rPr>
              <w:t>政府债券和财政借款</w:t>
            </w:r>
          </w:p>
          <w:p w:rsidR="00703069" w:rsidRDefault="00703069" w:rsidP="00703069">
            <w:pPr>
              <w:rPr>
                <w:rFonts w:asciiTheme="minorEastAsia" w:hAnsiTheme="minorEastAsia"/>
                <w:sz w:val="24"/>
                <w:szCs w:val="24"/>
              </w:rPr>
            </w:pPr>
            <w:r>
              <w:rPr>
                <w:rFonts w:asciiTheme="minorEastAsia" w:hAnsiTheme="minorEastAsia" w:hint="eastAsia"/>
                <w:sz w:val="24"/>
                <w:szCs w:val="24"/>
              </w:rPr>
              <w:t>外汇、黄金储备</w:t>
            </w:r>
          </w:p>
          <w:p w:rsidR="00703069" w:rsidRPr="00703069" w:rsidRDefault="00703069" w:rsidP="00703069">
            <w:pPr>
              <w:rPr>
                <w:rFonts w:asciiTheme="minorEastAsia" w:hAnsiTheme="minorEastAsia"/>
                <w:sz w:val="24"/>
                <w:szCs w:val="24"/>
              </w:rPr>
            </w:pPr>
            <w:r>
              <w:rPr>
                <w:rFonts w:asciiTheme="minorEastAsia" w:hAnsiTheme="minorEastAsia" w:hint="eastAsia"/>
                <w:sz w:val="24"/>
                <w:szCs w:val="24"/>
              </w:rPr>
              <w:t>其他资产</w:t>
            </w:r>
          </w:p>
        </w:tc>
        <w:tc>
          <w:tcPr>
            <w:tcW w:w="4261" w:type="dxa"/>
          </w:tcPr>
          <w:p w:rsidR="00703069" w:rsidRDefault="00703069" w:rsidP="00703069">
            <w:pPr>
              <w:rPr>
                <w:rFonts w:asciiTheme="minorEastAsia" w:hAnsiTheme="minorEastAsia"/>
                <w:sz w:val="24"/>
                <w:szCs w:val="24"/>
              </w:rPr>
            </w:pPr>
            <w:r>
              <w:rPr>
                <w:rFonts w:asciiTheme="minorEastAsia" w:hAnsiTheme="minorEastAsia" w:hint="eastAsia"/>
                <w:sz w:val="24"/>
                <w:szCs w:val="24"/>
              </w:rPr>
              <w:t>流通中通货</w:t>
            </w:r>
          </w:p>
          <w:p w:rsidR="00703069" w:rsidRDefault="00703069" w:rsidP="00703069">
            <w:pPr>
              <w:rPr>
                <w:rFonts w:asciiTheme="minorEastAsia" w:hAnsiTheme="minorEastAsia"/>
                <w:sz w:val="24"/>
                <w:szCs w:val="24"/>
              </w:rPr>
            </w:pPr>
            <w:r>
              <w:rPr>
                <w:rFonts w:asciiTheme="minorEastAsia" w:hAnsiTheme="minorEastAsia" w:hint="eastAsia"/>
                <w:sz w:val="24"/>
                <w:szCs w:val="24"/>
              </w:rPr>
              <w:t>国库及公共机构存款</w:t>
            </w:r>
          </w:p>
          <w:p w:rsidR="00703069" w:rsidRDefault="00703069" w:rsidP="00703069">
            <w:pPr>
              <w:rPr>
                <w:rFonts w:asciiTheme="minorEastAsia" w:hAnsiTheme="minorEastAsia"/>
                <w:sz w:val="24"/>
                <w:szCs w:val="24"/>
              </w:rPr>
            </w:pPr>
            <w:r>
              <w:rPr>
                <w:rFonts w:asciiTheme="minorEastAsia" w:hAnsiTheme="minorEastAsia" w:hint="eastAsia"/>
                <w:sz w:val="24"/>
                <w:szCs w:val="24"/>
              </w:rPr>
              <w:t>商业银行等金融机构存款</w:t>
            </w:r>
          </w:p>
          <w:p w:rsidR="00703069" w:rsidRPr="00703069" w:rsidRDefault="00703069" w:rsidP="00703069">
            <w:pPr>
              <w:rPr>
                <w:rFonts w:asciiTheme="minorEastAsia" w:hAnsiTheme="minorEastAsia"/>
                <w:sz w:val="24"/>
                <w:szCs w:val="24"/>
              </w:rPr>
            </w:pPr>
            <w:r>
              <w:rPr>
                <w:rFonts w:asciiTheme="minorEastAsia" w:hAnsiTheme="minorEastAsia" w:hint="eastAsia"/>
                <w:sz w:val="24"/>
                <w:szCs w:val="24"/>
              </w:rPr>
              <w:t>其他负债和资本项目</w:t>
            </w:r>
          </w:p>
        </w:tc>
      </w:tr>
    </w:tbl>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（一）负债业务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1、货币发行业务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货币发行是中央银行作为国家政府的代表向社会提供流通手段和支付手段，是中央银行对货币持有者的一种负债。货币发行构成了中央银行最重要的负债业务。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发行渠道</w:t>
      </w:r>
      <w:r>
        <w:rPr>
          <w:rFonts w:asciiTheme="minorEastAsia" w:hAnsiTheme="minorEastAsia" w:hint="eastAsia"/>
          <w:sz w:val="28"/>
          <w:szCs w:val="28"/>
        </w:rPr>
        <w:t>:</w:t>
      </w:r>
      <w:r w:rsidRPr="00703069">
        <w:rPr>
          <w:rFonts w:asciiTheme="minorEastAsia" w:hAnsiTheme="minorEastAsia" w:hint="eastAsia"/>
          <w:sz w:val="28"/>
          <w:szCs w:val="28"/>
        </w:rPr>
        <w:t>中央银行的货币发行通过再贴现、贷款、购买有价证券、收购金银及外汇等业务活动，将货币投放市场、注人流通，进而增加社会货币供应量。</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2、准备金存款业务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存款准备金是商业银行等存款货币机构按吸收存款的一定比例提取的准备金。它由两部分组成：一部分是法定准备金存款，即商业银行按照法律规定将吸收存款的一定比率上存中央银行；另一部分为超额准备金存款，即商业银行在中央银行的存款中超过法定准备金的部分。</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3、经理国库业务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即中央银行代理国家</w:t>
      </w:r>
      <w:proofErr w:type="gramStart"/>
      <w:r w:rsidRPr="00703069">
        <w:rPr>
          <w:rFonts w:asciiTheme="minorEastAsia" w:hAnsiTheme="minorEastAsia" w:hint="eastAsia"/>
          <w:sz w:val="28"/>
          <w:szCs w:val="28"/>
        </w:rPr>
        <w:t>来经理</w:t>
      </w:r>
      <w:proofErr w:type="gramEnd"/>
      <w:r w:rsidRPr="00703069">
        <w:rPr>
          <w:rFonts w:asciiTheme="minorEastAsia" w:hAnsiTheme="minorEastAsia" w:hint="eastAsia"/>
          <w:sz w:val="28"/>
          <w:szCs w:val="28"/>
        </w:rPr>
        <w:t>国库，财政的收入、支出都由中央银行代理。</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（二）资产业务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1、贷款</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lastRenderedPageBreak/>
        <w:t>中央银行贷款业务主要包括两种：一部分是对商业银行贷款，这是中央银行作为“银行的银行”的具体体现，为了解决商业银行临时性资金周转困难；</w:t>
      </w:r>
      <w:r w:rsidR="00665EAB">
        <w:rPr>
          <w:rFonts w:asciiTheme="minorEastAsia" w:hAnsiTheme="minorEastAsia" w:hint="eastAsia"/>
          <w:sz w:val="28"/>
          <w:szCs w:val="28"/>
        </w:rPr>
        <w:t>另一部分是对政府贷款,</w:t>
      </w:r>
      <w:r w:rsidRPr="00703069">
        <w:rPr>
          <w:rFonts w:asciiTheme="minorEastAsia" w:hAnsiTheme="minorEastAsia" w:hint="eastAsia"/>
          <w:sz w:val="28"/>
          <w:szCs w:val="28"/>
        </w:rPr>
        <w:t>多为应对财政收支失衡的短期信用放款。人民银行不得对财政透支，不得直接认购、包销国债和其他政府债券，不得向地方政府提供贷款。</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2、再贴现业务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中央银行的再贴现业务是指商业银行以未到期的商业票据向中央银行申请贴现取得融资的业务。中央银行运用再贴现执行最后贷款人的职能。我国于1986年由中国人民银行上海分行开办了再贴现业务；1994年10月总行开始办理再贴现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3、公开市场业务</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中央银行在货币市场上买卖证券的业务。中央银行买卖证券的目的是调节和控制社会货币供应量，进而影响整个宏观经济。这是中央银行采取的经常性的货币政策操作目标。</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4.经营国际储备资产</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国际储备是指各国政府委托本国中央银行持有的国际间广泛接受的各种形式资产的总称。目前由外汇、黄金组成，其中外汇储备是最重要的部分。</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中央银行经营国际储备的作用：平衡国际收支；干预外汇市场；维护汇率稳定；增强国际信誉度等。</w:t>
      </w:r>
    </w:p>
    <w:p w:rsidR="00703069" w:rsidRP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（三）中间业务</w:t>
      </w:r>
    </w:p>
    <w:p w:rsidR="00703069" w:rsidRDefault="00703069" w:rsidP="00703069">
      <w:pPr>
        <w:spacing w:line="360" w:lineRule="auto"/>
        <w:ind w:firstLineChars="152" w:firstLine="426"/>
        <w:rPr>
          <w:rFonts w:asciiTheme="minorEastAsia" w:hAnsiTheme="minorEastAsia"/>
          <w:sz w:val="28"/>
          <w:szCs w:val="28"/>
        </w:rPr>
      </w:pPr>
      <w:r w:rsidRPr="00703069">
        <w:rPr>
          <w:rFonts w:asciiTheme="minorEastAsia" w:hAnsiTheme="minorEastAsia" w:hint="eastAsia"/>
          <w:sz w:val="28"/>
          <w:szCs w:val="28"/>
        </w:rPr>
        <w:t>集中办理票据交换（同城或异地），结算交换差额，办理异地资金</w:t>
      </w:r>
      <w:r w:rsidRPr="00703069">
        <w:rPr>
          <w:rFonts w:asciiTheme="minorEastAsia" w:hAnsiTheme="minorEastAsia" w:hint="eastAsia"/>
          <w:sz w:val="28"/>
          <w:szCs w:val="28"/>
        </w:rPr>
        <w:lastRenderedPageBreak/>
        <w:t>转移。</w:t>
      </w:r>
    </w:p>
    <w:p w:rsidR="00364C8D" w:rsidRDefault="00364C8D" w:rsidP="00321D41">
      <w:pPr>
        <w:adjustRightInd w:val="0"/>
        <w:snapToGrid w:val="0"/>
        <w:spacing w:line="360" w:lineRule="auto"/>
        <w:ind w:firstLineChars="200" w:firstLine="562"/>
        <w:rPr>
          <w:rFonts w:ascii="楷体_GB2312" w:eastAsia="楷体_GB2312" w:hAnsi="宋体"/>
          <w:b/>
          <w:sz w:val="28"/>
          <w:szCs w:val="28"/>
        </w:rPr>
      </w:pPr>
      <w:r w:rsidRPr="00364C8D">
        <w:rPr>
          <w:rFonts w:ascii="楷体_GB2312" w:eastAsia="楷体_GB2312" w:hAnsi="宋体"/>
          <w:b/>
          <w:sz w:val="28"/>
          <w:szCs w:val="28"/>
        </w:rPr>
        <w:t>熟悉中国人民银行、国家外汇管理局、中国银行业监督管理委员会和中国保险监督管理委员会的历史沿革、主要职责和组织机构特点。</w:t>
      </w:r>
    </w:p>
    <w:p w:rsidR="00665EAB" w:rsidRDefault="00665EAB" w:rsidP="00321D41">
      <w:pPr>
        <w:adjustRightInd w:val="0"/>
        <w:snapToGrid w:val="0"/>
        <w:spacing w:line="360" w:lineRule="auto"/>
        <w:ind w:firstLineChars="200" w:firstLine="562"/>
        <w:rPr>
          <w:rFonts w:asciiTheme="minorEastAsia" w:hAnsiTheme="minorEastAsia"/>
          <w:sz w:val="28"/>
          <w:szCs w:val="28"/>
        </w:rPr>
      </w:pPr>
      <w:r>
        <w:rPr>
          <w:rFonts w:asciiTheme="minorEastAsia" w:hAnsiTheme="minorEastAsia" w:hint="eastAsia"/>
          <w:b/>
          <w:sz w:val="28"/>
          <w:szCs w:val="28"/>
        </w:rPr>
        <w:t>我国</w:t>
      </w:r>
      <w:r w:rsidRPr="00665EAB">
        <w:rPr>
          <w:rFonts w:asciiTheme="minorEastAsia" w:hAnsiTheme="minorEastAsia" w:hint="eastAsia"/>
          <w:b/>
          <w:sz w:val="28"/>
          <w:szCs w:val="28"/>
        </w:rPr>
        <w:t>中国人民银行</w:t>
      </w:r>
      <w:r>
        <w:rPr>
          <w:rFonts w:asciiTheme="minorEastAsia" w:hAnsiTheme="minorEastAsia" w:hint="eastAsia"/>
          <w:b/>
          <w:sz w:val="28"/>
          <w:szCs w:val="28"/>
        </w:rPr>
        <w:t>组织机构：</w:t>
      </w:r>
      <w:r w:rsidRPr="00665EAB">
        <w:rPr>
          <w:rFonts w:asciiTheme="minorEastAsia" w:hAnsiTheme="minorEastAsia" w:hint="eastAsia"/>
          <w:sz w:val="28"/>
          <w:szCs w:val="28"/>
        </w:rPr>
        <w:t>“单一制一元式”的，1个总行，9个分行，即只设立中国人民银行作为中央银行，其在全国的分支机构设置实行总分行制。</w:t>
      </w:r>
    </w:p>
    <w:p w:rsidR="00321D41" w:rsidRDefault="00321D41" w:rsidP="00321D41">
      <w:pPr>
        <w:adjustRightInd w:val="0"/>
        <w:snapToGrid w:val="0"/>
        <w:spacing w:line="360" w:lineRule="auto"/>
        <w:ind w:firstLineChars="200" w:firstLine="562"/>
        <w:rPr>
          <w:rFonts w:asciiTheme="minorEastAsia" w:hAnsiTheme="minorEastAsia"/>
          <w:sz w:val="28"/>
          <w:szCs w:val="28"/>
        </w:rPr>
      </w:pPr>
      <w:r w:rsidRPr="00321D41">
        <w:rPr>
          <w:rFonts w:asciiTheme="minorEastAsia" w:hAnsiTheme="minorEastAsia" w:hint="eastAsia"/>
          <w:b/>
          <w:sz w:val="28"/>
          <w:szCs w:val="28"/>
        </w:rPr>
        <w:t>国家外汇管理局职能</w:t>
      </w:r>
      <w:r>
        <w:rPr>
          <w:rFonts w:asciiTheme="minorEastAsia" w:hAnsiTheme="minorEastAsia" w:hint="eastAsia"/>
          <w:sz w:val="28"/>
          <w:szCs w:val="28"/>
        </w:rPr>
        <w:t>：</w:t>
      </w:r>
      <w:r w:rsidRPr="00321D41">
        <w:rPr>
          <w:rFonts w:asciiTheme="minorEastAsia" w:hAnsiTheme="minorEastAsia" w:hint="eastAsia"/>
          <w:sz w:val="28"/>
          <w:szCs w:val="28"/>
        </w:rPr>
        <w:t>(</w:t>
      </w:r>
      <w:proofErr w:type="gramStart"/>
      <w:r w:rsidRPr="00321D41">
        <w:rPr>
          <w:rFonts w:asciiTheme="minorEastAsia" w:hAnsiTheme="minorEastAsia" w:hint="eastAsia"/>
          <w:sz w:val="28"/>
          <w:szCs w:val="28"/>
        </w:rPr>
        <w:t>一</w:t>
      </w:r>
      <w:proofErr w:type="gramEnd"/>
      <w:r w:rsidRPr="00321D41">
        <w:rPr>
          <w:rFonts w:asciiTheme="minorEastAsia" w:hAnsiTheme="minorEastAsia" w:hint="eastAsia"/>
          <w:sz w:val="28"/>
          <w:szCs w:val="28"/>
        </w:rPr>
        <w:t>)负责国际收支的统计与管理，拟定并组织实施国际收支统计申报制度，负责国际收支统计数据的采集，编制国际收支平衡表，提出维护国际收支平衡的政策建议。(二)负责外汇市场的管理，监督管理外汇市场的运作秩序，培育和发展外汇市场。(三)负责外汇外债管理，制定经常项目下的汇兑管理办法，依法监督经常项目下的汇兑行为；规范境内外外汇账户管理。依法监督管理资本项目下的交易和外汇的汇入、汇出及兑付。(四)受中国人民银行委托，经营国家外汇储备。</w:t>
      </w:r>
    </w:p>
    <w:p w:rsidR="00321D41" w:rsidRDefault="00321D41" w:rsidP="00321D41">
      <w:pPr>
        <w:adjustRightInd w:val="0"/>
        <w:snapToGrid w:val="0"/>
        <w:spacing w:line="360" w:lineRule="auto"/>
        <w:ind w:firstLineChars="200" w:firstLine="562"/>
        <w:rPr>
          <w:rFonts w:asciiTheme="minorEastAsia" w:hAnsiTheme="minorEastAsia"/>
          <w:sz w:val="28"/>
          <w:szCs w:val="28"/>
        </w:rPr>
      </w:pPr>
      <w:r w:rsidRPr="00321D41">
        <w:rPr>
          <w:rFonts w:asciiTheme="minorEastAsia" w:hAnsiTheme="minorEastAsia" w:hint="eastAsia"/>
          <w:b/>
          <w:sz w:val="28"/>
          <w:szCs w:val="28"/>
        </w:rPr>
        <w:t>中国银行业监督管理委员会主要职能：</w:t>
      </w:r>
      <w:r w:rsidRPr="00321D41">
        <w:rPr>
          <w:rFonts w:asciiTheme="minorEastAsia" w:hAnsiTheme="minorEastAsia" w:hint="eastAsia"/>
          <w:sz w:val="28"/>
          <w:szCs w:val="28"/>
        </w:rPr>
        <w:t>根据授权，统一监督管理银行、资产管理公司、信托投资公司及其他存款类金融机构。拟订有关银行业监管的政策法规，负责市场准入和运行监督，依法查处违法违规行为等，其具体职能为：　1、制定有关银行业金融机构监管的规章制度和办法；2、审批银行业金融机构及分支机构的设置、变更、终止及其业务范围；3、对银行业金融机构实行现场和非现场监管，依法对违法违规行为进行查处；　4、审查银行业金融机构高级管理人员任职资格；5、负责统一编制全国银行数据、报表，并按照国家有关规定予以公布；6、会同有关部门提出存款类金融机构紧急风险处置意见和建议；7、负责国有重点银行业金融机构监事会的日常管理工作；8、承办国务院交办的其它事项。</w:t>
      </w:r>
    </w:p>
    <w:p w:rsidR="00321D41" w:rsidRPr="00321D41" w:rsidRDefault="00321D41" w:rsidP="00321D41">
      <w:pPr>
        <w:adjustRightInd w:val="0"/>
        <w:snapToGrid w:val="0"/>
        <w:spacing w:line="360" w:lineRule="auto"/>
        <w:ind w:firstLineChars="200" w:firstLine="560"/>
        <w:rPr>
          <w:rFonts w:asciiTheme="minorEastAsia" w:hAnsiTheme="minorEastAsia"/>
          <w:sz w:val="28"/>
          <w:szCs w:val="28"/>
        </w:rPr>
      </w:pPr>
      <w:r w:rsidRPr="00321D41">
        <w:rPr>
          <w:rFonts w:asciiTheme="minorEastAsia" w:hAnsiTheme="minorEastAsia"/>
          <w:sz w:val="28"/>
          <w:szCs w:val="28"/>
        </w:rPr>
        <w:lastRenderedPageBreak/>
        <w:t>中国保险监督管理委员会</w:t>
      </w:r>
      <w:r>
        <w:rPr>
          <w:rFonts w:asciiTheme="minorEastAsia" w:hAnsiTheme="minorEastAsia" w:hint="eastAsia"/>
          <w:sz w:val="28"/>
          <w:szCs w:val="28"/>
        </w:rPr>
        <w:t>主要职能：</w:t>
      </w:r>
      <w:r w:rsidRPr="00321D41">
        <w:rPr>
          <w:rFonts w:asciiTheme="minorEastAsia" w:hAnsiTheme="minorEastAsia" w:hint="eastAsia"/>
          <w:sz w:val="28"/>
          <w:szCs w:val="28"/>
        </w:rPr>
        <w:t>中国保监会是全国商业保险的主管部门，是国务院直属事业单位，根据国务院授权，依法对保险业实施监督管理，具有十六项主要职责，大体可归为五个方面。 （一）研究和拟定保险业的方针政策、发展战略和行业规划，起草有关保险业的法律、法规；制定保险业的规章。</w:t>
      </w:r>
      <w:r>
        <w:rPr>
          <w:rFonts w:asciiTheme="minorEastAsia" w:hAnsiTheme="minorEastAsia" w:hint="eastAsia"/>
          <w:sz w:val="28"/>
          <w:szCs w:val="28"/>
        </w:rPr>
        <w:t>（</w:t>
      </w:r>
      <w:r w:rsidRPr="00321D41">
        <w:rPr>
          <w:rFonts w:asciiTheme="minorEastAsia" w:hAnsiTheme="minorEastAsia" w:hint="eastAsia"/>
          <w:sz w:val="28"/>
          <w:szCs w:val="28"/>
        </w:rPr>
        <w:t>二）审批和管理保险机构的设立、变更和终止。（三）制定、修改或备案保险条款和保险费率，维护保险市场秩序。（四）监督、检查保险业务经营活动。对保险公司的业务状况、财务状况和资金运用状况进行定期或不定期的现场检查和非现场检查，以保证保险公司具备足够的偿付能力。（五）依法对保险机构业务及其从业人员的违法、违规行为，以及非保险机构经营保险业务或变相经营保险业务进行调查、处罚。</w:t>
      </w:r>
    </w:p>
    <w:p w:rsidR="00364C8D" w:rsidRDefault="00364C8D" w:rsidP="00321D41">
      <w:pPr>
        <w:adjustRightInd w:val="0"/>
        <w:snapToGrid w:val="0"/>
        <w:spacing w:line="360" w:lineRule="auto"/>
        <w:ind w:firstLineChars="200" w:firstLine="562"/>
        <w:rPr>
          <w:rFonts w:ascii="楷体_GB2312" w:eastAsia="楷体_GB2312" w:hAnsi="宋体"/>
          <w:b/>
          <w:sz w:val="28"/>
          <w:szCs w:val="28"/>
        </w:rPr>
      </w:pPr>
      <w:r w:rsidRPr="00364C8D">
        <w:rPr>
          <w:rFonts w:ascii="楷体_GB2312" w:eastAsia="楷体_GB2312" w:hAnsi="宋体" w:hint="eastAsia"/>
          <w:b/>
          <w:sz w:val="28"/>
          <w:szCs w:val="28"/>
        </w:rPr>
        <w:t>掌握</w:t>
      </w:r>
      <w:r w:rsidRPr="00364C8D">
        <w:rPr>
          <w:rFonts w:ascii="楷体_GB2312" w:eastAsia="楷体_GB2312" w:hAnsi="宋体"/>
          <w:b/>
          <w:sz w:val="28"/>
          <w:szCs w:val="28"/>
        </w:rPr>
        <w:t>我国商业银行的性质、特征、构成类型和组织机构。</w:t>
      </w:r>
      <w:r w:rsidRPr="00364C8D">
        <w:rPr>
          <w:rFonts w:ascii="楷体_GB2312" w:eastAsia="楷体_GB2312" w:hAnsi="宋体" w:hint="eastAsia"/>
          <w:b/>
          <w:sz w:val="28"/>
          <w:szCs w:val="28"/>
        </w:rPr>
        <w:t>掌握</w:t>
      </w:r>
      <w:r w:rsidRPr="00364C8D">
        <w:rPr>
          <w:rFonts w:ascii="楷体_GB2312" w:eastAsia="楷体_GB2312" w:hAnsi="宋体"/>
          <w:b/>
          <w:sz w:val="28"/>
          <w:szCs w:val="28"/>
        </w:rPr>
        <w:t>我国</w:t>
      </w:r>
      <w:r w:rsidRPr="00364C8D">
        <w:rPr>
          <w:rFonts w:ascii="楷体_GB2312" w:eastAsia="楷体_GB2312" w:hAnsi="宋体" w:hint="eastAsia"/>
          <w:b/>
          <w:sz w:val="28"/>
          <w:szCs w:val="28"/>
        </w:rPr>
        <w:t>政策性银行、</w:t>
      </w:r>
      <w:r w:rsidRPr="00364C8D">
        <w:rPr>
          <w:rFonts w:ascii="楷体_GB2312" w:eastAsia="楷体_GB2312" w:hAnsi="宋体"/>
          <w:b/>
          <w:sz w:val="28"/>
          <w:szCs w:val="28"/>
        </w:rPr>
        <w:t>保险公司、信托投资公司、金融租赁公司、财务公司、邮政储蓄机构和信用合作组织</w:t>
      </w:r>
      <w:r w:rsidRPr="00364C8D">
        <w:rPr>
          <w:rFonts w:ascii="楷体_GB2312" w:eastAsia="楷体_GB2312" w:hAnsi="宋体" w:hint="eastAsia"/>
          <w:b/>
          <w:sz w:val="28"/>
          <w:szCs w:val="28"/>
        </w:rPr>
        <w:t>等金融机构</w:t>
      </w:r>
      <w:r w:rsidRPr="00364C8D">
        <w:rPr>
          <w:rFonts w:ascii="楷体_GB2312" w:eastAsia="楷体_GB2312" w:hAnsi="宋体"/>
          <w:b/>
          <w:sz w:val="28"/>
          <w:szCs w:val="28"/>
        </w:rPr>
        <w:t>的概念、</w:t>
      </w:r>
      <w:r w:rsidRPr="00364C8D">
        <w:rPr>
          <w:rFonts w:ascii="楷体_GB2312" w:eastAsia="楷体_GB2312" w:hAnsi="宋体" w:hint="eastAsia"/>
          <w:b/>
          <w:sz w:val="28"/>
          <w:szCs w:val="28"/>
        </w:rPr>
        <w:t>特征、</w:t>
      </w:r>
      <w:r w:rsidRPr="00364C8D">
        <w:rPr>
          <w:rFonts w:ascii="楷体_GB2312" w:eastAsia="楷体_GB2312" w:hAnsi="宋体"/>
          <w:b/>
          <w:sz w:val="28"/>
          <w:szCs w:val="28"/>
        </w:rPr>
        <w:t>分类和</w:t>
      </w:r>
      <w:r w:rsidRPr="00364C8D">
        <w:rPr>
          <w:rFonts w:ascii="楷体_GB2312" w:eastAsia="楷体_GB2312" w:hAnsi="宋体" w:hint="eastAsia"/>
          <w:b/>
          <w:sz w:val="28"/>
          <w:szCs w:val="28"/>
        </w:rPr>
        <w:t>业务范围。</w:t>
      </w:r>
    </w:p>
    <w:p w:rsidR="00532D3A" w:rsidRDefault="00F912E3" w:rsidP="00321D41">
      <w:pPr>
        <w:adjustRightInd w:val="0"/>
        <w:snapToGrid w:val="0"/>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我国</w:t>
      </w:r>
      <w:r w:rsidR="00321D41" w:rsidRPr="00321D41">
        <w:rPr>
          <w:rFonts w:asciiTheme="minorEastAsia" w:hAnsiTheme="minorEastAsia" w:hint="eastAsia"/>
          <w:sz w:val="28"/>
          <w:szCs w:val="28"/>
        </w:rPr>
        <w:t>商业银行由国家特许成立，发放银行经营许可证的部门是中国人民银行。</w:t>
      </w:r>
    </w:p>
    <w:p w:rsidR="00532D3A" w:rsidRDefault="00F912E3" w:rsidP="00321D41">
      <w:pPr>
        <w:adjustRightInd w:val="0"/>
        <w:snapToGrid w:val="0"/>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我国商业银行</w:t>
      </w:r>
      <w:r w:rsidRPr="00F912E3">
        <w:rPr>
          <w:rFonts w:asciiTheme="minorEastAsia" w:hAnsiTheme="minorEastAsia" w:hint="eastAsia"/>
          <w:sz w:val="28"/>
          <w:szCs w:val="28"/>
        </w:rPr>
        <w:t>总分行制，即法律允许商业银行在全国范围或一定区域内设立分支行。</w:t>
      </w:r>
      <w:proofErr w:type="gramStart"/>
      <w:r w:rsidRPr="00F912E3">
        <w:rPr>
          <w:rFonts w:asciiTheme="minorEastAsia" w:hAnsiTheme="minorEastAsia" w:hint="eastAsia"/>
          <w:sz w:val="28"/>
          <w:szCs w:val="28"/>
        </w:rPr>
        <w:t>采用总</w:t>
      </w:r>
      <w:proofErr w:type="gramEnd"/>
      <w:r w:rsidRPr="00F912E3">
        <w:rPr>
          <w:rFonts w:asciiTheme="minorEastAsia" w:hAnsiTheme="minorEastAsia" w:hint="eastAsia"/>
          <w:sz w:val="28"/>
          <w:szCs w:val="28"/>
        </w:rPr>
        <w:t>分行制的商业银行，对外是一个独立法人，一律不得设置具有独立法人资格的分支行。分行之间不应有相互存贷的市场交易行为，不能变成多级法</w:t>
      </w:r>
      <w:proofErr w:type="gramStart"/>
      <w:r w:rsidRPr="00F912E3">
        <w:rPr>
          <w:rFonts w:asciiTheme="minorEastAsia" w:hAnsiTheme="minorEastAsia" w:hint="eastAsia"/>
          <w:sz w:val="28"/>
          <w:szCs w:val="28"/>
        </w:rPr>
        <w:t>人制</w:t>
      </w:r>
      <w:proofErr w:type="gramEnd"/>
      <w:r w:rsidRPr="00F912E3">
        <w:rPr>
          <w:rFonts w:asciiTheme="minorEastAsia" w:hAnsiTheme="minorEastAsia" w:hint="eastAsia"/>
          <w:sz w:val="28"/>
          <w:szCs w:val="28"/>
        </w:rPr>
        <w:t>的银行集团。</w:t>
      </w:r>
    </w:p>
    <w:p w:rsidR="00532D3A" w:rsidRDefault="00532D3A" w:rsidP="00321D41">
      <w:pPr>
        <w:adjustRightInd w:val="0"/>
        <w:snapToGrid w:val="0"/>
        <w:spacing w:line="360" w:lineRule="auto"/>
        <w:ind w:firstLineChars="200" w:firstLine="560"/>
        <w:rPr>
          <w:rFonts w:asciiTheme="minorEastAsia" w:hAnsiTheme="minorEastAsia"/>
          <w:sz w:val="28"/>
          <w:szCs w:val="28"/>
        </w:rPr>
      </w:pPr>
      <w:r w:rsidRPr="00532D3A">
        <w:rPr>
          <w:rFonts w:asciiTheme="minorEastAsia" w:hAnsiTheme="minorEastAsia" w:hint="eastAsia"/>
          <w:sz w:val="28"/>
          <w:szCs w:val="28"/>
        </w:rPr>
        <w:t>商业银行设立分支机构有严格的限制：一是要经中国人民银行批准；二是商业银行境内分支机构不按行政区划设立；三是商业银行总行要按规定拨付营运资金，拨付各分支机构营运资金的总和，不得超过总行资本金的60%。此外，还要求其资产负债比例应达到中国人民</w:t>
      </w:r>
      <w:r w:rsidRPr="00532D3A">
        <w:rPr>
          <w:rFonts w:asciiTheme="minorEastAsia" w:hAnsiTheme="minorEastAsia" w:hint="eastAsia"/>
          <w:sz w:val="28"/>
          <w:szCs w:val="28"/>
        </w:rPr>
        <w:lastRenderedPageBreak/>
        <w:t>银行规定的各项管理指标；经营业绩良好，没有违反金融监管法规的行为；遵守一定的审批、登记程序等。</w:t>
      </w:r>
    </w:p>
    <w:p w:rsidR="00321D41" w:rsidRDefault="00532D3A" w:rsidP="00321D41">
      <w:pPr>
        <w:adjustRightInd w:val="0"/>
        <w:snapToGrid w:val="0"/>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我国商业银行类型：</w:t>
      </w:r>
      <w:r w:rsidRPr="00532D3A">
        <w:rPr>
          <w:rFonts w:asciiTheme="minorEastAsia" w:hAnsiTheme="minorEastAsia" w:hint="eastAsia"/>
          <w:sz w:val="28"/>
          <w:szCs w:val="28"/>
        </w:rPr>
        <w:t>国家独资或控股的国有商业银行</w:t>
      </w:r>
      <w:r>
        <w:rPr>
          <w:rFonts w:asciiTheme="minorEastAsia" w:hAnsiTheme="minorEastAsia" w:hint="eastAsia"/>
          <w:sz w:val="28"/>
          <w:szCs w:val="28"/>
        </w:rPr>
        <w:t>；股份制商业银行；城市商业银行</w:t>
      </w:r>
    </w:p>
    <w:tbl>
      <w:tblPr>
        <w:tblStyle w:val="a7"/>
        <w:tblW w:w="0" w:type="auto"/>
        <w:tblLook w:val="04A0"/>
      </w:tblPr>
      <w:tblGrid>
        <w:gridCol w:w="2840"/>
        <w:gridCol w:w="2841"/>
        <w:gridCol w:w="2841"/>
      </w:tblGrid>
      <w:tr w:rsidR="00BC3183" w:rsidRPr="00BC3183" w:rsidTr="00BC3183">
        <w:tc>
          <w:tcPr>
            <w:tcW w:w="2840" w:type="dxa"/>
          </w:tcPr>
          <w:p w:rsidR="00BC3183" w:rsidRPr="00BC3183" w:rsidRDefault="00BC3183" w:rsidP="00BC3183">
            <w:pPr>
              <w:adjustRightInd w:val="0"/>
              <w:snapToGrid w:val="0"/>
              <w:rPr>
                <w:rFonts w:asciiTheme="minorEastAsia" w:hAnsiTheme="minorEastAsia"/>
                <w:sz w:val="24"/>
                <w:szCs w:val="24"/>
              </w:rPr>
            </w:pPr>
            <w:r>
              <w:rPr>
                <w:rFonts w:asciiTheme="minorEastAsia" w:hAnsiTheme="minorEastAsia" w:hint="eastAsia"/>
                <w:sz w:val="24"/>
                <w:szCs w:val="24"/>
              </w:rPr>
              <w:t>类型</w:t>
            </w:r>
          </w:p>
        </w:tc>
        <w:tc>
          <w:tcPr>
            <w:tcW w:w="2841" w:type="dxa"/>
          </w:tcPr>
          <w:p w:rsidR="00BC3183" w:rsidRPr="00BC3183" w:rsidRDefault="00BC3183" w:rsidP="00BC3183">
            <w:pPr>
              <w:adjustRightInd w:val="0"/>
              <w:snapToGrid w:val="0"/>
              <w:rPr>
                <w:rFonts w:asciiTheme="minorEastAsia" w:hAnsiTheme="minorEastAsia"/>
                <w:sz w:val="24"/>
                <w:szCs w:val="24"/>
              </w:rPr>
            </w:pPr>
            <w:r>
              <w:rPr>
                <w:rFonts w:asciiTheme="minorEastAsia" w:hAnsiTheme="minorEastAsia" w:hint="eastAsia"/>
                <w:sz w:val="24"/>
                <w:szCs w:val="24"/>
              </w:rPr>
              <w:t>概念</w:t>
            </w:r>
          </w:p>
        </w:tc>
        <w:tc>
          <w:tcPr>
            <w:tcW w:w="2841" w:type="dxa"/>
          </w:tcPr>
          <w:p w:rsidR="00BC3183" w:rsidRPr="00BC3183" w:rsidRDefault="00BC3183" w:rsidP="00BC3183">
            <w:pPr>
              <w:adjustRightInd w:val="0"/>
              <w:snapToGrid w:val="0"/>
              <w:rPr>
                <w:rFonts w:asciiTheme="minorEastAsia" w:hAnsiTheme="minorEastAsia"/>
                <w:sz w:val="24"/>
                <w:szCs w:val="24"/>
              </w:rPr>
            </w:pPr>
            <w:r>
              <w:rPr>
                <w:rFonts w:asciiTheme="minorEastAsia" w:hAnsiTheme="minorEastAsia" w:hint="eastAsia"/>
                <w:sz w:val="24"/>
                <w:szCs w:val="24"/>
              </w:rPr>
              <w:t>业务范围</w:t>
            </w:r>
          </w:p>
        </w:tc>
      </w:tr>
      <w:tr w:rsidR="00BC3183" w:rsidRPr="00BC3183" w:rsidTr="00BC3183">
        <w:tc>
          <w:tcPr>
            <w:tcW w:w="2840" w:type="dxa"/>
          </w:tcPr>
          <w:p w:rsidR="00BC3183" w:rsidRPr="00BC3183" w:rsidRDefault="00BC3183" w:rsidP="00BC3183">
            <w:pPr>
              <w:adjustRightInd w:val="0"/>
              <w:snapToGrid w:val="0"/>
              <w:rPr>
                <w:rFonts w:asciiTheme="minorEastAsia" w:hAnsiTheme="minorEastAsia"/>
                <w:sz w:val="24"/>
                <w:szCs w:val="24"/>
              </w:rPr>
            </w:pPr>
            <w:r>
              <w:rPr>
                <w:rFonts w:asciiTheme="minorEastAsia" w:hAnsiTheme="minorEastAsia" w:hint="eastAsia"/>
                <w:sz w:val="24"/>
                <w:szCs w:val="24"/>
              </w:rPr>
              <w:t>政策性银行</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C3183" w:rsidRPr="00BC3183" w:rsidTr="00BC3183">
        <w:tc>
          <w:tcPr>
            <w:tcW w:w="2840" w:type="dxa"/>
          </w:tcPr>
          <w:p w:rsidR="00BC3183" w:rsidRPr="00BC3183"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保险公司</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C3183" w:rsidRPr="00BC3183" w:rsidTr="00BC3183">
        <w:tc>
          <w:tcPr>
            <w:tcW w:w="2840" w:type="dxa"/>
          </w:tcPr>
          <w:p w:rsidR="00BC3183" w:rsidRPr="00BC3183"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信托投资公司</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C3183" w:rsidRPr="00BC3183" w:rsidTr="00BC3183">
        <w:tc>
          <w:tcPr>
            <w:tcW w:w="2840" w:type="dxa"/>
          </w:tcPr>
          <w:p w:rsidR="00BC3183" w:rsidRPr="00BC3183"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金融租赁公司</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C3183" w:rsidRPr="00BC3183" w:rsidTr="00BC3183">
        <w:tc>
          <w:tcPr>
            <w:tcW w:w="2840" w:type="dxa"/>
          </w:tcPr>
          <w:p w:rsidR="00BC3183" w:rsidRPr="00BC3183"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财务公司</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C3183" w:rsidRPr="00BC3183" w:rsidTr="00BC3183">
        <w:tc>
          <w:tcPr>
            <w:tcW w:w="2840" w:type="dxa"/>
          </w:tcPr>
          <w:p w:rsidR="00BC3183" w:rsidRPr="00BC3183"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邮政储蓄机构</w:t>
            </w:r>
          </w:p>
        </w:tc>
        <w:tc>
          <w:tcPr>
            <w:tcW w:w="2841" w:type="dxa"/>
          </w:tcPr>
          <w:p w:rsidR="00BC3183" w:rsidRPr="00BC3183" w:rsidRDefault="00BC3183" w:rsidP="00BC3183">
            <w:pPr>
              <w:adjustRightInd w:val="0"/>
              <w:snapToGrid w:val="0"/>
              <w:rPr>
                <w:rFonts w:asciiTheme="minorEastAsia" w:hAnsiTheme="minorEastAsia"/>
                <w:sz w:val="24"/>
                <w:szCs w:val="24"/>
              </w:rPr>
            </w:pPr>
          </w:p>
        </w:tc>
        <w:tc>
          <w:tcPr>
            <w:tcW w:w="2841" w:type="dxa"/>
          </w:tcPr>
          <w:p w:rsidR="00BC3183" w:rsidRPr="00BC3183" w:rsidRDefault="00BC3183" w:rsidP="00BC3183">
            <w:pPr>
              <w:adjustRightInd w:val="0"/>
              <w:snapToGrid w:val="0"/>
              <w:rPr>
                <w:rFonts w:asciiTheme="minorEastAsia" w:hAnsiTheme="minorEastAsia"/>
                <w:sz w:val="24"/>
                <w:szCs w:val="24"/>
              </w:rPr>
            </w:pPr>
          </w:p>
        </w:tc>
      </w:tr>
      <w:tr w:rsidR="00BF7EFD" w:rsidRPr="00BC3183" w:rsidTr="00BC3183">
        <w:tc>
          <w:tcPr>
            <w:tcW w:w="2840" w:type="dxa"/>
          </w:tcPr>
          <w:p w:rsidR="00BF7EFD" w:rsidRDefault="00BF7EFD" w:rsidP="00BC3183">
            <w:pPr>
              <w:adjustRightInd w:val="0"/>
              <w:snapToGrid w:val="0"/>
              <w:rPr>
                <w:rFonts w:asciiTheme="minorEastAsia" w:hAnsiTheme="minorEastAsia"/>
                <w:sz w:val="24"/>
                <w:szCs w:val="24"/>
              </w:rPr>
            </w:pPr>
            <w:r>
              <w:rPr>
                <w:rFonts w:asciiTheme="minorEastAsia" w:hAnsiTheme="minorEastAsia" w:hint="eastAsia"/>
                <w:sz w:val="24"/>
                <w:szCs w:val="24"/>
              </w:rPr>
              <w:t>信用合作组织</w:t>
            </w:r>
          </w:p>
        </w:tc>
        <w:tc>
          <w:tcPr>
            <w:tcW w:w="2841" w:type="dxa"/>
          </w:tcPr>
          <w:p w:rsidR="00BF7EFD" w:rsidRPr="00BC3183" w:rsidRDefault="00BF7EFD" w:rsidP="00BC3183">
            <w:pPr>
              <w:adjustRightInd w:val="0"/>
              <w:snapToGrid w:val="0"/>
              <w:rPr>
                <w:rFonts w:asciiTheme="minorEastAsia" w:hAnsiTheme="minorEastAsia"/>
                <w:sz w:val="24"/>
                <w:szCs w:val="24"/>
              </w:rPr>
            </w:pPr>
          </w:p>
        </w:tc>
        <w:tc>
          <w:tcPr>
            <w:tcW w:w="2841" w:type="dxa"/>
          </w:tcPr>
          <w:p w:rsidR="00BF7EFD" w:rsidRPr="00BC3183" w:rsidRDefault="00BF7EFD" w:rsidP="00BC3183">
            <w:pPr>
              <w:adjustRightInd w:val="0"/>
              <w:snapToGrid w:val="0"/>
              <w:rPr>
                <w:rFonts w:asciiTheme="minorEastAsia" w:hAnsiTheme="minorEastAsia"/>
                <w:sz w:val="24"/>
                <w:szCs w:val="24"/>
              </w:rPr>
            </w:pPr>
          </w:p>
        </w:tc>
      </w:tr>
    </w:tbl>
    <w:p w:rsidR="00364C8D" w:rsidRDefault="00364C8D" w:rsidP="00EB547B">
      <w:pPr>
        <w:adjustRightInd w:val="0"/>
        <w:snapToGrid w:val="0"/>
        <w:spacing w:beforeLines="50" w:afterLines="50"/>
        <w:ind w:firstLineChars="200" w:firstLine="562"/>
        <w:rPr>
          <w:rFonts w:ascii="楷体_GB2312" w:eastAsia="楷体_GB2312" w:hAnsi="宋体"/>
          <w:b/>
          <w:sz w:val="28"/>
          <w:szCs w:val="28"/>
        </w:rPr>
      </w:pPr>
      <w:r w:rsidRPr="00364C8D">
        <w:rPr>
          <w:rFonts w:ascii="楷体_GB2312" w:eastAsia="楷体_GB2312" w:hAnsi="宋体" w:hint="eastAsia"/>
          <w:b/>
          <w:sz w:val="28"/>
          <w:szCs w:val="28"/>
        </w:rPr>
        <w:t>掌握境内外资</w:t>
      </w:r>
      <w:r w:rsidRPr="00364C8D">
        <w:rPr>
          <w:rFonts w:ascii="楷体_GB2312" w:eastAsia="楷体_GB2312" w:hAnsi="宋体"/>
          <w:b/>
          <w:sz w:val="28"/>
          <w:szCs w:val="28"/>
        </w:rPr>
        <w:t>金融机构的审批条件</w:t>
      </w:r>
      <w:r w:rsidRPr="00364C8D">
        <w:rPr>
          <w:rFonts w:ascii="楷体_GB2312" w:eastAsia="楷体_GB2312" w:hAnsi="宋体" w:hint="eastAsia"/>
          <w:b/>
          <w:sz w:val="28"/>
          <w:szCs w:val="28"/>
        </w:rPr>
        <w:t>、市场准入</w:t>
      </w:r>
      <w:r w:rsidRPr="00364C8D">
        <w:rPr>
          <w:rFonts w:ascii="楷体_GB2312" w:eastAsia="楷体_GB2312" w:hAnsi="宋体"/>
          <w:b/>
          <w:sz w:val="28"/>
          <w:szCs w:val="28"/>
        </w:rPr>
        <w:t>，</w:t>
      </w:r>
      <w:r w:rsidRPr="00364C8D">
        <w:rPr>
          <w:rFonts w:ascii="楷体_GB2312" w:eastAsia="楷体_GB2312" w:hAnsi="宋体" w:hint="eastAsia"/>
          <w:b/>
          <w:sz w:val="28"/>
          <w:szCs w:val="28"/>
        </w:rPr>
        <w:t>熟悉</w:t>
      </w:r>
      <w:r w:rsidRPr="00364C8D">
        <w:rPr>
          <w:rFonts w:ascii="楷体_GB2312" w:eastAsia="楷体_GB2312" w:hAnsi="宋体"/>
          <w:b/>
          <w:sz w:val="28"/>
          <w:szCs w:val="28"/>
        </w:rPr>
        <w:t>境外中资金融机构的发展与</w:t>
      </w:r>
      <w:r w:rsidRPr="00364C8D">
        <w:rPr>
          <w:rFonts w:ascii="楷体_GB2312" w:eastAsia="楷体_GB2312" w:hAnsi="宋体" w:hint="eastAsia"/>
          <w:b/>
          <w:sz w:val="28"/>
          <w:szCs w:val="28"/>
        </w:rPr>
        <w:t>监管</w:t>
      </w:r>
      <w:r w:rsidRPr="00364C8D">
        <w:rPr>
          <w:rFonts w:ascii="楷体_GB2312" w:eastAsia="楷体_GB2312" w:hAnsi="宋体"/>
          <w:b/>
          <w:sz w:val="28"/>
          <w:szCs w:val="28"/>
        </w:rPr>
        <w:t>。</w:t>
      </w:r>
    </w:p>
    <w:p w:rsidR="00BF7EFD" w:rsidRDefault="00BF7EFD" w:rsidP="00BF7EFD">
      <w:pPr>
        <w:adjustRightInd w:val="0"/>
        <w:snapToGrid w:val="0"/>
        <w:spacing w:line="360" w:lineRule="auto"/>
        <w:ind w:firstLineChars="200" w:firstLine="560"/>
        <w:rPr>
          <w:rFonts w:asciiTheme="minorEastAsia" w:hAnsiTheme="minorEastAsia"/>
          <w:sz w:val="28"/>
          <w:szCs w:val="28"/>
        </w:rPr>
      </w:pPr>
      <w:r w:rsidRPr="00BF7EFD">
        <w:rPr>
          <w:rFonts w:asciiTheme="minorEastAsia" w:hAnsiTheme="minorEastAsia" w:hint="eastAsia"/>
          <w:sz w:val="28"/>
          <w:szCs w:val="28"/>
        </w:rPr>
        <w:t xml:space="preserve">独资银行、合资银行的注册资本最低限额为３亿元人民币等值的自由兑换货币。独资财务公司、合资财务公司的注册资本最低限额为２亿元人民币等值的自由兑换货币。注册资本应当是实缴资本。 外国银行分行应当由其总行无偿拨给不少于１亿元人民币等值的自由兑换货币的营运资金。 中国人民银行根据外资金融机构的业务范围和审慎监管的需要，可以提高其注册资本或者营运资金的最低限额，并规定其中的人民币份额。 　　</w:t>
      </w:r>
    </w:p>
    <w:p w:rsidR="00BF7EFD" w:rsidRPr="00BF7EFD" w:rsidRDefault="00BF7EFD" w:rsidP="00BF7EFD">
      <w:pPr>
        <w:adjustRightInd w:val="0"/>
        <w:snapToGrid w:val="0"/>
        <w:spacing w:line="360" w:lineRule="auto"/>
        <w:ind w:firstLineChars="200" w:firstLine="560"/>
        <w:rPr>
          <w:rFonts w:asciiTheme="minorEastAsia" w:hAnsiTheme="minorEastAsia"/>
          <w:sz w:val="28"/>
          <w:szCs w:val="28"/>
        </w:rPr>
      </w:pPr>
      <w:r w:rsidRPr="00BF7EFD">
        <w:rPr>
          <w:rFonts w:asciiTheme="minorEastAsia" w:hAnsiTheme="minorEastAsia" w:hint="eastAsia"/>
          <w:sz w:val="28"/>
          <w:szCs w:val="28"/>
        </w:rPr>
        <w:t xml:space="preserve">设立独资银行或者独资财务公司，申请人应当具备下列条件：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（一）申请人为金融机构；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（二）申请人在中国境内已经设立代表机构２年以上；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（三）申请人提出设立申请前１年年末总资产不少于１００亿美元；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（四）申请人所在国家或者地区有完善的金融监督管理制度，并且申请人受到所在国家或者地区有关主管当局的有效监管；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（五）申请人所在国家或者地区有关主管当局同意其申请；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lastRenderedPageBreak/>
        <w:t xml:space="preserve">（六）中国人民银行规定的其他审慎性条件。 </w:t>
      </w:r>
    </w:p>
    <w:p w:rsidR="00BF7EFD" w:rsidRPr="00BF7EFD" w:rsidRDefault="00BF7EFD" w:rsidP="00BF7EFD">
      <w:pPr>
        <w:adjustRightInd w:val="0"/>
        <w:snapToGrid w:val="0"/>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设立外国银行分行，申请人应当具备下列条件：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（一）申请人在中国境内已经设立代表机构２年以上；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（二）申请人提出设立申请前１年年末总资产不少于２００亿美元，并且资本充足率不低于８％；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（三）申请人所在国家或者地区有完善的金融监督管理制度，并且申请人受到所在国家或者地区有关主管当局的有效监管；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（四）申请人所在国家或者地区有关主管当局同意其申请；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（五）中国人民银行规定的其他审慎性条件。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BF7EFD">
        <w:rPr>
          <w:rFonts w:asciiTheme="minorEastAsia" w:hAnsiTheme="minorEastAsia" w:hint="eastAsia"/>
          <w:sz w:val="28"/>
          <w:szCs w:val="28"/>
        </w:rPr>
        <w:t xml:space="preserve">设立合资银行或者合资财务公司，申请人应当具备下列条件： </w:t>
      </w:r>
    </w:p>
    <w:p w:rsidR="00BF7EFD" w:rsidRPr="00BF7EFD" w:rsidRDefault="00BF7EFD" w:rsidP="00BF7EFD">
      <w:pPr>
        <w:adjustRightInd w:val="0"/>
        <w:snapToGrid w:val="0"/>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（一）外国合资者为金融机构； </w:t>
      </w:r>
    </w:p>
    <w:p w:rsidR="00BF7EFD" w:rsidRPr="00BF7EFD" w:rsidRDefault="00BF7EFD" w:rsidP="00BF7EFD">
      <w:pPr>
        <w:adjustRightInd w:val="0"/>
        <w:snapToGrid w:val="0"/>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（二）外国合资者在中国境内已经设立代表机构； </w:t>
      </w:r>
    </w:p>
    <w:p w:rsidR="00BF7EFD" w:rsidRPr="00BF7EFD" w:rsidRDefault="00BF7EFD" w:rsidP="00BF7EFD">
      <w:pPr>
        <w:adjustRightInd w:val="0"/>
        <w:snapToGrid w:val="0"/>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（三）外国合资者提出设立申请前１年年末总资产不少于１００亿美元； </w:t>
      </w:r>
    </w:p>
    <w:p w:rsidR="00BF7EFD" w:rsidRPr="00BF7EFD" w:rsidRDefault="00BF7EFD" w:rsidP="00BF7EFD">
      <w:pPr>
        <w:adjustRightInd w:val="0"/>
        <w:snapToGrid w:val="0"/>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（四）外国合资者所在国家或者地区有完善的金融监督管理制度，并且外国合资者受到所在国家或者地区有关主管当局的有效监管；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BF7EFD">
        <w:rPr>
          <w:rFonts w:asciiTheme="minorEastAsia" w:hAnsiTheme="minorEastAsia" w:hint="eastAsia"/>
          <w:sz w:val="28"/>
          <w:szCs w:val="28"/>
        </w:rPr>
        <w:t xml:space="preserve">（五）外国合资者所在国家或者地区有关主管当局同意其申请； </w:t>
      </w:r>
    </w:p>
    <w:p w:rsidR="00BF7EFD" w:rsidRPr="00BF7EFD" w:rsidRDefault="00BF7EFD" w:rsidP="00BF7EFD">
      <w:pPr>
        <w:adjustRightInd w:val="0"/>
        <w:snapToGrid w:val="0"/>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BF7EFD">
        <w:rPr>
          <w:rFonts w:asciiTheme="minorEastAsia" w:hAnsiTheme="minorEastAsia" w:hint="eastAsia"/>
          <w:sz w:val="28"/>
          <w:szCs w:val="28"/>
        </w:rPr>
        <w:t>六）中国人民银行规定的其他审慎性条件。</w:t>
      </w:r>
    </w:p>
    <w:p w:rsidR="00364C8D" w:rsidRPr="00BF7EFD" w:rsidRDefault="00364C8D" w:rsidP="00BF7EFD">
      <w:pPr>
        <w:adjustRightInd w:val="0"/>
        <w:snapToGrid w:val="0"/>
        <w:spacing w:line="360" w:lineRule="auto"/>
        <w:ind w:firstLineChars="152" w:firstLine="427"/>
        <w:rPr>
          <w:rFonts w:ascii="楷体_GB2312" w:eastAsia="楷体_GB2312" w:hAnsiTheme="minorEastAsia"/>
          <w:b/>
          <w:sz w:val="28"/>
          <w:szCs w:val="28"/>
        </w:rPr>
      </w:pPr>
      <w:r w:rsidRPr="00BF7EFD">
        <w:rPr>
          <w:rFonts w:ascii="楷体_GB2312" w:eastAsia="楷体_GB2312" w:hAnsiTheme="minorEastAsia" w:hint="eastAsia"/>
          <w:b/>
          <w:sz w:val="28"/>
          <w:szCs w:val="28"/>
        </w:rPr>
        <w:t>熟悉金融资产管理公司的组建背景、目的、性质及其管理体制。熟悉商业银行设立基金管理公司的规定。</w:t>
      </w:r>
    </w:p>
    <w:p w:rsidR="00BF7EFD" w:rsidRDefault="00BF7EFD" w:rsidP="00BF7EFD">
      <w:pPr>
        <w:spacing w:line="360" w:lineRule="auto"/>
        <w:ind w:firstLineChars="152" w:firstLine="427"/>
        <w:rPr>
          <w:rFonts w:asciiTheme="minorEastAsia" w:hAnsiTheme="minorEastAsia"/>
          <w:sz w:val="28"/>
          <w:szCs w:val="28"/>
        </w:rPr>
      </w:pPr>
      <w:r w:rsidRPr="00BF7EFD">
        <w:rPr>
          <w:rFonts w:asciiTheme="minorEastAsia" w:hAnsiTheme="minorEastAsia" w:hint="eastAsia"/>
          <w:b/>
          <w:sz w:val="28"/>
          <w:szCs w:val="28"/>
        </w:rPr>
        <w:t>金融资产管理公司的组建目的</w:t>
      </w:r>
      <w:r w:rsidRPr="00BF7EFD">
        <w:rPr>
          <w:rFonts w:asciiTheme="minorEastAsia" w:hAnsiTheme="minorEastAsia" w:hint="eastAsia"/>
          <w:sz w:val="28"/>
          <w:szCs w:val="28"/>
        </w:rPr>
        <w:t>：（1）改善四家国有商业银行的资产负债状况</w:t>
      </w:r>
      <w:r>
        <w:rPr>
          <w:rFonts w:asciiTheme="minorEastAsia" w:hAnsiTheme="minorEastAsia" w:hint="eastAsia"/>
          <w:sz w:val="28"/>
          <w:szCs w:val="28"/>
        </w:rPr>
        <w:t>；</w:t>
      </w:r>
      <w:r w:rsidRPr="00BF7EFD">
        <w:rPr>
          <w:rFonts w:asciiTheme="minorEastAsia" w:hAnsiTheme="minorEastAsia" w:hint="eastAsia"/>
          <w:sz w:val="28"/>
          <w:szCs w:val="28"/>
        </w:rPr>
        <w:t>（2）实现不良贷款价值回收最大化</w:t>
      </w:r>
      <w:r>
        <w:rPr>
          <w:rFonts w:asciiTheme="minorEastAsia" w:hAnsiTheme="minorEastAsia" w:hint="eastAsia"/>
          <w:sz w:val="28"/>
          <w:szCs w:val="28"/>
        </w:rPr>
        <w:t>；</w:t>
      </w:r>
      <w:r w:rsidRPr="00BF7EFD">
        <w:rPr>
          <w:rFonts w:asciiTheme="minorEastAsia" w:hAnsiTheme="minorEastAsia" w:hint="eastAsia"/>
          <w:sz w:val="28"/>
          <w:szCs w:val="28"/>
        </w:rPr>
        <w:t>（3）通过债转股，帮助国有大中型亏损企业摆脱困境</w:t>
      </w:r>
      <w:r>
        <w:rPr>
          <w:rFonts w:asciiTheme="minorEastAsia" w:hAnsiTheme="minorEastAsia" w:hint="eastAsia"/>
          <w:sz w:val="28"/>
          <w:szCs w:val="28"/>
        </w:rPr>
        <w:t>；</w:t>
      </w:r>
    </w:p>
    <w:p w:rsidR="00BF7EFD" w:rsidRDefault="00BF7EFD" w:rsidP="00D1413D">
      <w:pPr>
        <w:spacing w:line="360" w:lineRule="auto"/>
        <w:ind w:firstLineChars="152" w:firstLine="427"/>
        <w:rPr>
          <w:rFonts w:asciiTheme="minorEastAsia" w:hAnsiTheme="minorEastAsia"/>
          <w:sz w:val="28"/>
          <w:szCs w:val="28"/>
        </w:rPr>
      </w:pPr>
      <w:r w:rsidRPr="00D1413D">
        <w:rPr>
          <w:rFonts w:asciiTheme="minorEastAsia" w:hAnsiTheme="minorEastAsia" w:hint="eastAsia"/>
          <w:b/>
          <w:sz w:val="28"/>
          <w:szCs w:val="28"/>
        </w:rPr>
        <w:t>金融资产管理公司收购不良资产的资金来源</w:t>
      </w:r>
      <w:r>
        <w:rPr>
          <w:rFonts w:asciiTheme="minorEastAsia" w:hAnsiTheme="minorEastAsia" w:hint="eastAsia"/>
          <w:sz w:val="28"/>
          <w:szCs w:val="28"/>
        </w:rPr>
        <w:t>：</w:t>
      </w:r>
      <w:r w:rsidRPr="00BF7EFD">
        <w:rPr>
          <w:rFonts w:asciiTheme="minorEastAsia" w:hAnsiTheme="minorEastAsia" w:hint="eastAsia"/>
          <w:sz w:val="28"/>
          <w:szCs w:val="28"/>
        </w:rPr>
        <w:t>（1）中国人民银行发放给国有独资商业银行的部分再贷款</w:t>
      </w:r>
      <w:r>
        <w:rPr>
          <w:rFonts w:asciiTheme="minorEastAsia" w:hAnsiTheme="minorEastAsia" w:hint="eastAsia"/>
          <w:sz w:val="28"/>
          <w:szCs w:val="28"/>
        </w:rPr>
        <w:t>；</w:t>
      </w:r>
      <w:r w:rsidRPr="00BF7EFD">
        <w:rPr>
          <w:rFonts w:asciiTheme="minorEastAsia" w:hAnsiTheme="minorEastAsia" w:hint="eastAsia"/>
          <w:sz w:val="28"/>
          <w:szCs w:val="28"/>
        </w:rPr>
        <w:t>（2）金融资产管理公司对相</w:t>
      </w:r>
      <w:r w:rsidRPr="00BF7EFD">
        <w:rPr>
          <w:rFonts w:asciiTheme="minorEastAsia" w:hAnsiTheme="minorEastAsia" w:hint="eastAsia"/>
          <w:sz w:val="28"/>
          <w:szCs w:val="28"/>
        </w:rPr>
        <w:lastRenderedPageBreak/>
        <w:t>应的银行发行金融债券</w:t>
      </w:r>
      <w:r w:rsidR="00D1413D">
        <w:rPr>
          <w:rFonts w:asciiTheme="minorEastAsia" w:hAnsiTheme="minorEastAsia" w:hint="eastAsia"/>
          <w:sz w:val="28"/>
          <w:szCs w:val="28"/>
        </w:rPr>
        <w:t>。</w:t>
      </w:r>
    </w:p>
    <w:p w:rsidR="00D1413D" w:rsidRPr="00D1413D" w:rsidRDefault="00D1413D" w:rsidP="00D1413D">
      <w:pPr>
        <w:spacing w:line="360" w:lineRule="auto"/>
        <w:ind w:firstLineChars="152" w:firstLine="426"/>
        <w:rPr>
          <w:rFonts w:asciiTheme="minorEastAsia" w:hAnsiTheme="minorEastAsia"/>
          <w:sz w:val="28"/>
          <w:szCs w:val="28"/>
        </w:rPr>
      </w:pPr>
      <w:r w:rsidRPr="00D1413D">
        <w:rPr>
          <w:rFonts w:asciiTheme="minorEastAsia" w:hAnsiTheme="minorEastAsia" w:hint="eastAsia"/>
          <w:sz w:val="28"/>
          <w:szCs w:val="28"/>
        </w:rPr>
        <w:t>金融资产管理公司在其收购的国有独资商业银行不良贷款范围内，管理和处置因收购国有独资商业银行不良贷款形成的资产时，可以从事下列</w:t>
      </w:r>
      <w:r w:rsidRPr="00D1413D">
        <w:rPr>
          <w:rFonts w:asciiTheme="minorEastAsia" w:hAnsiTheme="minorEastAsia" w:hint="eastAsia"/>
          <w:b/>
          <w:sz w:val="28"/>
          <w:szCs w:val="28"/>
        </w:rPr>
        <w:t>业务活动</w:t>
      </w:r>
      <w:r w:rsidRPr="00D1413D">
        <w:rPr>
          <w:rFonts w:asciiTheme="minorEastAsia" w:hAnsiTheme="minorEastAsia" w:hint="eastAsia"/>
          <w:sz w:val="28"/>
          <w:szCs w:val="28"/>
        </w:rPr>
        <w:t>：(</w:t>
      </w:r>
      <w:proofErr w:type="gramStart"/>
      <w:r w:rsidRPr="00D1413D">
        <w:rPr>
          <w:rFonts w:asciiTheme="minorEastAsia" w:hAnsiTheme="minorEastAsia" w:hint="eastAsia"/>
          <w:sz w:val="28"/>
          <w:szCs w:val="28"/>
        </w:rPr>
        <w:t>一</w:t>
      </w:r>
      <w:proofErr w:type="gramEnd"/>
      <w:r w:rsidRPr="00D1413D">
        <w:rPr>
          <w:rFonts w:asciiTheme="minorEastAsia" w:hAnsiTheme="minorEastAsia" w:hint="eastAsia"/>
          <w:sz w:val="28"/>
          <w:szCs w:val="28"/>
        </w:rPr>
        <w:t>)追偿债务；(二)对所收购的不良贷款形成的资产进行租赁或者以其他形式转让、重组；(三)债权转股权，并对企业阶段性持股；(四)资产管理范围内公司的上市推荐及债券、股票承销；(五)发行金融债券，向金融机构借款；(六)财务及法律咨询，资产及项目评估；(七)中国人民银行、中国证监会批准的其他业务活动。金融资产管理公司可以向中国人民银行申请再贷款。</w:t>
      </w:r>
    </w:p>
    <w:p w:rsidR="00BF7EFD" w:rsidRPr="00BF7EFD" w:rsidRDefault="00BF7EFD" w:rsidP="00D1413D">
      <w:pPr>
        <w:spacing w:line="360" w:lineRule="auto"/>
        <w:ind w:firstLineChars="152" w:firstLine="427"/>
        <w:rPr>
          <w:rFonts w:asciiTheme="minorEastAsia" w:hAnsiTheme="minorEastAsia"/>
          <w:sz w:val="28"/>
          <w:szCs w:val="28"/>
        </w:rPr>
      </w:pPr>
      <w:r w:rsidRPr="00D1413D">
        <w:rPr>
          <w:rFonts w:asciiTheme="minorEastAsia" w:hAnsiTheme="minorEastAsia" w:hint="eastAsia"/>
          <w:b/>
          <w:sz w:val="28"/>
          <w:szCs w:val="28"/>
        </w:rPr>
        <w:t>商业银行设立基金管理公司的规定</w:t>
      </w:r>
      <w:r w:rsidR="00D1413D">
        <w:rPr>
          <w:rFonts w:asciiTheme="minorEastAsia" w:hAnsiTheme="minorEastAsia" w:hint="eastAsia"/>
          <w:b/>
          <w:sz w:val="28"/>
          <w:szCs w:val="28"/>
        </w:rPr>
        <w:t>：</w:t>
      </w:r>
      <w:r w:rsidRPr="00BF7EFD">
        <w:rPr>
          <w:rFonts w:asciiTheme="minorEastAsia" w:hAnsiTheme="minorEastAsia" w:hint="eastAsia"/>
          <w:sz w:val="28"/>
          <w:szCs w:val="28"/>
        </w:rPr>
        <w:t>商业银行设立的基金管理公司，应建立良好的公司治理结构。商业银行应当严格按照“法人分业”的原则，与其出资设立的基金管理公司之间建立有效的风险隔离制度，报中国银监会备案。</w:t>
      </w:r>
    </w:p>
    <w:p w:rsidR="00BF7EFD" w:rsidRPr="00BF7EFD" w:rsidRDefault="00BF7EFD" w:rsidP="00BF7EFD">
      <w:pPr>
        <w:spacing w:line="360" w:lineRule="auto"/>
        <w:ind w:firstLineChars="152" w:firstLine="426"/>
        <w:rPr>
          <w:rFonts w:asciiTheme="minorEastAsia" w:hAnsiTheme="minorEastAsia"/>
          <w:sz w:val="28"/>
          <w:szCs w:val="28"/>
        </w:rPr>
      </w:pPr>
      <w:r w:rsidRPr="00BF7EFD">
        <w:rPr>
          <w:rFonts w:asciiTheme="minorEastAsia" w:hAnsiTheme="minorEastAsia" w:hint="eastAsia"/>
          <w:sz w:val="28"/>
          <w:szCs w:val="28"/>
        </w:rPr>
        <w:t xml:space="preserve">商业银行设立的基金管理公司的工作人员必须与商业银行脱离工资和劳动合同关系，不得相互兼职。基金管理公司的高级管理人员应当符合《证券投资基金行业高级管理人员任职管理办法》的有关规定。  </w:t>
      </w:r>
    </w:p>
    <w:p w:rsidR="00BF7EFD" w:rsidRPr="00BF7EF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商业银行设立的基金管理公司所管理的基金资产不得用于购买其股东发行和承销期内承销的有价证券。 </w:t>
      </w:r>
    </w:p>
    <w:p w:rsidR="00BF7EFD" w:rsidRPr="00BF7EF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商业银行不得担任其设立的基金管理公司所管理的基金的托管人。 </w:t>
      </w:r>
    </w:p>
    <w:p w:rsidR="00BF7EFD" w:rsidRPr="00BF7EF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商业银行可以代理销售其设立的基金管理公司发行的基金，但在代销基金时，不得在销售期安排、服务费率标准、参与基金产品开发</w:t>
      </w:r>
      <w:r w:rsidRPr="00BF7EFD">
        <w:rPr>
          <w:rFonts w:asciiTheme="minorEastAsia" w:hAnsiTheme="minorEastAsia" w:hint="eastAsia"/>
          <w:sz w:val="28"/>
          <w:szCs w:val="28"/>
        </w:rPr>
        <w:lastRenderedPageBreak/>
        <w:t xml:space="preserve">等方面，提供优于非关联第三方同类交易的条件，不得歧视其他代销基金，不得有不正当销售行为和不正当竞争行为。 </w:t>
      </w:r>
    </w:p>
    <w:p w:rsidR="00BF7EFD" w:rsidRPr="00BF7EF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商业银行与其设立的基金管理公司在银行间债券市场上不得以优于非关联第三方同类交易的条件进行交易。</w:t>
      </w:r>
    </w:p>
    <w:p w:rsidR="00BF7EFD" w:rsidRPr="00BF7EF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 xml:space="preserve">申请投资基金管理公司的商业银行，应按照中国银监会的有关规定报送材料，在试点期间应同时抄报中国人民银行。中国银监会从商业银行总体风险监管的角度，审查商业银行投资基金管理公司的资格，并依法出具商业银行可以对外投资的监管意见。 </w:t>
      </w:r>
    </w:p>
    <w:p w:rsidR="00FD715A" w:rsidRPr="00364C8D" w:rsidRDefault="00BF7EFD" w:rsidP="00D1413D">
      <w:pPr>
        <w:spacing w:line="360" w:lineRule="auto"/>
        <w:ind w:firstLineChars="202" w:firstLine="566"/>
        <w:rPr>
          <w:rFonts w:asciiTheme="minorEastAsia" w:hAnsiTheme="minorEastAsia"/>
          <w:sz w:val="28"/>
          <w:szCs w:val="28"/>
        </w:rPr>
      </w:pPr>
      <w:r w:rsidRPr="00BF7EFD">
        <w:rPr>
          <w:rFonts w:asciiTheme="minorEastAsia" w:hAnsiTheme="minorEastAsia" w:hint="eastAsia"/>
          <w:sz w:val="28"/>
          <w:szCs w:val="28"/>
        </w:rPr>
        <w:t>经中国银监会出具同意投资基金管理公司监管意见的商业银行，应按照《证券投资基金管理公司管理办法》等有关法律法规，向中国证监会报送申请设立基金管理公司的有关材料，中国证监会依法进行审批。</w:t>
      </w:r>
    </w:p>
    <w:p w:rsidR="00EC0E5A" w:rsidRPr="00EC0E5A" w:rsidRDefault="00EC0E5A" w:rsidP="00E70F7B">
      <w:pPr>
        <w:spacing w:line="360" w:lineRule="auto"/>
        <w:jc w:val="center"/>
        <w:outlineLvl w:val="0"/>
        <w:rPr>
          <w:rFonts w:ascii="楷体_GB2312" w:eastAsia="楷体_GB2312" w:hAnsi="宋体"/>
          <w:b/>
          <w:sz w:val="28"/>
          <w:szCs w:val="28"/>
        </w:rPr>
      </w:pPr>
      <w:r w:rsidRPr="00EC0E5A">
        <w:rPr>
          <w:rFonts w:ascii="楷体_GB2312" w:eastAsia="楷体_GB2312" w:hAnsi="宋体" w:hint="eastAsia"/>
          <w:b/>
          <w:sz w:val="28"/>
          <w:szCs w:val="28"/>
        </w:rPr>
        <w:t>第三节</w:t>
      </w:r>
      <w:r w:rsidR="00E93865">
        <w:rPr>
          <w:rFonts w:ascii="楷体_GB2312" w:eastAsia="楷体_GB2312" w:hAnsi="宋体" w:hint="eastAsia"/>
          <w:b/>
          <w:sz w:val="28"/>
          <w:szCs w:val="28"/>
        </w:rPr>
        <w:t xml:space="preserve"> </w:t>
      </w:r>
      <w:r w:rsidRPr="00EC0E5A">
        <w:rPr>
          <w:rFonts w:ascii="楷体_GB2312" w:eastAsia="楷体_GB2312" w:hAnsi="宋体" w:hint="eastAsia"/>
          <w:b/>
          <w:sz w:val="28"/>
          <w:szCs w:val="28"/>
        </w:rPr>
        <w:t>金融市场与金融业务</w:t>
      </w:r>
    </w:p>
    <w:p w:rsidR="00E70F7B" w:rsidRDefault="00EC0E5A" w:rsidP="00EC0E5A">
      <w:pPr>
        <w:spacing w:line="360" w:lineRule="auto"/>
        <w:rPr>
          <w:rFonts w:ascii="楷体_GB2312" w:eastAsia="楷体_GB2312" w:hAnsi="宋体"/>
          <w:b/>
          <w:sz w:val="28"/>
          <w:szCs w:val="28"/>
        </w:rPr>
      </w:pPr>
      <w:r w:rsidRPr="00EC0E5A">
        <w:rPr>
          <w:rFonts w:ascii="楷体_GB2312" w:eastAsia="楷体_GB2312" w:hAnsi="宋体" w:hint="eastAsia"/>
          <w:b/>
          <w:sz w:val="28"/>
          <w:szCs w:val="28"/>
        </w:rPr>
        <w:t>掌握商业银行资产、负债和资本的构成，银行账户、票据、银行卡的概念、分类，资金结算的方式，</w:t>
      </w:r>
    </w:p>
    <w:p w:rsidR="00E70F7B" w:rsidRPr="00E70F7B" w:rsidRDefault="00E70F7B" w:rsidP="00E70F7B">
      <w:pPr>
        <w:spacing w:line="360" w:lineRule="auto"/>
        <w:rPr>
          <w:rFonts w:asciiTheme="minorEastAsia" w:hAnsiTheme="minorEastAsia"/>
          <w:sz w:val="28"/>
          <w:szCs w:val="28"/>
        </w:rPr>
      </w:pPr>
      <w:r w:rsidRPr="00E70F7B">
        <w:rPr>
          <w:rFonts w:asciiTheme="minorEastAsia" w:hAnsiTheme="minorEastAsia" w:hint="eastAsia"/>
          <w:sz w:val="28"/>
          <w:szCs w:val="28"/>
        </w:rPr>
        <w:t>商业银行主要资产：准备金、收款过程中现金、同业存款、贴现、证券投资、贷款及其他资产。</w:t>
      </w:r>
    </w:p>
    <w:p w:rsidR="00E70F7B" w:rsidRPr="00E70F7B" w:rsidRDefault="00E70F7B" w:rsidP="00E70F7B">
      <w:pPr>
        <w:spacing w:line="360" w:lineRule="auto"/>
        <w:rPr>
          <w:rFonts w:asciiTheme="minorEastAsia" w:hAnsiTheme="minorEastAsia"/>
          <w:sz w:val="28"/>
          <w:szCs w:val="28"/>
        </w:rPr>
      </w:pPr>
      <w:r w:rsidRPr="00E70F7B">
        <w:rPr>
          <w:rFonts w:asciiTheme="minorEastAsia" w:hAnsiTheme="minorEastAsia" w:hint="eastAsia"/>
          <w:sz w:val="28"/>
          <w:szCs w:val="28"/>
        </w:rPr>
        <w:t>商业银行主要负债：存款；同业拆借；向央行负债（再贴现和直接贷款）</w:t>
      </w:r>
      <w:r>
        <w:rPr>
          <w:rFonts w:asciiTheme="minorEastAsia" w:hAnsiTheme="minorEastAsia" w:hint="eastAsia"/>
          <w:sz w:val="28"/>
          <w:szCs w:val="28"/>
        </w:rPr>
        <w:t>；</w:t>
      </w:r>
      <w:r w:rsidRPr="00E70F7B">
        <w:rPr>
          <w:rFonts w:asciiTheme="minorEastAsia" w:hAnsiTheme="minorEastAsia" w:hint="eastAsia"/>
          <w:sz w:val="28"/>
          <w:szCs w:val="28"/>
        </w:rPr>
        <w:t>其他负债（回购、发行金融债券、结算过程中短期资金占用、国际国币市场借款）</w:t>
      </w:r>
    </w:p>
    <w:p w:rsidR="00E70F7B" w:rsidRPr="00E70F7B" w:rsidRDefault="00E70F7B" w:rsidP="00E70F7B">
      <w:pPr>
        <w:spacing w:line="360" w:lineRule="auto"/>
        <w:rPr>
          <w:rFonts w:asciiTheme="minorEastAsia" w:hAnsiTheme="minorEastAsia"/>
          <w:sz w:val="28"/>
          <w:szCs w:val="28"/>
        </w:rPr>
      </w:pPr>
      <w:r w:rsidRPr="00E70F7B">
        <w:rPr>
          <w:rFonts w:asciiTheme="minorEastAsia" w:hAnsiTheme="minorEastAsia" w:hint="eastAsia"/>
          <w:sz w:val="28"/>
          <w:szCs w:val="28"/>
        </w:rPr>
        <w:t>商业银行资本构成：股本、资本公积、盈余公积、一般风险准备、未分配利润及可供出售金融资产公允价值变动储备。</w:t>
      </w:r>
    </w:p>
    <w:p w:rsidR="00E70F7B" w:rsidRDefault="00EC0E5A" w:rsidP="00EC0E5A">
      <w:pPr>
        <w:spacing w:line="360" w:lineRule="auto"/>
        <w:rPr>
          <w:rFonts w:ascii="楷体_GB2312" w:eastAsia="楷体_GB2312" w:hAnsi="宋体"/>
          <w:b/>
          <w:sz w:val="28"/>
          <w:szCs w:val="28"/>
        </w:rPr>
      </w:pPr>
      <w:r w:rsidRPr="00EC0E5A">
        <w:rPr>
          <w:rFonts w:ascii="楷体_GB2312" w:eastAsia="楷体_GB2312" w:hAnsi="宋体" w:hint="eastAsia"/>
          <w:b/>
          <w:sz w:val="28"/>
          <w:szCs w:val="28"/>
        </w:rPr>
        <w:lastRenderedPageBreak/>
        <w:t>我国商业银行主要贷款分类、期限及利率，按风险程度对贷款进行的分类。</w:t>
      </w:r>
    </w:p>
    <w:p w:rsidR="00E70F7B" w:rsidRPr="00E70F7B" w:rsidRDefault="00E70F7B" w:rsidP="00E70F7B">
      <w:pPr>
        <w:spacing w:line="360" w:lineRule="auto"/>
        <w:ind w:firstLineChars="151" w:firstLine="424"/>
        <w:rPr>
          <w:rFonts w:asciiTheme="minorEastAsia" w:hAnsiTheme="minorEastAsia"/>
          <w:b/>
          <w:sz w:val="28"/>
          <w:szCs w:val="28"/>
        </w:rPr>
      </w:pPr>
      <w:r w:rsidRPr="00E70F7B">
        <w:rPr>
          <w:rFonts w:asciiTheme="minorEastAsia" w:hAnsiTheme="minorEastAsia" w:hint="eastAsia"/>
          <w:b/>
          <w:sz w:val="28"/>
          <w:szCs w:val="28"/>
        </w:rPr>
        <w:t>我国商业银行主要贷款分类</w:t>
      </w:r>
      <w:r>
        <w:rPr>
          <w:rFonts w:asciiTheme="minorEastAsia" w:hAnsiTheme="minorEastAsia" w:hint="eastAsia"/>
          <w:b/>
          <w:sz w:val="28"/>
          <w:szCs w:val="28"/>
        </w:rPr>
        <w:t>:</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1、发放贷款时银行是否承担本息收回的责任以及责任大小分为：自营贷款、委托贷款、特定贷款</w:t>
      </w:r>
      <w:r>
        <w:rPr>
          <w:rFonts w:asciiTheme="minorEastAsia" w:hAnsiTheme="minorEastAsia" w:hint="eastAsia"/>
          <w:sz w:val="28"/>
          <w:szCs w:val="28"/>
        </w:rPr>
        <w:t>。</w:t>
      </w:r>
      <w:r w:rsidRPr="00E70F7B">
        <w:rPr>
          <w:rFonts w:asciiTheme="minorEastAsia" w:hAnsiTheme="minorEastAsia" w:hint="eastAsia"/>
          <w:sz w:val="28"/>
          <w:szCs w:val="28"/>
        </w:rPr>
        <w:t>自营贷款：银行以合法筹集资金自主发放的贷款，由银行收回本息。委托贷款：政府、企事业单位、个人等委托人根据国家规定，委托银行发放监督并协助收回的贷款，银行只收取手续费。特定贷款：经国务院批准并对贷款可能发生的损失采取相应措施后责成国有银行发放的贷款。</w:t>
      </w:r>
    </w:p>
    <w:p w:rsidR="00E70F7B" w:rsidRPr="00E70F7B" w:rsidRDefault="00E70F7B" w:rsidP="00E70F7B">
      <w:pPr>
        <w:spacing w:line="360" w:lineRule="auto"/>
        <w:ind w:firstLineChars="152" w:firstLine="426"/>
        <w:rPr>
          <w:rFonts w:asciiTheme="minorEastAsia" w:hAnsiTheme="minorEastAsia"/>
          <w:sz w:val="28"/>
          <w:szCs w:val="28"/>
        </w:rPr>
      </w:pPr>
      <w:r w:rsidRPr="00E70F7B">
        <w:rPr>
          <w:rFonts w:asciiTheme="minorEastAsia" w:hAnsiTheme="minorEastAsia" w:hint="eastAsia"/>
          <w:sz w:val="28"/>
          <w:szCs w:val="28"/>
        </w:rPr>
        <w:t>2、按贷款使用 期限的长短分为：短期贷款（1年以内，主要有6个月和1年）、中期贷款（1-5年含5年）、长期贷款（5年以上）</w:t>
      </w:r>
      <w:r>
        <w:rPr>
          <w:rFonts w:asciiTheme="minorEastAsia" w:hAnsiTheme="minorEastAsia" w:hint="eastAsia"/>
          <w:sz w:val="28"/>
          <w:szCs w:val="28"/>
        </w:rPr>
        <w:t>。</w:t>
      </w:r>
    </w:p>
    <w:p w:rsidR="00E70F7B" w:rsidRPr="00E70F7B" w:rsidRDefault="00E70F7B" w:rsidP="00E70F7B">
      <w:pPr>
        <w:spacing w:line="360" w:lineRule="auto"/>
        <w:ind w:firstLineChars="152" w:firstLine="426"/>
        <w:rPr>
          <w:rFonts w:asciiTheme="minorEastAsia" w:hAnsiTheme="minorEastAsia"/>
          <w:sz w:val="28"/>
          <w:szCs w:val="28"/>
        </w:rPr>
      </w:pPr>
      <w:r w:rsidRPr="00E70F7B">
        <w:rPr>
          <w:rFonts w:asciiTheme="minorEastAsia" w:hAnsiTheme="minorEastAsia" w:hint="eastAsia"/>
          <w:sz w:val="28"/>
          <w:szCs w:val="28"/>
        </w:rPr>
        <w:t>3、按贷款发放有无担保等条件分为：信用贷款、担保贷款、票据贴现</w:t>
      </w:r>
      <w:r>
        <w:rPr>
          <w:rFonts w:asciiTheme="minorEastAsia" w:hAnsiTheme="minorEastAsia" w:hint="eastAsia"/>
          <w:sz w:val="28"/>
          <w:szCs w:val="28"/>
        </w:rPr>
        <w:t>。</w:t>
      </w:r>
    </w:p>
    <w:p w:rsidR="00E70F7B" w:rsidRPr="00E70F7B" w:rsidRDefault="00E70F7B" w:rsidP="00E70F7B">
      <w:pPr>
        <w:spacing w:line="360" w:lineRule="auto"/>
        <w:ind w:firstLineChars="151" w:firstLine="424"/>
        <w:rPr>
          <w:rFonts w:asciiTheme="minorEastAsia" w:hAnsiTheme="minorEastAsia"/>
          <w:b/>
          <w:sz w:val="28"/>
          <w:szCs w:val="28"/>
        </w:rPr>
      </w:pPr>
      <w:r w:rsidRPr="00E70F7B">
        <w:rPr>
          <w:rFonts w:asciiTheme="minorEastAsia" w:hAnsiTheme="minorEastAsia" w:hint="eastAsia"/>
          <w:b/>
          <w:sz w:val="28"/>
          <w:szCs w:val="28"/>
        </w:rPr>
        <w:t>我国商业银行主要贷款期限</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固定资产贷款基本上与建设周期一致，流动资金贷款与企业生产周期一致，具体由借贷双方商议后确定。</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1、自营贷款，最长不超过10年（个人购房贷款30年），超过10年报人民银行备案</w:t>
      </w:r>
      <w:r>
        <w:rPr>
          <w:rFonts w:asciiTheme="minorEastAsia" w:hAnsiTheme="minorEastAsia" w:hint="eastAsia"/>
          <w:sz w:val="28"/>
          <w:szCs w:val="28"/>
        </w:rPr>
        <w:t>。</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2、票据贴现，最长不超过6个月</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贷款展期：</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1、短期贷款展期期限不超过原贷款期限</w:t>
      </w:r>
    </w:p>
    <w:p w:rsidR="00E70F7B" w:rsidRPr="00E70F7B" w:rsidRDefault="00E70F7B" w:rsidP="00E70F7B">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2、中期贷款展期期限不超过原贷款期限的一半</w:t>
      </w:r>
    </w:p>
    <w:p w:rsidR="00E70F7B" w:rsidRPr="00E70F7B" w:rsidRDefault="00E70F7B" w:rsidP="00E70F7B">
      <w:pPr>
        <w:spacing w:line="360" w:lineRule="auto"/>
        <w:ind w:firstLineChars="152" w:firstLine="426"/>
        <w:rPr>
          <w:rFonts w:asciiTheme="minorEastAsia" w:hAnsiTheme="minorEastAsia"/>
          <w:sz w:val="28"/>
          <w:szCs w:val="28"/>
        </w:rPr>
      </w:pPr>
      <w:r w:rsidRPr="00E70F7B">
        <w:rPr>
          <w:rFonts w:asciiTheme="minorEastAsia" w:hAnsiTheme="minorEastAsia" w:hint="eastAsia"/>
          <w:sz w:val="28"/>
          <w:szCs w:val="28"/>
        </w:rPr>
        <w:lastRenderedPageBreak/>
        <w:t>3、长期贷款展期期限累计不超过3年</w:t>
      </w:r>
    </w:p>
    <w:p w:rsidR="00E70F7B" w:rsidRPr="00E70F7B" w:rsidRDefault="00E70F7B" w:rsidP="00E70F7B">
      <w:pPr>
        <w:spacing w:line="360" w:lineRule="auto"/>
        <w:ind w:firstLineChars="152" w:firstLine="427"/>
        <w:rPr>
          <w:rFonts w:asciiTheme="minorEastAsia" w:hAnsiTheme="minorEastAsia"/>
          <w:b/>
          <w:sz w:val="28"/>
          <w:szCs w:val="28"/>
        </w:rPr>
      </w:pPr>
      <w:r w:rsidRPr="00E70F7B">
        <w:rPr>
          <w:rFonts w:asciiTheme="minorEastAsia" w:hAnsiTheme="minorEastAsia" w:hint="eastAsia"/>
          <w:b/>
          <w:sz w:val="28"/>
          <w:szCs w:val="28"/>
        </w:rPr>
        <w:t>我国商业银行主要贷款利率</w:t>
      </w:r>
      <w:r>
        <w:rPr>
          <w:rFonts w:asciiTheme="minorEastAsia" w:hAnsiTheme="minorEastAsia" w:hint="eastAsia"/>
          <w:b/>
          <w:sz w:val="28"/>
          <w:szCs w:val="28"/>
        </w:rPr>
        <w:t>：</w:t>
      </w:r>
    </w:p>
    <w:p w:rsidR="00E70F7B" w:rsidRPr="00E70F7B" w:rsidRDefault="00E70F7B" w:rsidP="00E70F7B">
      <w:pPr>
        <w:spacing w:line="360" w:lineRule="auto"/>
        <w:ind w:firstLineChars="152" w:firstLine="426"/>
        <w:rPr>
          <w:rFonts w:asciiTheme="minorEastAsia" w:hAnsiTheme="minorEastAsia"/>
          <w:sz w:val="28"/>
          <w:szCs w:val="28"/>
        </w:rPr>
      </w:pPr>
      <w:r w:rsidRPr="00E70F7B">
        <w:rPr>
          <w:rFonts w:asciiTheme="minorEastAsia" w:hAnsiTheme="minorEastAsia" w:hint="eastAsia"/>
          <w:sz w:val="28"/>
          <w:szCs w:val="28"/>
        </w:rPr>
        <w:t>在中央银行规定的贷款利率上下限范围内，确定每笔贷款的利率。</w:t>
      </w:r>
    </w:p>
    <w:p w:rsidR="00E70F7B" w:rsidRPr="00E70F7B" w:rsidRDefault="00E70F7B" w:rsidP="00E70F7B">
      <w:pPr>
        <w:spacing w:line="360" w:lineRule="auto"/>
        <w:ind w:firstLineChars="152" w:firstLine="426"/>
        <w:rPr>
          <w:rFonts w:asciiTheme="minorEastAsia" w:hAnsiTheme="minorEastAsia"/>
          <w:sz w:val="28"/>
          <w:szCs w:val="28"/>
        </w:rPr>
      </w:pPr>
      <w:r w:rsidRPr="00E70F7B">
        <w:rPr>
          <w:rFonts w:asciiTheme="minorEastAsia" w:hAnsiTheme="minorEastAsia" w:hint="eastAsia"/>
          <w:sz w:val="28"/>
          <w:szCs w:val="28"/>
        </w:rPr>
        <w:t>国务院规定者外，任何单位、个人无权停息、减息等。</w:t>
      </w:r>
    </w:p>
    <w:p w:rsidR="00E70F7B" w:rsidRPr="00E70F7B" w:rsidRDefault="005D74F8" w:rsidP="005D74F8">
      <w:pPr>
        <w:spacing w:line="360" w:lineRule="auto"/>
        <w:ind w:firstLineChars="151" w:firstLine="424"/>
        <w:rPr>
          <w:rFonts w:asciiTheme="minorEastAsia" w:hAnsiTheme="minorEastAsia"/>
          <w:sz w:val="28"/>
          <w:szCs w:val="28"/>
        </w:rPr>
      </w:pPr>
      <w:r>
        <w:rPr>
          <w:rFonts w:asciiTheme="minorEastAsia" w:hAnsiTheme="minorEastAsia" w:hint="eastAsia"/>
          <w:b/>
          <w:sz w:val="28"/>
          <w:szCs w:val="28"/>
        </w:rPr>
        <w:t>按风险程度对贷款进行的分类：</w:t>
      </w:r>
      <w:r w:rsidR="00E70F7B" w:rsidRPr="00E70F7B">
        <w:rPr>
          <w:rFonts w:asciiTheme="minorEastAsia" w:hAnsiTheme="minorEastAsia" w:hint="eastAsia"/>
          <w:sz w:val="28"/>
          <w:szCs w:val="28"/>
        </w:rPr>
        <w:t>贷款分为正常贷款和不良贷款</w:t>
      </w:r>
    </w:p>
    <w:p w:rsidR="00E70F7B" w:rsidRPr="00E70F7B" w:rsidRDefault="00E70F7B" w:rsidP="005D74F8">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不良贷款按照“一逾两呆”的分类方法，即将不良贷款分为逾期贷款、呆滞贷款和呆账贷款三类。逾期贷款是指按照借款合同规定到期（含展期后到期）未能归还的贷款；呆滞贷款是逾期（含展期后到期）超过180天(不含180天)仍未归还的贷款，或虽未逾期、或逾期不满规定年限但生产经营已终止、项目已停建的贷款；呆账贷款是按财政部有关规定列为呆账的贷款。</w:t>
      </w:r>
    </w:p>
    <w:p w:rsidR="005D74F8" w:rsidRDefault="00E70F7B" w:rsidP="005D74F8">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各银行全面推行以风险为基础的贷款五级分类方法(以下简称“贷款风险分类法”)，即把贷款分为正常、关注、次级、可疑和损失五类，后三类合称为不良贷款。这五类贷款分别是指，正常：借款人能够履行合同，没有足够理由怀疑贷款本息不能按时足额偿还。关注：尽管借款人目前有能力偿还贷款本息，但存在一些可能对偿还贷款本息产生不利影响的因素。次级：借款人的还款能力出现明显问题，完全依靠其正常营业收入无法足额偿还贷款本息，即使执行担保，也可能造成一定损失。可疑：借款人无法足额偿还贷款本息，即使执行担保，也肯定会造成较大损失。损失：在采取所有可能的措施或一切必要的法律程序之后，本息仍无法收回，或只能收回极少部分。</w:t>
      </w:r>
    </w:p>
    <w:p w:rsidR="005D74F8" w:rsidRPr="00E70F7B" w:rsidRDefault="005D74F8" w:rsidP="005D74F8">
      <w:pPr>
        <w:spacing w:line="360" w:lineRule="auto"/>
        <w:ind w:firstLineChars="151" w:firstLine="423"/>
        <w:rPr>
          <w:rFonts w:asciiTheme="minorEastAsia" w:hAnsiTheme="minorEastAsia"/>
          <w:sz w:val="28"/>
          <w:szCs w:val="28"/>
        </w:rPr>
      </w:pPr>
      <w:r w:rsidRPr="00E70F7B">
        <w:rPr>
          <w:rFonts w:asciiTheme="minorEastAsia" w:hAnsiTheme="minorEastAsia" w:hint="eastAsia"/>
          <w:sz w:val="28"/>
          <w:szCs w:val="28"/>
        </w:rPr>
        <w:t>符合下列条件的贷款损失，才列为呆账，才能使用呆账准备金进</w:t>
      </w:r>
      <w:r w:rsidRPr="00E70F7B">
        <w:rPr>
          <w:rFonts w:asciiTheme="minorEastAsia" w:hAnsiTheme="minorEastAsia" w:hint="eastAsia"/>
          <w:sz w:val="28"/>
          <w:szCs w:val="28"/>
        </w:rPr>
        <w:lastRenderedPageBreak/>
        <w:t>行核销：一是借款人和担保人经依法宣告破产，进行清偿后，未能还清的贷款；二是借款人死亡，或者依照《中华人民共和国民法通则》的规定，宣告失踪或宣告死亡，以其财产或遗产清偿后，未能还清的贷款；三是借款人遭受重大自然灾害或意外事故，损失巨大且不能获得保险补偿，确实无力偿还的部分或全部贷款，或者以保险赔偿清偿后，未能还清的贷款；四是经国务院专案批准核销的逾期贷款。</w:t>
      </w:r>
    </w:p>
    <w:p w:rsidR="00EC0E5A" w:rsidRDefault="00EC0E5A" w:rsidP="00E70F7B">
      <w:pPr>
        <w:spacing w:line="360" w:lineRule="auto"/>
        <w:rPr>
          <w:rFonts w:ascii="楷体_GB2312" w:eastAsia="楷体_GB2312" w:hAnsi="宋体"/>
          <w:b/>
          <w:sz w:val="28"/>
          <w:szCs w:val="28"/>
        </w:rPr>
      </w:pPr>
      <w:r w:rsidRPr="00EC0E5A">
        <w:rPr>
          <w:rFonts w:ascii="楷体_GB2312" w:eastAsia="楷体_GB2312" w:hAnsi="宋体" w:hint="eastAsia"/>
          <w:b/>
          <w:sz w:val="28"/>
          <w:szCs w:val="28"/>
        </w:rPr>
        <w:t>熟悉商业银行的成本管理，中间业务、网上银行业务和表外业务的概念、分类及风险，商业银行派生存款创造功能。</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商业银行的成本归纳为以下几个部分：</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1.筹资成本。指商业银行向社会公众以负债的形式筹集各类资金以及与金融企业之间资金往来按规定的适用利率而支付的利息。包括存款利息支出和借款利息支出。筹资成本是商业银行的主要成本。</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2.经营管理费用。指商业银行为组织和管理业务经营活动而发生的各种费用。包括员工工资、电子设备运转费、保险费等经营管理费用。</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3.税费支出。包括随业务量的变动而变化的手续费支出、业务招待费、业务宣传费、营业税及附加等。</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4.补偿性支出。包括固定资产折旧、无形资产摊销、递延资产摊销等。</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5.准备金支出。包括呆账准备金、投资风险准备金和坏账准备金支出。</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6.营业外支出。是指与商业银行的业务经营活动没有直接关系，</w:t>
      </w:r>
      <w:r w:rsidRPr="005D74F8">
        <w:rPr>
          <w:rFonts w:asciiTheme="minorEastAsia" w:hAnsiTheme="minorEastAsia" w:hint="eastAsia"/>
          <w:sz w:val="28"/>
          <w:szCs w:val="28"/>
        </w:rPr>
        <w:lastRenderedPageBreak/>
        <w:t>但需从商业银行实现的利润总额中扣除的支出。</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商业银行成本管量控制实际的主要是标准成本控制法、弹性成本控制法、边际成本控制法和成本指标控制法等。</w:t>
      </w:r>
    </w:p>
    <w:p w:rsidR="005D74F8" w:rsidRPr="005D74F8" w:rsidRDefault="005D74F8" w:rsidP="005D74F8">
      <w:pPr>
        <w:spacing w:line="360" w:lineRule="auto"/>
        <w:ind w:firstLineChars="151" w:firstLine="424"/>
        <w:rPr>
          <w:rFonts w:asciiTheme="minorEastAsia" w:hAnsiTheme="minorEastAsia"/>
          <w:sz w:val="28"/>
          <w:szCs w:val="28"/>
        </w:rPr>
      </w:pPr>
      <w:r w:rsidRPr="005D74F8">
        <w:rPr>
          <w:rFonts w:asciiTheme="minorEastAsia" w:hAnsiTheme="minorEastAsia" w:hint="eastAsia"/>
          <w:b/>
          <w:sz w:val="28"/>
          <w:szCs w:val="28"/>
        </w:rPr>
        <w:t>商业银行中间业务</w:t>
      </w:r>
      <w:r>
        <w:rPr>
          <w:rFonts w:asciiTheme="minorEastAsia" w:hAnsiTheme="minorEastAsia" w:hint="eastAsia"/>
          <w:sz w:val="28"/>
          <w:szCs w:val="28"/>
        </w:rPr>
        <w:t>：</w:t>
      </w:r>
      <w:r w:rsidRPr="005D74F8">
        <w:rPr>
          <w:rFonts w:asciiTheme="minorEastAsia" w:hAnsiTheme="minorEastAsia" w:hint="eastAsia"/>
          <w:sz w:val="28"/>
          <w:szCs w:val="28"/>
        </w:rPr>
        <w:t>是指商业银行不运用或少运用自己的资金，不直接增加表内资产负债，利用自身优势，为客户提供各类金融服务并收取手续费的业务。对中间业务的内涵与外延尚有不同看法，主要争议在于中间业务是否等同于表外业务，即银行资产负债表以外的业务。一般来说，商业银行的表外业务可分为两大类，一类会给银行业务经营直接带来信用风险或市场风险，例如各种担保业务和金融衍生业务；另一类则不会给银行业务经营直接带来信用风险或市场风险，例如各种代理收付款业务。实际上，不管是否具有信用风险或市场风险，以上两类业务的实际风险都要比表内业务风险小，而且均是以通过向客户收费的方式增加银行的收益。因此，在实际操作中，一般把中间业务等同于表外业务</w:t>
      </w:r>
      <w:r>
        <w:rPr>
          <w:rFonts w:asciiTheme="minorEastAsia" w:hAnsiTheme="minorEastAsia" w:hint="eastAsia"/>
          <w:sz w:val="28"/>
          <w:szCs w:val="28"/>
        </w:rPr>
        <w:t>。</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按商业银行中间业务的功能和形式划分，商业银行的中间业务可以分成以下七类。</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一是结算性中间业务，指由商业银行为客户</w:t>
      </w:r>
      <w:proofErr w:type="gramStart"/>
      <w:r w:rsidRPr="005D74F8">
        <w:rPr>
          <w:rFonts w:asciiTheme="minorEastAsia" w:hAnsiTheme="minorEastAsia" w:hint="eastAsia"/>
          <w:sz w:val="28"/>
          <w:szCs w:val="28"/>
        </w:rPr>
        <w:t>办理因</w:t>
      </w:r>
      <w:proofErr w:type="gramEnd"/>
      <w:r w:rsidRPr="005D74F8">
        <w:rPr>
          <w:rFonts w:asciiTheme="minorEastAsia" w:hAnsiTheme="minorEastAsia" w:hint="eastAsia"/>
          <w:sz w:val="28"/>
          <w:szCs w:val="28"/>
        </w:rPr>
        <w:t>债权债务关系引起的与货币收付、资金划拨有关的收费业务。主要有汇款、托收、信用证业务，银行卡业务，资金清算业务等。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二是代办性中间业务，指商业银行接受客户委托，利用自身经营管理方面的优势，向客户提供各种代办服务的业务。这是商业银行品种最多的中间业务种类，主要有代办债券发行、兑付、买卖，代收税</w:t>
      </w:r>
      <w:r w:rsidRPr="005D74F8">
        <w:rPr>
          <w:rFonts w:asciiTheme="minorEastAsia" w:hAnsiTheme="minorEastAsia" w:hint="eastAsia"/>
          <w:sz w:val="28"/>
          <w:szCs w:val="28"/>
        </w:rPr>
        <w:lastRenderedPageBreak/>
        <w:t>金、罚没款项，代收电费、水费、电话费，代发工资，代办证券资金清算，代办集团资金解缴等。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三是担保性中间业务，指商业银行为客户债务清偿能力提供担保，承担客户违约风险的业务。主要有各种担保、进口开证、备用信用证、承兑等。这类业务往往以商业银行授信业务的形式出现。</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四是融资性中间业务，指商业银行向客户提供传统信贷以外的其他融资服务引起的有关业务。主要有租赁、信托投资、出口押汇等。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五是交易类中间业务，指商业银行利用各种金融工具进行的资金交易的业务。主要有各种金融衍生业务，例如外汇远期买卖、外汇期货、外汇期权、外汇掉期等。即期外汇买卖、结售汇业务也属商业银行交易类中间业务。</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六是投资银行类中间业务，此类业务正日益成为商业银行中间业务的重要组成部分。主要有资信调查、信用等级评估、工程预决算、资产评估、投资基金托管业务、财务顾问、融资和理财顾问、企业并购和投资咨询、项目融资、协助企业上市、债券承销、资产证券化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七是其他中间业务，除上述中间业务以外的各种业务，包括保管箱出租、计算机服务等。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按商业银行在办理中间业务时的身份划分，其中间业务可分为代理性业务、委托性业务和自营性业务。</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代理性业务是指银行在接受客户委托后，以客户的名义开展的各类收费业务，如代理收付款、代理保险、代发工资、代销国债等。在这类业务中，银行只是以代理人的身份参与，以客户的名义办理业务，</w:t>
      </w:r>
      <w:r w:rsidRPr="005D74F8">
        <w:rPr>
          <w:rFonts w:asciiTheme="minorEastAsia" w:hAnsiTheme="minorEastAsia" w:hint="eastAsia"/>
          <w:sz w:val="28"/>
          <w:szCs w:val="28"/>
        </w:rPr>
        <w:lastRenderedPageBreak/>
        <w:t>承担的风险较小。</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委托性业务是指银行在接受客户委托后，以自己的名义开展的各类中间业务。例如进出口结算业务、信托业务中的委托类业务等。在委托性中间业务中，由于受理对象的不同，并且以自身的名义开办，业务经营中直接借用了银行信誉，银行要承担一定的风险。</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自营性业务是指银行自己主动参与的各类中间业务，例如担保性中间业务、自营外汇买卖业务、调查见证业务、咨询评估业务等。在这些业务中，银行都是作为当事的一方参与，需要承担较大的风险。</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商业银行中间业务风险的特点</w:t>
      </w:r>
      <w:r>
        <w:rPr>
          <w:rFonts w:asciiTheme="minorEastAsia" w:hAnsiTheme="minorEastAsia" w:hint="eastAsia"/>
          <w:sz w:val="28"/>
          <w:szCs w:val="28"/>
        </w:rPr>
        <w:t>：</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商业银行中间业务与商业银行的表内资产业务相比，风险度较低，但并不能说没有风险。与表内资产负债业务相比，商业银行中间业务呈现以下特点。</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一是自由度较大。中间业务不像传统的资产负债业务，受金融法规的严格限制。一般情况下，只要交易双方认可，就可达成协议。中间业务可以在场内交易，也可以在场外交易。绝大多数中间业务不需要相应的资本金准备，这导致部分商业银行委托性和自营性中间业务的过度膨胀，从而给商业银行带来一定的潜在风险。</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二是透明度差。中间业务大多不反映在资产负债表上，许多业务不能在财务报表上得到真实反映，财务报表的外部使用者如股东、债权人和金融监管当局难以了解银行的全部业务范围和评价其经营成果，经营透明度下降，影响了市场对银行潜在风险的正确和全面的判断，不利于监管当局的有效监管。</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lastRenderedPageBreak/>
        <w:t>三是多数交易风险分散于银行的各种业务之中。中间业务涉及多个环节，银行的信贷、资金、财会、电脑等部门都与其相关，防范风险和明确责任的难度较大。</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四是高杠杆作用。所谓高杠杆作用，也就是“小本博大利”。这主要是指金融衍生业务中的金融期货、外汇按金交易等业务所具有的特征。例如，一名债券投资者，只要拿出10万美元，便可以在金融期货市场上买入几个100万美元价值的债券期货合约。由于高杠杆的作用，从事金融衍生业务交易，既存在着大赚的可能性，也存在着大亏的可能性。</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网上银行是指银行在互联网上建立站点，通过互联网向客户提供账户查询（或其他信息服务）、网上支付和资金转账等金融服务。提供网上银行服务的模式分为两类。一类是在银行或非银行金融机构内部设立一个部门或分支机构经营网上银行业务。该类机构不独立，但拥有突破原有体制框架的特别授权来开展业务。另一类是设立专门的法人机构，即独立的网上银行。该类机构有独立的品牌、独立的经营目标和业务范围，需获得金融监管当局颁发的专门的银行营业执照。1995年10月开业的美国</w:t>
      </w:r>
      <w:proofErr w:type="gramStart"/>
      <w:r w:rsidRPr="005D74F8">
        <w:rPr>
          <w:rFonts w:asciiTheme="minorEastAsia" w:hAnsiTheme="minorEastAsia" w:hint="eastAsia"/>
          <w:sz w:val="28"/>
          <w:szCs w:val="28"/>
        </w:rPr>
        <w:t>安全第一</w:t>
      </w:r>
      <w:proofErr w:type="gramEnd"/>
      <w:r w:rsidRPr="005D74F8">
        <w:rPr>
          <w:rFonts w:asciiTheme="minorEastAsia" w:hAnsiTheme="minorEastAsia" w:hint="eastAsia"/>
          <w:sz w:val="28"/>
          <w:szCs w:val="28"/>
        </w:rPr>
        <w:t>网上银行就属于后一类，花旗银行也成立了独立的电子花旗。</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随着网上银行业务的快速发展，许多国家对网上银行的监管日益重视。它们十分重视制定比较完整的法律框架和监管规则，包括修改原有规则和出台新的规则等。其主要内容包括以下几项。</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（一）网上银行的市场准入。一般对现有银行机构开展网上银行</w:t>
      </w:r>
      <w:r w:rsidRPr="005D74F8">
        <w:rPr>
          <w:rFonts w:asciiTheme="minorEastAsia" w:hAnsiTheme="minorEastAsia" w:hint="eastAsia"/>
          <w:sz w:val="28"/>
          <w:szCs w:val="28"/>
        </w:rPr>
        <w:lastRenderedPageBreak/>
        <w:t xml:space="preserve">业务不需进行审批，但对设立独立的网上银行法人机构，则要严格审批，批准后单独发给其营业执照。批设网上银行时，尤其重视对安全机制和风险控制的审查。申请者必须提交由独立专家提供的安全评估报告，提交详细的风险识别、判定、监控和处理计划和措施。 </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（二）网上银行的业务范围。主要是审批网上银行业务范围及竞争方式，即审批是否允许纯网上银行建立分支或代理机构，是否允许网上银行从事网络接入与数据处理服务和一般商业贸易服务等非金融业务等。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（三）对网上银行的日常检查。对网上银行，除实施传统银行业务所必需的检查外，还需进行交易系统安全性、客户资料保密与隐私权保护、电子记录准确性和完整性等方面的专门检查。</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四）银行客户权益保护、法律界定和国际协调。主要涉及网络银行通过电子手段向客户披露、传递业务信息的标准与合法性；电子信息保存标准与安全性；隐私权保护；纠纷处理程序；对洗钱、欺诈等非法活动实施电子跟踪、报告的合法性；对已加密金融信息的解密权限与范围；对跨国界的网上银行业务和客户延伸所引发的监管规则冲突的协商与调整，等等。</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中国人民银行对银行开办新的网上银行业务品种的申请，实行审批制和备案制两种制度。银行申请增加以下新业务品种，适用审批制：</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w:t>
      </w:r>
      <w:proofErr w:type="gramStart"/>
      <w:r w:rsidRPr="005D74F8">
        <w:rPr>
          <w:rFonts w:asciiTheme="minorEastAsia" w:hAnsiTheme="minorEastAsia" w:hint="eastAsia"/>
          <w:sz w:val="28"/>
          <w:szCs w:val="28"/>
        </w:rPr>
        <w:t>一</w:t>
      </w:r>
      <w:proofErr w:type="gramEnd"/>
      <w:r w:rsidRPr="005D74F8">
        <w:rPr>
          <w:rFonts w:asciiTheme="minorEastAsia" w:hAnsiTheme="minorEastAsia" w:hint="eastAsia"/>
          <w:sz w:val="28"/>
          <w:szCs w:val="28"/>
        </w:rPr>
        <w:t>)银行借助互联网开发的新的、与传统银行业务品种不同的、形成表内资产或负债的网上银行业务品种；</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(二)银行借助互联网办理贷记支付以外的支付结算业务；</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lastRenderedPageBreak/>
        <w:t xml:space="preserve">    (三)银行通过互联网开办未获中国人民银行同意的表内资产</w:t>
      </w:r>
      <w:proofErr w:type="gramStart"/>
      <w:r w:rsidRPr="005D74F8">
        <w:rPr>
          <w:rFonts w:asciiTheme="minorEastAsia" w:hAnsiTheme="minorEastAsia" w:hint="eastAsia"/>
          <w:sz w:val="28"/>
          <w:szCs w:val="28"/>
        </w:rPr>
        <w:t>类传统</w:t>
      </w:r>
      <w:proofErr w:type="gramEnd"/>
      <w:r w:rsidRPr="005D74F8">
        <w:rPr>
          <w:rFonts w:asciiTheme="minorEastAsia" w:hAnsiTheme="minorEastAsia" w:hint="eastAsia"/>
          <w:sz w:val="28"/>
          <w:szCs w:val="28"/>
        </w:rPr>
        <w:t>银行业务品种；</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 xml:space="preserve">    (四)银行通过互联网开办与证券业、保险业直接相关的新的业务品种。</w:t>
      </w:r>
    </w:p>
    <w:p w:rsidR="005D74F8" w:rsidRPr="005D74F8" w:rsidRDefault="005D74F8" w:rsidP="005D74F8">
      <w:pPr>
        <w:spacing w:line="360" w:lineRule="auto"/>
        <w:ind w:firstLineChars="152" w:firstLine="426"/>
        <w:rPr>
          <w:rFonts w:asciiTheme="minorEastAsia" w:hAnsiTheme="minorEastAsia"/>
          <w:sz w:val="28"/>
          <w:szCs w:val="28"/>
        </w:rPr>
      </w:pPr>
      <w:r w:rsidRPr="005D74F8">
        <w:rPr>
          <w:rFonts w:asciiTheme="minorEastAsia" w:hAnsiTheme="minorEastAsia" w:hint="eastAsia"/>
          <w:sz w:val="28"/>
          <w:szCs w:val="28"/>
        </w:rPr>
        <w:t>银行通过互联网增加开办其他新业务品种，适用备案制。</w:t>
      </w:r>
    </w:p>
    <w:p w:rsidR="005D74F8" w:rsidRPr="005D74F8" w:rsidRDefault="005D74F8" w:rsidP="005D74F8">
      <w:pPr>
        <w:spacing w:line="360" w:lineRule="auto"/>
        <w:ind w:firstLineChars="150" w:firstLine="420"/>
        <w:rPr>
          <w:rFonts w:asciiTheme="minorEastAsia" w:hAnsiTheme="minorEastAsia"/>
          <w:sz w:val="28"/>
          <w:szCs w:val="28"/>
        </w:rPr>
      </w:pPr>
      <w:r>
        <w:rPr>
          <w:rFonts w:asciiTheme="minorEastAsia" w:hAnsiTheme="minorEastAsia" w:hint="eastAsia"/>
          <w:sz w:val="28"/>
          <w:szCs w:val="28"/>
        </w:rPr>
        <w:t>商业银行</w:t>
      </w:r>
      <w:r w:rsidRPr="005D74F8">
        <w:rPr>
          <w:rFonts w:asciiTheme="minorEastAsia" w:hAnsiTheme="minorEastAsia" w:hint="eastAsia"/>
          <w:sz w:val="28"/>
          <w:szCs w:val="28"/>
        </w:rPr>
        <w:t>表外业务</w:t>
      </w:r>
      <w:r>
        <w:rPr>
          <w:rFonts w:asciiTheme="minorEastAsia" w:hAnsiTheme="minorEastAsia" w:hint="eastAsia"/>
          <w:sz w:val="28"/>
          <w:szCs w:val="28"/>
        </w:rPr>
        <w:t>：</w:t>
      </w:r>
      <w:r w:rsidRPr="005D74F8">
        <w:rPr>
          <w:rFonts w:asciiTheme="minorEastAsia" w:hAnsiTheme="minorEastAsia" w:hint="eastAsia"/>
          <w:sz w:val="28"/>
          <w:szCs w:val="28"/>
        </w:rPr>
        <w:t>是指商业银行所从事的、按照现行的会计准则不记入资产负债表内、不形成现实资产负债但能增加银行收益的业务，改变银行资产报酬率的经营活动。表外业务是有风险的经营活动，形成银行的或有资产和</w:t>
      </w:r>
      <w:proofErr w:type="gramStart"/>
      <w:r w:rsidRPr="005D74F8">
        <w:rPr>
          <w:rFonts w:asciiTheme="minorEastAsia" w:hAnsiTheme="minorEastAsia" w:hint="eastAsia"/>
          <w:sz w:val="28"/>
          <w:szCs w:val="28"/>
        </w:rPr>
        <w:t>或</w:t>
      </w:r>
      <w:proofErr w:type="gramEnd"/>
      <w:r w:rsidRPr="005D74F8">
        <w:rPr>
          <w:rFonts w:asciiTheme="minorEastAsia" w:hAnsiTheme="minorEastAsia" w:hint="eastAsia"/>
          <w:sz w:val="28"/>
          <w:szCs w:val="28"/>
        </w:rPr>
        <w:t>有负债，其中一部分还有可能转变为银行的实有资产和实有负债，故通常要求在会计报表的附注中予以揭示。</w:t>
      </w:r>
    </w:p>
    <w:p w:rsidR="005D74F8" w:rsidRPr="005D74F8" w:rsidRDefault="005D74F8" w:rsidP="005D74F8">
      <w:pPr>
        <w:spacing w:line="360" w:lineRule="auto"/>
        <w:ind w:firstLineChars="150" w:firstLine="420"/>
        <w:rPr>
          <w:rFonts w:asciiTheme="minorEastAsia" w:hAnsiTheme="minorEastAsia"/>
          <w:sz w:val="28"/>
          <w:szCs w:val="28"/>
        </w:rPr>
      </w:pPr>
      <w:r w:rsidRPr="005D74F8">
        <w:rPr>
          <w:rFonts w:asciiTheme="minorEastAsia" w:hAnsiTheme="minorEastAsia" w:hint="eastAsia"/>
          <w:sz w:val="28"/>
          <w:szCs w:val="28"/>
        </w:rPr>
        <w:t xml:space="preserve">    表外业务一般包括以下三种类型：</w:t>
      </w:r>
    </w:p>
    <w:p w:rsidR="005D74F8" w:rsidRPr="005D74F8" w:rsidRDefault="005D74F8" w:rsidP="005D74F8">
      <w:pPr>
        <w:spacing w:line="360" w:lineRule="auto"/>
        <w:ind w:firstLineChars="150" w:firstLine="420"/>
        <w:rPr>
          <w:rFonts w:asciiTheme="minorEastAsia" w:hAnsiTheme="minorEastAsia"/>
          <w:sz w:val="28"/>
          <w:szCs w:val="28"/>
        </w:rPr>
      </w:pPr>
      <w:r w:rsidRPr="005D74F8">
        <w:rPr>
          <w:rFonts w:asciiTheme="minorEastAsia" w:hAnsiTheme="minorEastAsia" w:hint="eastAsia"/>
          <w:sz w:val="28"/>
          <w:szCs w:val="28"/>
        </w:rPr>
        <w:t>1.担保类业务，是指商业银行接受客户的委托对第三方承担责任的业务，包括担保（保函）、备用信用证、跟单信用证、承兑等。</w:t>
      </w:r>
    </w:p>
    <w:p w:rsidR="005D74F8" w:rsidRPr="005D74F8" w:rsidRDefault="005D74F8" w:rsidP="005D74F8">
      <w:pPr>
        <w:spacing w:line="360" w:lineRule="auto"/>
        <w:ind w:firstLineChars="150" w:firstLine="420"/>
        <w:rPr>
          <w:rFonts w:asciiTheme="minorEastAsia" w:hAnsiTheme="minorEastAsia"/>
          <w:sz w:val="28"/>
          <w:szCs w:val="28"/>
        </w:rPr>
      </w:pPr>
      <w:r w:rsidRPr="005D74F8">
        <w:rPr>
          <w:rFonts w:asciiTheme="minorEastAsia" w:hAnsiTheme="minorEastAsia" w:hint="eastAsia"/>
          <w:sz w:val="28"/>
          <w:szCs w:val="28"/>
        </w:rPr>
        <w:t>2.承诺业务，是指商业银行在未来某一日期按照事先约定的条件向客户提供约定的信用业务，包括贷款承诺等。</w:t>
      </w:r>
    </w:p>
    <w:p w:rsidR="005D74F8" w:rsidRPr="005D74F8" w:rsidRDefault="005D74F8" w:rsidP="005D74F8">
      <w:pPr>
        <w:spacing w:line="360" w:lineRule="auto"/>
        <w:ind w:firstLineChars="150" w:firstLine="420"/>
        <w:rPr>
          <w:rFonts w:asciiTheme="minorEastAsia" w:hAnsiTheme="minorEastAsia"/>
          <w:sz w:val="28"/>
          <w:szCs w:val="28"/>
        </w:rPr>
      </w:pPr>
      <w:r w:rsidRPr="005D74F8">
        <w:rPr>
          <w:rFonts w:asciiTheme="minorEastAsia" w:hAnsiTheme="minorEastAsia" w:hint="eastAsia"/>
          <w:sz w:val="28"/>
          <w:szCs w:val="28"/>
        </w:rPr>
        <w:t>3.金融衍生交易类业务，是指商业银行为满足客户保值或自身头寸管理等需要而进行的货币（包括外汇）和利率的远期、掉期、期权等衍生交易业务。</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t xml:space="preserve">     狭义的表外业务是指那些未列入资产负债表，但同表内资产和负债业务关系密切，并在一定条件下会转变为表内资产或负债业务的经营活动，它们通常被称为或有资产和</w:t>
      </w:r>
      <w:proofErr w:type="gramStart"/>
      <w:r w:rsidRPr="005D74F8">
        <w:rPr>
          <w:rFonts w:asciiTheme="minorEastAsia" w:hAnsiTheme="minorEastAsia" w:hint="eastAsia"/>
          <w:sz w:val="28"/>
          <w:szCs w:val="28"/>
        </w:rPr>
        <w:t>或</w:t>
      </w:r>
      <w:proofErr w:type="gramEnd"/>
      <w:r w:rsidRPr="005D74F8">
        <w:rPr>
          <w:rFonts w:asciiTheme="minorEastAsia" w:hAnsiTheme="minorEastAsia" w:hint="eastAsia"/>
          <w:sz w:val="28"/>
          <w:szCs w:val="28"/>
        </w:rPr>
        <w:t>有负债，在会计报表的附注中予以揭示。</w:t>
      </w:r>
    </w:p>
    <w:p w:rsidR="005D74F8" w:rsidRPr="005D74F8" w:rsidRDefault="005D74F8" w:rsidP="005D74F8">
      <w:pPr>
        <w:spacing w:line="360" w:lineRule="auto"/>
        <w:rPr>
          <w:rFonts w:asciiTheme="minorEastAsia" w:hAnsiTheme="minorEastAsia"/>
          <w:sz w:val="28"/>
          <w:szCs w:val="28"/>
        </w:rPr>
      </w:pPr>
      <w:r w:rsidRPr="005D74F8">
        <w:rPr>
          <w:rFonts w:asciiTheme="minorEastAsia" w:hAnsiTheme="minorEastAsia" w:hint="eastAsia"/>
          <w:sz w:val="28"/>
          <w:szCs w:val="28"/>
        </w:rPr>
        <w:lastRenderedPageBreak/>
        <w:t xml:space="preserve">     广义的表外业务则除了包括狭义的表外业务，还包括结算、代理、咨询等无风险的经营活动，所以广义的表外业务是指商业银行从事的所有不在资产负债表内反映的业务。</w:t>
      </w:r>
    </w:p>
    <w:p w:rsidR="00EC0E5A" w:rsidRDefault="00EC0E5A" w:rsidP="00EC0E5A">
      <w:pPr>
        <w:spacing w:line="360" w:lineRule="auto"/>
        <w:rPr>
          <w:rFonts w:ascii="楷体_GB2312" w:eastAsia="楷体_GB2312" w:hAnsi="宋体"/>
          <w:b/>
          <w:sz w:val="28"/>
          <w:szCs w:val="28"/>
        </w:rPr>
      </w:pPr>
      <w:r w:rsidRPr="00EC0E5A">
        <w:rPr>
          <w:rFonts w:ascii="楷体_GB2312" w:eastAsia="楷体_GB2312" w:hAnsi="宋体" w:hint="eastAsia"/>
          <w:b/>
          <w:sz w:val="28"/>
          <w:szCs w:val="28"/>
        </w:rPr>
        <w:t>掌握保险、保险市场的概念和分类。熟悉保险产品、保险合同和保险费的概念、分类和特点。熟悉保险资产管理公司的相关规定。掌握保险机构投资者的股票投资和企业债券投资的相关规定。</w:t>
      </w:r>
    </w:p>
    <w:p w:rsidR="005D74F8" w:rsidRDefault="00A22445" w:rsidP="00A22445">
      <w:pPr>
        <w:spacing w:line="360" w:lineRule="auto"/>
        <w:ind w:firstLineChars="202" w:firstLine="566"/>
        <w:rPr>
          <w:rFonts w:asciiTheme="minorEastAsia" w:hAnsiTheme="minorEastAsia"/>
          <w:sz w:val="28"/>
          <w:szCs w:val="28"/>
        </w:rPr>
      </w:pPr>
      <w:r w:rsidRPr="00A22445">
        <w:rPr>
          <w:rFonts w:asciiTheme="minorEastAsia" w:hAnsiTheme="minorEastAsia" w:hint="eastAsia"/>
          <w:sz w:val="28"/>
          <w:szCs w:val="28"/>
        </w:rPr>
        <w:t>保险(仅指商业保险)是指投保人根据合同约定，向保险人支付保险费， 保险人对于合同约定的可能发生的事故因其发生所造成的财产损失承担赔偿保险金责任，或者当被保险人死亡、伤残、疾病或者达到合同约定的年龄、期限时承担给付保险金责任的商业保险行为。</w:t>
      </w:r>
      <w:r w:rsidR="0047777F" w:rsidRPr="0047777F">
        <w:rPr>
          <w:rFonts w:asciiTheme="minorEastAsia" w:hAnsiTheme="minorEastAsia" w:hint="eastAsia"/>
          <w:sz w:val="28"/>
          <w:szCs w:val="28"/>
        </w:rPr>
        <w:t>按照保险的标的不同可以分为：财产保险 、人身保险 、责任保险 、信用保险。</w:t>
      </w:r>
    </w:p>
    <w:p w:rsid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保险资产管理公司是专门管理保险资金的金融机构。主要业务是接受保险公司委托管理保险基金,目标是使保险基金保值、增值。保险资产管理公司一般由保险公司或保险公司的控股股东发起成立。 受委托之后，保险资产管理公司可以管理运用其股东的保险资金或股东控制的保险公司的资金，也可以管理运用自有资金。但保险资金运用不得突破保险法规定，仅限于银行存款、买卖政府债券、金融债券和国务院规定的其他形式。而且资产管理公司不得承诺受托管理的资金不受损失或保证最低收益，不得利用受托保险资金为委托人以外的第三人牟取利益，也不得操纵不同来源资金进行交易。</w:t>
      </w:r>
    </w:p>
    <w:p w:rsidR="0047777F" w:rsidRPr="0047777F" w:rsidRDefault="0047777F" w:rsidP="00D15D16">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《保险资金运用管理暂行办法》(下</w:t>
      </w:r>
      <w:proofErr w:type="gramStart"/>
      <w:r w:rsidRPr="0047777F">
        <w:rPr>
          <w:rFonts w:asciiTheme="minorEastAsia" w:hAnsiTheme="minorEastAsia" w:hint="eastAsia"/>
          <w:sz w:val="28"/>
          <w:szCs w:val="28"/>
        </w:rPr>
        <w:t>称办法</w:t>
      </w:r>
      <w:proofErr w:type="gramEnd"/>
      <w:r w:rsidRPr="0047777F">
        <w:rPr>
          <w:rFonts w:asciiTheme="minorEastAsia" w:hAnsiTheme="minorEastAsia" w:hint="eastAsia"/>
          <w:sz w:val="28"/>
          <w:szCs w:val="28"/>
        </w:rPr>
        <w:t>)规定</w:t>
      </w:r>
      <w:r w:rsidR="00D15D16">
        <w:rPr>
          <w:rFonts w:asciiTheme="minorEastAsia" w:hAnsiTheme="minorEastAsia" w:hint="eastAsia"/>
          <w:sz w:val="28"/>
          <w:szCs w:val="28"/>
        </w:rPr>
        <w:t>：</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lastRenderedPageBreak/>
        <w:t>第一，投资于银行活期存款、政府债券、中央银行票据、政策性银行债券和货币市场基金等资产的账面余额，合计不低于本公司上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资产的5%。</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第二，投资于无担保企业(公司)债券和非金融企业债务融资工具的账面余额，合计不高于本公司上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资产的20%。</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第三，投资于股票和股票型基金的账面余额，合计不高于本公司上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资产的20%。值得注意的是，</w:t>
      </w:r>
      <w:proofErr w:type="gramStart"/>
      <w:r w:rsidRPr="0047777F">
        <w:rPr>
          <w:rFonts w:asciiTheme="minorEastAsia" w:hAnsiTheme="minorEastAsia" w:hint="eastAsia"/>
          <w:sz w:val="28"/>
          <w:szCs w:val="28"/>
        </w:rPr>
        <w:t>此前险资</w:t>
      </w:r>
      <w:proofErr w:type="gramEnd"/>
      <w:r w:rsidRPr="0047777F">
        <w:rPr>
          <w:rFonts w:asciiTheme="minorEastAsia" w:hAnsiTheme="minorEastAsia" w:hint="eastAsia"/>
          <w:sz w:val="28"/>
          <w:szCs w:val="28"/>
        </w:rPr>
        <w:t>投资基金与股票的比例不得超过公司总资产的20%，而调整后将改为投资股票型基金与股票的比例合计不得超过20%。</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第四，投资于未上市企业股权的账面余额，不高于本公司上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资产的5%；投资于未上市企业股权相关金融产品的账面余额，不高于本公司上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资产的4%，两项合计不高于本公司上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资产的5%。</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第五，投资于不动产的账面余额，不高于本公司上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资产的10%；投资于不动产相关金融产品的账面余额，不高于本公司上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资产的3%，两项合计不高于本公司上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资产的10%。</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第六，投资于基础设施等债权投资计划的账面余额不高于本公司上</w:t>
      </w:r>
      <w:proofErr w:type="gramStart"/>
      <w:r w:rsidRPr="0047777F">
        <w:rPr>
          <w:rFonts w:asciiTheme="minorEastAsia" w:hAnsiTheme="minorEastAsia" w:hint="eastAsia"/>
          <w:sz w:val="28"/>
          <w:szCs w:val="28"/>
        </w:rPr>
        <w:t>季末总</w:t>
      </w:r>
      <w:proofErr w:type="gramEnd"/>
      <w:r w:rsidRPr="0047777F">
        <w:rPr>
          <w:rFonts w:asciiTheme="minorEastAsia" w:hAnsiTheme="minorEastAsia" w:hint="eastAsia"/>
          <w:sz w:val="28"/>
          <w:szCs w:val="28"/>
        </w:rPr>
        <w:t>资产的10%。</w:t>
      </w:r>
    </w:p>
    <w:p w:rsidR="0047777F" w:rsidRPr="0047777F"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第七，保险集团(控股)公司、保险公司对其他企业实现控股的股权投资，累计投资成本不得超过其净资产。</w:t>
      </w:r>
    </w:p>
    <w:p w:rsidR="00A22445" w:rsidRDefault="0047777F" w:rsidP="0047777F">
      <w:pPr>
        <w:spacing w:line="360" w:lineRule="auto"/>
        <w:ind w:firstLineChars="202" w:firstLine="566"/>
        <w:rPr>
          <w:rFonts w:asciiTheme="minorEastAsia" w:hAnsiTheme="minorEastAsia"/>
          <w:sz w:val="28"/>
          <w:szCs w:val="28"/>
        </w:rPr>
      </w:pPr>
      <w:r w:rsidRPr="0047777F">
        <w:rPr>
          <w:rFonts w:asciiTheme="minorEastAsia" w:hAnsiTheme="minorEastAsia" w:hint="eastAsia"/>
          <w:sz w:val="28"/>
          <w:szCs w:val="28"/>
        </w:rPr>
        <w:t>此外，办法还明确规定保险资金不得直接从事房地产开发建设以及从事创业风险投资。</w:t>
      </w:r>
    </w:p>
    <w:p w:rsidR="00EC0E5A" w:rsidRDefault="00EC0E5A" w:rsidP="00D15D16">
      <w:pPr>
        <w:spacing w:line="360" w:lineRule="auto"/>
        <w:ind w:firstLineChars="150" w:firstLine="422"/>
        <w:rPr>
          <w:rFonts w:ascii="楷体_GB2312" w:eastAsia="楷体_GB2312" w:hAnsi="宋体"/>
          <w:b/>
          <w:sz w:val="28"/>
          <w:szCs w:val="28"/>
        </w:rPr>
      </w:pPr>
      <w:r w:rsidRPr="00EC0E5A">
        <w:rPr>
          <w:rFonts w:ascii="楷体_GB2312" w:eastAsia="楷体_GB2312" w:hAnsi="宋体" w:hint="eastAsia"/>
          <w:b/>
          <w:sz w:val="28"/>
          <w:szCs w:val="28"/>
        </w:rPr>
        <w:lastRenderedPageBreak/>
        <w:t>熟悉信托投资公司的主要业务（含证券业务）和有关法律法规。</w:t>
      </w:r>
    </w:p>
    <w:p w:rsid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信托，是指委托人基于对受托人的信任，将其财产权委托给受托人，由受托人按委托人的意愿以自己的名义，为受益人的利益或者特定目的，进行管理或者处分的行为。委托人是指具有完全民事行为能力的自然人、法人或者依法成立的其他组织；受益人是在信托中享有信托受益权的自然人、法人或者依法成立的其他组织。受益人和委托人可以是同一人，也可以不是同一人。信托业务，是指信托投资公司以收取报酬为目的，以受托人身份接受信托和处理信托事务的经营行为。信托财产，是指信托投资公司因接受</w:t>
      </w:r>
      <w:proofErr w:type="gramStart"/>
      <w:r w:rsidRPr="00D15D16">
        <w:rPr>
          <w:rFonts w:asciiTheme="minorEastAsia" w:hAnsiTheme="minorEastAsia" w:hint="eastAsia"/>
          <w:sz w:val="28"/>
          <w:szCs w:val="28"/>
        </w:rPr>
        <w:t>信托而</w:t>
      </w:r>
      <w:proofErr w:type="gramEnd"/>
      <w:r w:rsidRPr="00D15D16">
        <w:rPr>
          <w:rFonts w:asciiTheme="minorEastAsia" w:hAnsiTheme="minorEastAsia" w:hint="eastAsia"/>
          <w:sz w:val="28"/>
          <w:szCs w:val="28"/>
        </w:rPr>
        <w:t>取得的财产。信托投资公司因信托财产的管理、处分或者其他情形而取得的财产，也属于信托财产。法律、法规禁止流通的财产，不得作为信托财产;法律、法规限制流通的财产，依法经有关主管部门批准后，可以作为信托财产。信托财产不属于信托投资公司的自有财产，也不属于信托投资公司对受益人的负债。信托投资公司终止时，信托财产不属于其清算财产。</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信托投资公司可以申请经营下列部分或者全部业务：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w:t>
      </w:r>
      <w:proofErr w:type="gramStart"/>
      <w:r w:rsidRPr="00D15D16">
        <w:rPr>
          <w:rFonts w:asciiTheme="minorEastAsia" w:hAnsiTheme="minorEastAsia" w:hint="eastAsia"/>
          <w:sz w:val="28"/>
          <w:szCs w:val="28"/>
        </w:rPr>
        <w:t>一</w:t>
      </w:r>
      <w:proofErr w:type="gramEnd"/>
      <w:r w:rsidRPr="00D15D16">
        <w:rPr>
          <w:rFonts w:asciiTheme="minorEastAsia" w:hAnsiTheme="minorEastAsia" w:hint="eastAsia"/>
          <w:sz w:val="28"/>
          <w:szCs w:val="28"/>
        </w:rPr>
        <w:t>)受托经营资金信托业务。即委托人将自己无法或者不能亲自管理的资金以及国家有关法规限制其亲自管理的资金，委托信托投资公司按照约定的条件和目的，进行管理、运用和处置。</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(二)受托经营动产、不动产及其他财产的信托业务。即委托人将自己的动产、房产、地产以及版权、知识产权等财产、财产权，委托信托投资公司按照约定的条件和目的，进行管理、运用和处置。</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lastRenderedPageBreak/>
        <w:t>(三)受托经营国家有关法规允许从事的投资基金业务，作为基金管理公司发起人从事投资基金业务。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(四)经营企业资产的重组、购并及项目融资、公司理财、财务顾问等中介业务。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(五)受托经营国务院有关部门批准的国债、企业债券承销业务。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(六)代理财产的管理、运用与处分。</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(七)代保管业务。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(八)信用见证、资信调查及经济咨询业务。</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(九)以自有财产为他人提供担保。</w:t>
      </w:r>
    </w:p>
    <w:p w:rsidR="00D15D16" w:rsidRP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(十)中国人民银行批准的其他业务。</w:t>
      </w:r>
    </w:p>
    <w:p w:rsidR="00D15D16" w:rsidRDefault="00D15D16" w:rsidP="00D15D16">
      <w:pPr>
        <w:spacing w:line="360" w:lineRule="auto"/>
        <w:ind w:firstLineChars="202" w:firstLine="566"/>
        <w:rPr>
          <w:rFonts w:asciiTheme="minorEastAsia" w:hAnsiTheme="minorEastAsia"/>
          <w:sz w:val="28"/>
          <w:szCs w:val="28"/>
        </w:rPr>
      </w:pPr>
      <w:r w:rsidRPr="00D15D16">
        <w:rPr>
          <w:rFonts w:asciiTheme="minorEastAsia" w:hAnsiTheme="minorEastAsia" w:hint="eastAsia"/>
          <w:sz w:val="28"/>
          <w:szCs w:val="28"/>
        </w:rPr>
        <w:t>信托投资公司的上述业务包括外汇业务。</w:t>
      </w:r>
    </w:p>
    <w:p w:rsidR="00EC0E5A" w:rsidRDefault="00EC0E5A" w:rsidP="00D15D16">
      <w:pPr>
        <w:spacing w:line="360" w:lineRule="auto"/>
        <w:ind w:firstLineChars="201" w:firstLine="565"/>
        <w:rPr>
          <w:rFonts w:ascii="楷体_GB2312" w:eastAsia="楷体_GB2312" w:hAnsi="宋体"/>
          <w:b/>
          <w:sz w:val="28"/>
          <w:szCs w:val="28"/>
        </w:rPr>
      </w:pPr>
      <w:r w:rsidRPr="00EC0E5A">
        <w:rPr>
          <w:rFonts w:ascii="楷体_GB2312" w:eastAsia="楷体_GB2312" w:hAnsi="宋体" w:hint="eastAsia"/>
          <w:b/>
          <w:sz w:val="28"/>
          <w:szCs w:val="28"/>
        </w:rPr>
        <w:t>掌握同业拆借市场的概念、特点和类型。熟悉我国同业拆借市场的历史沿革、特点、类型和作用，全国银行间同业拆借市场的特点，银行间拆借利率的作用、形成机制和特点。熟悉国际开发机构的人民币债券的相关规定。熟悉项目融资的概念，资产证券化的概念、特点与作用。</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同业拆借市场亦称“同业拆放市场”，是金融机构之间进行短期、临时性头寸调剂的市场。</w:t>
      </w:r>
    </w:p>
    <w:p w:rsidR="00D15D16" w:rsidRPr="002A71B0" w:rsidRDefault="00D15D16" w:rsidP="002A71B0">
      <w:pPr>
        <w:spacing w:line="360" w:lineRule="auto"/>
        <w:ind w:firstLineChars="201" w:firstLine="565"/>
        <w:rPr>
          <w:rFonts w:asciiTheme="minorEastAsia" w:hAnsiTheme="minorEastAsia"/>
          <w:b/>
          <w:sz w:val="28"/>
          <w:szCs w:val="28"/>
        </w:rPr>
      </w:pPr>
      <w:r w:rsidRPr="002A71B0">
        <w:rPr>
          <w:rFonts w:asciiTheme="minorEastAsia" w:hAnsiTheme="minorEastAsia" w:hint="eastAsia"/>
          <w:b/>
          <w:sz w:val="28"/>
          <w:szCs w:val="28"/>
        </w:rPr>
        <w:t>同业拆借市场的特点</w:t>
      </w:r>
      <w:r w:rsidR="002A71B0" w:rsidRPr="002A71B0">
        <w:rPr>
          <w:rFonts w:asciiTheme="minorEastAsia" w:hAnsiTheme="minorEastAsia" w:hint="eastAsia"/>
          <w:b/>
          <w:sz w:val="28"/>
          <w:szCs w:val="28"/>
        </w:rPr>
        <w:t>：</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1、融通资金的期限比较短，我国最长期限为4个月</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2、拆借机构在中央银行有存款账户，是该账户的多余资金</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3、信用拆借，市场准入条件严格，金融机构以其信誉参与拆借</w:t>
      </w:r>
    </w:p>
    <w:p w:rsidR="00D15D16" w:rsidRPr="002A71B0" w:rsidRDefault="00D15D16" w:rsidP="002A71B0">
      <w:pPr>
        <w:spacing w:line="360" w:lineRule="auto"/>
        <w:ind w:firstLineChars="201" w:firstLine="565"/>
        <w:rPr>
          <w:rFonts w:asciiTheme="minorEastAsia" w:hAnsiTheme="minorEastAsia"/>
          <w:b/>
          <w:sz w:val="28"/>
          <w:szCs w:val="28"/>
        </w:rPr>
      </w:pPr>
      <w:r w:rsidRPr="002A71B0">
        <w:rPr>
          <w:rFonts w:asciiTheme="minorEastAsia" w:hAnsiTheme="minorEastAsia" w:hint="eastAsia"/>
          <w:b/>
          <w:sz w:val="28"/>
          <w:szCs w:val="28"/>
        </w:rPr>
        <w:lastRenderedPageBreak/>
        <w:t>同业拆借市场的类型</w:t>
      </w:r>
      <w:r w:rsidR="002A71B0" w:rsidRPr="002A71B0">
        <w:rPr>
          <w:rFonts w:asciiTheme="minorEastAsia" w:hAnsiTheme="minorEastAsia" w:hint="eastAsia"/>
          <w:b/>
          <w:sz w:val="28"/>
          <w:szCs w:val="28"/>
        </w:rPr>
        <w:t>：</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1、有形拆借与无形拆借</w:t>
      </w:r>
      <w:r w:rsidR="002A71B0">
        <w:rPr>
          <w:rFonts w:asciiTheme="minorEastAsia" w:hAnsiTheme="minorEastAsia" w:hint="eastAsia"/>
          <w:sz w:val="28"/>
          <w:szCs w:val="28"/>
        </w:rPr>
        <w:t>。</w:t>
      </w:r>
      <w:r w:rsidRPr="00D15D16">
        <w:rPr>
          <w:rFonts w:asciiTheme="minorEastAsia" w:hAnsiTheme="minorEastAsia" w:hint="eastAsia"/>
          <w:sz w:val="28"/>
          <w:szCs w:val="28"/>
        </w:rPr>
        <w:t>有形</w:t>
      </w:r>
      <w:proofErr w:type="gramStart"/>
      <w:r w:rsidRPr="00D15D16">
        <w:rPr>
          <w:rFonts w:asciiTheme="minorEastAsia" w:hAnsiTheme="minorEastAsia" w:hint="eastAsia"/>
          <w:sz w:val="28"/>
          <w:szCs w:val="28"/>
        </w:rPr>
        <w:t>拆借指</w:t>
      </w:r>
      <w:proofErr w:type="gramEnd"/>
      <w:r w:rsidRPr="00D15D16">
        <w:rPr>
          <w:rFonts w:asciiTheme="minorEastAsia" w:hAnsiTheme="minorEastAsia" w:hint="eastAsia"/>
          <w:sz w:val="28"/>
          <w:szCs w:val="28"/>
        </w:rPr>
        <w:t>有固定场所，通过专门中介机构进行交易的拆借市场</w:t>
      </w:r>
      <w:r w:rsidR="002A71B0">
        <w:rPr>
          <w:rFonts w:asciiTheme="minorEastAsia" w:hAnsiTheme="minorEastAsia" w:hint="eastAsia"/>
          <w:sz w:val="28"/>
          <w:szCs w:val="28"/>
        </w:rPr>
        <w:t>。</w:t>
      </w:r>
      <w:r w:rsidRPr="00D15D16">
        <w:rPr>
          <w:rFonts w:asciiTheme="minorEastAsia" w:hAnsiTheme="minorEastAsia" w:hint="eastAsia"/>
          <w:sz w:val="28"/>
          <w:szCs w:val="28"/>
        </w:rPr>
        <w:t>无形</w:t>
      </w:r>
      <w:proofErr w:type="gramStart"/>
      <w:r w:rsidRPr="00D15D16">
        <w:rPr>
          <w:rFonts w:asciiTheme="minorEastAsia" w:hAnsiTheme="minorEastAsia" w:hint="eastAsia"/>
          <w:sz w:val="28"/>
          <w:szCs w:val="28"/>
        </w:rPr>
        <w:t>拆借指</w:t>
      </w:r>
      <w:proofErr w:type="gramEnd"/>
      <w:r w:rsidRPr="00D15D16">
        <w:rPr>
          <w:rFonts w:asciiTheme="minorEastAsia" w:hAnsiTheme="minorEastAsia" w:hint="eastAsia"/>
          <w:sz w:val="28"/>
          <w:szCs w:val="28"/>
        </w:rPr>
        <w:t>通过电话、电传进行交易的拆借市场</w:t>
      </w:r>
      <w:r w:rsidR="002A71B0">
        <w:rPr>
          <w:rFonts w:asciiTheme="minorEastAsia" w:hAnsiTheme="minorEastAsia" w:hint="eastAsia"/>
          <w:sz w:val="28"/>
          <w:szCs w:val="28"/>
        </w:rPr>
        <w:t>；</w:t>
      </w:r>
    </w:p>
    <w:p w:rsidR="00D15D16" w:rsidRP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2、按交易方式分为信用交易和抵押交易</w:t>
      </w:r>
      <w:r w:rsidR="002A71B0">
        <w:rPr>
          <w:rFonts w:asciiTheme="minorEastAsia" w:hAnsiTheme="minorEastAsia" w:hint="eastAsia"/>
          <w:sz w:val="28"/>
          <w:szCs w:val="28"/>
        </w:rPr>
        <w:t>；</w:t>
      </w:r>
    </w:p>
    <w:p w:rsidR="00D15D16" w:rsidRDefault="00D15D16" w:rsidP="00D15D16">
      <w:pPr>
        <w:spacing w:line="360" w:lineRule="auto"/>
        <w:ind w:firstLineChars="201" w:firstLine="563"/>
        <w:rPr>
          <w:rFonts w:asciiTheme="minorEastAsia" w:hAnsiTheme="minorEastAsia"/>
          <w:sz w:val="28"/>
          <w:szCs w:val="28"/>
        </w:rPr>
      </w:pPr>
      <w:r w:rsidRPr="00D15D16">
        <w:rPr>
          <w:rFonts w:asciiTheme="minorEastAsia" w:hAnsiTheme="minorEastAsia" w:hint="eastAsia"/>
          <w:sz w:val="28"/>
          <w:szCs w:val="28"/>
        </w:rPr>
        <w:t>3、按期限长短分：隔夜、1天、7天、1月、4月</w:t>
      </w:r>
      <w:r w:rsidR="002A71B0">
        <w:rPr>
          <w:rFonts w:asciiTheme="minorEastAsia" w:hAnsiTheme="minorEastAsia" w:hint="eastAsia"/>
          <w:sz w:val="28"/>
          <w:szCs w:val="28"/>
        </w:rPr>
        <w:t>。</w:t>
      </w:r>
    </w:p>
    <w:p w:rsidR="002A71B0" w:rsidRDefault="002A71B0" w:rsidP="002A71B0">
      <w:pPr>
        <w:spacing w:line="360" w:lineRule="auto"/>
        <w:ind w:firstLineChars="201" w:firstLine="565"/>
        <w:rPr>
          <w:rFonts w:asciiTheme="minorEastAsia" w:hAnsiTheme="minorEastAsia"/>
          <w:sz w:val="28"/>
          <w:szCs w:val="28"/>
        </w:rPr>
      </w:pPr>
      <w:r w:rsidRPr="002A71B0">
        <w:rPr>
          <w:rFonts w:asciiTheme="minorEastAsia" w:hAnsiTheme="minorEastAsia" w:hint="eastAsia"/>
          <w:b/>
          <w:sz w:val="28"/>
          <w:szCs w:val="28"/>
        </w:rPr>
        <w:t>同业拆借市场的作用：</w:t>
      </w:r>
      <w:r w:rsidRPr="002A71B0">
        <w:rPr>
          <w:rFonts w:asciiTheme="minorEastAsia" w:hAnsiTheme="minorEastAsia" w:hint="eastAsia"/>
          <w:sz w:val="28"/>
          <w:szCs w:val="28"/>
        </w:rPr>
        <w:t>使金融机构在不用保持大量超额准备金的前提下，满足存款支付及汇兑、清算的需要；中央银行实施货币政策，进行金融宏观调控的重要场所</w:t>
      </w:r>
      <w:r>
        <w:rPr>
          <w:rFonts w:asciiTheme="minorEastAsia" w:hAnsiTheme="minorEastAsia" w:hint="eastAsia"/>
          <w:sz w:val="28"/>
          <w:szCs w:val="28"/>
        </w:rPr>
        <w:t>。</w:t>
      </w:r>
    </w:p>
    <w:p w:rsid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全国银行间同业拆借市场的特点：同业拆借市场运作体系基本确立；成员不断增加；同业拆借利率已成为重要经济指标，同业拆借已成为商业银行短期资金管理的首选方式。</w:t>
      </w:r>
    </w:p>
    <w:p w:rsidR="002A71B0" w:rsidRDefault="002A71B0" w:rsidP="002A71B0">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资产证券化的概念：</w:t>
      </w:r>
      <w:r w:rsidRPr="002A71B0">
        <w:rPr>
          <w:rFonts w:asciiTheme="minorEastAsia" w:hAnsiTheme="minorEastAsia" w:hint="eastAsia"/>
          <w:sz w:val="28"/>
          <w:szCs w:val="28"/>
        </w:rPr>
        <w:t>是指将缺乏流动性的资产，转换为在金融市场上可以自由买卖的证券的行为,使其具有流动性。</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广义的资产证券化是指某一资产或资产组合采取证券资产这一价值形态的资产运营方式，它包括以下四类：</w:t>
      </w:r>
      <w:r>
        <w:rPr>
          <w:rFonts w:asciiTheme="minorEastAsia" w:hAnsiTheme="minorEastAsia" w:hint="eastAsia"/>
          <w:sz w:val="28"/>
          <w:szCs w:val="28"/>
        </w:rPr>
        <w:t>（</w:t>
      </w:r>
      <w:r w:rsidRPr="002A71B0">
        <w:rPr>
          <w:rFonts w:asciiTheme="minorEastAsia" w:hAnsiTheme="minorEastAsia" w:hint="eastAsia"/>
          <w:sz w:val="28"/>
          <w:szCs w:val="28"/>
        </w:rPr>
        <w:t>1）实体资产证券化：即实体资产向证券资产的转换，是以实物资产和无形资产为基础发行证券并上市过</w:t>
      </w:r>
      <w:r>
        <w:rPr>
          <w:rFonts w:asciiTheme="minorEastAsia" w:hAnsiTheme="minorEastAsia" w:hint="eastAsia"/>
          <w:sz w:val="28"/>
          <w:szCs w:val="28"/>
        </w:rPr>
        <w:t>程；（2</w:t>
      </w:r>
      <w:r w:rsidRPr="002A71B0">
        <w:rPr>
          <w:rFonts w:asciiTheme="minorEastAsia" w:hAnsiTheme="minorEastAsia" w:hint="eastAsia"/>
          <w:sz w:val="28"/>
          <w:szCs w:val="28"/>
        </w:rPr>
        <w:t>）信贷资产证券化：是指把欠流动性但有未来现金流的信贷资产（如银行的贷款、企业的应收</w:t>
      </w:r>
      <w:proofErr w:type="gramStart"/>
      <w:r w:rsidRPr="002A71B0">
        <w:rPr>
          <w:rFonts w:asciiTheme="minorEastAsia" w:hAnsiTheme="minorEastAsia" w:hint="eastAsia"/>
          <w:sz w:val="28"/>
          <w:szCs w:val="28"/>
        </w:rPr>
        <w:t>帐款</w:t>
      </w:r>
      <w:proofErr w:type="gramEnd"/>
      <w:r w:rsidRPr="002A71B0">
        <w:rPr>
          <w:rFonts w:asciiTheme="minorEastAsia" w:hAnsiTheme="minorEastAsia" w:hint="eastAsia"/>
          <w:sz w:val="28"/>
          <w:szCs w:val="28"/>
        </w:rPr>
        <w:t>等）经过重组形成资产池，并以此为基础发行证券。</w:t>
      </w:r>
      <w:r>
        <w:rPr>
          <w:rFonts w:asciiTheme="minorEastAsia" w:hAnsiTheme="minorEastAsia" w:hint="eastAsia"/>
          <w:sz w:val="28"/>
          <w:szCs w:val="28"/>
        </w:rPr>
        <w:t>（3</w:t>
      </w:r>
      <w:r w:rsidRPr="002A71B0">
        <w:rPr>
          <w:rFonts w:asciiTheme="minorEastAsia" w:hAnsiTheme="minorEastAsia" w:hint="eastAsia"/>
          <w:sz w:val="28"/>
          <w:szCs w:val="28"/>
        </w:rPr>
        <w:t>）证券资产证券化：即证券资产的再证券化过程，就是将证券或证券组合作为基础资产，再以其产生的现金流或与现金</w:t>
      </w:r>
      <w:proofErr w:type="gramStart"/>
      <w:r w:rsidRPr="002A71B0">
        <w:rPr>
          <w:rFonts w:asciiTheme="minorEastAsia" w:hAnsiTheme="minorEastAsia" w:hint="eastAsia"/>
          <w:sz w:val="28"/>
          <w:szCs w:val="28"/>
        </w:rPr>
        <w:t>流相关</w:t>
      </w:r>
      <w:proofErr w:type="gramEnd"/>
      <w:r w:rsidRPr="002A71B0">
        <w:rPr>
          <w:rFonts w:asciiTheme="minorEastAsia" w:hAnsiTheme="minorEastAsia" w:hint="eastAsia"/>
          <w:sz w:val="28"/>
          <w:szCs w:val="28"/>
        </w:rPr>
        <w:t>的变量为基础发行证券。</w:t>
      </w:r>
      <w:r>
        <w:rPr>
          <w:rFonts w:asciiTheme="minorEastAsia" w:hAnsiTheme="minorEastAsia" w:hint="eastAsia"/>
          <w:sz w:val="28"/>
          <w:szCs w:val="28"/>
        </w:rPr>
        <w:t>（4</w:t>
      </w:r>
      <w:r w:rsidRPr="002A71B0">
        <w:rPr>
          <w:rFonts w:asciiTheme="minorEastAsia" w:hAnsiTheme="minorEastAsia" w:hint="eastAsia"/>
          <w:sz w:val="28"/>
          <w:szCs w:val="28"/>
        </w:rPr>
        <w:t>）现金资产证券</w:t>
      </w:r>
      <w:r w:rsidRPr="002A71B0">
        <w:rPr>
          <w:rFonts w:asciiTheme="minorEastAsia" w:hAnsiTheme="minorEastAsia" w:hint="eastAsia"/>
          <w:sz w:val="28"/>
          <w:szCs w:val="28"/>
        </w:rPr>
        <w:lastRenderedPageBreak/>
        <w:t xml:space="preserve">化：是指现金的持有者通过投资将现金转化成证券的过程。 </w:t>
      </w:r>
    </w:p>
    <w:p w:rsidR="002A71B0" w:rsidRPr="002A71B0" w:rsidRDefault="002A71B0" w:rsidP="002A71B0">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2A71B0">
        <w:rPr>
          <w:rFonts w:asciiTheme="minorEastAsia" w:hAnsiTheme="minorEastAsia" w:hint="eastAsia"/>
          <w:sz w:val="28"/>
          <w:szCs w:val="28"/>
        </w:rPr>
        <w:t xml:space="preserve">狭义的资产证券化是指信贷资产证券化。按照被证券化资产种类的不同，信贷资产证券化可分为住房抵押贷款支持的证券化（ Mortgage-Backed </w:t>
      </w:r>
      <w:proofErr w:type="spellStart"/>
      <w:r w:rsidRPr="002A71B0">
        <w:rPr>
          <w:rFonts w:asciiTheme="minorEastAsia" w:hAnsiTheme="minorEastAsia" w:hint="eastAsia"/>
          <w:sz w:val="28"/>
          <w:szCs w:val="28"/>
        </w:rPr>
        <w:t>Securitization,MBS</w:t>
      </w:r>
      <w:proofErr w:type="spellEnd"/>
      <w:r w:rsidRPr="002A71B0">
        <w:rPr>
          <w:rFonts w:asciiTheme="minorEastAsia" w:hAnsiTheme="minorEastAsia" w:hint="eastAsia"/>
          <w:sz w:val="28"/>
          <w:szCs w:val="28"/>
        </w:rPr>
        <w:t xml:space="preserve"> ）和资产支持的证券化（ Asset-Backed Securitization, ABS ）。 </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概括地讲，一次完整的证券化融资的基本流程是：发起人将证券化资产出售给一家特殊目的机构 (Special Purpose Vehicle, SPV) ，或者由 SPV 主动购买可证券化的资产，然后 SPV 将这些资产汇集成资产池（ Assets Pool ），再以该</w:t>
      </w:r>
      <w:proofErr w:type="gramStart"/>
      <w:r w:rsidRPr="002A71B0">
        <w:rPr>
          <w:rFonts w:asciiTheme="minorEastAsia" w:hAnsiTheme="minorEastAsia" w:hint="eastAsia"/>
          <w:sz w:val="28"/>
          <w:szCs w:val="28"/>
        </w:rPr>
        <w:t>资产池所产生</w:t>
      </w:r>
      <w:proofErr w:type="gramEnd"/>
      <w:r w:rsidRPr="002A71B0">
        <w:rPr>
          <w:rFonts w:asciiTheme="minorEastAsia" w:hAnsiTheme="minorEastAsia" w:hint="eastAsia"/>
          <w:sz w:val="28"/>
          <w:szCs w:val="28"/>
        </w:rPr>
        <w:t>的现金流为支撑在金融市场上发行有价证券融资，最后用资产</w:t>
      </w:r>
      <w:proofErr w:type="gramStart"/>
      <w:r w:rsidRPr="002A71B0">
        <w:rPr>
          <w:rFonts w:asciiTheme="minorEastAsia" w:hAnsiTheme="minorEastAsia" w:hint="eastAsia"/>
          <w:sz w:val="28"/>
          <w:szCs w:val="28"/>
        </w:rPr>
        <w:t>池产生</w:t>
      </w:r>
      <w:proofErr w:type="gramEnd"/>
      <w:r w:rsidRPr="002A71B0">
        <w:rPr>
          <w:rFonts w:asciiTheme="minorEastAsia" w:hAnsiTheme="minorEastAsia" w:hint="eastAsia"/>
          <w:sz w:val="28"/>
          <w:szCs w:val="28"/>
        </w:rPr>
        <w:t xml:space="preserve">的现金流来清偿所发行的有价证券。 </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证券化包括融资证券化和资产证券化。融资证券化又称一级证券化，是指通过在资本市场和货币市场上直接发行证券。资产证券化又称二级证券化，是指将已经存在的信贷资产集中起来并重新分割成若干单位的证券，并出售给市场上的投资者，从而使此项资产在原持有者的资产负债表中消失。证券化最初就是融资证券化，随着证券化的不断发展扩大，目前通常所说的证券化事实上指的是资产证券化。资产证券化的工具被称为资产担保证券（Asset-Backed Security, ABS ）。ABS是以住房抵押贷款、应收账款等资产为担保的金融产品。这类证券最早的发端是住房抵押担保证券（MBS），后来品种逐步丰富，出现了汽车贷款担保证券、信用卡应收款担保证券等等。</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资产证券化的本质在于，通过其特有的信用增级措施，使得原本</w:t>
      </w:r>
      <w:r w:rsidRPr="002A71B0">
        <w:rPr>
          <w:rFonts w:asciiTheme="minorEastAsia" w:hAnsiTheme="minorEastAsia" w:hint="eastAsia"/>
          <w:sz w:val="28"/>
          <w:szCs w:val="28"/>
        </w:rPr>
        <w:lastRenderedPageBreak/>
        <w:t>信用等级较低的资产照样可以进人高档证券市场，利用该市场信用等级高、债券安全性和流动性高、债券利率低的特点，大幅度降低发行债券筹集资金的成本。</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例题：单选</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证券化是指资金供给者和需求者越来越多通过证券市场进行投融资的过程，最初证券化就是指（）。A.MBS        B.ABS   C.融资证券化 D.资产证券化。答案：C</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资产证券化的特点</w:t>
      </w:r>
      <w:r>
        <w:rPr>
          <w:rFonts w:asciiTheme="minorEastAsia" w:hAnsiTheme="minorEastAsia" w:hint="eastAsia"/>
          <w:sz w:val="28"/>
          <w:szCs w:val="28"/>
        </w:rPr>
        <w:t>：</w:t>
      </w:r>
      <w:r w:rsidRPr="002A71B0">
        <w:rPr>
          <w:rFonts w:asciiTheme="minorEastAsia" w:hAnsiTheme="minorEastAsia" w:hint="eastAsia"/>
          <w:sz w:val="28"/>
          <w:szCs w:val="28"/>
        </w:rPr>
        <w:t>（1) 资产证券化是资产收人导向型融资方式。传统融资方式凭借资金需求者本身的信用水平来融资，而资产证券化凭借原始权益人部分资产的未来收益能力来融资。在资产证券化过程中，ABS的偿付能力与原始权益人的信用水平是</w:t>
      </w:r>
      <w:proofErr w:type="gramStart"/>
      <w:r w:rsidRPr="002A71B0">
        <w:rPr>
          <w:rFonts w:asciiTheme="minorEastAsia" w:hAnsiTheme="minorEastAsia" w:hint="eastAsia"/>
          <w:sz w:val="28"/>
          <w:szCs w:val="28"/>
        </w:rPr>
        <w:t>三整分</w:t>
      </w:r>
      <w:proofErr w:type="gramEnd"/>
      <w:r w:rsidRPr="002A71B0">
        <w:rPr>
          <w:rFonts w:asciiTheme="minorEastAsia" w:hAnsiTheme="minorEastAsia" w:hint="eastAsia"/>
          <w:sz w:val="28"/>
          <w:szCs w:val="28"/>
        </w:rPr>
        <w:t>鱼的，投资者决策主要依据被证券化资产的质量、未来现金流量的可靠性和稳定性，以及交易结构的严谨性和有效性，因此原始权益人的信用水平被置于相对次要的地位。（2)资产证券化是结构性融资方式。资产</w:t>
      </w:r>
      <w:proofErr w:type="gramStart"/>
      <w:r w:rsidRPr="002A71B0">
        <w:rPr>
          <w:rFonts w:asciiTheme="minorEastAsia" w:hAnsiTheme="minorEastAsia" w:hint="eastAsia"/>
          <w:sz w:val="28"/>
          <w:szCs w:val="28"/>
        </w:rPr>
        <w:t>证券化通过</w:t>
      </w:r>
      <w:proofErr w:type="gramEnd"/>
      <w:r w:rsidRPr="002A71B0">
        <w:rPr>
          <w:rFonts w:asciiTheme="minorEastAsia" w:hAnsiTheme="minorEastAsia" w:hint="eastAsia"/>
          <w:sz w:val="28"/>
          <w:szCs w:val="28"/>
        </w:rPr>
        <w:t>建立一个严谨、有效的交易结构，实现“破产隔离”，保证一旦原始权益人发生破产，被证券化的资产不被列人破产清算资产；使原始权益人得以用出售资产的方式筹资，而不会增加资产负债表上的负债；确保融资活动能够充分享受政府提供的税收优惠；通过信用增</w:t>
      </w:r>
      <w:proofErr w:type="gramStart"/>
      <w:r w:rsidRPr="002A71B0">
        <w:rPr>
          <w:rFonts w:asciiTheme="minorEastAsia" w:hAnsiTheme="minorEastAsia" w:hint="eastAsia"/>
          <w:sz w:val="28"/>
          <w:szCs w:val="28"/>
        </w:rPr>
        <w:t>级措施</w:t>
      </w:r>
      <w:proofErr w:type="gramEnd"/>
      <w:r w:rsidRPr="002A71B0">
        <w:rPr>
          <w:rFonts w:asciiTheme="minorEastAsia" w:hAnsiTheme="minorEastAsia" w:hint="eastAsia"/>
          <w:sz w:val="28"/>
          <w:szCs w:val="28"/>
        </w:rPr>
        <w:t>来借用其他机构的信用级别，改善ABS的发行条件。(3)资产证券化是表外融资方式。被证券化资产已经以正式出售方式转移给了特定目的公司（Special Purpose Vehicle，SPV），原始权益人已经放弃对这些资产的控制权，原始权益人可以将其从资产负债表中剔除并确认</w:t>
      </w:r>
      <w:r w:rsidRPr="002A71B0">
        <w:rPr>
          <w:rFonts w:asciiTheme="minorEastAsia" w:hAnsiTheme="minorEastAsia" w:hint="eastAsia"/>
          <w:sz w:val="28"/>
          <w:szCs w:val="28"/>
        </w:rPr>
        <w:lastRenderedPageBreak/>
        <w:t>收益或损失，因此各国从法律上都确认了以表外方式处理资产证券化交易的原则。(4)资产证券化是低成本的融资方式。尽管资产证券化需要支付各种费用，如托管费、服务费、承销费和律师费等，但是由于运用成熟的交易结构和信用增级措施，证券的发行条件得以改善，从而使总的证券化融资成本低于传统的融资方式。</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例题：多选</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资产证券化区别于传统融资方式的特点有（），A.资产收入导向型融资方式   B.高成本融资方式 C.低成本融资方式           D.结构性融资方式   E.表外融资方式。答案：ACDE</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信用增级</w:t>
      </w:r>
      <w:r>
        <w:rPr>
          <w:rFonts w:asciiTheme="minorEastAsia" w:hAnsiTheme="minorEastAsia" w:hint="eastAsia"/>
          <w:sz w:val="28"/>
          <w:szCs w:val="28"/>
        </w:rPr>
        <w:t>：</w:t>
      </w:r>
      <w:r w:rsidRPr="002A71B0">
        <w:rPr>
          <w:rFonts w:asciiTheme="minorEastAsia" w:hAnsiTheme="minorEastAsia" w:hint="eastAsia"/>
          <w:sz w:val="28"/>
          <w:szCs w:val="28"/>
        </w:rPr>
        <w:t>信用增级包括内部信用增级和外部信用增</w:t>
      </w:r>
      <w:proofErr w:type="gramStart"/>
      <w:r w:rsidRPr="002A71B0">
        <w:rPr>
          <w:rFonts w:asciiTheme="minorEastAsia" w:hAnsiTheme="minorEastAsia" w:hint="eastAsia"/>
          <w:sz w:val="28"/>
          <w:szCs w:val="28"/>
        </w:rPr>
        <w:t>级两种</w:t>
      </w:r>
      <w:proofErr w:type="gramEnd"/>
      <w:r w:rsidRPr="002A71B0">
        <w:rPr>
          <w:rFonts w:asciiTheme="minorEastAsia" w:hAnsiTheme="minorEastAsia" w:hint="eastAsia"/>
          <w:sz w:val="28"/>
          <w:szCs w:val="28"/>
        </w:rPr>
        <w:t>形式。内部信用增</w:t>
      </w:r>
      <w:proofErr w:type="gramStart"/>
      <w:r w:rsidRPr="002A71B0">
        <w:rPr>
          <w:rFonts w:asciiTheme="minorEastAsia" w:hAnsiTheme="minorEastAsia" w:hint="eastAsia"/>
          <w:sz w:val="28"/>
          <w:szCs w:val="28"/>
        </w:rPr>
        <w:t>级就是</w:t>
      </w:r>
      <w:proofErr w:type="gramEnd"/>
      <w:r w:rsidRPr="002A71B0">
        <w:rPr>
          <w:rFonts w:asciiTheme="minorEastAsia" w:hAnsiTheme="minorEastAsia" w:hint="eastAsia"/>
          <w:sz w:val="28"/>
          <w:szCs w:val="28"/>
        </w:rPr>
        <w:t>发行人提供的信用增级，主要措施有：（1)设计高级／次级证券结构；（2)建立超额担保；（3)建立储备基金账户。外部信用增级是通过第三方提供的信用增级来实现的，主要措施有：（1)保险公司担保合约；（2）第三方担保；（3）银行信用证；（4）现金担保账户。</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例题：多选</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资产证券化内部信用增级的措施主要有（）。A.建立现金担保账户   B.设计高级/次级证券结构 C.建立储备基金账户    D.建立超额担保  E.提供银行信用社。答案：BCD。</w:t>
      </w:r>
    </w:p>
    <w:p w:rsidR="002A71B0" w:rsidRPr="002A71B0" w:rsidRDefault="002A71B0" w:rsidP="002A71B0">
      <w:pPr>
        <w:spacing w:line="360" w:lineRule="auto"/>
        <w:ind w:firstLineChars="201" w:firstLine="565"/>
        <w:rPr>
          <w:rFonts w:asciiTheme="minorEastAsia" w:hAnsiTheme="minorEastAsia"/>
          <w:sz w:val="28"/>
          <w:szCs w:val="28"/>
        </w:rPr>
      </w:pPr>
      <w:r w:rsidRPr="002A71B0">
        <w:rPr>
          <w:rFonts w:asciiTheme="minorEastAsia" w:hAnsiTheme="minorEastAsia" w:hint="eastAsia"/>
          <w:b/>
          <w:sz w:val="28"/>
          <w:szCs w:val="28"/>
        </w:rPr>
        <w:t>资产证券化的条件</w:t>
      </w:r>
      <w:r>
        <w:rPr>
          <w:rFonts w:asciiTheme="minorEastAsia" w:hAnsiTheme="minorEastAsia" w:hint="eastAsia"/>
          <w:b/>
          <w:sz w:val="28"/>
          <w:szCs w:val="28"/>
        </w:rPr>
        <w:t>：</w:t>
      </w:r>
      <w:r w:rsidRPr="002A71B0">
        <w:rPr>
          <w:rFonts w:asciiTheme="minorEastAsia" w:hAnsiTheme="minorEastAsia" w:hint="eastAsia"/>
          <w:sz w:val="28"/>
          <w:szCs w:val="28"/>
        </w:rPr>
        <w:t>1.能够在未来产生可以预测的、稳定的现金流；</w:t>
      </w:r>
      <w:r>
        <w:rPr>
          <w:rFonts w:asciiTheme="minorEastAsia" w:hAnsiTheme="minorEastAsia" w:hint="eastAsia"/>
          <w:sz w:val="28"/>
          <w:szCs w:val="28"/>
        </w:rPr>
        <w:t>2、</w:t>
      </w:r>
      <w:r w:rsidRPr="002A71B0">
        <w:rPr>
          <w:rFonts w:asciiTheme="minorEastAsia" w:hAnsiTheme="minorEastAsia" w:hint="eastAsia"/>
          <w:sz w:val="28"/>
          <w:szCs w:val="28"/>
        </w:rPr>
        <w:t>持续一定时期的低违约率、低损失率的历史记录；3.本息的偿付分摊于整个资产的存活期间；4.金融资产的债务人有着广泛的地</w:t>
      </w:r>
      <w:r w:rsidRPr="002A71B0">
        <w:rPr>
          <w:rFonts w:asciiTheme="minorEastAsia" w:hAnsiTheme="minorEastAsia" w:hint="eastAsia"/>
          <w:sz w:val="28"/>
          <w:szCs w:val="28"/>
        </w:rPr>
        <w:lastRenderedPageBreak/>
        <w:t>域和人口统计分布；5.金融资产的抵押物有较高的变现价值；6.原资产持有人持有该资产已经有一定的时间，并且有着良好的信用记录；7.金融资产具有标准化、高质量的合同条款。</w:t>
      </w:r>
    </w:p>
    <w:p w:rsidR="002A71B0" w:rsidRPr="002A71B0" w:rsidRDefault="002A71B0" w:rsidP="002A71B0">
      <w:pPr>
        <w:spacing w:line="360" w:lineRule="auto"/>
        <w:ind w:firstLineChars="201" w:firstLine="563"/>
        <w:rPr>
          <w:rFonts w:asciiTheme="minorEastAsia" w:hAnsiTheme="minorEastAsia"/>
          <w:sz w:val="28"/>
          <w:szCs w:val="28"/>
        </w:rPr>
      </w:pPr>
      <w:r w:rsidRPr="002A71B0">
        <w:rPr>
          <w:rFonts w:asciiTheme="minorEastAsia" w:hAnsiTheme="minorEastAsia" w:hint="eastAsia"/>
          <w:sz w:val="28"/>
          <w:szCs w:val="28"/>
        </w:rPr>
        <w:t>因此，不利于证券化的资产属性一般包括：</w:t>
      </w:r>
      <w:r>
        <w:rPr>
          <w:rFonts w:asciiTheme="minorEastAsia" w:hAnsiTheme="minorEastAsia" w:hint="eastAsia"/>
          <w:sz w:val="28"/>
          <w:szCs w:val="28"/>
        </w:rPr>
        <w:t>1、</w:t>
      </w:r>
      <w:r w:rsidRPr="002A71B0">
        <w:rPr>
          <w:rFonts w:asciiTheme="minorEastAsia" w:hAnsiTheme="minorEastAsia" w:hint="eastAsia"/>
          <w:sz w:val="28"/>
          <w:szCs w:val="28"/>
        </w:rPr>
        <w:t>服务者缺乏经验或者财力单薄；</w:t>
      </w:r>
      <w:r>
        <w:rPr>
          <w:rFonts w:asciiTheme="minorEastAsia" w:hAnsiTheme="minorEastAsia" w:hint="eastAsia"/>
          <w:sz w:val="28"/>
          <w:szCs w:val="28"/>
        </w:rPr>
        <w:t>2、</w:t>
      </w:r>
      <w:r w:rsidRPr="002A71B0">
        <w:rPr>
          <w:rFonts w:asciiTheme="minorEastAsia" w:hAnsiTheme="minorEastAsia" w:hint="eastAsia"/>
          <w:sz w:val="28"/>
          <w:szCs w:val="28"/>
        </w:rPr>
        <w:t>资产组合中资产的数量较少或者金额最大的资产所占比重过高；3.本金到期一次偿还；4.付款时间不确定或者付款间隔期限过长；5.金融资产的债务人有修改合同条款的权利。</w:t>
      </w:r>
    </w:p>
    <w:p w:rsidR="002A71B0" w:rsidRPr="00D15D16" w:rsidRDefault="002A71B0" w:rsidP="002A71B0">
      <w:pPr>
        <w:spacing w:line="360" w:lineRule="auto"/>
        <w:ind w:firstLineChars="201" w:firstLine="565"/>
        <w:rPr>
          <w:rFonts w:asciiTheme="minorEastAsia" w:hAnsiTheme="minorEastAsia"/>
          <w:sz w:val="28"/>
          <w:szCs w:val="28"/>
        </w:rPr>
      </w:pPr>
      <w:r w:rsidRPr="002A71B0">
        <w:rPr>
          <w:rFonts w:asciiTheme="minorEastAsia" w:hAnsiTheme="minorEastAsia" w:hint="eastAsia"/>
          <w:b/>
          <w:sz w:val="28"/>
          <w:szCs w:val="28"/>
        </w:rPr>
        <w:t>资产证券化的作用</w:t>
      </w:r>
      <w:r>
        <w:rPr>
          <w:rFonts w:asciiTheme="minorEastAsia" w:hAnsiTheme="minorEastAsia" w:hint="eastAsia"/>
          <w:b/>
          <w:sz w:val="28"/>
          <w:szCs w:val="28"/>
        </w:rPr>
        <w:t>：</w:t>
      </w:r>
      <w:r w:rsidRPr="002A71B0">
        <w:rPr>
          <w:rFonts w:asciiTheme="minorEastAsia" w:hAnsiTheme="minorEastAsia" w:hint="eastAsia"/>
          <w:sz w:val="28"/>
          <w:szCs w:val="28"/>
        </w:rPr>
        <w:t>(1)信用等级较低的金融机构发行存款和债务凭证的成本高昂，如果能够通过证券化将一部分资产出售，可以获得较低的融资成本。(2)证券化能够使金融机构减少甚至消除其信用的过分集中，同时继续发展特殊种类的组合证券。(3)证券化使得金融机构能够更充分地利用现有的能力，实现规模经济。(4)证券化能够将非流动资产转换成可流通证券，使其资产负债表更具有流动性，能够改善其资金来源。(5)证券出售后，被证券化的资产就从原始权益人的资产负债表中消失，从而可以提高资本比率。(6)资产证券化还具有明确的金融创新意义。资产证券化具有信用风险转移、提高流动性和信用创造等创新意义。</w:t>
      </w:r>
    </w:p>
    <w:p w:rsidR="00FD715A" w:rsidRDefault="00EC0E5A" w:rsidP="00EC0E5A">
      <w:pPr>
        <w:spacing w:line="360" w:lineRule="auto"/>
        <w:rPr>
          <w:rFonts w:ascii="楷体_GB2312" w:eastAsia="楷体_GB2312" w:hAnsi="宋体"/>
          <w:b/>
          <w:sz w:val="28"/>
          <w:szCs w:val="28"/>
        </w:rPr>
      </w:pPr>
      <w:r w:rsidRPr="00EC0E5A">
        <w:rPr>
          <w:rFonts w:ascii="楷体_GB2312" w:eastAsia="楷体_GB2312" w:hAnsi="宋体" w:hint="eastAsia"/>
          <w:b/>
          <w:sz w:val="28"/>
          <w:szCs w:val="28"/>
        </w:rPr>
        <w:t>掌握期货交易的概念与特征，期货合约的概念与上市品种，商品期货的概念与品种，期货价格的形成原理，期货市场的价格发现与套期保值功能。掌握金融期货与商品期货的区别，掌握股指期货、融资融券业务的交易规则和参与规则。</w:t>
      </w:r>
    </w:p>
    <w:p w:rsidR="00353F80" w:rsidRDefault="00353F80" w:rsidP="00EC0E5A">
      <w:pPr>
        <w:spacing w:line="360" w:lineRule="auto"/>
        <w:rPr>
          <w:rFonts w:ascii="楷体_GB2312" w:eastAsia="楷体_GB2312" w:hAnsi="宋体"/>
          <w:b/>
          <w:sz w:val="28"/>
          <w:szCs w:val="28"/>
        </w:rPr>
      </w:pPr>
    </w:p>
    <w:p w:rsidR="00A06D3F" w:rsidRPr="00A06D3F" w:rsidRDefault="00A06D3F" w:rsidP="00846EEF">
      <w:pPr>
        <w:spacing w:line="360" w:lineRule="auto"/>
        <w:jc w:val="center"/>
        <w:outlineLvl w:val="0"/>
        <w:rPr>
          <w:rFonts w:ascii="楷体_GB2312" w:eastAsia="楷体_GB2312" w:hAnsi="宋体"/>
          <w:b/>
          <w:sz w:val="28"/>
          <w:szCs w:val="28"/>
        </w:rPr>
      </w:pPr>
      <w:r w:rsidRPr="00A06D3F">
        <w:rPr>
          <w:rFonts w:ascii="楷体_GB2312" w:eastAsia="楷体_GB2312" w:hAnsi="宋体" w:hint="eastAsia"/>
          <w:b/>
          <w:sz w:val="28"/>
          <w:szCs w:val="28"/>
        </w:rPr>
        <w:lastRenderedPageBreak/>
        <w:t>第四节</w:t>
      </w:r>
      <w:r w:rsidR="00E93865">
        <w:rPr>
          <w:rFonts w:ascii="楷体_GB2312" w:eastAsia="楷体_GB2312" w:hAnsi="宋体" w:hint="eastAsia"/>
          <w:b/>
          <w:sz w:val="28"/>
          <w:szCs w:val="28"/>
        </w:rPr>
        <w:t xml:space="preserve"> </w:t>
      </w:r>
      <w:r w:rsidRPr="00A06D3F">
        <w:rPr>
          <w:rFonts w:ascii="楷体_GB2312" w:eastAsia="楷体_GB2312" w:hAnsi="宋体" w:hint="eastAsia"/>
          <w:b/>
          <w:sz w:val="28"/>
          <w:szCs w:val="28"/>
        </w:rPr>
        <w:t>货币政策与金融监管</w:t>
      </w:r>
    </w:p>
    <w:p w:rsidR="00CD2FB4" w:rsidRPr="00A06D3F" w:rsidRDefault="00A06D3F" w:rsidP="00CD2FB4">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掌握货币政策的基本概念和传导机制。掌握我国现行货币政策工具的种类、概念、特点和作用，包括利率政策、存款准备金、</w:t>
      </w:r>
      <w:proofErr w:type="gramStart"/>
      <w:r w:rsidRPr="00A06D3F">
        <w:rPr>
          <w:rFonts w:ascii="楷体_GB2312" w:eastAsia="楷体_GB2312" w:hAnsi="宋体" w:hint="eastAsia"/>
          <w:b/>
          <w:sz w:val="28"/>
          <w:szCs w:val="28"/>
        </w:rPr>
        <w:t>央行再</w:t>
      </w:r>
      <w:proofErr w:type="gramEnd"/>
      <w:r w:rsidRPr="00A06D3F">
        <w:rPr>
          <w:rFonts w:ascii="楷体_GB2312" w:eastAsia="楷体_GB2312" w:hAnsi="宋体" w:hint="eastAsia"/>
          <w:b/>
          <w:sz w:val="28"/>
          <w:szCs w:val="28"/>
        </w:rPr>
        <w:t>贷款、公开市场业务、再贴现和信贷政策等，熟悉其具体实施情况。</w:t>
      </w:r>
      <w:r w:rsidR="00031266">
        <w:rPr>
          <w:rFonts w:ascii="楷体_GB2312" w:eastAsia="楷体_GB2312" w:hAnsi="宋体" w:hint="eastAsia"/>
          <w:b/>
          <w:sz w:val="28"/>
          <w:szCs w:val="28"/>
        </w:rPr>
        <w:t>掌握货币政策的目标、传导机制和中介指标。</w:t>
      </w:r>
      <w:r w:rsidR="00031266" w:rsidRPr="00A06D3F">
        <w:rPr>
          <w:rFonts w:ascii="楷体_GB2312" w:eastAsia="楷体_GB2312" w:hAnsi="宋体"/>
          <w:b/>
          <w:sz w:val="28"/>
          <w:szCs w:val="28"/>
        </w:rPr>
        <w:t xml:space="preserve"> </w:t>
      </w:r>
    </w:p>
    <w:p w:rsidR="00CD2FB4" w:rsidRDefault="00CD2FB4" w:rsidP="00CD2FB4">
      <w:pPr>
        <w:spacing w:line="360" w:lineRule="auto"/>
        <w:ind w:firstLineChars="201" w:firstLine="565"/>
        <w:rPr>
          <w:rFonts w:asciiTheme="minorEastAsia" w:hAnsiTheme="minorEastAsia"/>
          <w:b/>
          <w:sz w:val="28"/>
          <w:szCs w:val="28"/>
        </w:rPr>
      </w:pPr>
      <w:r w:rsidRPr="00CD2FB4">
        <w:rPr>
          <w:rFonts w:asciiTheme="minorEastAsia" w:hAnsiTheme="minorEastAsia" w:hint="eastAsia"/>
          <w:b/>
          <w:sz w:val="28"/>
          <w:szCs w:val="28"/>
        </w:rPr>
        <w:t>货币政策的基本概念</w:t>
      </w:r>
      <w:r>
        <w:rPr>
          <w:rFonts w:asciiTheme="minorEastAsia" w:hAnsiTheme="minorEastAsia" w:hint="eastAsia"/>
          <w:b/>
          <w:sz w:val="28"/>
          <w:szCs w:val="28"/>
        </w:rPr>
        <w:t>：</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 xml:space="preserve">狭义货币政策：指中央银行为实现既定的经济目标（稳定物价，促进经济增长，实现充分就业和平衡国际收支）运用各种工具调节货币供给和利率，进而影响宏观经济的方针和措施的总合。 </w:t>
      </w:r>
    </w:p>
    <w:p w:rsidR="00612D97"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广义货币政策：指政府、中央银行和其他有关部门所有有关货币方面的规定和采取的影响金融变量的一切措施。（包括金融体制改革，也就是规则的改变等）</w:t>
      </w:r>
      <w:r>
        <w:rPr>
          <w:rFonts w:asciiTheme="minorEastAsia" w:hAnsiTheme="minorEastAsia" w:hint="eastAsia"/>
          <w:sz w:val="28"/>
          <w:szCs w:val="28"/>
        </w:rPr>
        <w:t>。</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货币政策最终目标：稳定物价，经济增长，充分就业，国际收支平衡。</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货币政策中介目标</w:t>
      </w:r>
      <w:r w:rsidR="00031266" w:rsidRPr="00031266">
        <w:rPr>
          <w:rFonts w:asciiTheme="minorEastAsia" w:hAnsiTheme="minorEastAsia" w:hint="eastAsia"/>
          <w:sz w:val="28"/>
          <w:szCs w:val="28"/>
        </w:rPr>
        <w:t>指介于货币政策工具与货币政策最终目标之间，作为调节对象和监测货币政策效果的金融指标，设置中介目标的目的是为了要它发挥测度、传导、缓冲功能。</w:t>
      </w:r>
      <w:r w:rsidR="00031266">
        <w:rPr>
          <w:rFonts w:asciiTheme="minorEastAsia" w:hAnsiTheme="minorEastAsia" w:hint="eastAsia"/>
          <w:sz w:val="28"/>
          <w:szCs w:val="28"/>
        </w:rPr>
        <w:t>包括</w:t>
      </w:r>
      <w:r w:rsidRPr="00CD2FB4">
        <w:rPr>
          <w:rFonts w:asciiTheme="minorEastAsia" w:hAnsiTheme="minorEastAsia" w:hint="eastAsia"/>
          <w:sz w:val="28"/>
          <w:szCs w:val="28"/>
        </w:rPr>
        <w:t>：信贷规模，现金发行量，货币供应量，信用总量，同业拆借利率，银行备付金</w:t>
      </w:r>
      <w:r w:rsidR="00031266">
        <w:rPr>
          <w:rFonts w:asciiTheme="minorEastAsia" w:hAnsiTheme="minorEastAsia" w:hint="eastAsia"/>
          <w:sz w:val="28"/>
          <w:szCs w:val="28"/>
        </w:rPr>
        <w:t>率</w:t>
      </w:r>
      <w:r w:rsidRPr="00CD2FB4">
        <w:rPr>
          <w:rFonts w:asciiTheme="minorEastAsia" w:hAnsiTheme="minorEastAsia" w:hint="eastAsia"/>
          <w:sz w:val="28"/>
          <w:szCs w:val="28"/>
        </w:rPr>
        <w:t>。</w:t>
      </w:r>
      <w:r w:rsidR="00031266">
        <w:rPr>
          <w:rFonts w:asciiTheme="minorEastAsia" w:hAnsiTheme="minorEastAsia" w:hint="eastAsia"/>
          <w:sz w:val="28"/>
          <w:szCs w:val="28"/>
        </w:rPr>
        <w:t>最主要的是货币供应量。</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货币政策工具</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一般性货币政策工具：存款准备金率，再贴现，公开市场业务</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选择性货币政策工具：证券市场信用控制，消费者信用控制，不</w:t>
      </w:r>
      <w:r w:rsidRPr="00CD2FB4">
        <w:rPr>
          <w:rFonts w:asciiTheme="minorEastAsia" w:hAnsiTheme="minorEastAsia" w:hint="eastAsia"/>
          <w:sz w:val="28"/>
          <w:szCs w:val="28"/>
        </w:rPr>
        <w:lastRenderedPageBreak/>
        <w:t>动产信用控制，优惠利率</w:t>
      </w:r>
      <w:r>
        <w:rPr>
          <w:rFonts w:asciiTheme="minorEastAsia" w:hAnsiTheme="minorEastAsia" w:hint="eastAsia"/>
          <w:sz w:val="28"/>
          <w:szCs w:val="28"/>
        </w:rPr>
        <w:t>，预缴进口保证金</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直接信用控制：贷款限额，利率限制，流动性比率，直接干预</w:t>
      </w:r>
    </w:p>
    <w:p w:rsidR="00CD2FB4" w:rsidRP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间接信用控制：道义劝告，窗口指导</w:t>
      </w:r>
    </w:p>
    <w:p w:rsidR="00CD2FB4" w:rsidRDefault="00CD2FB4" w:rsidP="00CD2FB4">
      <w:pPr>
        <w:spacing w:line="360" w:lineRule="auto"/>
        <w:ind w:firstLineChars="201" w:firstLine="563"/>
        <w:rPr>
          <w:rFonts w:asciiTheme="minorEastAsia" w:hAnsiTheme="minorEastAsia"/>
          <w:sz w:val="28"/>
          <w:szCs w:val="28"/>
        </w:rPr>
      </w:pPr>
      <w:r w:rsidRPr="00CD2FB4">
        <w:rPr>
          <w:rFonts w:asciiTheme="minorEastAsia" w:hAnsiTheme="minorEastAsia" w:hint="eastAsia"/>
          <w:sz w:val="28"/>
          <w:szCs w:val="28"/>
        </w:rPr>
        <w:t>货币政策的传导机制：从中央银行至金融机构和金融市场，从金融机构和金融市场至企业和居民，从企业和居民的投资和消费至产量、物价、就业、国际收支的变动</w:t>
      </w:r>
    </w:p>
    <w:p w:rsidR="00CD2FB4" w:rsidRDefault="00CD2FB4" w:rsidP="00CD2FB4">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（要区分数量型工具和价格型工具）</w:t>
      </w:r>
    </w:p>
    <w:p w:rsidR="00060112" w:rsidRPr="00060112" w:rsidRDefault="00060112" w:rsidP="00060112">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w:t>
      </w:r>
      <w:r w:rsidRPr="00060112">
        <w:rPr>
          <w:rFonts w:asciiTheme="minorEastAsia" w:hAnsiTheme="minorEastAsia" w:hint="eastAsia"/>
          <w:sz w:val="28"/>
          <w:szCs w:val="28"/>
        </w:rPr>
        <w:t xml:space="preserve">1）存款准备金率：规定计提基础；规定法定存款准备金率；规定准备金构成；规定提取时间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作用于经济的途径：对货币乘数的影响；对超额准备金的影响；宣示效果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优点：央行的完全自主权；作用迅速；对松紧信用公平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缺点：作用猛烈、缺乏弹性；政策效果受超额准备金影响 </w:t>
      </w:r>
    </w:p>
    <w:p w:rsidR="00060112" w:rsidRPr="00060112" w:rsidRDefault="00060112" w:rsidP="00060112">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w:t>
      </w:r>
      <w:r w:rsidRPr="00060112">
        <w:rPr>
          <w:rFonts w:asciiTheme="minorEastAsia" w:hAnsiTheme="minorEastAsia" w:hint="eastAsia"/>
          <w:sz w:val="28"/>
          <w:szCs w:val="28"/>
        </w:rPr>
        <w:t xml:space="preserve">2）再贴现：最早拥有的政策工具 </w:t>
      </w:r>
      <w:r>
        <w:rPr>
          <w:rFonts w:asciiTheme="minorEastAsia" w:hAnsiTheme="minorEastAsia" w:hint="eastAsia"/>
          <w:sz w:val="28"/>
          <w:szCs w:val="28"/>
        </w:rPr>
        <w:t>。</w:t>
      </w:r>
      <w:r w:rsidRPr="00060112">
        <w:rPr>
          <w:rFonts w:asciiTheme="minorEastAsia" w:hAnsiTheme="minorEastAsia" w:hint="eastAsia"/>
          <w:sz w:val="28"/>
          <w:szCs w:val="28"/>
        </w:rPr>
        <w:t xml:space="preserve">内容：调整再贴现率；规定再贴现资格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作用于经济途径：借款成本效果；宣示效果；结构调节效果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前提条件：票据融资业务发达；商业银行要以再贴现方式向央行借款；再贴现率低于市场利率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优点：有利于央行发挥最后贷款者作用；调整机动灵活，兼顾总量和结构；风险小 </w:t>
      </w:r>
    </w:p>
    <w:p w:rsid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缺点：央行缺乏主动权 </w:t>
      </w:r>
    </w:p>
    <w:p w:rsidR="00031266" w:rsidRPr="00060112"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货币政策的传导机制：就是一定的货币政策工具（例如利率，货</w:t>
      </w:r>
      <w:r w:rsidRPr="00031266">
        <w:rPr>
          <w:rFonts w:asciiTheme="minorEastAsia" w:hAnsiTheme="minorEastAsia" w:hint="eastAsia"/>
          <w:sz w:val="28"/>
          <w:szCs w:val="28"/>
        </w:rPr>
        <w:lastRenderedPageBreak/>
        <w:t>币供给等），如何引起社会经济生活的某些变化，最终实现预期的货币政策目标，从而在宏观上调节经济。货币政策传导机制是中央银行根据货币政策最终目标，运用货币政策工具，通过金融机构的经营活动和金融市场传导到企业和居民，对其投资和消费产生影响的过程。货币政策传导是通过信贷、利率、汇率、资产价格等渠道进行的。</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例题：单选 ，可以较好影响信贷结构的货币政策工具是(    )。  A．再贷款    B．再贴现  C．存款准备金率        D．公开市场业务 。答案：B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3）公开市场业务：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作用于经济途径：通过影响利率影响经济；通过影响准备金来影响经济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运用条件：央行、商行都持有相当数量的有价证券；金融市场发达、信用制度健全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 xml:space="preserve">优点：主动权在央行；富有弹性；买卖交叉进行，利于修正货币政策；稳定证券市场 </w:t>
      </w:r>
    </w:p>
    <w:p w:rsid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缺点：时滞较长、干扰因素多</w:t>
      </w:r>
    </w:p>
    <w:p w:rsid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主要作用是对货币供应量进行总量调控，对整个经济产生影响的是（  ）的货币政策工具。A. 一般性 ，B. 选择性 ，C. 直接信用控制 ，D. 间接信用控制 。答案：A</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在公开市场业务操作中，当正回购到期，中国人民银行要进行的操作是向市场（　）。 A.现券买断</w:t>
      </w:r>
      <w:proofErr w:type="gramStart"/>
      <w:r w:rsidRPr="00060112">
        <w:rPr>
          <w:rFonts w:asciiTheme="minorEastAsia" w:hAnsiTheme="minorEastAsia" w:hint="eastAsia"/>
          <w:sz w:val="28"/>
          <w:szCs w:val="28"/>
        </w:rPr>
        <w:t xml:space="preserve">　　　　　　　　　　</w:t>
      </w:r>
      <w:proofErr w:type="gramEnd"/>
      <w:r w:rsidRPr="00060112">
        <w:rPr>
          <w:rFonts w:asciiTheme="minorEastAsia" w:hAnsiTheme="minorEastAsia" w:hint="eastAsia"/>
          <w:sz w:val="28"/>
          <w:szCs w:val="28"/>
        </w:rPr>
        <w:t xml:space="preserve">B.投放流动性  ，C.收回流动性　　D.现券卖断 。答案：B </w:t>
      </w:r>
    </w:p>
    <w:p w:rsidR="00060112" w:rsidRP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lastRenderedPageBreak/>
        <w:t xml:space="preserve">在公开市场业务操作中，中国人民银行向交易商购买有价证券，并约定在未来特定日期将有价证券卖给交易商的交易行为称为（　）。 A.现券买断 　B.正回购  ，C.现券卖断 　D.逆回购 。答案：D. </w:t>
      </w:r>
    </w:p>
    <w:p w:rsidR="00060112" w:rsidRDefault="00060112" w:rsidP="00060112">
      <w:pPr>
        <w:spacing w:line="360" w:lineRule="auto"/>
        <w:ind w:firstLineChars="201" w:firstLine="563"/>
        <w:rPr>
          <w:rFonts w:asciiTheme="minorEastAsia" w:hAnsiTheme="minorEastAsia"/>
          <w:sz w:val="28"/>
          <w:szCs w:val="28"/>
        </w:rPr>
      </w:pPr>
      <w:r w:rsidRPr="00060112">
        <w:rPr>
          <w:rFonts w:asciiTheme="minorEastAsia" w:hAnsiTheme="minorEastAsia" w:hint="eastAsia"/>
          <w:sz w:val="28"/>
          <w:szCs w:val="28"/>
        </w:rPr>
        <w:t>多选</w:t>
      </w:r>
      <w:r>
        <w:rPr>
          <w:rFonts w:asciiTheme="minorEastAsia" w:hAnsiTheme="minorEastAsia" w:hint="eastAsia"/>
          <w:sz w:val="28"/>
          <w:szCs w:val="28"/>
        </w:rPr>
        <w:t>：</w:t>
      </w:r>
      <w:r w:rsidRPr="00060112">
        <w:rPr>
          <w:rFonts w:asciiTheme="minorEastAsia" w:hAnsiTheme="minorEastAsia" w:hint="eastAsia"/>
          <w:sz w:val="28"/>
          <w:szCs w:val="28"/>
        </w:rPr>
        <w:t>下列各项中，属于中央银行直接信用控制的货币政策工具有（　）。A.优惠利率　B.流动性比率 ，C.贷款限额 　　D.道义劝告  ，E.利率限制 。答案：BCE</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 xml:space="preserve">例题：单项选择题，一般来说，不可能作为一国货币政策最终目标的是（  ）。 </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 xml:space="preserve">A. 经济增长 ，B. 充分就业，C. 产业结构升级 ，D. 稳定物价，答案：C </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解析：产业结构升级一般是通过一国的产业政策来实施，货币政策是很难达到这个目标的。</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例题：单选 ，货币政策最终目标之间基本统一的是(    )。  A．稳定物价与经济增长    B．稳定物价与充分就业 ，  C．经济增长与充分就业     D．经济增长与国际收支平衡 。答案：C</w:t>
      </w:r>
    </w:p>
    <w:p w:rsid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菲利普斯曲线可解释货币政策最终目标之间的矛盾关系，它是（　）。A.稳定物价与充分就业 　　B.充分就业与国际收支平衡  ，C.经济增长与充分就业 　D.稳定物价与经济增长 。答案：A</w:t>
      </w:r>
    </w:p>
    <w:p w:rsidR="00031266" w:rsidRDefault="00031266" w:rsidP="00031266">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货币政策与财政政策的区别，货币政策与财政政策的配合。</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 xml:space="preserve">财政政策与货币政策的区别与联系： </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区别：</w:t>
      </w:r>
      <w:r>
        <w:rPr>
          <w:rFonts w:asciiTheme="minorEastAsia" w:hAnsiTheme="minorEastAsia" w:hint="eastAsia"/>
          <w:sz w:val="28"/>
          <w:szCs w:val="28"/>
        </w:rPr>
        <w:t>1、</w:t>
      </w:r>
      <w:r w:rsidRPr="00031266">
        <w:rPr>
          <w:rFonts w:asciiTheme="minorEastAsia" w:hAnsiTheme="minorEastAsia" w:hint="eastAsia"/>
          <w:sz w:val="28"/>
          <w:szCs w:val="28"/>
        </w:rPr>
        <w:t>含义不同。财政政策是指政府通过对财政收入和支出总量的调节来影响总需求，使之与总供给相适应的经济政策。它包括</w:t>
      </w:r>
      <w:r w:rsidRPr="00031266">
        <w:rPr>
          <w:rFonts w:asciiTheme="minorEastAsia" w:hAnsiTheme="minorEastAsia" w:hint="eastAsia"/>
          <w:sz w:val="28"/>
          <w:szCs w:val="28"/>
        </w:rPr>
        <w:lastRenderedPageBreak/>
        <w:t>财政收入政策和财政支出政策。货币政策是指一国中央银行(货币当局)为实现一定的宏观经济目标而对货币供应量和信贷量进行调节和控制所采取的指导方针及其相应的政策措施。其特点是通过利息率的中介．间接对宏观经济发生作用。</w:t>
      </w:r>
      <w:r>
        <w:rPr>
          <w:rFonts w:asciiTheme="minorEastAsia" w:hAnsiTheme="minorEastAsia" w:hint="eastAsia"/>
          <w:sz w:val="28"/>
          <w:szCs w:val="28"/>
        </w:rPr>
        <w:t>2、</w:t>
      </w:r>
      <w:r w:rsidRPr="00031266">
        <w:rPr>
          <w:rFonts w:asciiTheme="minorEastAsia" w:hAnsiTheme="minorEastAsia" w:hint="eastAsia"/>
          <w:sz w:val="28"/>
          <w:szCs w:val="28"/>
        </w:rPr>
        <w:t>内容不同。凡有关财政收入和财政支出的政策，如税收的变动．发行国库券．国家规定按较高的保护价收购粮食，政府对公共工程或商品与劳务的投资的多少等都属于财政政策。而和银行有关的一系列政策．如利率的调整则属于货币政策。</w:t>
      </w:r>
      <w:r>
        <w:rPr>
          <w:rFonts w:asciiTheme="minorEastAsia" w:hAnsiTheme="minorEastAsia" w:hint="eastAsia"/>
          <w:sz w:val="28"/>
          <w:szCs w:val="28"/>
        </w:rPr>
        <w:t>3、</w:t>
      </w:r>
      <w:r w:rsidRPr="00031266">
        <w:rPr>
          <w:rFonts w:asciiTheme="minorEastAsia" w:hAnsiTheme="minorEastAsia" w:hint="eastAsia"/>
          <w:sz w:val="28"/>
          <w:szCs w:val="28"/>
        </w:rPr>
        <w:t>政策的制定者不同。财政政策是由国家制定的．必须经全国人大或其常委会通过。而货币政策是由中央银行直接制定的。</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联系：二者都是经济政策</w:t>
      </w:r>
      <w:r>
        <w:rPr>
          <w:rFonts w:asciiTheme="minorEastAsia" w:hAnsiTheme="minorEastAsia" w:hint="eastAsia"/>
          <w:sz w:val="28"/>
          <w:szCs w:val="28"/>
        </w:rPr>
        <w:t>。</w:t>
      </w:r>
      <w:r w:rsidRPr="00031266">
        <w:rPr>
          <w:rFonts w:asciiTheme="minorEastAsia" w:hAnsiTheme="minorEastAsia" w:hint="eastAsia"/>
          <w:sz w:val="28"/>
          <w:szCs w:val="28"/>
        </w:rPr>
        <w:t>都属于宏观调控的重要方式。在一般条件下．财政政策与货币政策是相互配合起作用的。由于财政政策与货币政策对经济生活的作用各有其特点，在货币政策收效不明显的严重萧条局面下，财政政策则显得比较有力，如扩大财政赤字，支持大规模的公共工程建设。本身可以吸收一部分失业人员．又可以带动相关部门的发展；在抑制经济过热方面则相反</w:t>
      </w:r>
      <w:r>
        <w:rPr>
          <w:rFonts w:asciiTheme="minorEastAsia" w:hAnsiTheme="minorEastAsia" w:hint="eastAsia"/>
          <w:sz w:val="28"/>
          <w:szCs w:val="28"/>
        </w:rPr>
        <w:t>。因改变税法需要时间，</w:t>
      </w:r>
      <w:r w:rsidRPr="00031266">
        <w:rPr>
          <w:rFonts w:asciiTheme="minorEastAsia" w:hAnsiTheme="minorEastAsia" w:hint="eastAsia"/>
          <w:sz w:val="28"/>
          <w:szCs w:val="28"/>
        </w:rPr>
        <w:t>如果采用增税等财政政策，就会使财政政策不可能具备货币政策所具有的灵活性</w:t>
      </w:r>
    </w:p>
    <w:p w:rsid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货币政策与财政政策的配合</w:t>
      </w:r>
      <w:r w:rsidR="000C0FE3">
        <w:rPr>
          <w:rFonts w:asciiTheme="minorEastAsia" w:hAnsiTheme="minorEastAsia" w:hint="eastAsia"/>
          <w:sz w:val="28"/>
          <w:szCs w:val="28"/>
        </w:rPr>
        <w:t>：</w:t>
      </w:r>
    </w:p>
    <w:p w:rsidR="000C0FE3" w:rsidRPr="000C0FE3" w:rsidRDefault="000C0FE3" w:rsidP="00031266">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第一种观点</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1、政策工具的协调配合。我国货币政策工具（公开市场操作、贴现窗口和贴现率、存款准备金）和财政政策工具的协调配合主要表现为财政投资项目中的银行配套贷款。货币政策与财政政策的协调配</w:t>
      </w:r>
      <w:r w:rsidRPr="00031266">
        <w:rPr>
          <w:rFonts w:asciiTheme="minorEastAsia" w:hAnsiTheme="minorEastAsia" w:hint="eastAsia"/>
          <w:sz w:val="28"/>
          <w:szCs w:val="28"/>
        </w:rPr>
        <w:lastRenderedPageBreak/>
        <w:t>合还要求国债发行与中央银行公开市场的反向操作结合。</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2、政策时效的协调配合。货币政策和财政政策的协调配合是两种长短不同的政策时效的搭配。货币政策则以微调为主，在启动经济增长方面明显滞后，但在抑制经济过热、控制通货膨胀方面具有长期成效。财政政策以政策操作力度为特征，有迅速启动投资、拉动经济增长的作用，但容易引起过度赤字、经济过热和通货膨胀，因而，在财政政策发挥的是经济增长引擎作用，只能作短期调整，不能长期大量使用。</w:t>
      </w:r>
    </w:p>
    <w:p w:rsidR="00031266" w:rsidRPr="00031266" w:rsidRDefault="00031266" w:rsidP="00031266">
      <w:pPr>
        <w:spacing w:line="360" w:lineRule="auto"/>
        <w:ind w:firstLineChars="152" w:firstLine="426"/>
        <w:rPr>
          <w:rFonts w:asciiTheme="minorEastAsia" w:hAnsiTheme="minorEastAsia"/>
          <w:sz w:val="28"/>
          <w:szCs w:val="28"/>
        </w:rPr>
      </w:pPr>
      <w:r w:rsidRPr="00031266">
        <w:rPr>
          <w:rFonts w:asciiTheme="minorEastAsia" w:hAnsiTheme="minorEastAsia" w:hint="eastAsia"/>
          <w:sz w:val="28"/>
          <w:szCs w:val="28"/>
        </w:rPr>
        <w:t>3、政策功能的协调配合。货币政策与财政政策功能的协调配合还体现在：“适当的或积极的货币政策”，应以不违背商业银行的经营原则为前提，这样可以减少扩张性财政政策给商业银行带来的政策性贷款风险。财政政策的投资范围不应与货币政策的投资范围完全重合。基础性和公益性投资项目还是应该以财政政策投资为主，而竞争性投资项目只能是货币政策的投资范围，否则就会形成盲目投资，造成社会资源的极大浪费。</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4、调控主体、层次、方式的协调配合。由于货币政策权力的高度集中，货币政策往往只包括两个层次，即宏观层面和中观层面。宏观层面是指货币政策通过对货币供应量、利率等因素的影响，直接调控社会总供求、就业、国民收入等宏观经济变量，中</w:t>
      </w:r>
      <w:proofErr w:type="gramStart"/>
      <w:r w:rsidRPr="00031266">
        <w:rPr>
          <w:rFonts w:asciiTheme="minorEastAsia" w:hAnsiTheme="minorEastAsia" w:hint="eastAsia"/>
          <w:sz w:val="28"/>
          <w:szCs w:val="28"/>
        </w:rPr>
        <w:t>观层指</w:t>
      </w:r>
      <w:proofErr w:type="gramEnd"/>
      <w:r w:rsidRPr="00031266">
        <w:rPr>
          <w:rFonts w:asciiTheme="minorEastAsia" w:hAnsiTheme="minorEastAsia" w:hint="eastAsia"/>
          <w:sz w:val="28"/>
          <w:szCs w:val="28"/>
        </w:rPr>
        <w:t>信贷政策，根据国家产业政策发展需要，调整信贷资金存量和增量结构，促进产业结构的优化和国民经济的协调发展。而财政政策由于政府的多层次性及相对独立的经济利益，形成了多层次的调节体系，可以分为宏观、</w:t>
      </w:r>
      <w:r w:rsidRPr="00031266">
        <w:rPr>
          <w:rFonts w:asciiTheme="minorEastAsia" w:hAnsiTheme="minorEastAsia" w:hint="eastAsia"/>
          <w:sz w:val="28"/>
          <w:szCs w:val="28"/>
        </w:rPr>
        <w:lastRenderedPageBreak/>
        <w:t>中观、微观三个层次。宏观层是国家通过预算、税率等影响宏观经济总量，影响社会总供求关系。</w:t>
      </w:r>
      <w:proofErr w:type="gramStart"/>
      <w:r w:rsidRPr="00031266">
        <w:rPr>
          <w:rFonts w:asciiTheme="minorEastAsia" w:hAnsiTheme="minorEastAsia" w:hint="eastAsia"/>
          <w:sz w:val="28"/>
          <w:szCs w:val="28"/>
        </w:rPr>
        <w:t>中观层则</w:t>
      </w:r>
      <w:proofErr w:type="gramEnd"/>
      <w:r w:rsidRPr="00031266">
        <w:rPr>
          <w:rFonts w:asciiTheme="minorEastAsia" w:hAnsiTheme="minorEastAsia" w:hint="eastAsia"/>
          <w:sz w:val="28"/>
          <w:szCs w:val="28"/>
        </w:rPr>
        <w:t>主要是通过财政的投资性支出、转移性支出等，调整产业结构、区域经济结构，解决公平、协调发展等重大问题。微观层则是指通过财政补贴、转移性支付中形成个人收入部分对居民和企业的影响。</w:t>
      </w:r>
    </w:p>
    <w:p w:rsidR="000C0FE3" w:rsidRDefault="000C0FE3" w:rsidP="00031266">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第二种观点</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财政政策与货币政策的差异表明，只有将两者有效地结合起来，才能更好地发挥其对宏观经济的调控作用，常见的配合方式主要有以下几种：</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1</w:t>
      </w:r>
      <w:r w:rsidR="000C0FE3">
        <w:rPr>
          <w:rFonts w:asciiTheme="minorEastAsia" w:hAnsiTheme="minorEastAsia" w:hint="eastAsia"/>
          <w:sz w:val="28"/>
          <w:szCs w:val="28"/>
        </w:rPr>
        <w:t>、</w:t>
      </w:r>
      <w:r w:rsidRPr="00031266">
        <w:rPr>
          <w:rFonts w:asciiTheme="minorEastAsia" w:hAnsiTheme="minorEastAsia" w:hint="eastAsia"/>
          <w:sz w:val="28"/>
          <w:szCs w:val="28"/>
        </w:rPr>
        <w:t>双“紧”的财政政策与货币政策。此种结合方式的积极效应是可以强烈地抑制总需求，控制通货膨胀；其消极效应是容易造成经济萎缩。</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2</w:t>
      </w:r>
      <w:r w:rsidR="000C0FE3">
        <w:rPr>
          <w:rFonts w:asciiTheme="minorEastAsia" w:hAnsiTheme="minorEastAsia" w:hint="eastAsia"/>
          <w:sz w:val="28"/>
          <w:szCs w:val="28"/>
        </w:rPr>
        <w:t>、</w:t>
      </w:r>
      <w:r w:rsidRPr="00031266">
        <w:rPr>
          <w:rFonts w:asciiTheme="minorEastAsia" w:hAnsiTheme="minorEastAsia" w:hint="eastAsia"/>
          <w:sz w:val="28"/>
          <w:szCs w:val="28"/>
        </w:rPr>
        <w:t>双“松”的财政政策与货币政策。其积极效应是可以强烈地刺激投资，促进经济增长；消极效应是往往产生财政赤字、信用膨胀并诱发通货膨胀。</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3</w:t>
      </w:r>
      <w:r w:rsidR="000C0FE3">
        <w:rPr>
          <w:rFonts w:asciiTheme="minorEastAsia" w:hAnsiTheme="minorEastAsia" w:hint="eastAsia"/>
          <w:sz w:val="28"/>
          <w:szCs w:val="28"/>
        </w:rPr>
        <w:t>、</w:t>
      </w:r>
      <w:r w:rsidRPr="00031266">
        <w:rPr>
          <w:rFonts w:asciiTheme="minorEastAsia" w:hAnsiTheme="minorEastAsia" w:hint="eastAsia"/>
          <w:sz w:val="28"/>
          <w:szCs w:val="28"/>
        </w:rPr>
        <w:t>“松”“紧”搭配的财政政策与货币政策。“松”“紧”搭配的财政货币政策是在经济调控中最常用的调节方式。如何搭配二者的“松”“紧”则取决于客观经济状况。例如，当经济中出现货币发行过多但还未演变为通货膨胀时，为了经济的稳定发展，</w:t>
      </w:r>
      <w:proofErr w:type="gramStart"/>
      <w:r w:rsidRPr="00031266">
        <w:rPr>
          <w:rFonts w:asciiTheme="minorEastAsia" w:hAnsiTheme="minorEastAsia" w:hint="eastAsia"/>
          <w:sz w:val="28"/>
          <w:szCs w:val="28"/>
        </w:rPr>
        <w:t>不</w:t>
      </w:r>
      <w:proofErr w:type="gramEnd"/>
      <w:r w:rsidRPr="00031266">
        <w:rPr>
          <w:rFonts w:asciiTheme="minorEastAsia" w:hAnsiTheme="minorEastAsia" w:hint="eastAsia"/>
          <w:sz w:val="28"/>
          <w:szCs w:val="28"/>
        </w:rPr>
        <w:t>应急于收紧银根，回笼货币，而应采取增加财政收入、紧缩财政支出的对策，即选择“松”货币政策与“紧”财政政策的搭配；而当通货膨胀成为经济发展中的主要矛盾时，就应采取紧缩银根、回笼货币的“紧”货币</w:t>
      </w:r>
      <w:r w:rsidRPr="00031266">
        <w:rPr>
          <w:rFonts w:asciiTheme="minorEastAsia" w:hAnsiTheme="minorEastAsia" w:hint="eastAsia"/>
          <w:sz w:val="28"/>
          <w:szCs w:val="28"/>
        </w:rPr>
        <w:lastRenderedPageBreak/>
        <w:t>政策与扩大支出、减少收入的“松”财政政策，，以压缩需求，增加供给，使经济增长能保持一定的稳定性。又如，当经济发展中出现财政赤字但经济增长速度尚可观时，</w:t>
      </w:r>
      <w:proofErr w:type="gramStart"/>
      <w:r w:rsidRPr="00031266">
        <w:rPr>
          <w:rFonts w:asciiTheme="minorEastAsia" w:hAnsiTheme="minorEastAsia" w:hint="eastAsia"/>
          <w:sz w:val="28"/>
          <w:szCs w:val="28"/>
        </w:rPr>
        <w:t>不</w:t>
      </w:r>
      <w:proofErr w:type="gramEnd"/>
      <w:r w:rsidRPr="00031266">
        <w:rPr>
          <w:rFonts w:asciiTheme="minorEastAsia" w:hAnsiTheme="minorEastAsia" w:hint="eastAsia"/>
          <w:sz w:val="28"/>
          <w:szCs w:val="28"/>
        </w:rPr>
        <w:t>应急于紧缩财政，而应减少货币供应、控制贷款，选择“松”财政与“紧”货币的搭配；而当经济发展中主要矛盾为财政赤字并伴随经济增长停滞时，财政应努力增加收入压缩支出，而银行则应放松银根、发行货币，即选择“紧”财政与“松”货币的搭配，借以启动经济、促进经济增长，同时防止通货膨胀的出现。</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第三种观点认为：</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一是政策目标上的配合与平衡</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二是政策方向的配合</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三是政策工具的配合。财政、货币政策都是通过一定的政策工具来实现的。财政政策可选择的工具有:公共投资、税收、财政补贴、转移支付等。货币政策可供选择的工具有存款准备金制度、再贷款和再贴现和公开市场操作等总量控制工具，以及窗口指导、房地产信用比率控制等选择性政策工具。</w:t>
      </w:r>
    </w:p>
    <w:p w:rsidR="00031266" w:rsidRPr="00031266"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四是政策力度的配合。财政、货币政策的力度是指财政、货币政策对其调控对象作用力的大小，不同政策工具的作用力度是不同的。</w:t>
      </w:r>
    </w:p>
    <w:p w:rsidR="00031266" w:rsidRPr="00CD2FB4" w:rsidRDefault="00031266" w:rsidP="00031266">
      <w:pPr>
        <w:spacing w:line="360" w:lineRule="auto"/>
        <w:ind w:firstLineChars="201" w:firstLine="563"/>
        <w:rPr>
          <w:rFonts w:asciiTheme="minorEastAsia" w:hAnsiTheme="minorEastAsia"/>
          <w:sz w:val="28"/>
          <w:szCs w:val="28"/>
        </w:rPr>
      </w:pPr>
      <w:r w:rsidRPr="00031266">
        <w:rPr>
          <w:rFonts w:asciiTheme="minorEastAsia" w:hAnsiTheme="minorEastAsia" w:hint="eastAsia"/>
          <w:sz w:val="28"/>
          <w:szCs w:val="28"/>
        </w:rPr>
        <w:t>五是政策时间的配合。</w:t>
      </w:r>
    </w:p>
    <w:p w:rsidR="00612D97" w:rsidRDefault="00612D97" w:rsidP="00CD2FB4">
      <w:pPr>
        <w:spacing w:line="360" w:lineRule="auto"/>
        <w:ind w:firstLineChars="201" w:firstLine="565"/>
        <w:rPr>
          <w:rFonts w:ascii="楷体_GB2312" w:eastAsia="楷体_GB2312" w:hAnsi="宋体"/>
          <w:b/>
          <w:sz w:val="28"/>
          <w:szCs w:val="28"/>
        </w:rPr>
      </w:pPr>
    </w:p>
    <w:p w:rsidR="00A06D3F" w:rsidRDefault="00A06D3F" w:rsidP="00A06D3F">
      <w:pPr>
        <w:spacing w:line="360" w:lineRule="auto"/>
        <w:rPr>
          <w:rFonts w:ascii="楷体_GB2312" w:eastAsia="楷体_GB2312" w:hAnsi="宋体"/>
          <w:b/>
          <w:sz w:val="28"/>
          <w:szCs w:val="28"/>
        </w:rPr>
      </w:pPr>
      <w:r w:rsidRPr="00A06D3F">
        <w:rPr>
          <w:rFonts w:ascii="楷体_GB2312" w:eastAsia="楷体_GB2312" w:hAnsi="宋体" w:hint="eastAsia"/>
          <w:b/>
          <w:sz w:val="28"/>
          <w:szCs w:val="28"/>
        </w:rPr>
        <w:t>掌握通货膨胀的成因、社会效应和有关对策。</w:t>
      </w:r>
    </w:p>
    <w:p w:rsidR="000C0FE3" w:rsidRPr="000C0FE3" w:rsidRDefault="000C0FE3" w:rsidP="000C0FE3">
      <w:pPr>
        <w:spacing w:line="360" w:lineRule="auto"/>
        <w:rPr>
          <w:rFonts w:asciiTheme="minorEastAsia" w:hAnsiTheme="minorEastAsia"/>
          <w:sz w:val="28"/>
          <w:szCs w:val="28"/>
        </w:rPr>
      </w:pPr>
      <w:r w:rsidRPr="000C0FE3">
        <w:rPr>
          <w:rFonts w:asciiTheme="minorEastAsia" w:hAnsiTheme="minorEastAsia" w:hint="eastAsia"/>
          <w:sz w:val="28"/>
          <w:szCs w:val="28"/>
        </w:rPr>
        <w:t>治理通货膨胀还得从需求和供给两方面出发。</w:t>
      </w:r>
    </w:p>
    <w:p w:rsidR="000C0FE3" w:rsidRPr="000C0FE3" w:rsidRDefault="000C0FE3" w:rsidP="000C0FE3">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lastRenderedPageBreak/>
        <w:t>1、</w:t>
      </w:r>
      <w:r w:rsidRPr="000C0FE3">
        <w:rPr>
          <w:rFonts w:asciiTheme="minorEastAsia" w:hAnsiTheme="minorEastAsia" w:hint="eastAsia"/>
          <w:sz w:val="28"/>
          <w:szCs w:val="28"/>
        </w:rPr>
        <w:t>控制需求</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（1）紧缩性货币政策—抽紧银根（三大货币政策工具：提高法定存款准备率、提高再贴现率、公开市场业务）</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（2）紧缩性财政政策：一是增加税收；二是消减政府支出，如购买性支出，包括政府投资等，消减转移性支出，如财政补贴；三是发行公债，减少民间投资和消费）</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（3）紧缩性收入政策，即工资物价管制政策（限制工资和物价上涨，税收控制，强制措施）</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（4）指数化方案（把收入水平、利率水平、各种收入与物价水平挂钩，根据物价指数进行调整）</w:t>
      </w:r>
    </w:p>
    <w:p w:rsidR="000C0FE3" w:rsidRPr="000C0FE3" w:rsidRDefault="000C0FE3" w:rsidP="000C0FE3">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2、</w:t>
      </w:r>
      <w:r w:rsidRPr="000C0FE3">
        <w:rPr>
          <w:rFonts w:asciiTheme="minorEastAsia" w:hAnsiTheme="minorEastAsia" w:hint="eastAsia"/>
          <w:sz w:val="28"/>
          <w:szCs w:val="28"/>
        </w:rPr>
        <w:t>改善供给</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（1）降低税率，促进生产发展</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（2）实行有松有紧、区别对待的信贷政策</w:t>
      </w:r>
    </w:p>
    <w:p w:rsidR="000C0FE3" w:rsidRPr="000C0FE3" w:rsidRDefault="000C0FE3" w:rsidP="000C0FE3">
      <w:pPr>
        <w:spacing w:line="360" w:lineRule="auto"/>
        <w:ind w:firstLineChars="152" w:firstLine="426"/>
        <w:rPr>
          <w:rFonts w:asciiTheme="minorEastAsia" w:hAnsiTheme="minorEastAsia"/>
          <w:sz w:val="28"/>
          <w:szCs w:val="28"/>
        </w:rPr>
      </w:pPr>
      <w:r w:rsidRPr="000C0FE3">
        <w:rPr>
          <w:rFonts w:asciiTheme="minorEastAsia" w:hAnsiTheme="minorEastAsia" w:hint="eastAsia"/>
          <w:sz w:val="28"/>
          <w:szCs w:val="28"/>
        </w:rPr>
        <w:t>（3）发展对外贸易，改善供给状况。</w:t>
      </w:r>
    </w:p>
    <w:p w:rsidR="000C0FE3" w:rsidRPr="000C0FE3" w:rsidRDefault="000C0FE3" w:rsidP="000C0FE3">
      <w:pPr>
        <w:spacing w:line="360" w:lineRule="auto"/>
        <w:ind w:firstLineChars="152" w:firstLine="426"/>
        <w:rPr>
          <w:rFonts w:asciiTheme="minorEastAsia" w:hAnsiTheme="minorEastAsia"/>
          <w:sz w:val="28"/>
          <w:szCs w:val="28"/>
        </w:rPr>
      </w:pPr>
      <w:r>
        <w:rPr>
          <w:rFonts w:asciiTheme="minorEastAsia" w:hAnsiTheme="minorEastAsia" w:hint="eastAsia"/>
          <w:sz w:val="28"/>
          <w:szCs w:val="28"/>
        </w:rPr>
        <w:t xml:space="preserve"> </w:t>
      </w:r>
      <w:r w:rsidRPr="000C0FE3">
        <w:rPr>
          <w:rFonts w:asciiTheme="minorEastAsia" w:hAnsiTheme="minorEastAsia" w:hint="eastAsia"/>
          <w:sz w:val="28"/>
          <w:szCs w:val="28"/>
        </w:rPr>
        <w:t>在实际治理通货膨胀的过程中，往往是结合多种措施综合治理通货膨胀。</w:t>
      </w:r>
    </w:p>
    <w:p w:rsidR="000C0FE3" w:rsidRPr="000C0FE3" w:rsidRDefault="000C0FE3" w:rsidP="000C0FE3">
      <w:pPr>
        <w:spacing w:line="360" w:lineRule="auto"/>
        <w:rPr>
          <w:rFonts w:asciiTheme="minorEastAsia" w:hAnsiTheme="minorEastAsia"/>
          <w:sz w:val="28"/>
          <w:szCs w:val="28"/>
        </w:rPr>
      </w:pPr>
      <w:r w:rsidRPr="000C0FE3">
        <w:rPr>
          <w:rFonts w:asciiTheme="minorEastAsia" w:hAnsiTheme="minorEastAsia" w:hint="eastAsia"/>
          <w:sz w:val="28"/>
          <w:szCs w:val="28"/>
        </w:rPr>
        <w:t>例题：多选</w:t>
      </w:r>
    </w:p>
    <w:p w:rsidR="000C0FE3" w:rsidRDefault="000C0FE3" w:rsidP="000C0FE3">
      <w:pPr>
        <w:spacing w:line="360" w:lineRule="auto"/>
        <w:rPr>
          <w:rFonts w:asciiTheme="minorEastAsia" w:hAnsiTheme="minorEastAsia"/>
          <w:sz w:val="28"/>
          <w:szCs w:val="28"/>
        </w:rPr>
      </w:pPr>
      <w:r w:rsidRPr="000C0FE3">
        <w:rPr>
          <w:rFonts w:asciiTheme="minorEastAsia" w:hAnsiTheme="minorEastAsia" w:hint="eastAsia"/>
          <w:sz w:val="28"/>
          <w:szCs w:val="28"/>
        </w:rPr>
        <w:t>改善供给的一般措施有（）。A.增加货币供给B.调节货币供给结构；C.降低税率促进生产D.实行区别对待的信贷政策；E.发展对外贸易增加进口。答案：CDE</w:t>
      </w:r>
    </w:p>
    <w:p w:rsidR="000C0FE3" w:rsidRDefault="00A06D3F" w:rsidP="004D63C3">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掌握金融监管的定义、模式，目前我国金融分业监管的监管内容。</w:t>
      </w:r>
    </w:p>
    <w:p w:rsidR="000C0FE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金融监管的定义：是指金融监管机关通过制定市场准入、风险监</w:t>
      </w:r>
      <w:r w:rsidRPr="004D63C3">
        <w:rPr>
          <w:rFonts w:asciiTheme="minorEastAsia" w:hAnsiTheme="minorEastAsia" w:hint="eastAsia"/>
          <w:sz w:val="28"/>
          <w:szCs w:val="28"/>
        </w:rPr>
        <w:lastRenderedPageBreak/>
        <w:t>管和市场退出等标准，对金融机构的经营行为实施有效约束，确保金融机构和金融体系的安全稳健运行。目前，我国已经形成了由中国人民银行、中国证券监督管理委员会和中国保险监督管理委员会三大监管机构各司其职，相互协调，对金融、证券、保险行业实行分业监管的体制。</w:t>
      </w:r>
    </w:p>
    <w:p w:rsidR="004D63C3" w:rsidRDefault="00A06D3F" w:rsidP="004D63C3">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熟悉金融风险的定义，我国金融风险的表现形式及其成因。</w:t>
      </w:r>
    </w:p>
    <w:p w:rsid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金融风险是指金融机构在货币资金借贷和经营过程中，由于各种不确定性因素的影响，使得预期收益和实际收益发生偏差，从而发生损失的可能性。</w:t>
      </w:r>
    </w:p>
    <w:p w:rsidR="004D63C3" w:rsidRPr="004D63C3" w:rsidRDefault="004D63C3" w:rsidP="004D63C3">
      <w:pPr>
        <w:spacing w:line="360" w:lineRule="auto"/>
        <w:ind w:firstLineChars="201" w:firstLine="565"/>
        <w:rPr>
          <w:rFonts w:asciiTheme="minorEastAsia" w:hAnsiTheme="minorEastAsia"/>
          <w:b/>
          <w:sz w:val="28"/>
          <w:szCs w:val="28"/>
        </w:rPr>
      </w:pPr>
      <w:r w:rsidRPr="004D63C3">
        <w:rPr>
          <w:rFonts w:asciiTheme="minorEastAsia" w:hAnsiTheme="minorEastAsia" w:hint="eastAsia"/>
          <w:b/>
          <w:sz w:val="28"/>
          <w:szCs w:val="28"/>
        </w:rPr>
        <w:t>我国金融风险的表现形式</w:t>
      </w:r>
      <w:r>
        <w:rPr>
          <w:rFonts w:asciiTheme="minorEastAsia" w:hAnsiTheme="minorEastAsia" w:hint="eastAsia"/>
          <w:b/>
          <w:sz w:val="28"/>
          <w:szCs w:val="28"/>
        </w:rPr>
        <w:t>：</w:t>
      </w:r>
    </w:p>
    <w:p w:rsid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1、金融机构资产质量较差，不良贷款比例较高，企业欠息不断增加，隐藏着较大的信用风险；</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2、一些中小存款金融机构和非银行金融机构历史遗留问题较多，少数机构资本金不足，资不抵债，已不能按期支付到期债务，面临较大的流动性风险；</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3、有些地方和部门擅自设立非法金融机构，一些单位和个人非法从事或变相从事金融业务，名目繁多的非法集资活动相当严重，潜伏</w:t>
      </w:r>
      <w:proofErr w:type="gramStart"/>
      <w:r w:rsidRPr="004D63C3">
        <w:rPr>
          <w:rFonts w:asciiTheme="minorEastAsia" w:hAnsiTheme="minorEastAsia" w:hint="eastAsia"/>
          <w:sz w:val="28"/>
          <w:szCs w:val="28"/>
        </w:rPr>
        <w:t>着支付</w:t>
      </w:r>
      <w:proofErr w:type="gramEnd"/>
      <w:r w:rsidRPr="004D63C3">
        <w:rPr>
          <w:rFonts w:asciiTheme="minorEastAsia" w:hAnsiTheme="minorEastAsia" w:hint="eastAsia"/>
          <w:sz w:val="28"/>
          <w:szCs w:val="28"/>
        </w:rPr>
        <w:t>危机；</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4股票、期货市场违法违规行为大量存在，部分上市公司质量不高，一些地方擅自设立股票交易场所，隐藏着很大风险；</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5一些金融机构和从业人员弄虚作假，违法违规经营，账外活动、不正当竞争屡禁不止，内外勾结、金融诈骗等犯罪活动猖獗，大</w:t>
      </w:r>
      <w:r w:rsidRPr="004D63C3">
        <w:rPr>
          <w:rFonts w:asciiTheme="minorEastAsia" w:hAnsiTheme="minorEastAsia" w:hint="eastAsia"/>
          <w:sz w:val="28"/>
          <w:szCs w:val="28"/>
        </w:rPr>
        <w:lastRenderedPageBreak/>
        <w:t>案要案时有发生；</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6一些金融机构和企业，违规借入外债，变相借债，或对外债进行担保，产生很大外债支付风险。</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（二）我国金融风险的成因分析</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1</w:t>
      </w:r>
      <w:r>
        <w:rPr>
          <w:rFonts w:asciiTheme="minorEastAsia" w:hAnsiTheme="minorEastAsia" w:hint="eastAsia"/>
          <w:sz w:val="28"/>
          <w:szCs w:val="28"/>
        </w:rPr>
        <w:t>、</w:t>
      </w:r>
      <w:r w:rsidRPr="004D63C3">
        <w:rPr>
          <w:rFonts w:asciiTheme="minorEastAsia" w:hAnsiTheme="minorEastAsia" w:hint="eastAsia"/>
          <w:sz w:val="28"/>
          <w:szCs w:val="28"/>
        </w:rPr>
        <w:t xml:space="preserve">受经济体制转型的影响，银行承担了经济体制变革的成本。 </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2</w:t>
      </w:r>
      <w:r>
        <w:rPr>
          <w:rFonts w:asciiTheme="minorEastAsia" w:hAnsiTheme="minorEastAsia" w:hint="eastAsia"/>
          <w:sz w:val="28"/>
          <w:szCs w:val="28"/>
        </w:rPr>
        <w:t>、</w:t>
      </w:r>
      <w:r w:rsidRPr="004D63C3">
        <w:rPr>
          <w:rFonts w:asciiTheme="minorEastAsia" w:hAnsiTheme="minorEastAsia" w:hint="eastAsia"/>
          <w:sz w:val="28"/>
          <w:szCs w:val="28"/>
        </w:rPr>
        <w:t>我国商业银行长期缺乏慎审的会计制度。</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3</w:t>
      </w:r>
      <w:r>
        <w:rPr>
          <w:rFonts w:asciiTheme="minorEastAsia" w:hAnsiTheme="minorEastAsia" w:hint="eastAsia"/>
          <w:sz w:val="28"/>
          <w:szCs w:val="28"/>
        </w:rPr>
        <w:t>、</w:t>
      </w:r>
      <w:r w:rsidRPr="004D63C3">
        <w:rPr>
          <w:rFonts w:asciiTheme="minorEastAsia" w:hAnsiTheme="minorEastAsia" w:hint="eastAsia"/>
          <w:sz w:val="28"/>
          <w:szCs w:val="28"/>
        </w:rPr>
        <w:t>长期以来，我国国有银行“官办”色彩浓厚，向现代商业银行转换滞后。</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4</w:t>
      </w:r>
      <w:r>
        <w:rPr>
          <w:rFonts w:asciiTheme="minorEastAsia" w:hAnsiTheme="minorEastAsia" w:hint="eastAsia"/>
          <w:sz w:val="28"/>
          <w:szCs w:val="28"/>
        </w:rPr>
        <w:t>、</w:t>
      </w:r>
      <w:r w:rsidRPr="004D63C3">
        <w:rPr>
          <w:rFonts w:asciiTheme="minorEastAsia" w:hAnsiTheme="minorEastAsia" w:hint="eastAsia"/>
          <w:sz w:val="28"/>
          <w:szCs w:val="28"/>
        </w:rPr>
        <w:t>长期以来，我国以间接融资为主，直接融资与资本市场发展严重滞后，信用过分集中于银行。</w:t>
      </w:r>
    </w:p>
    <w:p w:rsidR="004D63C3" w:rsidRP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5</w:t>
      </w:r>
      <w:r>
        <w:rPr>
          <w:rFonts w:asciiTheme="minorEastAsia" w:hAnsiTheme="minorEastAsia" w:hint="eastAsia"/>
          <w:sz w:val="28"/>
          <w:szCs w:val="28"/>
        </w:rPr>
        <w:t>、</w:t>
      </w:r>
      <w:r w:rsidRPr="004D63C3">
        <w:rPr>
          <w:rFonts w:asciiTheme="minorEastAsia" w:hAnsiTheme="minorEastAsia" w:hint="eastAsia"/>
          <w:sz w:val="28"/>
          <w:szCs w:val="28"/>
        </w:rPr>
        <w:t>在计划经济向社会主义市场经济转变过程中，金融法制不健全，明显落后于金融市场的发展，导致一些金融领域的发展没有受到应有的规范和约束。</w:t>
      </w:r>
    </w:p>
    <w:p w:rsidR="004D63C3" w:rsidRDefault="004D63C3" w:rsidP="004D63C3">
      <w:pPr>
        <w:spacing w:line="360" w:lineRule="auto"/>
        <w:ind w:firstLineChars="201" w:firstLine="563"/>
        <w:rPr>
          <w:rFonts w:asciiTheme="minorEastAsia" w:hAnsiTheme="minorEastAsia"/>
          <w:sz w:val="28"/>
          <w:szCs w:val="28"/>
        </w:rPr>
      </w:pPr>
      <w:r w:rsidRPr="004D63C3">
        <w:rPr>
          <w:rFonts w:asciiTheme="minorEastAsia" w:hAnsiTheme="minorEastAsia" w:hint="eastAsia"/>
          <w:sz w:val="28"/>
          <w:szCs w:val="28"/>
        </w:rPr>
        <w:t>此外，金融监管薄弱，监管力量不够，人员整体素质不高，不能适应金融业迅速发展的需要。</w:t>
      </w:r>
    </w:p>
    <w:p w:rsidR="00A06D3F" w:rsidRDefault="00A06D3F" w:rsidP="004D63C3">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熟悉金融机构市场退出的方式和特点，金融企业内部控制和行业自律的相关内容，金融诈骗的种类、主要特点和防范对策。</w:t>
      </w:r>
    </w:p>
    <w:p w:rsidR="004D63C3" w:rsidRPr="004D63C3" w:rsidRDefault="004D63C3" w:rsidP="004D63C3">
      <w:pPr>
        <w:spacing w:line="360" w:lineRule="auto"/>
        <w:ind w:firstLineChars="201" w:firstLine="565"/>
        <w:rPr>
          <w:rFonts w:ascii="楷体_GB2312" w:eastAsia="楷体_GB2312" w:hAnsi="宋体"/>
          <w:b/>
          <w:sz w:val="28"/>
          <w:szCs w:val="28"/>
        </w:rPr>
      </w:pPr>
    </w:p>
    <w:p w:rsidR="00A06D3F" w:rsidRDefault="00A06D3F" w:rsidP="004D63C3">
      <w:pPr>
        <w:spacing w:line="360" w:lineRule="auto"/>
        <w:ind w:firstLineChars="201" w:firstLine="565"/>
        <w:rPr>
          <w:rFonts w:ascii="楷体_GB2312" w:eastAsia="楷体_GB2312" w:hAnsi="宋体"/>
          <w:b/>
          <w:sz w:val="28"/>
          <w:szCs w:val="28"/>
        </w:rPr>
      </w:pPr>
      <w:r w:rsidRPr="00A06D3F">
        <w:rPr>
          <w:rFonts w:ascii="楷体_GB2312" w:eastAsia="楷体_GB2312" w:hAnsi="宋体" w:hint="eastAsia"/>
          <w:b/>
          <w:sz w:val="28"/>
          <w:szCs w:val="28"/>
        </w:rPr>
        <w:t>掌握1988年《巴塞尔协议》中关于银行资本构成、资产风险权重的概念及计算资本充足率、核心资本充足率的相关规定。了解新《巴塞尔协议》相对旧《巴塞尔协议》的继承与发展。</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1988年巴塞尔报告中资本构成：核心资本包括实收资本、公开储</w:t>
      </w:r>
      <w:r w:rsidRPr="004D63C3">
        <w:rPr>
          <w:rFonts w:asciiTheme="minorEastAsia" w:hAnsiTheme="minorEastAsia" w:hint="eastAsia"/>
          <w:sz w:val="28"/>
          <w:szCs w:val="28"/>
        </w:rPr>
        <w:lastRenderedPageBreak/>
        <w:t>备（资本公积、盈余公积、未分配利润）；附属资本包括普通准备金（如呆账准备金、投资风险准备金）和长期次级债务（如发行的长期金融债券）</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确定了资产风险加权制：</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--0%，包括现金等</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--0%、20%、50%，包括对国内政府公共部门的债权等</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--50%，包括完全以居住为用途的房产作抵押的贷款</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--100%，包括对私人机构的债权等</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 xml:space="preserve">--表外业务应按“信用换算系数”换算成资产负债表内相应的项目，然后按同样的风险权数计算法计算 </w:t>
      </w:r>
    </w:p>
    <w:p w:rsidR="004D63C3" w:rsidRPr="004D63C3"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资本占整个风险资产的最低标准是8%，其中核心资本最少为4%；附属资本不能超过核心资本的100%，附属资本成分中的长期次级债务不能超过核心资本的50%</w:t>
      </w:r>
    </w:p>
    <w:p w:rsidR="00EC0E5A" w:rsidRDefault="004D63C3" w:rsidP="004D63C3">
      <w:pPr>
        <w:spacing w:line="360" w:lineRule="auto"/>
        <w:ind w:firstLineChars="151" w:firstLine="423"/>
        <w:rPr>
          <w:rFonts w:asciiTheme="minorEastAsia" w:hAnsiTheme="minorEastAsia"/>
          <w:sz w:val="28"/>
          <w:szCs w:val="28"/>
        </w:rPr>
      </w:pPr>
      <w:r w:rsidRPr="004D63C3">
        <w:rPr>
          <w:rFonts w:asciiTheme="minorEastAsia" w:hAnsiTheme="minorEastAsia" w:hint="eastAsia"/>
          <w:sz w:val="28"/>
          <w:szCs w:val="28"/>
        </w:rPr>
        <w:t>新巴塞尔协议三大支柱的监管框架：（1）最低资本要求（2）监管部门对资本充足率的监督检查（3）市场约束</w:t>
      </w:r>
      <w:r>
        <w:rPr>
          <w:rFonts w:asciiTheme="minorEastAsia" w:hAnsiTheme="minorEastAsia" w:hint="eastAsia"/>
          <w:sz w:val="28"/>
          <w:szCs w:val="28"/>
        </w:rPr>
        <w:t>（银行业必须满足的信息披露要求）</w:t>
      </w:r>
      <w:r w:rsidRPr="004D63C3">
        <w:rPr>
          <w:rFonts w:asciiTheme="minorEastAsia" w:hAnsiTheme="minorEastAsia" w:hint="eastAsia"/>
          <w:sz w:val="28"/>
          <w:szCs w:val="28"/>
        </w:rPr>
        <w:t>；与原来的《巴塞尔协议》相比，《新巴塞尔协议》除了包含信用风险和市场风险的内容外，还将操作风险囊括进来，这样在某种程度上讲，等于提高了对银行最低资本的要求</w:t>
      </w:r>
      <w:r>
        <w:rPr>
          <w:rFonts w:asciiTheme="minorEastAsia" w:hAnsiTheme="minorEastAsia" w:hint="eastAsia"/>
          <w:sz w:val="28"/>
          <w:szCs w:val="28"/>
        </w:rPr>
        <w:t>。</w:t>
      </w:r>
    </w:p>
    <w:p w:rsidR="004D63C3" w:rsidRPr="004D63C3" w:rsidRDefault="004D63C3" w:rsidP="004D63C3">
      <w:pPr>
        <w:spacing w:line="360" w:lineRule="auto"/>
        <w:ind w:firstLineChars="151" w:firstLine="423"/>
        <w:rPr>
          <w:rFonts w:asciiTheme="minorEastAsia" w:hAnsiTheme="minorEastAsia"/>
          <w:sz w:val="28"/>
          <w:szCs w:val="28"/>
        </w:rPr>
      </w:pPr>
      <w:r>
        <w:rPr>
          <w:rFonts w:asciiTheme="minorEastAsia" w:hAnsiTheme="minorEastAsia" w:hint="eastAsia"/>
          <w:sz w:val="28"/>
          <w:szCs w:val="28"/>
        </w:rPr>
        <w:t>巴塞尔协议III：</w:t>
      </w:r>
      <w:r w:rsidRPr="004D63C3">
        <w:rPr>
          <w:rFonts w:asciiTheme="minorEastAsia" w:hAnsiTheme="minorEastAsia" w:hint="eastAsia"/>
          <w:sz w:val="28"/>
          <w:szCs w:val="28"/>
        </w:rPr>
        <w:t>9月12日，巴塞尔银行监管委员会宣布，各方代表就《巴塞尔协议III》的内容达成一致。根据这项协议，商业银行的核心资本充足率将由目前的4%上调到6%，同时计提2.5%的防护缓冲资本和不高于2.5%的反周期准备资本，这样核心资本充足率的</w:t>
      </w:r>
      <w:r w:rsidRPr="004D63C3">
        <w:rPr>
          <w:rFonts w:asciiTheme="minorEastAsia" w:hAnsiTheme="minorEastAsia" w:hint="eastAsia"/>
          <w:sz w:val="28"/>
          <w:szCs w:val="28"/>
        </w:rPr>
        <w:lastRenderedPageBreak/>
        <w:t>要求可达到8.5%-11%。总资本充足率要求仍维持8%不变。此外，还将引入杠杆比率、流动杠杆比率和</w:t>
      </w:r>
      <w:proofErr w:type="gramStart"/>
      <w:r w:rsidRPr="004D63C3">
        <w:rPr>
          <w:rFonts w:asciiTheme="minorEastAsia" w:hAnsiTheme="minorEastAsia" w:hint="eastAsia"/>
          <w:sz w:val="28"/>
          <w:szCs w:val="28"/>
        </w:rPr>
        <w:t>净稳定</w:t>
      </w:r>
      <w:proofErr w:type="gramEnd"/>
      <w:r w:rsidRPr="004D63C3">
        <w:rPr>
          <w:rFonts w:asciiTheme="minorEastAsia" w:hAnsiTheme="minorEastAsia" w:hint="eastAsia"/>
          <w:sz w:val="28"/>
          <w:szCs w:val="28"/>
        </w:rPr>
        <w:t>资金来源比率的要求，以降低银行系统的流动性风险，加强抵御金融风险的能力。</w:t>
      </w:r>
    </w:p>
    <w:p w:rsidR="004D63C3" w:rsidRDefault="004D63C3" w:rsidP="004D63C3">
      <w:pPr>
        <w:spacing w:line="360" w:lineRule="auto"/>
        <w:ind w:firstLineChars="151" w:firstLine="423"/>
        <w:rPr>
          <w:rFonts w:asciiTheme="minorEastAsia" w:hAnsiTheme="minorEastAsia"/>
          <w:sz w:val="28"/>
          <w:szCs w:val="28"/>
        </w:rPr>
      </w:pPr>
      <w:r>
        <w:rPr>
          <w:rFonts w:asciiTheme="minorEastAsia" w:hAnsiTheme="minorEastAsia" w:hint="eastAsia"/>
          <w:sz w:val="28"/>
          <w:szCs w:val="28"/>
        </w:rPr>
        <w:t xml:space="preserve">　</w:t>
      </w:r>
      <w:r w:rsidRPr="004D63C3">
        <w:rPr>
          <w:rFonts w:asciiTheme="minorEastAsia" w:hAnsiTheme="minorEastAsia" w:hint="eastAsia"/>
          <w:sz w:val="28"/>
          <w:szCs w:val="28"/>
        </w:rPr>
        <w:t>新协议将普通股权益/风险资产比率的要求由原来的2%提高到4.5%，核心资本充足率的要求也由4%提高到6%，加上2.5%的防护缓冲资本，核心资本充足率的要求达到8.5%。同时也提出各国可根据情况要求银行提取0%-2.5%的反周期缓冲资本，以便银行可以对抗过度放贷所带来的风险。此外，还提出了3%的最低杠杆比率以及100%的流动杠杆比率和</w:t>
      </w:r>
      <w:proofErr w:type="gramStart"/>
      <w:r w:rsidRPr="004D63C3">
        <w:rPr>
          <w:rFonts w:asciiTheme="minorEastAsia" w:hAnsiTheme="minorEastAsia" w:hint="eastAsia"/>
          <w:sz w:val="28"/>
          <w:szCs w:val="28"/>
        </w:rPr>
        <w:t>净稳定</w:t>
      </w:r>
      <w:proofErr w:type="gramEnd"/>
      <w:r w:rsidRPr="004D63C3">
        <w:rPr>
          <w:rFonts w:asciiTheme="minorEastAsia" w:hAnsiTheme="minorEastAsia" w:hint="eastAsia"/>
          <w:sz w:val="28"/>
          <w:szCs w:val="28"/>
        </w:rPr>
        <w:t>资金来源比率要求。</w:t>
      </w:r>
    </w:p>
    <w:p w:rsidR="00730433" w:rsidRPr="00730433" w:rsidRDefault="00730433" w:rsidP="00E93865">
      <w:pPr>
        <w:spacing w:line="360" w:lineRule="auto"/>
        <w:ind w:firstLineChars="151" w:firstLine="424"/>
        <w:jc w:val="center"/>
        <w:outlineLvl w:val="0"/>
        <w:rPr>
          <w:rFonts w:ascii="楷体_GB2312" w:eastAsia="楷体_GB2312" w:hAnsi="宋体"/>
          <w:b/>
          <w:sz w:val="28"/>
          <w:szCs w:val="28"/>
        </w:rPr>
      </w:pPr>
      <w:r w:rsidRPr="00730433">
        <w:rPr>
          <w:rFonts w:ascii="楷体_GB2312" w:eastAsia="楷体_GB2312" w:hAnsi="宋体" w:hint="eastAsia"/>
          <w:b/>
          <w:sz w:val="28"/>
          <w:szCs w:val="28"/>
        </w:rPr>
        <w:t>第五节 财政与税收</w:t>
      </w:r>
    </w:p>
    <w:p w:rsidR="00730433" w:rsidRDefault="00730433" w:rsidP="00730433">
      <w:pPr>
        <w:spacing w:line="360" w:lineRule="auto"/>
        <w:ind w:firstLineChars="201" w:firstLine="565"/>
        <w:rPr>
          <w:rFonts w:ascii="楷体_GB2312" w:eastAsia="楷体_GB2312" w:hAnsi="宋体"/>
          <w:b/>
          <w:sz w:val="28"/>
          <w:szCs w:val="28"/>
        </w:rPr>
      </w:pPr>
      <w:r w:rsidRPr="00730433">
        <w:rPr>
          <w:rFonts w:ascii="楷体_GB2312" w:eastAsia="楷体_GB2312" w:hAnsi="宋体" w:hint="eastAsia"/>
          <w:b/>
          <w:sz w:val="28"/>
          <w:szCs w:val="28"/>
        </w:rPr>
        <w:t>熟悉政府与市场、财政概念、财政职能。</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财政概念:财政是国家为实现其职能，并以其为主体参与社会产品或国民收入的分配活动及其所体现的分配关系。财政是政府集中一部分GNP（或GDP）的收支活动，或者说财政是政府从事资源配置和收入分配的收支活动，并通过收支活动调节社会总供求，达到优化资源配置，公平分配以及经济稳定和发展的目标。</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财政的基本特征：阶级性与公共性；强制性与非直接偿还性；收入与支出的对称性</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财政的外延</w:t>
      </w:r>
      <w:r w:rsidR="006D0B18">
        <w:rPr>
          <w:rFonts w:asciiTheme="minorEastAsia" w:hAnsiTheme="minorEastAsia" w:hint="eastAsia"/>
          <w:sz w:val="28"/>
          <w:szCs w:val="28"/>
        </w:rPr>
        <w:t>：</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1、税收</w:t>
      </w:r>
      <w:r w:rsidR="006D0B18">
        <w:rPr>
          <w:rFonts w:asciiTheme="minorEastAsia" w:hAnsiTheme="minorEastAsia" w:hint="eastAsia"/>
          <w:sz w:val="28"/>
          <w:szCs w:val="28"/>
        </w:rPr>
        <w:t>：</w:t>
      </w:r>
      <w:r w:rsidRPr="002C46EB">
        <w:rPr>
          <w:rFonts w:asciiTheme="minorEastAsia" w:hAnsiTheme="minorEastAsia" w:hint="eastAsia"/>
          <w:sz w:val="28"/>
          <w:szCs w:val="28"/>
        </w:rPr>
        <w:t>是指国家为了实现其职能的需要，按照法律规定，以国家政权体现者身份，强制地向纳税人无偿征收货币或实物，并由此形成特定分配关系的活动。作为财政收入的一种特有的、重要的形式，</w:t>
      </w:r>
      <w:r w:rsidRPr="002C46EB">
        <w:rPr>
          <w:rFonts w:asciiTheme="minorEastAsia" w:hAnsiTheme="minorEastAsia" w:hint="eastAsia"/>
          <w:sz w:val="28"/>
          <w:szCs w:val="28"/>
        </w:rPr>
        <w:lastRenderedPageBreak/>
        <w:t>税收具有强制性、无偿性和固定性等特征。</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2、预算</w:t>
      </w:r>
      <w:r w:rsidR="006D0B18">
        <w:rPr>
          <w:rFonts w:asciiTheme="minorEastAsia" w:hAnsiTheme="minorEastAsia" w:hint="eastAsia"/>
          <w:sz w:val="28"/>
          <w:szCs w:val="28"/>
        </w:rPr>
        <w:t>：</w:t>
      </w:r>
      <w:r w:rsidRPr="002C46EB">
        <w:rPr>
          <w:rFonts w:asciiTheme="minorEastAsia" w:hAnsiTheme="minorEastAsia" w:hint="eastAsia"/>
          <w:sz w:val="28"/>
          <w:szCs w:val="28"/>
        </w:rPr>
        <w:t>预算是指经过法定程序核定的国家在特定的财政年度内的收入和支出计划。作为国家取得财政收入的一种形式，预算具有年度性、完整性和法律性等特征。</w:t>
      </w:r>
    </w:p>
    <w:p w:rsidR="002C46EB" w:rsidRPr="002C46EB" w:rsidRDefault="002C46EB" w:rsidP="002C46EB">
      <w:pPr>
        <w:spacing w:line="360" w:lineRule="auto"/>
        <w:ind w:firstLineChars="201" w:firstLine="563"/>
        <w:rPr>
          <w:rFonts w:asciiTheme="minorEastAsia" w:hAnsiTheme="minorEastAsia"/>
          <w:sz w:val="28"/>
          <w:szCs w:val="28"/>
        </w:rPr>
      </w:pPr>
      <w:r w:rsidRPr="002C46EB">
        <w:rPr>
          <w:rFonts w:asciiTheme="minorEastAsia" w:hAnsiTheme="minorEastAsia" w:hint="eastAsia"/>
          <w:sz w:val="28"/>
          <w:szCs w:val="28"/>
        </w:rPr>
        <w:t>3、国债</w:t>
      </w:r>
      <w:r w:rsidR="006D0B18">
        <w:rPr>
          <w:rFonts w:asciiTheme="minorEastAsia" w:hAnsiTheme="minorEastAsia" w:hint="eastAsia"/>
          <w:sz w:val="28"/>
          <w:szCs w:val="28"/>
        </w:rPr>
        <w:t>：</w:t>
      </w:r>
      <w:r w:rsidRPr="002C46EB">
        <w:rPr>
          <w:rFonts w:asciiTheme="minorEastAsia" w:hAnsiTheme="minorEastAsia" w:hint="eastAsia"/>
          <w:sz w:val="28"/>
          <w:szCs w:val="28"/>
        </w:rPr>
        <w:t>是国家以其信用为基础，按照债的一般原则，通过向社会筹集资金所形成的债务关系。作为国家取得财政收入的一种形式，国债具有自愿性、有偿性和灵活性等特征。</w:t>
      </w:r>
    </w:p>
    <w:p w:rsidR="002C46EB" w:rsidRDefault="006D0B18" w:rsidP="006D0B18">
      <w:pPr>
        <w:spacing w:line="360" w:lineRule="auto"/>
        <w:ind w:firstLineChars="201" w:firstLine="565"/>
        <w:rPr>
          <w:rFonts w:asciiTheme="minorEastAsia" w:hAnsiTheme="minorEastAsia"/>
          <w:sz w:val="28"/>
          <w:szCs w:val="28"/>
        </w:rPr>
      </w:pPr>
      <w:r w:rsidRPr="006D0B18">
        <w:rPr>
          <w:rFonts w:asciiTheme="minorEastAsia" w:hAnsiTheme="minorEastAsia" w:hint="eastAsia"/>
          <w:b/>
          <w:sz w:val="28"/>
          <w:szCs w:val="28"/>
        </w:rPr>
        <w:t>财政职能</w:t>
      </w:r>
      <w:r>
        <w:rPr>
          <w:rFonts w:asciiTheme="minorEastAsia" w:hAnsiTheme="minorEastAsia" w:hint="eastAsia"/>
          <w:b/>
          <w:sz w:val="28"/>
          <w:szCs w:val="28"/>
        </w:rPr>
        <w:t>：</w:t>
      </w:r>
      <w:r w:rsidRPr="006D0B18">
        <w:rPr>
          <w:rFonts w:asciiTheme="minorEastAsia" w:hAnsiTheme="minorEastAsia" w:hint="eastAsia"/>
          <w:sz w:val="28"/>
          <w:szCs w:val="28"/>
        </w:rPr>
        <w:t>资源配置</w:t>
      </w:r>
      <w:r>
        <w:rPr>
          <w:rFonts w:asciiTheme="minorEastAsia" w:hAnsiTheme="minorEastAsia" w:hint="eastAsia"/>
          <w:sz w:val="28"/>
          <w:szCs w:val="28"/>
        </w:rPr>
        <w:t>、收入分配、经济稳定和发展</w:t>
      </w:r>
    </w:p>
    <w:p w:rsidR="006D0B18" w:rsidRPr="006D0B18" w:rsidRDefault="006D0B18" w:rsidP="006D0B18">
      <w:pPr>
        <w:spacing w:line="360" w:lineRule="auto"/>
        <w:ind w:firstLineChars="201" w:firstLine="563"/>
        <w:rPr>
          <w:rFonts w:asciiTheme="minorEastAsia" w:hAnsiTheme="minorEastAsia"/>
          <w:b/>
          <w:sz w:val="28"/>
          <w:szCs w:val="28"/>
        </w:rPr>
      </w:pPr>
      <w:r>
        <w:rPr>
          <w:rFonts w:asciiTheme="minorEastAsia" w:hAnsiTheme="minorEastAsia" w:hint="eastAsia"/>
          <w:sz w:val="28"/>
          <w:szCs w:val="28"/>
        </w:rPr>
        <w:t>财政政策实现经济稳定和发展：</w:t>
      </w:r>
      <w:r w:rsidRPr="006D0B18">
        <w:rPr>
          <w:rFonts w:asciiTheme="minorEastAsia" w:hAnsiTheme="minorEastAsia" w:hint="eastAsia"/>
          <w:sz w:val="28"/>
          <w:szCs w:val="28"/>
        </w:rPr>
        <w:t>经济稳定是指通过财政政策使整个社会保持较高的就业率，实现充分就业、物价稳定、经济稳定增长和国际收支平衡等目标。①调节社会供求总量平衡。一方面，通过财政预算调节社会供求总量平衡：当社会总需求大于社会总供给时，可以通过实行结余政策进行调节；当社会总需求小于社会总供给时，可以通过实行赤字政策进行调节；当社会供求总量平衡时，可以通过实行中性政策与之相对应。另一方面，通过制度性安排，发挥财政“内在稳定器”的作用。在收入方面，主要是实行累进所得税制；在支出方面，主要体现在转移支出的安排上。②调节社会供求结构平衡。这实际上是一个资源配置问题，特别是调节资源在产业部门之间的配置。</w:t>
      </w:r>
    </w:p>
    <w:p w:rsidR="00730433" w:rsidRDefault="00730433" w:rsidP="00730433">
      <w:pPr>
        <w:spacing w:line="360" w:lineRule="auto"/>
        <w:ind w:firstLineChars="201" w:firstLine="565"/>
        <w:rPr>
          <w:rFonts w:ascii="楷体_GB2312" w:eastAsia="楷体_GB2312" w:hAnsi="宋体"/>
          <w:b/>
          <w:sz w:val="28"/>
          <w:szCs w:val="28"/>
        </w:rPr>
      </w:pPr>
      <w:r w:rsidRPr="00730433">
        <w:rPr>
          <w:rFonts w:ascii="楷体_GB2312" w:eastAsia="楷体_GB2312" w:hAnsi="宋体" w:hint="eastAsia"/>
          <w:b/>
          <w:sz w:val="28"/>
          <w:szCs w:val="28"/>
        </w:rPr>
        <w:t>掌握财政支出的分类、社会消费性支出的性质、财政投资支出的一般分析、财政补贴、税收支出、财政收入构成和预算外资金分析。</w:t>
      </w:r>
    </w:p>
    <w:p w:rsidR="006D0B18" w:rsidRPr="006D0B18" w:rsidRDefault="006D0B18" w:rsidP="006D0B18">
      <w:pPr>
        <w:spacing w:line="360" w:lineRule="auto"/>
        <w:ind w:firstLineChars="201" w:firstLine="565"/>
        <w:rPr>
          <w:rFonts w:asciiTheme="minorEastAsia" w:hAnsiTheme="minorEastAsia"/>
          <w:b/>
          <w:sz w:val="28"/>
          <w:szCs w:val="28"/>
        </w:rPr>
      </w:pPr>
      <w:r w:rsidRPr="006D0B18">
        <w:rPr>
          <w:rFonts w:asciiTheme="minorEastAsia" w:hAnsiTheme="minorEastAsia" w:hint="eastAsia"/>
          <w:b/>
          <w:sz w:val="28"/>
          <w:szCs w:val="28"/>
        </w:rPr>
        <w:t>财政支出的分类</w:t>
      </w:r>
      <w:r w:rsidRPr="006D0B18">
        <w:rPr>
          <w:rFonts w:asciiTheme="minorEastAsia" w:hAnsiTheme="minorEastAsia" w:hint="eastAsia"/>
          <w:sz w:val="28"/>
          <w:szCs w:val="28"/>
        </w:rPr>
        <w:t>：</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一、按财政支出在社会再生产中的作用分类</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lastRenderedPageBreak/>
        <w:t>按财政支出在社会再生产中的作用分类，可以分为补偿性支出、积累性支出、消费性支出。</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1、补偿性支出是用于补偿生产过程中消耗掉的生产资料方面的支出。在目前，属于补偿性支出的项目，只剩下企业挖潜改造支出一项。</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2、消费性支出是财政用于社会共同消费方面的支出。属于消费性支出的项目，主要包括文教科学卫生事业、抚恤和社会救济费、行政管理费、国防费等项支出。</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3、积累性支出是财政直接增加社会物质财富及国家物资储备的支出，包括基本建设支出、流动资金支出、国家物资储备支出、生产性支农支出等项。</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应用举例：</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1、 国家物资储备支出属于（  ）A补偿性支出   B消费性支出   C积累性支出   D转移性支出      答案：C    解析：  企业挖潜改造支出属于补偿性支出； 文教科学卫生事业费、抚恤和社会救济费、行政管理费、国防费属于消费性支出、基本建设支出、流动资金支出、国家物资储备支出、生产性支农支出属于积累性支出</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 xml:space="preserve"> 2.企业挖潜改造支出属于（）。A.积累性支出  B.消费性支出   C.补偿性支出  D.非生产性支出      答案：C</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 xml:space="preserve"> 3.积累性支出包括(    )。A．生产性基本建设支出、  B．企业挖潜改造支出   C．国家物资储备支出、 D．生产性支农支出    E  非生产性基本建设支出  F  国防支出 答案：ACD。 解析：积累性支</w:t>
      </w:r>
      <w:r w:rsidRPr="006D0B18">
        <w:rPr>
          <w:rFonts w:asciiTheme="minorEastAsia" w:hAnsiTheme="minorEastAsia" w:hint="eastAsia"/>
          <w:sz w:val="28"/>
          <w:szCs w:val="28"/>
        </w:rPr>
        <w:lastRenderedPageBreak/>
        <w:t>出主要包括基本建设支出、流动资金支出、国家物资储备支出、生产性支农支出等。企业挖潜改造支出属于补偿性支出。</w:t>
      </w:r>
    </w:p>
    <w:p w:rsid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二，按财政支出的经济性质分类</w:t>
      </w:r>
    </w:p>
    <w:p w:rsidR="006D0B18" w:rsidRP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1、购买性支出直接表现为政府购买商品或劳务的活动，包括购买进行日常政务活动所需的商品和劳务的支出，也包括用于进行国家投资所需的商品和劳务的支出，如政府各部门的行政管理费支出、各项事业的经费支出、政府各部门的投资拨款等。这些支出项目的目的和用途虽然有所不同，但却有一个共同点，即财政一手付出了资金，另一手相应地获得了商品和劳务，履行了国家的各项职能。对生产与就业影响大，执行资源配置。</w:t>
      </w:r>
    </w:p>
    <w:p w:rsidR="00730433"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2、转移性支出直接表现为资金的无偿的、单方面的转移，主要包括政府部门用于补贴、债务利息、失业救济金、养老保险、税收支出等方面的支出，这些支出的目的和用途各异，但却有一个共同点：政府财政付出了资金，都无任何商品和劳务所得。这类支出并不反映政府部门占用社会经济资源的要求，相反，转移只是在社会成员之间的资源再分配，政府部门只充当中介人的作用。对生产与就业影响小，执行收入分配。</w:t>
      </w:r>
    </w:p>
    <w:p w:rsidR="006D0B18" w:rsidRDefault="006D0B18" w:rsidP="006D0B18">
      <w:pPr>
        <w:spacing w:line="360" w:lineRule="auto"/>
        <w:ind w:firstLineChars="201" w:firstLine="563"/>
        <w:rPr>
          <w:rFonts w:asciiTheme="minorEastAsia" w:hAnsiTheme="minorEastAsia"/>
          <w:sz w:val="28"/>
          <w:szCs w:val="28"/>
        </w:rPr>
      </w:pPr>
      <w:r w:rsidRPr="006D0B18">
        <w:rPr>
          <w:rFonts w:asciiTheme="minorEastAsia" w:hAnsiTheme="minorEastAsia" w:hint="eastAsia"/>
          <w:sz w:val="28"/>
          <w:szCs w:val="28"/>
        </w:rPr>
        <w:t>就财政的职能来看，以购买性支出占较大比重的支出结构的财政活动，执行配置资源的职能较强；以转移性支出占较大比重的支出结构的财政活动，则具有较强的收入再分配职能。</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三，按财政支出的目的分类</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1</w:t>
      </w:r>
      <w:r>
        <w:rPr>
          <w:rFonts w:asciiTheme="minorEastAsia" w:hAnsiTheme="minorEastAsia" w:hint="eastAsia"/>
          <w:sz w:val="28"/>
          <w:szCs w:val="28"/>
        </w:rPr>
        <w:t>、</w:t>
      </w:r>
      <w:r w:rsidRPr="0019467A">
        <w:rPr>
          <w:rFonts w:asciiTheme="minorEastAsia" w:hAnsiTheme="minorEastAsia" w:hint="eastAsia"/>
          <w:sz w:val="28"/>
          <w:szCs w:val="28"/>
        </w:rPr>
        <w:t>预防性支出是指用于维持社会秩序和保卫国家安全，不使其</w:t>
      </w:r>
      <w:r w:rsidRPr="0019467A">
        <w:rPr>
          <w:rFonts w:asciiTheme="minorEastAsia" w:hAnsiTheme="minorEastAsia" w:hint="eastAsia"/>
          <w:sz w:val="28"/>
          <w:szCs w:val="28"/>
        </w:rPr>
        <w:lastRenderedPageBreak/>
        <w:t>受到国内外敌对力量的破坏和侵犯，以保障人民生命财产安全与生活稳定的支出。这类支出主要包括国防、司法、公安与政府行政部门的支出。</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2</w:t>
      </w:r>
      <w:r>
        <w:rPr>
          <w:rFonts w:asciiTheme="minorEastAsia" w:hAnsiTheme="minorEastAsia" w:hint="eastAsia"/>
          <w:sz w:val="28"/>
          <w:szCs w:val="28"/>
        </w:rPr>
        <w:t>、</w:t>
      </w:r>
      <w:r w:rsidRPr="0019467A">
        <w:rPr>
          <w:rFonts w:asciiTheme="minorEastAsia" w:hAnsiTheme="minorEastAsia" w:hint="eastAsia"/>
          <w:sz w:val="28"/>
          <w:szCs w:val="28"/>
        </w:rPr>
        <w:t>创造性支出是指用于改善人民生活，使社会秩序更为良好，经济更为发展的支出。这类支出主要包括经济、文教、卫生和社会福利等项支出。</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四，按政府对财政支出的控制能力分类</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1</w:t>
      </w:r>
      <w:r>
        <w:rPr>
          <w:rFonts w:asciiTheme="minorEastAsia" w:hAnsiTheme="minorEastAsia" w:hint="eastAsia"/>
          <w:sz w:val="28"/>
          <w:szCs w:val="28"/>
        </w:rPr>
        <w:t>、</w:t>
      </w:r>
      <w:r w:rsidRPr="0019467A">
        <w:rPr>
          <w:rFonts w:asciiTheme="minorEastAsia" w:hAnsiTheme="minorEastAsia" w:hint="eastAsia"/>
          <w:sz w:val="28"/>
          <w:szCs w:val="28"/>
        </w:rPr>
        <w:t>不可控制性支出可解释为根据现行法律、法规所必须进行的支出。一般包括两类，一是国家法律已经明确规定的个人享受的最低收入保障和社会保障，如失业救济、养老金、食品补贴等等；另一类是政府遗留义务和以前年度设置的固定支出项目，如债务利息支出、对地方政府的补贴等等。</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2</w:t>
      </w:r>
      <w:r>
        <w:rPr>
          <w:rFonts w:asciiTheme="minorEastAsia" w:hAnsiTheme="minorEastAsia" w:hint="eastAsia"/>
          <w:sz w:val="28"/>
          <w:szCs w:val="28"/>
        </w:rPr>
        <w:t>、</w:t>
      </w:r>
      <w:r w:rsidRPr="0019467A">
        <w:rPr>
          <w:rFonts w:asciiTheme="minorEastAsia" w:hAnsiTheme="minorEastAsia" w:hint="eastAsia"/>
          <w:sz w:val="28"/>
          <w:szCs w:val="28"/>
        </w:rPr>
        <w:t>可控制性支出可解释为不受法律和契约的约束，可由政府部门根据每个预算年度的需要分别决定或加以增减的支出，即弹性较大的支出。</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五，按财政支出的收益范围分类</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按财政支出的收益范围分类，全部财政支出可以分为一般利益支出与特殊利益支出。</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1</w:t>
      </w:r>
      <w:r>
        <w:rPr>
          <w:rFonts w:asciiTheme="minorEastAsia" w:hAnsiTheme="minorEastAsia" w:hint="eastAsia"/>
          <w:sz w:val="28"/>
          <w:szCs w:val="28"/>
        </w:rPr>
        <w:t>、</w:t>
      </w:r>
      <w:r w:rsidRPr="0019467A">
        <w:rPr>
          <w:rFonts w:asciiTheme="minorEastAsia" w:hAnsiTheme="minorEastAsia" w:hint="eastAsia"/>
          <w:sz w:val="28"/>
          <w:szCs w:val="28"/>
        </w:rPr>
        <w:t>一般利益支出，指的是全体社会成员均可享受其所提供的利益的支出，如国防支出、司法支出、行政管理支出等。</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2</w:t>
      </w:r>
      <w:r>
        <w:rPr>
          <w:rFonts w:asciiTheme="minorEastAsia" w:hAnsiTheme="minorEastAsia" w:hint="eastAsia"/>
          <w:sz w:val="28"/>
          <w:szCs w:val="28"/>
        </w:rPr>
        <w:t>、</w:t>
      </w:r>
      <w:r w:rsidRPr="0019467A">
        <w:rPr>
          <w:rFonts w:asciiTheme="minorEastAsia" w:hAnsiTheme="minorEastAsia" w:hint="eastAsia"/>
          <w:sz w:val="28"/>
          <w:szCs w:val="28"/>
        </w:rPr>
        <w:t>特殊利益支出，指的是对社会中某些特定居民或企业给予特殊利益的支出，如教育支出、医疗卫生支出、企业补贴支出、债务利</w:t>
      </w:r>
      <w:r w:rsidRPr="0019467A">
        <w:rPr>
          <w:rFonts w:asciiTheme="minorEastAsia" w:hAnsiTheme="minorEastAsia" w:hint="eastAsia"/>
          <w:sz w:val="28"/>
          <w:szCs w:val="28"/>
        </w:rPr>
        <w:lastRenderedPageBreak/>
        <w:t>息支出等等。</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 xml:space="preserve"> 应用举例：</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1、把财政支出分为购买性支出和转移性支出的分类依据是（）。A.财政支出在社会再生产中的地位  B.财政支出的经济性质   C.财政支出的目的性   D.财政支出的受益范围。  答案：B</w:t>
      </w:r>
    </w:p>
    <w:p w:rsidR="0019467A" w:rsidRPr="0019467A" w:rsidRDefault="0019467A" w:rsidP="0019467A">
      <w:pPr>
        <w:spacing w:line="360" w:lineRule="auto"/>
        <w:ind w:firstLineChars="201" w:firstLine="565"/>
        <w:rPr>
          <w:rFonts w:asciiTheme="minorEastAsia" w:hAnsiTheme="minorEastAsia"/>
          <w:sz w:val="28"/>
          <w:szCs w:val="28"/>
        </w:rPr>
      </w:pPr>
      <w:r w:rsidRPr="0019467A">
        <w:rPr>
          <w:rFonts w:asciiTheme="minorEastAsia" w:hAnsiTheme="minorEastAsia" w:hint="eastAsia"/>
          <w:b/>
          <w:sz w:val="28"/>
          <w:szCs w:val="28"/>
        </w:rPr>
        <w:t>社会消费性支出的性质</w:t>
      </w:r>
      <w:r>
        <w:rPr>
          <w:rFonts w:asciiTheme="minorEastAsia" w:hAnsiTheme="minorEastAsia" w:hint="eastAsia"/>
          <w:b/>
          <w:sz w:val="28"/>
          <w:szCs w:val="28"/>
        </w:rPr>
        <w:t>：</w:t>
      </w:r>
      <w:r w:rsidRPr="0019467A">
        <w:rPr>
          <w:rFonts w:asciiTheme="minorEastAsia" w:hAnsiTheme="minorEastAsia" w:hint="eastAsia"/>
          <w:sz w:val="28"/>
          <w:szCs w:val="28"/>
        </w:rPr>
        <w:t>社会消费性支出是政府直接在市场上购买并消耗商品和服务所形成的支出，是购买性支出的重要组成部分，是国家执行其政治和社会职能的财力保证。在国家财政支出项目中，属于社会消费性支出的有行政管理支出、国防支出、文教科卫事业费、工业交通等部门的事业费、农林水利气象等部门的事业费、流通部门事业费等。社会消费性支出与投资性支出同属购买性支出，其最大区别在于前者是非生产性的消耗性支出，并不形成任何资产，但两者都是社会再生产正常运行所必需的。社会消费性支出的“满足社会共同需要”的本质构成了财政活动存在的客观依据。</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社会消费性支出的性质：一方面又是非生产的消耗性支出，不形成任何资产。另一方面它提供的服务为全体公民共同享受，具有明显外部效应。</w:t>
      </w:r>
    </w:p>
    <w:p w:rsidR="0019467A" w:rsidRPr="0019467A" w:rsidRDefault="0019467A" w:rsidP="0019467A">
      <w:pPr>
        <w:spacing w:line="360" w:lineRule="auto"/>
        <w:ind w:firstLineChars="201" w:firstLine="565"/>
        <w:rPr>
          <w:rFonts w:asciiTheme="minorEastAsia" w:hAnsiTheme="minorEastAsia"/>
          <w:b/>
          <w:sz w:val="28"/>
          <w:szCs w:val="28"/>
        </w:rPr>
      </w:pPr>
      <w:r w:rsidRPr="0019467A">
        <w:rPr>
          <w:rFonts w:asciiTheme="minorEastAsia" w:hAnsiTheme="minorEastAsia" w:hint="eastAsia"/>
          <w:b/>
          <w:sz w:val="28"/>
          <w:szCs w:val="28"/>
        </w:rPr>
        <w:t>财政投资支出的一般分析</w:t>
      </w:r>
      <w:r>
        <w:rPr>
          <w:rFonts w:asciiTheme="minorEastAsia" w:hAnsiTheme="minorEastAsia" w:hint="eastAsia"/>
          <w:b/>
          <w:sz w:val="28"/>
          <w:szCs w:val="28"/>
        </w:rPr>
        <w:t>：</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一、投资与经济增长</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投资是经济增长或经济发展的动力，是经济增长的主要因素，投资可以刺激需求和增加供给。</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所谓投资的乘数作用是指每增加1元投资所引起的收入增长的</w:t>
      </w:r>
      <w:r w:rsidRPr="0019467A">
        <w:rPr>
          <w:rFonts w:asciiTheme="minorEastAsia" w:hAnsiTheme="minorEastAsia" w:hint="eastAsia"/>
          <w:sz w:val="28"/>
          <w:szCs w:val="28"/>
        </w:rPr>
        <w:lastRenderedPageBreak/>
        <w:t>倍数，乘数与边际消费倾向同方向变化，边际消费倾向越大，乘数越大；同边际储蓄倾向呈反方向变化。</w:t>
      </w:r>
      <w:r>
        <w:rPr>
          <w:rFonts w:asciiTheme="minorEastAsia" w:hAnsiTheme="minorEastAsia" w:hint="eastAsia"/>
          <w:sz w:val="28"/>
          <w:szCs w:val="28"/>
        </w:rPr>
        <w:t>投资乘数=1/边际储蓄倾向</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加速管理指收入变化如何引起投资变化。加速系数表示收入或消费增加会引起投资增加程度的系数。在技术不变的条件下，加速系数的数值与资本</w:t>
      </w:r>
      <w:proofErr w:type="gramStart"/>
      <w:r w:rsidRPr="0019467A">
        <w:rPr>
          <w:rFonts w:asciiTheme="minorEastAsia" w:hAnsiTheme="minorEastAsia" w:hint="eastAsia"/>
          <w:sz w:val="28"/>
          <w:szCs w:val="28"/>
        </w:rPr>
        <w:t>一</w:t>
      </w:r>
      <w:proofErr w:type="gramEnd"/>
      <w:r w:rsidRPr="0019467A">
        <w:rPr>
          <w:rFonts w:asciiTheme="minorEastAsia" w:hAnsiTheme="minorEastAsia" w:hint="eastAsia"/>
          <w:sz w:val="28"/>
          <w:szCs w:val="28"/>
        </w:rPr>
        <w:t>产量比率相同。</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二、政府财政投资的特点、范围和标准</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社会总投资都可以分为政府投资和非政府投资两大部分，财政投资即为政府投资，财政投资包括生产性投资和非生产性投资。</w:t>
      </w:r>
    </w:p>
    <w:p w:rsidR="0019467A" w:rsidRPr="0019467A" w:rsidRDefault="0019467A" w:rsidP="0019467A">
      <w:pPr>
        <w:spacing w:line="360" w:lineRule="auto"/>
        <w:ind w:firstLineChars="202" w:firstLine="566"/>
        <w:rPr>
          <w:rFonts w:asciiTheme="minorEastAsia" w:hAnsiTheme="minorEastAsia"/>
          <w:sz w:val="28"/>
          <w:szCs w:val="28"/>
        </w:rPr>
      </w:pPr>
      <w:r w:rsidRPr="0019467A">
        <w:rPr>
          <w:rFonts w:asciiTheme="minorEastAsia" w:hAnsiTheme="minorEastAsia" w:hint="eastAsia"/>
          <w:sz w:val="28"/>
          <w:szCs w:val="28"/>
        </w:rPr>
        <w:t>（一）政府投资与非政府投资相比，有自身明显的特点。</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1、从投资资金的来源看，财政投资的资金来源主要是通过国家参与国民收入的分配与再分配，大多是无偿的；因此，财政投资可以对社会效益好、经济效益一般的项目投资。</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2、从资金的使用规模来看，财政投资是大规模的、集中性的投资；</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3、从投资领域来看，财政投资主要投资于国民经济薄弱环节及基础产业和新兴产业、具有开发性和战略性，大型长期项目，私人企业无力投资、也不愿投资的领域；</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4、从投资的管理形式来看，财政投资实质上是一种提供资金来源的投资，是一种决策性，把握大方向的投资。</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财政投资的特点：可以从社会效益和社会成本角度来评价和安排自己的投资，政府投资可以微利甚至不盈利；政府财力雄厚，资金来源多半是无偿的，可以投资于大型项目和长期项目；可以从事社会效</w:t>
      </w:r>
      <w:r w:rsidRPr="0019467A">
        <w:rPr>
          <w:rFonts w:asciiTheme="minorEastAsia" w:hAnsiTheme="minorEastAsia" w:hint="eastAsia"/>
          <w:sz w:val="28"/>
          <w:szCs w:val="28"/>
        </w:rPr>
        <w:lastRenderedPageBreak/>
        <w:t>益好而经济效益一般的投资，可以投资那些外部效应较大的公用投资。</w:t>
      </w:r>
    </w:p>
    <w:p w:rsidR="0019467A" w:rsidRP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（二）财政投资的范围：主要集中于外部效应较大的公用设施、能源、通信、交通、农业以及治理大江大河和治理污染等有关国计民生的产业和领域。</w:t>
      </w:r>
    </w:p>
    <w:p w:rsid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（三）政府财政投资的标准，主要是：资本-产出比率最小化标准；资本-劳动力最大化标准；就业创造标准。</w:t>
      </w:r>
    </w:p>
    <w:p w:rsidR="0019467A" w:rsidRPr="0019467A" w:rsidRDefault="0019467A" w:rsidP="0019467A">
      <w:pPr>
        <w:spacing w:line="360" w:lineRule="auto"/>
        <w:ind w:firstLineChars="201" w:firstLine="565"/>
        <w:rPr>
          <w:rFonts w:asciiTheme="minorEastAsia" w:hAnsiTheme="minorEastAsia"/>
          <w:b/>
          <w:sz w:val="28"/>
          <w:szCs w:val="28"/>
        </w:rPr>
      </w:pPr>
      <w:r w:rsidRPr="0019467A">
        <w:rPr>
          <w:rFonts w:asciiTheme="minorEastAsia" w:hAnsiTheme="minorEastAsia" w:hint="eastAsia"/>
          <w:b/>
          <w:sz w:val="28"/>
          <w:szCs w:val="28"/>
        </w:rPr>
        <w:t>财政补贴：</w:t>
      </w:r>
    </w:p>
    <w:p w:rsidR="0019467A" w:rsidRDefault="0019467A" w:rsidP="0019467A">
      <w:pPr>
        <w:spacing w:line="360" w:lineRule="auto"/>
        <w:ind w:firstLineChars="201" w:firstLine="563"/>
        <w:rPr>
          <w:rFonts w:asciiTheme="minorEastAsia" w:hAnsiTheme="minorEastAsia"/>
          <w:sz w:val="28"/>
          <w:szCs w:val="28"/>
        </w:rPr>
      </w:pPr>
      <w:r w:rsidRPr="0019467A">
        <w:rPr>
          <w:rFonts w:asciiTheme="minorEastAsia" w:hAnsiTheme="minorEastAsia" w:hint="eastAsia"/>
          <w:sz w:val="28"/>
          <w:szCs w:val="28"/>
        </w:rPr>
        <w:t>财政补贴，是国家根据一定时期政治经济形势的客观要求，对某些特定的产业、部门、地区、企事业单位或事项给予的特殊补助。它以减少财政收入或增加财政支出的形式表现出来。财政补贴是国家财政给予的补贴，其行为主体是国家；其依据是国家在一定时期的社会、政治、经济的事关政策；其对象是一些特定的行业、部门、地区、企事业单位和特定的事项；目的是要使生产、流通、消费等环节协调一致。财政补贴是财政分配中的一种特殊形式，是国家在经济管理中的一个重要经济杠杆，它通过物质利益在国家、企业、个人之间的再分配来调节社会生产和生活，它对于促进经济发展、引导人们的消费起着重要的作用。</w:t>
      </w:r>
    </w:p>
    <w:p w:rsidR="0019467A" w:rsidRDefault="0019467A" w:rsidP="0019467A">
      <w:pPr>
        <w:spacing w:line="360" w:lineRule="auto"/>
        <w:ind w:firstLineChars="201" w:firstLine="563"/>
        <w:rPr>
          <w:rFonts w:asciiTheme="minorEastAsia" w:hAnsiTheme="minorEastAsia"/>
          <w:sz w:val="28"/>
          <w:szCs w:val="28"/>
        </w:rPr>
      </w:pPr>
      <w:r>
        <w:rPr>
          <w:rFonts w:asciiTheme="minorEastAsia" w:hAnsiTheme="minorEastAsia" w:hint="eastAsia"/>
          <w:sz w:val="28"/>
          <w:szCs w:val="28"/>
        </w:rPr>
        <w:t>财政补贴的种类：</w:t>
      </w:r>
      <w:r w:rsidRPr="0019467A">
        <w:rPr>
          <w:rFonts w:asciiTheme="minorEastAsia" w:hAnsiTheme="minorEastAsia" w:hint="eastAsia"/>
          <w:sz w:val="28"/>
          <w:szCs w:val="28"/>
        </w:rPr>
        <w:t>（1</w:t>
      </w:r>
      <w:r>
        <w:rPr>
          <w:rFonts w:asciiTheme="minorEastAsia" w:hAnsiTheme="minorEastAsia" w:hint="eastAsia"/>
          <w:sz w:val="28"/>
          <w:szCs w:val="28"/>
        </w:rPr>
        <w:t>）价格补贴</w:t>
      </w:r>
      <w:r w:rsidRPr="0019467A">
        <w:rPr>
          <w:rFonts w:asciiTheme="minorEastAsia" w:hAnsiTheme="minorEastAsia" w:hint="eastAsia"/>
          <w:sz w:val="28"/>
          <w:szCs w:val="28"/>
        </w:rPr>
        <w:t>（2）企业亏损补贴（3）财政贴息，财政贴息是指财政对使用某些规定用途的银行贷款的企业，就其支付的贷款利息提供的补贴。它是一种比较隐蔽的财政补贴，其实质是财政代替企业向银行支付利息，是国家财政支持有关企业或项目的发展，帮助其承担市场风险的一种形式。（4）税式支出： 税式支出</w:t>
      </w:r>
      <w:r w:rsidRPr="0019467A">
        <w:rPr>
          <w:rFonts w:asciiTheme="minorEastAsia" w:hAnsiTheme="minorEastAsia" w:hint="eastAsia"/>
          <w:sz w:val="28"/>
          <w:szCs w:val="28"/>
        </w:rPr>
        <w:lastRenderedPageBreak/>
        <w:t>是指根据税收制度的各种优惠规定，对于某些纳税人或课税对象给予的减税免税。它也是一种比较隐蔽的财政补贴。税式支出减少了政府财政收入，实质上是以冲减税收收入的方式发生的一笔财政支出。</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财政补贴经济影响的机理及其实际经济效应</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（一）财政补贴经济影响的机理分析</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1</w:t>
      </w:r>
      <w:r>
        <w:rPr>
          <w:rFonts w:asciiTheme="minorEastAsia" w:hAnsiTheme="minorEastAsia" w:hint="eastAsia"/>
          <w:sz w:val="28"/>
          <w:szCs w:val="28"/>
        </w:rPr>
        <w:t>、改变需求结构</w:t>
      </w:r>
      <w:r w:rsidRPr="00A45ADC">
        <w:rPr>
          <w:rFonts w:asciiTheme="minorEastAsia" w:hAnsiTheme="minorEastAsia" w:hint="eastAsia"/>
          <w:sz w:val="28"/>
          <w:szCs w:val="28"/>
        </w:rPr>
        <w:t>2</w:t>
      </w:r>
      <w:r>
        <w:rPr>
          <w:rFonts w:asciiTheme="minorEastAsia" w:hAnsiTheme="minorEastAsia" w:hint="eastAsia"/>
          <w:sz w:val="28"/>
          <w:szCs w:val="28"/>
        </w:rPr>
        <w:t>、</w:t>
      </w:r>
      <w:r w:rsidRPr="00A45ADC">
        <w:rPr>
          <w:rFonts w:asciiTheme="minorEastAsia" w:hAnsiTheme="minorEastAsia" w:hint="eastAsia"/>
          <w:sz w:val="28"/>
          <w:szCs w:val="28"/>
        </w:rPr>
        <w:t>改变供给结构3</w:t>
      </w:r>
      <w:r>
        <w:rPr>
          <w:rFonts w:asciiTheme="minorEastAsia" w:hAnsiTheme="minorEastAsia" w:hint="eastAsia"/>
          <w:sz w:val="28"/>
          <w:szCs w:val="28"/>
        </w:rPr>
        <w:t>、</w:t>
      </w:r>
      <w:r w:rsidRPr="00A45ADC">
        <w:rPr>
          <w:rFonts w:asciiTheme="minorEastAsia" w:hAnsiTheme="minorEastAsia" w:hint="eastAsia"/>
          <w:sz w:val="28"/>
          <w:szCs w:val="28"/>
        </w:rPr>
        <w:t>将外部效应内在化4</w:t>
      </w:r>
      <w:r>
        <w:rPr>
          <w:rFonts w:asciiTheme="minorEastAsia" w:hAnsiTheme="minorEastAsia" w:hint="eastAsia"/>
          <w:sz w:val="28"/>
          <w:szCs w:val="28"/>
        </w:rPr>
        <w:t>、</w:t>
      </w:r>
      <w:r w:rsidRPr="00A45ADC">
        <w:rPr>
          <w:rFonts w:asciiTheme="minorEastAsia" w:hAnsiTheme="minorEastAsia" w:hint="eastAsia"/>
          <w:sz w:val="28"/>
          <w:szCs w:val="28"/>
        </w:rPr>
        <w:t>财政补贴运用的限度</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（二）财政补贴的实际经济效应</w:t>
      </w:r>
    </w:p>
    <w:p w:rsidR="0019467A"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1.有效地贯彻国家的经济政策、2.以少量的财政资金带动社会资金，扩充财政资金的经济效应、3.加大技术改造力度，推动产业升级、4.消除“排挤效应”、5.社会经济稳定的效应</w:t>
      </w:r>
    </w:p>
    <w:p w:rsidR="00A45ADC" w:rsidRPr="00A45ADC" w:rsidRDefault="00A45ADC" w:rsidP="00A45ADC">
      <w:pPr>
        <w:spacing w:line="360" w:lineRule="auto"/>
        <w:ind w:firstLineChars="201" w:firstLine="565"/>
        <w:rPr>
          <w:rFonts w:asciiTheme="minorEastAsia" w:hAnsiTheme="minorEastAsia"/>
          <w:b/>
          <w:sz w:val="28"/>
          <w:szCs w:val="28"/>
        </w:rPr>
      </w:pPr>
      <w:r w:rsidRPr="00A45ADC">
        <w:rPr>
          <w:rFonts w:asciiTheme="minorEastAsia" w:hAnsiTheme="minorEastAsia" w:hint="eastAsia"/>
          <w:b/>
          <w:sz w:val="28"/>
          <w:szCs w:val="28"/>
        </w:rPr>
        <w:t>税收支出</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税收支出概念</w:t>
      </w:r>
      <w:r>
        <w:rPr>
          <w:rFonts w:asciiTheme="minorEastAsia" w:hAnsiTheme="minorEastAsia" w:hint="eastAsia"/>
          <w:sz w:val="28"/>
          <w:szCs w:val="28"/>
        </w:rPr>
        <w:t>：</w:t>
      </w:r>
      <w:r w:rsidRPr="00A45ADC">
        <w:rPr>
          <w:rFonts w:asciiTheme="minorEastAsia" w:hAnsiTheme="minorEastAsia" w:hint="eastAsia"/>
          <w:sz w:val="28"/>
          <w:szCs w:val="28"/>
        </w:rPr>
        <w:t>泛指那些与正规税制结构相背离的特殊减免条款项目构成的“税收支出体系”。具体可定义为：以特殊的法律条款规定的、给予特定类型的活动或纳税人以各种税收优惠待遇而形成的收入损失或放弃的收入。</w:t>
      </w:r>
    </w:p>
    <w:p w:rsidR="00A45ADC" w:rsidRP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税收支出性质：是政府的一种间接性支出，属于财政补贴性质。</w:t>
      </w:r>
    </w:p>
    <w:p w:rsid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税收支出的形式：税收豁免、纳税扣除、税收抵免、优惠税率、延期纳税、盈亏相抵、加速折旧等。</w:t>
      </w:r>
    </w:p>
    <w:p w:rsidR="00A45ADC" w:rsidRPr="00A45ADC" w:rsidRDefault="00A45ADC" w:rsidP="00A45ADC">
      <w:pPr>
        <w:spacing w:line="360" w:lineRule="auto"/>
        <w:ind w:firstLineChars="201" w:firstLine="565"/>
        <w:rPr>
          <w:rFonts w:asciiTheme="minorEastAsia" w:hAnsiTheme="minorEastAsia"/>
          <w:sz w:val="28"/>
          <w:szCs w:val="28"/>
        </w:rPr>
      </w:pPr>
      <w:r w:rsidRPr="00A45ADC">
        <w:rPr>
          <w:rFonts w:asciiTheme="minorEastAsia" w:hAnsiTheme="minorEastAsia" w:hint="eastAsia"/>
          <w:b/>
          <w:sz w:val="28"/>
          <w:szCs w:val="28"/>
        </w:rPr>
        <w:t>预算内收入</w:t>
      </w:r>
      <w:r>
        <w:rPr>
          <w:rFonts w:asciiTheme="minorEastAsia" w:hAnsiTheme="minorEastAsia" w:hint="eastAsia"/>
          <w:b/>
          <w:sz w:val="28"/>
          <w:szCs w:val="28"/>
        </w:rPr>
        <w:t>：</w:t>
      </w:r>
      <w:r w:rsidRPr="00A45ADC">
        <w:rPr>
          <w:rFonts w:asciiTheme="minorEastAsia" w:hAnsiTheme="minorEastAsia" w:hint="eastAsia"/>
          <w:sz w:val="28"/>
          <w:szCs w:val="28"/>
        </w:rPr>
        <w:t>1、税收2、收费－各专项收费。如排污费、教育费附加等。3 、其他收入4、 国有企业亏损补贴。</w:t>
      </w:r>
      <w:proofErr w:type="gramStart"/>
      <w:r w:rsidRPr="00A45ADC">
        <w:rPr>
          <w:rFonts w:asciiTheme="minorEastAsia" w:hAnsiTheme="minorEastAsia" w:hint="eastAsia"/>
          <w:sz w:val="28"/>
          <w:szCs w:val="28"/>
        </w:rPr>
        <w:t>此乃负收入</w:t>
      </w:r>
      <w:proofErr w:type="gramEnd"/>
      <w:r w:rsidRPr="00A45ADC">
        <w:rPr>
          <w:rFonts w:asciiTheme="minorEastAsia" w:hAnsiTheme="minorEastAsia" w:hint="eastAsia"/>
          <w:sz w:val="28"/>
          <w:szCs w:val="28"/>
        </w:rPr>
        <w:t>，需冲减财政收入。</w:t>
      </w:r>
    </w:p>
    <w:p w:rsidR="00A45ADC" w:rsidRPr="00A45ADC" w:rsidRDefault="00A45ADC" w:rsidP="00A45ADC">
      <w:pPr>
        <w:spacing w:line="360" w:lineRule="auto"/>
        <w:ind w:firstLineChars="201" w:firstLine="565"/>
        <w:rPr>
          <w:rFonts w:asciiTheme="minorEastAsia" w:hAnsiTheme="minorEastAsia"/>
          <w:sz w:val="28"/>
          <w:szCs w:val="28"/>
        </w:rPr>
      </w:pPr>
      <w:r w:rsidRPr="00A45ADC">
        <w:rPr>
          <w:rFonts w:asciiTheme="minorEastAsia" w:hAnsiTheme="minorEastAsia" w:hint="eastAsia"/>
          <w:b/>
          <w:sz w:val="28"/>
          <w:szCs w:val="28"/>
        </w:rPr>
        <w:lastRenderedPageBreak/>
        <w:t>预算外收入</w:t>
      </w:r>
      <w:r>
        <w:rPr>
          <w:rFonts w:asciiTheme="minorEastAsia" w:hAnsiTheme="minorEastAsia" w:hint="eastAsia"/>
          <w:b/>
          <w:sz w:val="28"/>
          <w:szCs w:val="28"/>
        </w:rPr>
        <w:t>：</w:t>
      </w:r>
      <w:r w:rsidRPr="00A45ADC">
        <w:rPr>
          <w:rFonts w:asciiTheme="minorEastAsia" w:hAnsiTheme="minorEastAsia" w:hint="eastAsia"/>
          <w:sz w:val="28"/>
          <w:szCs w:val="28"/>
        </w:rPr>
        <w:t>1、收费－预算外资金收入。各级政府依据具有法律效力的法规采取收费形式而形成的专项资金或专项基金。2 、收费－中央政府性基金收入。如电力建设基金、三峡工程建设基金、港口建设费、市话初装费等。</w:t>
      </w:r>
    </w:p>
    <w:p w:rsidR="00A45ADC" w:rsidRPr="00A45ADC" w:rsidRDefault="00A45ADC" w:rsidP="00A45ADC">
      <w:pPr>
        <w:spacing w:line="360" w:lineRule="auto"/>
        <w:ind w:firstLineChars="201" w:firstLine="565"/>
        <w:rPr>
          <w:rFonts w:asciiTheme="minorEastAsia" w:hAnsiTheme="minorEastAsia"/>
          <w:sz w:val="28"/>
          <w:szCs w:val="28"/>
        </w:rPr>
      </w:pPr>
      <w:r w:rsidRPr="00A45ADC">
        <w:rPr>
          <w:rFonts w:asciiTheme="minorEastAsia" w:hAnsiTheme="minorEastAsia" w:hint="eastAsia"/>
          <w:b/>
          <w:sz w:val="28"/>
          <w:szCs w:val="28"/>
        </w:rPr>
        <w:t>我国财政收入增长变化趋势</w:t>
      </w:r>
      <w:r>
        <w:rPr>
          <w:rFonts w:asciiTheme="minorEastAsia" w:hAnsiTheme="minorEastAsia" w:hint="eastAsia"/>
          <w:b/>
          <w:sz w:val="28"/>
          <w:szCs w:val="28"/>
        </w:rPr>
        <w:t>：</w:t>
      </w:r>
      <w:r w:rsidRPr="00A45ADC">
        <w:rPr>
          <w:rFonts w:asciiTheme="minorEastAsia" w:hAnsiTheme="minorEastAsia" w:hint="eastAsia"/>
          <w:sz w:val="28"/>
          <w:szCs w:val="28"/>
        </w:rPr>
        <w:t>从纵向看，我国财政收入绝对规模随着经济不断增长而增长。财政收入相对规模是下降的。从横向看，财政收入相对规模也是偏低。</w:t>
      </w:r>
    </w:p>
    <w:p w:rsidR="00A45ADC" w:rsidRDefault="00A45ADC" w:rsidP="00A45ADC">
      <w:pPr>
        <w:spacing w:line="360" w:lineRule="auto"/>
        <w:ind w:firstLineChars="201" w:firstLine="563"/>
        <w:rPr>
          <w:rFonts w:asciiTheme="minorEastAsia" w:hAnsiTheme="minorEastAsia"/>
          <w:sz w:val="28"/>
          <w:szCs w:val="28"/>
        </w:rPr>
      </w:pPr>
      <w:r w:rsidRPr="00A45ADC">
        <w:rPr>
          <w:rFonts w:asciiTheme="minorEastAsia" w:hAnsiTheme="minorEastAsia" w:hint="eastAsia"/>
          <w:sz w:val="28"/>
          <w:szCs w:val="28"/>
        </w:rPr>
        <w:t>制约财政收入规模因素</w:t>
      </w:r>
      <w:r>
        <w:rPr>
          <w:rFonts w:asciiTheme="minorEastAsia" w:hAnsiTheme="minorEastAsia" w:hint="eastAsia"/>
          <w:sz w:val="28"/>
          <w:szCs w:val="28"/>
        </w:rPr>
        <w:t>：</w:t>
      </w:r>
      <w:r w:rsidRPr="00A45ADC">
        <w:rPr>
          <w:rFonts w:asciiTheme="minorEastAsia" w:hAnsiTheme="minorEastAsia" w:hint="eastAsia"/>
          <w:sz w:val="28"/>
          <w:szCs w:val="28"/>
        </w:rPr>
        <w:t>1</w:t>
      </w:r>
      <w:r>
        <w:rPr>
          <w:rFonts w:asciiTheme="minorEastAsia" w:hAnsiTheme="minorEastAsia" w:hint="eastAsia"/>
          <w:sz w:val="28"/>
          <w:szCs w:val="28"/>
        </w:rPr>
        <w:t>、</w:t>
      </w:r>
      <w:r w:rsidRPr="00A45ADC">
        <w:rPr>
          <w:rFonts w:asciiTheme="minorEastAsia" w:hAnsiTheme="minorEastAsia" w:hint="eastAsia"/>
          <w:sz w:val="28"/>
          <w:szCs w:val="28"/>
        </w:rPr>
        <w:t>经济发展水平2</w:t>
      </w:r>
      <w:r>
        <w:rPr>
          <w:rFonts w:asciiTheme="minorEastAsia" w:hAnsiTheme="minorEastAsia" w:hint="eastAsia"/>
          <w:sz w:val="28"/>
          <w:szCs w:val="28"/>
        </w:rPr>
        <w:t>、</w:t>
      </w:r>
      <w:r w:rsidRPr="00A45ADC">
        <w:rPr>
          <w:rFonts w:asciiTheme="minorEastAsia" w:hAnsiTheme="minorEastAsia" w:hint="eastAsia"/>
          <w:sz w:val="28"/>
          <w:szCs w:val="28"/>
        </w:rPr>
        <w:tab/>
        <w:t>生产技术水平3</w:t>
      </w:r>
      <w:r>
        <w:rPr>
          <w:rFonts w:asciiTheme="minorEastAsia" w:hAnsiTheme="minorEastAsia" w:hint="eastAsia"/>
          <w:sz w:val="28"/>
          <w:szCs w:val="28"/>
        </w:rPr>
        <w:t>、</w:t>
      </w:r>
      <w:r w:rsidRPr="00A45ADC">
        <w:rPr>
          <w:rFonts w:asciiTheme="minorEastAsia" w:hAnsiTheme="minorEastAsia" w:hint="eastAsia"/>
          <w:sz w:val="28"/>
          <w:szCs w:val="28"/>
        </w:rPr>
        <w:tab/>
        <w:t>分配政策和分配制度4</w:t>
      </w:r>
      <w:r>
        <w:rPr>
          <w:rFonts w:asciiTheme="minorEastAsia" w:hAnsiTheme="minorEastAsia" w:hint="eastAsia"/>
          <w:sz w:val="28"/>
          <w:szCs w:val="28"/>
        </w:rPr>
        <w:t>、</w:t>
      </w:r>
      <w:r w:rsidRPr="00A45ADC">
        <w:rPr>
          <w:rFonts w:asciiTheme="minorEastAsia" w:hAnsiTheme="minorEastAsia" w:hint="eastAsia"/>
          <w:sz w:val="28"/>
          <w:szCs w:val="28"/>
        </w:rPr>
        <w:t>价格</w:t>
      </w:r>
    </w:p>
    <w:p w:rsidR="00730433" w:rsidRPr="006D0B18" w:rsidRDefault="00730433" w:rsidP="006D0B18">
      <w:pPr>
        <w:spacing w:line="360" w:lineRule="auto"/>
        <w:ind w:firstLineChars="201" w:firstLine="565"/>
        <w:rPr>
          <w:rFonts w:ascii="楷体_GB2312" w:eastAsia="楷体_GB2312" w:hAnsi="宋体"/>
          <w:b/>
          <w:sz w:val="28"/>
          <w:szCs w:val="28"/>
        </w:rPr>
      </w:pPr>
      <w:r w:rsidRPr="006D0B18">
        <w:rPr>
          <w:rFonts w:ascii="楷体_GB2312" w:eastAsia="楷体_GB2312" w:hAnsi="宋体" w:hint="eastAsia"/>
          <w:b/>
          <w:sz w:val="28"/>
          <w:szCs w:val="28"/>
        </w:rPr>
        <w:t>熟悉财政平衡与财政赤字概述、财政赤字与社会总供求平衡、财政政策的传导和效应、财政政策与货币政策的配合。</w:t>
      </w:r>
    </w:p>
    <w:p w:rsidR="004E72D7" w:rsidRDefault="004E72D7" w:rsidP="004E72D7">
      <w:pPr>
        <w:spacing w:line="360" w:lineRule="auto"/>
        <w:ind w:firstLineChars="201" w:firstLine="563"/>
        <w:rPr>
          <w:rFonts w:asciiTheme="minorEastAsia" w:hAnsiTheme="minorEastAsia"/>
          <w:sz w:val="28"/>
          <w:szCs w:val="28"/>
        </w:rPr>
      </w:pPr>
      <w:r w:rsidRPr="004E72D7">
        <w:rPr>
          <w:rFonts w:asciiTheme="minorEastAsia" w:hAnsiTheme="minorEastAsia" w:hint="eastAsia"/>
          <w:sz w:val="28"/>
          <w:szCs w:val="28"/>
        </w:rPr>
        <w:t>财政平衡是指：财政收入与财政支出在总量上相等。如大体相等，可称为基本平衡。</w:t>
      </w:r>
    </w:p>
    <w:p w:rsidR="00730433" w:rsidRDefault="004E72D7" w:rsidP="004E72D7">
      <w:pPr>
        <w:spacing w:line="360" w:lineRule="auto"/>
        <w:ind w:firstLineChars="201" w:firstLine="563"/>
        <w:rPr>
          <w:rFonts w:asciiTheme="minorEastAsia" w:hAnsiTheme="minorEastAsia"/>
          <w:sz w:val="28"/>
          <w:szCs w:val="28"/>
        </w:rPr>
      </w:pPr>
      <w:r w:rsidRPr="004E72D7">
        <w:rPr>
          <w:rFonts w:asciiTheme="minorEastAsia" w:hAnsiTheme="minorEastAsia" w:hint="eastAsia"/>
          <w:sz w:val="28"/>
          <w:szCs w:val="28"/>
        </w:rPr>
        <w:t>财政赤字是指财政支出大于财政收入的差额，会计上将其用红字表示，所以称为财政赤字。财政平衡和财政赤字通常按财政年度计算，我国的财政年度与日历年度相同。财政赤字的类型</w:t>
      </w:r>
      <w:r>
        <w:rPr>
          <w:rFonts w:asciiTheme="minorEastAsia" w:hAnsiTheme="minorEastAsia" w:hint="eastAsia"/>
          <w:sz w:val="28"/>
          <w:szCs w:val="28"/>
        </w:rPr>
        <w:t>包括：</w:t>
      </w:r>
      <w:r w:rsidRPr="004E72D7">
        <w:rPr>
          <w:rFonts w:asciiTheme="minorEastAsia" w:hAnsiTheme="minorEastAsia" w:hint="eastAsia"/>
          <w:sz w:val="28"/>
          <w:szCs w:val="28"/>
        </w:rPr>
        <w:t>1、结构性赤字：它指发生在已给定的充分就业水平条件下的赤字，也称充分就业赤字。它由政府财政政策的变量决定，是一种外生变量，体现财政政策对经济的影响。2、周期性赤字：它有经济周期波动决定，体现经济运行对财政平衡的决定作用，是一种内生变量。</w:t>
      </w:r>
    </w:p>
    <w:p w:rsidR="004E72D7" w:rsidRPr="004E72D7" w:rsidRDefault="004E72D7" w:rsidP="004E72D7">
      <w:pPr>
        <w:spacing w:line="360" w:lineRule="auto"/>
        <w:ind w:firstLineChars="201" w:firstLine="565"/>
        <w:rPr>
          <w:rFonts w:asciiTheme="minorEastAsia" w:hAnsiTheme="minorEastAsia"/>
          <w:b/>
          <w:sz w:val="28"/>
          <w:szCs w:val="28"/>
        </w:rPr>
      </w:pPr>
      <w:r w:rsidRPr="004E72D7">
        <w:rPr>
          <w:rFonts w:asciiTheme="minorEastAsia" w:hAnsiTheme="minorEastAsia" w:hint="eastAsia"/>
          <w:b/>
          <w:sz w:val="28"/>
          <w:szCs w:val="28"/>
        </w:rPr>
        <w:t>财政赤字与社会总量平衡之间的关系</w:t>
      </w:r>
      <w:r>
        <w:rPr>
          <w:rFonts w:asciiTheme="minorEastAsia" w:hAnsiTheme="minorEastAsia" w:hint="eastAsia"/>
          <w:b/>
          <w:sz w:val="28"/>
          <w:szCs w:val="28"/>
        </w:rPr>
        <w:t>：</w:t>
      </w:r>
    </w:p>
    <w:p w:rsidR="004E72D7" w:rsidRPr="004E72D7" w:rsidRDefault="004E72D7" w:rsidP="004E72D7">
      <w:pPr>
        <w:spacing w:line="360" w:lineRule="auto"/>
        <w:ind w:firstLine="563"/>
        <w:rPr>
          <w:rFonts w:asciiTheme="minorEastAsia" w:hAnsiTheme="minorEastAsia"/>
          <w:sz w:val="28"/>
          <w:szCs w:val="28"/>
        </w:rPr>
      </w:pPr>
      <w:r w:rsidRPr="004E72D7">
        <w:rPr>
          <w:rFonts w:asciiTheme="minorEastAsia" w:hAnsiTheme="minorEastAsia" w:hint="eastAsia"/>
          <w:sz w:val="28"/>
          <w:szCs w:val="28"/>
        </w:rPr>
        <w:t>（1</w:t>
      </w:r>
      <w:r>
        <w:rPr>
          <w:rFonts w:asciiTheme="minorEastAsia" w:hAnsiTheme="minorEastAsia" w:hint="eastAsia"/>
          <w:sz w:val="28"/>
          <w:szCs w:val="28"/>
        </w:rPr>
        <w:t>）</w:t>
      </w:r>
      <w:r w:rsidRPr="004E72D7">
        <w:rPr>
          <w:rFonts w:asciiTheme="minorEastAsia" w:hAnsiTheme="minorEastAsia" w:hint="eastAsia"/>
          <w:sz w:val="28"/>
          <w:szCs w:val="28"/>
        </w:rPr>
        <w:t>财政平衡是社会总供求平衡中的一个组成部分，必须从国</w:t>
      </w:r>
      <w:r w:rsidRPr="004E72D7">
        <w:rPr>
          <w:rFonts w:asciiTheme="minorEastAsia" w:hAnsiTheme="minorEastAsia" w:hint="eastAsia"/>
          <w:sz w:val="28"/>
          <w:szCs w:val="28"/>
        </w:rPr>
        <w:lastRenderedPageBreak/>
        <w:t>民经济的整体平衡角度出来</w:t>
      </w:r>
      <w:proofErr w:type="gramStart"/>
      <w:r w:rsidRPr="004E72D7">
        <w:rPr>
          <w:rFonts w:asciiTheme="minorEastAsia" w:hAnsiTheme="minorEastAsia" w:hint="eastAsia"/>
          <w:sz w:val="28"/>
          <w:szCs w:val="28"/>
        </w:rPr>
        <w:t>来</w:t>
      </w:r>
      <w:proofErr w:type="gramEnd"/>
      <w:r w:rsidRPr="004E72D7">
        <w:rPr>
          <w:rFonts w:asciiTheme="minorEastAsia" w:hAnsiTheme="minorEastAsia" w:hint="eastAsia"/>
          <w:sz w:val="28"/>
          <w:szCs w:val="28"/>
        </w:rPr>
        <w:t>分析财政平衡。（2）国民经济整体平衡的目标是社会总需求的大体平衡，财政平衡不过是其中的一个局部平衡，因而对社会总供求而言，财政平衡本身不是目的，而只是总供求平衡的一种手段。（3）消费、储蓄、投资及进出口均属于个人和企业的经济行为，都是通过市场实现的市场行为。而财政收支属于政府行为，因而财政收支是掌握在政府手中进行宏观调控的手段。财政平衡可以直接调节社会总需求，间接调节社会总供给。</w:t>
      </w:r>
    </w:p>
    <w:p w:rsidR="004E72D7" w:rsidRPr="004E72D7" w:rsidRDefault="004E72D7" w:rsidP="004E72D7">
      <w:pPr>
        <w:ind w:firstLine="563"/>
        <w:rPr>
          <w:rFonts w:asciiTheme="minorEastAsia" w:hAnsiTheme="minorEastAsia"/>
          <w:b/>
          <w:sz w:val="28"/>
          <w:szCs w:val="28"/>
        </w:rPr>
      </w:pPr>
      <w:r w:rsidRPr="004E72D7">
        <w:rPr>
          <w:rFonts w:asciiTheme="minorEastAsia" w:hAnsiTheme="minorEastAsia" w:hint="eastAsia"/>
          <w:b/>
          <w:sz w:val="28"/>
          <w:szCs w:val="28"/>
        </w:rPr>
        <w:t>财政政策的传导和效应</w:t>
      </w:r>
    </w:p>
    <w:p w:rsidR="004E72D7" w:rsidRDefault="004E72D7" w:rsidP="004E72D7">
      <w:pPr>
        <w:ind w:firstLine="563"/>
        <w:rPr>
          <w:rFonts w:asciiTheme="minorEastAsia" w:hAnsiTheme="minorEastAsia"/>
          <w:sz w:val="28"/>
          <w:szCs w:val="28"/>
        </w:rPr>
      </w:pPr>
      <w:r>
        <w:rPr>
          <w:rFonts w:asciiTheme="minorEastAsia" w:hAnsiTheme="minorEastAsia" w:hint="eastAsia"/>
          <w:sz w:val="28"/>
          <w:szCs w:val="28"/>
        </w:rPr>
        <w:t>一、</w:t>
      </w:r>
      <w:r w:rsidRPr="004E72D7">
        <w:rPr>
          <w:rFonts w:asciiTheme="minorEastAsia" w:hAnsiTheme="minorEastAsia" w:hint="eastAsia"/>
          <w:sz w:val="28"/>
          <w:szCs w:val="28"/>
        </w:rPr>
        <w:t>我国财政政策的基本目标</w:t>
      </w:r>
      <w:r>
        <w:rPr>
          <w:rFonts w:asciiTheme="minorEastAsia" w:hAnsiTheme="minorEastAsia" w:hint="eastAsia"/>
          <w:sz w:val="28"/>
          <w:szCs w:val="28"/>
        </w:rPr>
        <w:t>：</w:t>
      </w:r>
      <w:r w:rsidRPr="004E72D7">
        <w:rPr>
          <w:rFonts w:asciiTheme="minorEastAsia" w:hAnsiTheme="minorEastAsia" w:hint="eastAsia"/>
          <w:sz w:val="28"/>
          <w:szCs w:val="28"/>
        </w:rPr>
        <w:t>1</w:t>
      </w:r>
      <w:r>
        <w:rPr>
          <w:rFonts w:asciiTheme="minorEastAsia" w:hAnsiTheme="minorEastAsia" w:hint="eastAsia"/>
          <w:sz w:val="28"/>
          <w:szCs w:val="28"/>
        </w:rPr>
        <w:t>、</w:t>
      </w:r>
      <w:r w:rsidRPr="004E72D7">
        <w:rPr>
          <w:rFonts w:asciiTheme="minorEastAsia" w:hAnsiTheme="minorEastAsia" w:hint="eastAsia"/>
          <w:sz w:val="28"/>
          <w:szCs w:val="28"/>
        </w:rPr>
        <w:t>促进经济的适度增长；2</w:t>
      </w:r>
      <w:r>
        <w:rPr>
          <w:rFonts w:asciiTheme="minorEastAsia" w:hAnsiTheme="minorEastAsia" w:hint="eastAsia"/>
          <w:sz w:val="28"/>
          <w:szCs w:val="28"/>
        </w:rPr>
        <w:t>、</w:t>
      </w:r>
      <w:r w:rsidRPr="004E72D7">
        <w:rPr>
          <w:rFonts w:asciiTheme="minorEastAsia" w:hAnsiTheme="minorEastAsia" w:hint="eastAsia"/>
          <w:sz w:val="28"/>
          <w:szCs w:val="28"/>
        </w:rPr>
        <w:t xml:space="preserve">        保持物价的基本稳定；3</w:t>
      </w:r>
      <w:r>
        <w:rPr>
          <w:rFonts w:asciiTheme="minorEastAsia" w:hAnsiTheme="minorEastAsia" w:hint="eastAsia"/>
          <w:sz w:val="28"/>
          <w:szCs w:val="28"/>
        </w:rPr>
        <w:t>、</w:t>
      </w:r>
      <w:r w:rsidRPr="004E72D7">
        <w:rPr>
          <w:rFonts w:asciiTheme="minorEastAsia" w:hAnsiTheme="minorEastAsia" w:hint="eastAsia"/>
          <w:sz w:val="28"/>
          <w:szCs w:val="28"/>
        </w:rPr>
        <w:t>提供更多的就业和再就业机会；4</w:t>
      </w:r>
      <w:r>
        <w:rPr>
          <w:rFonts w:asciiTheme="minorEastAsia" w:hAnsiTheme="minorEastAsia" w:hint="eastAsia"/>
          <w:sz w:val="28"/>
          <w:szCs w:val="28"/>
        </w:rPr>
        <w:t>、</w:t>
      </w:r>
      <w:r w:rsidRPr="004E72D7">
        <w:rPr>
          <w:rFonts w:asciiTheme="minorEastAsia" w:hAnsiTheme="minorEastAsia" w:hint="eastAsia"/>
          <w:sz w:val="28"/>
          <w:szCs w:val="28"/>
        </w:rPr>
        <w:t xml:space="preserve">        促进收入的合理分配；5</w:t>
      </w:r>
      <w:r>
        <w:rPr>
          <w:rFonts w:asciiTheme="minorEastAsia" w:hAnsiTheme="minorEastAsia" w:hint="eastAsia"/>
          <w:sz w:val="28"/>
          <w:szCs w:val="28"/>
        </w:rPr>
        <w:t>、</w:t>
      </w:r>
      <w:r w:rsidRPr="004E72D7">
        <w:rPr>
          <w:rFonts w:asciiTheme="minorEastAsia" w:hAnsiTheme="minorEastAsia" w:hint="eastAsia"/>
          <w:sz w:val="28"/>
          <w:szCs w:val="28"/>
        </w:rPr>
        <w:t>确保社会生活质量的逐步提高。</w:t>
      </w:r>
    </w:p>
    <w:p w:rsidR="004E72D7" w:rsidRPr="004E72D7" w:rsidRDefault="004E72D7" w:rsidP="004E72D7">
      <w:pPr>
        <w:ind w:firstLine="563"/>
        <w:rPr>
          <w:rFonts w:asciiTheme="minorEastAsia" w:hAnsiTheme="minorEastAsia"/>
          <w:sz w:val="28"/>
          <w:szCs w:val="28"/>
        </w:rPr>
      </w:pPr>
      <w:r>
        <w:rPr>
          <w:rFonts w:asciiTheme="minorEastAsia" w:hAnsiTheme="minorEastAsia" w:hint="eastAsia"/>
          <w:sz w:val="28"/>
          <w:szCs w:val="28"/>
        </w:rPr>
        <w:t>二、</w:t>
      </w:r>
      <w:r w:rsidRPr="004E72D7">
        <w:rPr>
          <w:rFonts w:asciiTheme="minorEastAsia" w:hAnsiTheme="minorEastAsia" w:hint="eastAsia"/>
          <w:sz w:val="28"/>
          <w:szCs w:val="28"/>
        </w:rPr>
        <w:t>财政政策工具类型</w:t>
      </w:r>
      <w:r>
        <w:rPr>
          <w:rFonts w:asciiTheme="minorEastAsia" w:hAnsiTheme="minorEastAsia" w:hint="eastAsia"/>
          <w:sz w:val="28"/>
          <w:szCs w:val="28"/>
        </w:rPr>
        <w:t>：</w:t>
      </w:r>
      <w:r w:rsidRPr="004E72D7">
        <w:rPr>
          <w:rFonts w:asciiTheme="minorEastAsia" w:hAnsiTheme="minorEastAsia" w:hint="eastAsia"/>
          <w:sz w:val="28"/>
          <w:szCs w:val="28"/>
        </w:rPr>
        <w:t>1</w:t>
      </w:r>
      <w:r>
        <w:rPr>
          <w:rFonts w:asciiTheme="minorEastAsia" w:hAnsiTheme="minorEastAsia" w:hint="eastAsia"/>
          <w:sz w:val="28"/>
          <w:szCs w:val="28"/>
        </w:rPr>
        <w:t>、</w:t>
      </w:r>
      <w:r w:rsidRPr="004E72D7">
        <w:rPr>
          <w:rFonts w:asciiTheme="minorEastAsia" w:hAnsiTheme="minorEastAsia" w:hint="eastAsia"/>
          <w:sz w:val="28"/>
          <w:szCs w:val="28"/>
        </w:rPr>
        <w:t>税收。税收的调节作用，主要通过宏观税率和具体税率的确定、税种选择、税负分配（包括税负转嫁）以及税收优惠和税收惩罚等规定体现出来。2</w:t>
      </w:r>
      <w:r>
        <w:rPr>
          <w:rFonts w:asciiTheme="minorEastAsia" w:hAnsiTheme="minorEastAsia" w:hint="eastAsia"/>
          <w:sz w:val="28"/>
          <w:szCs w:val="28"/>
        </w:rPr>
        <w:t>、</w:t>
      </w:r>
      <w:r w:rsidRPr="004E72D7">
        <w:rPr>
          <w:rFonts w:asciiTheme="minorEastAsia" w:hAnsiTheme="minorEastAsia" w:hint="eastAsia"/>
          <w:sz w:val="28"/>
          <w:szCs w:val="28"/>
        </w:rPr>
        <w:t>公共支出。它指政府满足纯公共需要的一般性支出，包括购买性支出和转移性支出两类。购买</w:t>
      </w:r>
      <w:proofErr w:type="gramStart"/>
      <w:r w:rsidRPr="004E72D7">
        <w:rPr>
          <w:rFonts w:asciiTheme="minorEastAsia" w:hAnsiTheme="minorEastAsia" w:hint="eastAsia"/>
          <w:sz w:val="28"/>
          <w:szCs w:val="28"/>
        </w:rPr>
        <w:t>性指出</w:t>
      </w:r>
      <w:proofErr w:type="gramEnd"/>
      <w:r w:rsidRPr="004E72D7">
        <w:rPr>
          <w:rFonts w:asciiTheme="minorEastAsia" w:hAnsiTheme="minorEastAsia" w:hint="eastAsia"/>
          <w:sz w:val="28"/>
          <w:szCs w:val="28"/>
        </w:rPr>
        <w:t>包括商品和服务的购买，它是一种政府的直接消费支出。转移性支出通过“财政收入→国库→财政支付”的过程将货币收入从一方转移到另一方，此时，民间消费并不因此而发生变化。3</w:t>
      </w:r>
      <w:r>
        <w:rPr>
          <w:rFonts w:asciiTheme="minorEastAsia" w:hAnsiTheme="minorEastAsia" w:hint="eastAsia"/>
          <w:sz w:val="28"/>
          <w:szCs w:val="28"/>
        </w:rPr>
        <w:t>、</w:t>
      </w:r>
      <w:r w:rsidRPr="004E72D7">
        <w:rPr>
          <w:rFonts w:asciiTheme="minorEastAsia" w:hAnsiTheme="minorEastAsia" w:hint="eastAsia"/>
          <w:sz w:val="28"/>
          <w:szCs w:val="28"/>
        </w:rPr>
        <w:t>政府投资。它指财政用于资本项目的建设支出，它最终将形成各类固定资产。4</w:t>
      </w:r>
      <w:r>
        <w:rPr>
          <w:rFonts w:asciiTheme="minorEastAsia" w:hAnsiTheme="minorEastAsia" w:hint="eastAsia"/>
          <w:sz w:val="28"/>
          <w:szCs w:val="28"/>
        </w:rPr>
        <w:t>、</w:t>
      </w:r>
      <w:r w:rsidRPr="004E72D7">
        <w:rPr>
          <w:rFonts w:asciiTheme="minorEastAsia" w:hAnsiTheme="minorEastAsia" w:hint="eastAsia"/>
          <w:sz w:val="28"/>
          <w:szCs w:val="28"/>
        </w:rPr>
        <w:t>国债。国债的调节作用主要体现为：①排挤效应：减少民间部门用于投资或消费的资金；②货币效应：一方面国债能够将存放于民间部门的货币转移到政府部门，另一方面它又能使部分“潜在货币”</w:t>
      </w:r>
      <w:r w:rsidRPr="004E72D7">
        <w:rPr>
          <w:rFonts w:asciiTheme="minorEastAsia" w:hAnsiTheme="minorEastAsia" w:hint="eastAsia"/>
          <w:sz w:val="28"/>
          <w:szCs w:val="28"/>
        </w:rPr>
        <w:lastRenderedPageBreak/>
        <w:t>变成现实流通货币；③收入效应：一来国债使得持有人到期收回本息，实现收入；二来国债在一般纳税人和国债持有人之间实现了收入转移。</w:t>
      </w:r>
    </w:p>
    <w:p w:rsidR="004E72D7" w:rsidRPr="004E72D7" w:rsidRDefault="004E72D7" w:rsidP="004E72D7">
      <w:pPr>
        <w:ind w:firstLine="563"/>
        <w:rPr>
          <w:rFonts w:asciiTheme="minorEastAsia" w:hAnsiTheme="minorEastAsia"/>
          <w:sz w:val="28"/>
          <w:szCs w:val="28"/>
        </w:rPr>
      </w:pPr>
      <w:r>
        <w:rPr>
          <w:rFonts w:asciiTheme="minorEastAsia" w:hAnsiTheme="minorEastAsia" w:hint="eastAsia"/>
          <w:sz w:val="28"/>
          <w:szCs w:val="28"/>
        </w:rPr>
        <w:t>三、</w:t>
      </w:r>
      <w:r w:rsidRPr="004E72D7">
        <w:rPr>
          <w:rFonts w:asciiTheme="minorEastAsia" w:hAnsiTheme="minorEastAsia" w:hint="eastAsia"/>
          <w:sz w:val="28"/>
          <w:szCs w:val="28"/>
        </w:rPr>
        <w:t>财政政策类型</w:t>
      </w:r>
      <w:r>
        <w:rPr>
          <w:rFonts w:asciiTheme="minorEastAsia" w:hAnsiTheme="minorEastAsia" w:hint="eastAsia"/>
          <w:sz w:val="28"/>
          <w:szCs w:val="28"/>
        </w:rPr>
        <w:t>：</w:t>
      </w:r>
    </w:p>
    <w:p w:rsidR="004E72D7" w:rsidRPr="004E72D7" w:rsidRDefault="004E72D7" w:rsidP="004E72D7">
      <w:pPr>
        <w:ind w:firstLine="563"/>
        <w:rPr>
          <w:rFonts w:asciiTheme="minorEastAsia" w:hAnsiTheme="minorEastAsia"/>
          <w:sz w:val="28"/>
          <w:szCs w:val="28"/>
        </w:rPr>
      </w:pPr>
      <w:r>
        <w:rPr>
          <w:rFonts w:asciiTheme="minorEastAsia" w:hAnsiTheme="minorEastAsia" w:hint="eastAsia"/>
          <w:sz w:val="28"/>
          <w:szCs w:val="28"/>
        </w:rPr>
        <w:t>1、</w:t>
      </w:r>
      <w:r w:rsidRPr="004E72D7">
        <w:rPr>
          <w:rFonts w:asciiTheme="minorEastAsia" w:hAnsiTheme="minorEastAsia" w:hint="eastAsia"/>
          <w:sz w:val="28"/>
          <w:szCs w:val="28"/>
        </w:rPr>
        <w:t>根据调节经济周期的作用来划分，有自动稳定的财政政策和相机抉择的财政政策。财政政策的自动稳定主要体现在：税收的自动稳定效应和公共支出的自动稳定效应。相机抉择财政政策包括汲水政策和补偿政策。</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2</w:t>
      </w:r>
      <w:r w:rsidR="00E93865">
        <w:rPr>
          <w:rFonts w:asciiTheme="minorEastAsia" w:hAnsiTheme="minorEastAsia" w:hint="eastAsia"/>
          <w:sz w:val="28"/>
          <w:szCs w:val="28"/>
        </w:rPr>
        <w:t>、</w:t>
      </w:r>
      <w:r w:rsidRPr="004E72D7">
        <w:rPr>
          <w:rFonts w:asciiTheme="minorEastAsia" w:hAnsiTheme="minorEastAsia" w:hint="eastAsia"/>
          <w:sz w:val="28"/>
          <w:szCs w:val="28"/>
        </w:rPr>
        <w:t>根据调节国民经济总量的不同功能，有扩张性财政政策、紧缩性财政政策和中性财政政策。扩张性财政政策的载体是增加财政支出和减少税收。紧缩性财政政策的载体正好与之相反。中性财政政策要求财政收支保持平衡。但预算收支平衡政策并不等于中性财政政策。因为通过支出结构的调整和税收政策的调整，预算收支平衡政策同样可以对经济发挥调节作用，且平衡预算本身亦有乘数效应。</w:t>
      </w:r>
    </w:p>
    <w:p w:rsidR="004E72D7" w:rsidRPr="004E72D7" w:rsidRDefault="00E93865" w:rsidP="004E72D7">
      <w:pPr>
        <w:ind w:firstLine="563"/>
        <w:rPr>
          <w:rFonts w:asciiTheme="minorEastAsia" w:hAnsiTheme="minorEastAsia"/>
          <w:sz w:val="28"/>
          <w:szCs w:val="28"/>
        </w:rPr>
      </w:pPr>
      <w:r>
        <w:rPr>
          <w:rFonts w:asciiTheme="minorEastAsia" w:hAnsiTheme="minorEastAsia" w:hint="eastAsia"/>
          <w:sz w:val="28"/>
          <w:szCs w:val="28"/>
        </w:rPr>
        <w:t>四、</w:t>
      </w:r>
      <w:r w:rsidR="004E72D7" w:rsidRPr="004E72D7">
        <w:rPr>
          <w:rFonts w:asciiTheme="minorEastAsia" w:hAnsiTheme="minorEastAsia" w:hint="eastAsia"/>
          <w:sz w:val="28"/>
          <w:szCs w:val="28"/>
        </w:rPr>
        <w:t>财政政策的传导机制</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1</w:t>
      </w:r>
      <w:r w:rsidR="00E93865">
        <w:rPr>
          <w:rFonts w:asciiTheme="minorEastAsia" w:hAnsiTheme="minorEastAsia" w:hint="eastAsia"/>
          <w:sz w:val="28"/>
          <w:szCs w:val="28"/>
        </w:rPr>
        <w:t>、</w:t>
      </w:r>
      <w:r w:rsidRPr="004E72D7">
        <w:rPr>
          <w:rFonts w:asciiTheme="minorEastAsia" w:hAnsiTheme="minorEastAsia" w:hint="eastAsia"/>
          <w:sz w:val="28"/>
          <w:szCs w:val="28"/>
        </w:rPr>
        <w:t>通过财政政策工具影响收入分配</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1.1对个人收入的影响：①改变个人实得货币收入（主要通过征税来实施影响）；②使个人收入的实际购买力发生变化（主要通过货币的升贬值来调节）。</w:t>
      </w:r>
    </w:p>
    <w:p w:rsidR="004E72D7" w:rsidRPr="004E72D7" w:rsidRDefault="00E93865" w:rsidP="004E72D7">
      <w:pPr>
        <w:ind w:firstLine="563"/>
        <w:rPr>
          <w:rFonts w:asciiTheme="minorEastAsia" w:hAnsiTheme="minorEastAsia"/>
          <w:sz w:val="28"/>
          <w:szCs w:val="28"/>
        </w:rPr>
      </w:pPr>
      <w:r>
        <w:rPr>
          <w:rFonts w:asciiTheme="minorEastAsia" w:hAnsiTheme="minorEastAsia" w:hint="eastAsia"/>
          <w:sz w:val="28"/>
          <w:szCs w:val="28"/>
        </w:rPr>
        <w:t>1.2</w:t>
      </w:r>
      <w:r w:rsidR="004E72D7" w:rsidRPr="004E72D7">
        <w:rPr>
          <w:rFonts w:asciiTheme="minorEastAsia" w:hAnsiTheme="minorEastAsia" w:hint="eastAsia"/>
          <w:sz w:val="28"/>
          <w:szCs w:val="28"/>
        </w:rPr>
        <w:t>对企业利润分配的影响。</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2</w:t>
      </w:r>
      <w:r w:rsidR="00E93865">
        <w:rPr>
          <w:rFonts w:asciiTheme="minorEastAsia" w:hAnsiTheme="minorEastAsia" w:hint="eastAsia"/>
          <w:sz w:val="28"/>
          <w:szCs w:val="28"/>
        </w:rPr>
        <w:t>、</w:t>
      </w:r>
      <w:r w:rsidRPr="004E72D7">
        <w:rPr>
          <w:rFonts w:asciiTheme="minorEastAsia" w:hAnsiTheme="minorEastAsia" w:hint="eastAsia"/>
          <w:sz w:val="28"/>
          <w:szCs w:val="28"/>
        </w:rPr>
        <w:t>通过财政政策工具影响货币供给。</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3</w:t>
      </w:r>
      <w:r w:rsidR="00E93865">
        <w:rPr>
          <w:rFonts w:asciiTheme="minorEastAsia" w:hAnsiTheme="minorEastAsia" w:hint="eastAsia"/>
          <w:sz w:val="28"/>
          <w:szCs w:val="28"/>
        </w:rPr>
        <w:t>、</w:t>
      </w:r>
      <w:r w:rsidRPr="004E72D7">
        <w:rPr>
          <w:rFonts w:asciiTheme="minorEastAsia" w:hAnsiTheme="minorEastAsia" w:hint="eastAsia"/>
          <w:sz w:val="28"/>
          <w:szCs w:val="28"/>
        </w:rPr>
        <w:t>通过财政政策工具影响价格变化。</w:t>
      </w:r>
    </w:p>
    <w:p w:rsidR="004E72D7" w:rsidRPr="00E93865" w:rsidRDefault="00E93865" w:rsidP="004E72D7">
      <w:pPr>
        <w:ind w:firstLine="563"/>
        <w:rPr>
          <w:rFonts w:asciiTheme="minorEastAsia" w:hAnsiTheme="minorEastAsia"/>
          <w:b/>
          <w:sz w:val="28"/>
          <w:szCs w:val="28"/>
        </w:rPr>
      </w:pPr>
      <w:r>
        <w:rPr>
          <w:rFonts w:asciiTheme="minorEastAsia" w:hAnsiTheme="minorEastAsia" w:hint="eastAsia"/>
          <w:b/>
          <w:sz w:val="28"/>
          <w:szCs w:val="28"/>
        </w:rPr>
        <w:t>财政政策与货币政策的配合</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lastRenderedPageBreak/>
        <w:t>1</w:t>
      </w:r>
      <w:r w:rsidR="00E93865">
        <w:rPr>
          <w:rFonts w:asciiTheme="minorEastAsia" w:hAnsiTheme="minorEastAsia" w:hint="eastAsia"/>
          <w:sz w:val="28"/>
          <w:szCs w:val="28"/>
        </w:rPr>
        <w:t>、</w:t>
      </w:r>
      <w:r w:rsidRPr="004E72D7">
        <w:rPr>
          <w:rFonts w:asciiTheme="minorEastAsia" w:hAnsiTheme="minorEastAsia" w:hint="eastAsia"/>
          <w:sz w:val="28"/>
          <w:szCs w:val="28"/>
        </w:rPr>
        <w:t>货币政策简介</w:t>
      </w:r>
      <w:r w:rsidR="00E93865">
        <w:rPr>
          <w:rFonts w:asciiTheme="minorEastAsia" w:hAnsiTheme="minorEastAsia" w:hint="eastAsia"/>
          <w:sz w:val="28"/>
          <w:szCs w:val="28"/>
        </w:rPr>
        <w:t>：</w:t>
      </w:r>
      <w:r w:rsidRPr="004E72D7">
        <w:rPr>
          <w:rFonts w:asciiTheme="minorEastAsia" w:hAnsiTheme="minorEastAsia" w:hint="eastAsia"/>
          <w:sz w:val="28"/>
          <w:szCs w:val="28"/>
        </w:rPr>
        <w:t>货币政策是指一国政府为实现一定的宏观经济目标所制定的关于货币供应的基本方针及相应措施。它由信贷政策、利率政策和汇率政策等构成。我国央行的货币政策手段主要包括：①再贷款；②存款准备金；③利率；④公开市场操作。</w:t>
      </w:r>
    </w:p>
    <w:p w:rsidR="004E72D7" w:rsidRPr="004E72D7" w:rsidRDefault="004E72D7" w:rsidP="004E72D7">
      <w:pPr>
        <w:ind w:firstLine="563"/>
        <w:rPr>
          <w:rFonts w:asciiTheme="minorEastAsia" w:hAnsiTheme="minorEastAsia"/>
          <w:sz w:val="28"/>
          <w:szCs w:val="28"/>
        </w:rPr>
      </w:pPr>
      <w:r w:rsidRPr="004E72D7">
        <w:rPr>
          <w:rFonts w:asciiTheme="minorEastAsia" w:hAnsiTheme="minorEastAsia" w:hint="eastAsia"/>
          <w:sz w:val="28"/>
          <w:szCs w:val="28"/>
        </w:rPr>
        <w:t>2</w:t>
      </w:r>
      <w:r w:rsidR="00E93865">
        <w:rPr>
          <w:rFonts w:asciiTheme="minorEastAsia" w:hAnsiTheme="minorEastAsia" w:hint="eastAsia"/>
          <w:sz w:val="28"/>
          <w:szCs w:val="28"/>
        </w:rPr>
        <w:t>、</w:t>
      </w:r>
      <w:r w:rsidRPr="004E72D7">
        <w:rPr>
          <w:rFonts w:asciiTheme="minorEastAsia" w:hAnsiTheme="minorEastAsia" w:hint="eastAsia"/>
          <w:sz w:val="28"/>
          <w:szCs w:val="28"/>
        </w:rPr>
        <w:t>货币政策与财政政策的搭配类型</w:t>
      </w:r>
    </w:p>
    <w:p w:rsidR="004E72D7" w:rsidRPr="004E72D7" w:rsidRDefault="00E93865" w:rsidP="004E72D7">
      <w:pPr>
        <w:ind w:firstLine="563"/>
        <w:rPr>
          <w:rFonts w:asciiTheme="minorEastAsia" w:hAnsiTheme="minorEastAsia"/>
          <w:sz w:val="28"/>
          <w:szCs w:val="28"/>
        </w:rPr>
      </w:pPr>
      <w:r>
        <w:rPr>
          <w:rFonts w:asciiTheme="minorEastAsia" w:hAnsiTheme="minorEastAsia" w:hint="eastAsia"/>
          <w:sz w:val="28"/>
          <w:szCs w:val="28"/>
        </w:rPr>
        <w:t>（1）</w:t>
      </w:r>
      <w:r w:rsidR="004E72D7" w:rsidRPr="004E72D7">
        <w:rPr>
          <w:rFonts w:asciiTheme="minorEastAsia" w:hAnsiTheme="minorEastAsia" w:hint="eastAsia"/>
          <w:sz w:val="28"/>
          <w:szCs w:val="28"/>
        </w:rPr>
        <w:t>松财政 ＋ 松货币：减少税收、扩大政府支出＋降低准备金率和利率以扩大货币供给。效果：社会总需求扩大，扩大就业，但亦会带来通货膨胀。</w:t>
      </w:r>
    </w:p>
    <w:p w:rsidR="004E72D7" w:rsidRPr="004E72D7" w:rsidRDefault="00E93865" w:rsidP="004E72D7">
      <w:pPr>
        <w:ind w:firstLine="563"/>
        <w:rPr>
          <w:rFonts w:asciiTheme="minorEastAsia" w:hAnsiTheme="minorEastAsia"/>
          <w:sz w:val="28"/>
          <w:szCs w:val="28"/>
        </w:rPr>
      </w:pPr>
      <w:r>
        <w:rPr>
          <w:rFonts w:asciiTheme="minorEastAsia" w:hAnsiTheme="minorEastAsia" w:hint="eastAsia"/>
          <w:sz w:val="28"/>
          <w:szCs w:val="28"/>
        </w:rPr>
        <w:t>（2）</w:t>
      </w:r>
      <w:proofErr w:type="gramStart"/>
      <w:r w:rsidR="004E72D7" w:rsidRPr="004E72D7">
        <w:rPr>
          <w:rFonts w:asciiTheme="minorEastAsia" w:hAnsiTheme="minorEastAsia" w:hint="eastAsia"/>
          <w:sz w:val="28"/>
          <w:szCs w:val="28"/>
        </w:rPr>
        <w:t>紧财政</w:t>
      </w:r>
      <w:proofErr w:type="gramEnd"/>
      <w:r w:rsidR="004E72D7" w:rsidRPr="004E72D7">
        <w:rPr>
          <w:rFonts w:asciiTheme="minorEastAsia" w:hAnsiTheme="minorEastAsia" w:hint="eastAsia"/>
          <w:sz w:val="28"/>
          <w:szCs w:val="28"/>
        </w:rPr>
        <w:t xml:space="preserve"> ＋ </w:t>
      </w:r>
      <w:r>
        <w:rPr>
          <w:rFonts w:asciiTheme="minorEastAsia" w:hAnsiTheme="minorEastAsia" w:hint="eastAsia"/>
          <w:sz w:val="28"/>
          <w:szCs w:val="28"/>
        </w:rPr>
        <w:t>紧货币：</w:t>
      </w:r>
      <w:r w:rsidR="004E72D7" w:rsidRPr="004E72D7">
        <w:rPr>
          <w:rFonts w:asciiTheme="minorEastAsia" w:hAnsiTheme="minorEastAsia" w:hint="eastAsia"/>
          <w:sz w:val="28"/>
          <w:szCs w:val="28"/>
        </w:rPr>
        <w:t>增加税收、减少政府支出 ＋ 提高准备金率和利率以缩减货币供给。效果：遏制需求膨胀和通货膨胀，但亦会带来通货紧缩和经济停滞。</w:t>
      </w:r>
    </w:p>
    <w:p w:rsidR="004E72D7" w:rsidRPr="004E72D7" w:rsidRDefault="00E93865" w:rsidP="004E72D7">
      <w:pPr>
        <w:ind w:firstLine="563"/>
        <w:rPr>
          <w:rFonts w:asciiTheme="minorEastAsia" w:hAnsiTheme="minorEastAsia"/>
          <w:sz w:val="28"/>
          <w:szCs w:val="28"/>
        </w:rPr>
      </w:pPr>
      <w:r>
        <w:rPr>
          <w:rFonts w:asciiTheme="minorEastAsia" w:hAnsiTheme="minorEastAsia" w:hint="eastAsia"/>
          <w:sz w:val="28"/>
          <w:szCs w:val="28"/>
        </w:rPr>
        <w:t>（3）</w:t>
      </w:r>
      <w:proofErr w:type="gramStart"/>
      <w:r w:rsidR="004E72D7" w:rsidRPr="004E72D7">
        <w:rPr>
          <w:rFonts w:asciiTheme="minorEastAsia" w:hAnsiTheme="minorEastAsia" w:hint="eastAsia"/>
          <w:sz w:val="28"/>
          <w:szCs w:val="28"/>
        </w:rPr>
        <w:t>紧财政</w:t>
      </w:r>
      <w:proofErr w:type="gramEnd"/>
      <w:r w:rsidR="004E72D7" w:rsidRPr="004E72D7">
        <w:rPr>
          <w:rFonts w:asciiTheme="minorEastAsia" w:hAnsiTheme="minorEastAsia" w:hint="eastAsia"/>
          <w:sz w:val="28"/>
          <w:szCs w:val="28"/>
        </w:rPr>
        <w:t xml:space="preserve"> ＋ 松货币：效果：在抑制通货膨胀的同时试图保持适度的经济增长，但货币政策若过松，仍难以抑制通货膨胀。</w:t>
      </w:r>
    </w:p>
    <w:p w:rsidR="004E72D7" w:rsidRDefault="00E93865" w:rsidP="004E72D7">
      <w:pPr>
        <w:ind w:firstLine="563"/>
        <w:rPr>
          <w:rFonts w:asciiTheme="minorEastAsia" w:hAnsiTheme="minorEastAsia"/>
          <w:sz w:val="28"/>
          <w:szCs w:val="28"/>
        </w:rPr>
      </w:pPr>
      <w:r>
        <w:rPr>
          <w:rFonts w:asciiTheme="minorEastAsia" w:hAnsiTheme="minorEastAsia" w:hint="eastAsia"/>
          <w:sz w:val="28"/>
          <w:szCs w:val="28"/>
        </w:rPr>
        <w:t>（4）</w:t>
      </w:r>
      <w:r w:rsidR="004E72D7" w:rsidRPr="004E72D7">
        <w:rPr>
          <w:rFonts w:asciiTheme="minorEastAsia" w:hAnsiTheme="minorEastAsia" w:hint="eastAsia"/>
          <w:sz w:val="28"/>
          <w:szCs w:val="28"/>
        </w:rPr>
        <w:t>松财政 ＋ 紧货币：效果：保持经济适度增长的同时尽可能避免通货膨胀，但可能会带来财政赤字。</w:t>
      </w:r>
    </w:p>
    <w:p w:rsidR="00E93865" w:rsidRPr="004E72D7" w:rsidRDefault="00E93865" w:rsidP="004E72D7">
      <w:pPr>
        <w:ind w:firstLine="563"/>
        <w:rPr>
          <w:rFonts w:asciiTheme="minorEastAsia" w:hAnsiTheme="minorEastAsia"/>
          <w:sz w:val="28"/>
          <w:szCs w:val="28"/>
        </w:rPr>
      </w:pPr>
    </w:p>
    <w:p w:rsidR="007605E6" w:rsidRDefault="007605E6" w:rsidP="00EB547B">
      <w:pPr>
        <w:pStyle w:val="1"/>
        <w:snapToGrid w:val="0"/>
        <w:spacing w:beforeLines="50" w:afterLines="50" w:line="240" w:lineRule="auto"/>
        <w:jc w:val="center"/>
        <w:rPr>
          <w:rFonts w:ascii="楷体_GB2312" w:eastAsia="楷体_GB2312" w:hAnsi="宋体" w:cstheme="minorBidi"/>
          <w:kern w:val="2"/>
          <w:sz w:val="28"/>
          <w:szCs w:val="28"/>
        </w:rPr>
      </w:pPr>
      <w:r w:rsidRPr="007605E6">
        <w:rPr>
          <w:rFonts w:ascii="楷体_GB2312" w:eastAsia="楷体_GB2312" w:hAnsi="宋体" w:cstheme="minorBidi"/>
          <w:kern w:val="2"/>
          <w:sz w:val="28"/>
          <w:szCs w:val="28"/>
        </w:rPr>
        <w:t>第</w:t>
      </w:r>
      <w:r w:rsidRPr="007605E6">
        <w:rPr>
          <w:rFonts w:ascii="楷体_GB2312" w:eastAsia="楷体_GB2312" w:hAnsi="宋体" w:cstheme="minorBidi" w:hint="eastAsia"/>
          <w:kern w:val="2"/>
          <w:sz w:val="28"/>
          <w:szCs w:val="28"/>
        </w:rPr>
        <w:t>六</w:t>
      </w:r>
      <w:r w:rsidRPr="007605E6">
        <w:rPr>
          <w:rFonts w:ascii="楷体_GB2312" w:eastAsia="楷体_GB2312" w:hAnsi="宋体" w:cstheme="minorBidi"/>
          <w:kern w:val="2"/>
          <w:sz w:val="28"/>
          <w:szCs w:val="28"/>
        </w:rPr>
        <w:t>节</w:t>
      </w:r>
      <w:r w:rsidRPr="007605E6">
        <w:rPr>
          <w:rFonts w:ascii="楷体_GB2312" w:eastAsia="楷体_GB2312" w:hAnsi="宋体" w:cstheme="minorBidi" w:hint="eastAsia"/>
          <w:kern w:val="2"/>
          <w:sz w:val="28"/>
          <w:szCs w:val="28"/>
        </w:rPr>
        <w:t xml:space="preserve"> </w:t>
      </w:r>
      <w:bookmarkEnd w:id="0"/>
      <w:r w:rsidRPr="007605E6">
        <w:rPr>
          <w:rFonts w:ascii="楷体_GB2312" w:eastAsia="楷体_GB2312" w:hAnsi="宋体" w:cstheme="minorBidi" w:hint="eastAsia"/>
          <w:kern w:val="2"/>
          <w:sz w:val="28"/>
          <w:szCs w:val="28"/>
        </w:rPr>
        <w:t>外汇管理与金融全球化</w:t>
      </w:r>
      <w:bookmarkEnd w:id="1"/>
    </w:p>
    <w:p w:rsidR="00AB2329" w:rsidRPr="00AB2329" w:rsidRDefault="00AB2329" w:rsidP="00AB2329">
      <w:pPr>
        <w:jc w:val="center"/>
        <w:rPr>
          <w:rFonts w:ascii="楷体_GB2312" w:eastAsia="楷体_GB2312" w:hAnsi="宋体"/>
          <w:b/>
          <w:sz w:val="28"/>
          <w:szCs w:val="28"/>
        </w:rPr>
      </w:pPr>
      <w:r w:rsidRPr="00AB2329">
        <w:rPr>
          <w:rFonts w:ascii="楷体_GB2312" w:eastAsia="楷体_GB2312" w:hAnsi="宋体" w:hint="eastAsia"/>
          <w:b/>
          <w:sz w:val="28"/>
          <w:szCs w:val="28"/>
        </w:rPr>
        <w:t>重点：汇率、国际收支平衡表、国际储备、WTO</w:t>
      </w:r>
    </w:p>
    <w:p w:rsidR="00F56573" w:rsidRPr="007605E6" w:rsidRDefault="007605E6">
      <w:pPr>
        <w:rPr>
          <w:rFonts w:ascii="楷体_GB2312" w:eastAsia="楷体_GB2312" w:hAnsi="宋体"/>
          <w:b/>
          <w:sz w:val="28"/>
          <w:szCs w:val="28"/>
        </w:rPr>
      </w:pPr>
      <w:r w:rsidRPr="007605E6">
        <w:rPr>
          <w:rFonts w:ascii="楷体_GB2312" w:eastAsia="楷体_GB2312" w:hAnsi="宋体" w:hint="eastAsia"/>
          <w:b/>
          <w:sz w:val="28"/>
          <w:szCs w:val="28"/>
        </w:rPr>
        <w:t>掌握外汇与汇率的基本概念</w:t>
      </w:r>
      <w:r w:rsidR="001254BE" w:rsidRPr="001254BE">
        <w:rPr>
          <w:rFonts w:ascii="楷体_GB2312" w:eastAsia="楷体_GB2312" w:hAnsi="宋体" w:hint="eastAsia"/>
          <w:b/>
          <w:sz w:val="28"/>
          <w:szCs w:val="28"/>
        </w:rPr>
        <w:t>，购买力平价和利率平价的基本内容。</w:t>
      </w:r>
    </w:p>
    <w:p w:rsidR="007605E6" w:rsidRDefault="007605E6" w:rsidP="007605E6">
      <w:pPr>
        <w:rPr>
          <w:rFonts w:asciiTheme="minorEastAsia" w:hAnsiTheme="minorEastAsia"/>
          <w:sz w:val="28"/>
          <w:szCs w:val="28"/>
        </w:rPr>
      </w:pPr>
      <w:r>
        <w:rPr>
          <w:rFonts w:asciiTheme="minorEastAsia" w:hAnsiTheme="minorEastAsia" w:hint="eastAsia"/>
          <w:sz w:val="28"/>
          <w:szCs w:val="28"/>
        </w:rPr>
        <w:t xml:space="preserve">     </w:t>
      </w:r>
      <w:r w:rsidRPr="003D1B9B">
        <w:rPr>
          <w:rFonts w:asciiTheme="minorEastAsia" w:hAnsiTheme="minorEastAsia" w:hint="eastAsia"/>
          <w:b/>
          <w:sz w:val="28"/>
          <w:szCs w:val="28"/>
        </w:rPr>
        <w:t>外汇</w:t>
      </w:r>
      <w:r w:rsidRPr="007605E6">
        <w:rPr>
          <w:rFonts w:asciiTheme="minorEastAsia" w:hAnsiTheme="minorEastAsia" w:hint="eastAsia"/>
          <w:sz w:val="28"/>
          <w:szCs w:val="28"/>
        </w:rPr>
        <w:t>，是指下列以外币表示的可以用作国际清偿的支付手段和资产：（一）外币现钞，包括纸币、铸币；（二）外币支付凭证或者支付工具，包括票据、银行存款凭证、银行卡等；（三）外币有价证券，</w:t>
      </w:r>
      <w:r w:rsidRPr="007605E6">
        <w:rPr>
          <w:rFonts w:asciiTheme="minorEastAsia" w:hAnsiTheme="minorEastAsia" w:hint="eastAsia"/>
          <w:sz w:val="28"/>
          <w:szCs w:val="28"/>
        </w:rPr>
        <w:lastRenderedPageBreak/>
        <w:t>包括债券、股票等；</w:t>
      </w:r>
      <w:r>
        <w:rPr>
          <w:rFonts w:asciiTheme="minorEastAsia" w:hAnsiTheme="minorEastAsia" w:hint="eastAsia"/>
          <w:sz w:val="28"/>
          <w:szCs w:val="28"/>
        </w:rPr>
        <w:t>（</w:t>
      </w:r>
      <w:r w:rsidRPr="007605E6">
        <w:rPr>
          <w:rFonts w:asciiTheme="minorEastAsia" w:hAnsiTheme="minorEastAsia" w:hint="eastAsia"/>
          <w:sz w:val="28"/>
          <w:szCs w:val="28"/>
        </w:rPr>
        <w:t>四）特别提款权；（五）其他外汇资产。</w:t>
      </w:r>
    </w:p>
    <w:p w:rsidR="007605E6" w:rsidRDefault="007605E6" w:rsidP="007605E6">
      <w:pPr>
        <w:ind w:firstLineChars="200" w:firstLine="560"/>
        <w:rPr>
          <w:rFonts w:asciiTheme="minorEastAsia" w:hAnsiTheme="minorEastAsia"/>
          <w:sz w:val="28"/>
          <w:szCs w:val="28"/>
        </w:rPr>
      </w:pPr>
      <w:r>
        <w:rPr>
          <w:rFonts w:asciiTheme="minorEastAsia" w:hAnsiTheme="minorEastAsia" w:hint="eastAsia"/>
          <w:sz w:val="28"/>
          <w:szCs w:val="28"/>
        </w:rPr>
        <w:t>自由外汇和记账外汇；贸易外汇和非贸易外汇；即期外汇和远期外汇；</w:t>
      </w:r>
    </w:p>
    <w:p w:rsidR="007605E6" w:rsidRDefault="007605E6" w:rsidP="007605E6">
      <w:pPr>
        <w:ind w:firstLineChars="200" w:firstLine="560"/>
        <w:rPr>
          <w:rFonts w:asciiTheme="minorEastAsia" w:hAnsiTheme="minorEastAsia"/>
          <w:sz w:val="28"/>
          <w:szCs w:val="28"/>
        </w:rPr>
      </w:pPr>
      <w:r>
        <w:rPr>
          <w:rFonts w:asciiTheme="minorEastAsia" w:hAnsiTheme="minorEastAsia" w:hint="eastAsia"/>
          <w:sz w:val="28"/>
          <w:szCs w:val="28"/>
        </w:rPr>
        <w:t>即期外汇，即现汇，是指买卖成交后两个营业日内办理交割手续的外汇。</w:t>
      </w:r>
    </w:p>
    <w:p w:rsidR="001254BE" w:rsidRDefault="001254BE" w:rsidP="003D1B9B">
      <w:pPr>
        <w:ind w:firstLineChars="200" w:firstLine="562"/>
        <w:rPr>
          <w:rFonts w:asciiTheme="minorEastAsia" w:hAnsiTheme="minorEastAsia"/>
          <w:sz w:val="28"/>
          <w:szCs w:val="28"/>
        </w:rPr>
      </w:pPr>
      <w:r w:rsidRPr="003D1B9B">
        <w:rPr>
          <w:rFonts w:asciiTheme="minorEastAsia" w:hAnsiTheme="minorEastAsia" w:hint="eastAsia"/>
          <w:b/>
          <w:sz w:val="28"/>
          <w:szCs w:val="28"/>
        </w:rPr>
        <w:t>汇率</w:t>
      </w:r>
      <w:r>
        <w:rPr>
          <w:rFonts w:asciiTheme="minorEastAsia" w:hAnsiTheme="minorEastAsia" w:hint="eastAsia"/>
          <w:sz w:val="28"/>
          <w:szCs w:val="28"/>
        </w:rPr>
        <w:t>，即两种货币的兑换比率，有直接标价法和间接标价法。</w:t>
      </w:r>
    </w:p>
    <w:p w:rsidR="001254BE" w:rsidRDefault="001254BE" w:rsidP="001254BE">
      <w:pPr>
        <w:ind w:firstLineChars="200" w:firstLine="560"/>
        <w:rPr>
          <w:rFonts w:asciiTheme="minorEastAsia" w:hAnsiTheme="minorEastAsia"/>
          <w:sz w:val="28"/>
          <w:szCs w:val="28"/>
        </w:rPr>
      </w:pPr>
      <w:r w:rsidRPr="001254BE">
        <w:rPr>
          <w:rFonts w:asciiTheme="minorEastAsia" w:hAnsiTheme="minorEastAsia" w:hint="eastAsia"/>
          <w:sz w:val="28"/>
          <w:szCs w:val="28"/>
        </w:rPr>
        <w:t>直接标价法和间接标价法。以一定单位的外币折算成若干单位本币来表示的，称为直接标价法。以一定单位的本币折算成若干单位外币来表示的，称为间接标价法。我国人民币汇率采用直接标价法，即100美元、10000日元、100德国马克等外币等值于多少人民币。当100美元兑换840元人民币变为兑换850元人民币时，表明人民币的汇率下跌，即人民币贬值，外币升值；反之则表示人民币升值。</w:t>
      </w:r>
      <w:r>
        <w:rPr>
          <w:rFonts w:asciiTheme="minorEastAsia" w:hAnsiTheme="minorEastAsia" w:hint="eastAsia"/>
          <w:sz w:val="28"/>
          <w:szCs w:val="28"/>
        </w:rPr>
        <w:t>（直接标价法——外币币值升降的方向和汇率值增减的方向相同）。</w:t>
      </w:r>
    </w:p>
    <w:p w:rsidR="001254BE" w:rsidRDefault="003D1B9B" w:rsidP="003D1B9B">
      <w:pPr>
        <w:ind w:firstLineChars="200" w:firstLine="562"/>
        <w:rPr>
          <w:rFonts w:asciiTheme="minorEastAsia" w:hAnsiTheme="minorEastAsia"/>
          <w:sz w:val="28"/>
          <w:szCs w:val="28"/>
        </w:rPr>
      </w:pPr>
      <w:r w:rsidRPr="003D1B9B">
        <w:rPr>
          <w:rFonts w:asciiTheme="minorEastAsia" w:hAnsiTheme="minorEastAsia" w:hint="eastAsia"/>
          <w:b/>
          <w:sz w:val="28"/>
          <w:szCs w:val="28"/>
        </w:rPr>
        <w:t>购买力平价</w:t>
      </w:r>
      <w:r>
        <w:rPr>
          <w:rFonts w:asciiTheme="minorEastAsia" w:hAnsiTheme="minorEastAsia" w:hint="eastAsia"/>
          <w:sz w:val="28"/>
          <w:szCs w:val="28"/>
        </w:rPr>
        <w:t>：</w:t>
      </w:r>
      <w:r w:rsidRPr="003D1B9B">
        <w:rPr>
          <w:rFonts w:asciiTheme="minorEastAsia" w:hAnsiTheme="minorEastAsia" w:hint="eastAsia"/>
          <w:sz w:val="28"/>
          <w:szCs w:val="28"/>
        </w:rPr>
        <w:t>两国货币的购买力之比是决定</w:t>
      </w:r>
      <w:r>
        <w:rPr>
          <w:rFonts w:asciiTheme="minorEastAsia" w:hAnsiTheme="minorEastAsia" w:hint="eastAsia"/>
          <w:sz w:val="28"/>
          <w:szCs w:val="28"/>
        </w:rPr>
        <w:t>汇率的最基本依据，汇率的变动也是由两国货币购买力之比变化引起的。</w:t>
      </w:r>
    </w:p>
    <w:p w:rsidR="003D1B9B" w:rsidRDefault="003D1B9B" w:rsidP="003D1B9B">
      <w:pPr>
        <w:ind w:firstLineChars="200" w:firstLine="560"/>
        <w:rPr>
          <w:rFonts w:asciiTheme="minorEastAsia" w:hAnsiTheme="minorEastAsia"/>
          <w:sz w:val="28"/>
          <w:szCs w:val="28"/>
        </w:rPr>
      </w:pPr>
      <w:r>
        <w:rPr>
          <w:rFonts w:asciiTheme="minorEastAsia" w:hAnsiTheme="minorEastAsia" w:hint="eastAsia"/>
          <w:sz w:val="28"/>
          <w:szCs w:val="28"/>
        </w:rPr>
        <w:t>绝对购买力平价（一价定律）：</w:t>
      </w:r>
      <w:r w:rsidRPr="003D1B9B">
        <w:rPr>
          <w:rFonts w:asciiTheme="minorEastAsia" w:hAnsiTheme="minorEastAsia"/>
          <w:sz w:val="28"/>
          <w:szCs w:val="28"/>
        </w:rPr>
        <w:t>e=</w:t>
      </w:r>
      <w:r>
        <w:rPr>
          <w:rFonts w:asciiTheme="minorEastAsia" w:hAnsiTheme="minorEastAsia" w:hint="eastAsia"/>
          <w:sz w:val="28"/>
          <w:szCs w:val="28"/>
        </w:rPr>
        <w:t>P</w:t>
      </w:r>
      <w:r>
        <w:rPr>
          <w:rFonts w:asciiTheme="minorEastAsia" w:hAnsiTheme="minorEastAsia"/>
          <w:sz w:val="28"/>
          <w:szCs w:val="28"/>
        </w:rPr>
        <w:t>a/</w:t>
      </w:r>
      <w:proofErr w:type="spellStart"/>
      <w:r>
        <w:rPr>
          <w:rFonts w:asciiTheme="minorEastAsia" w:hAnsiTheme="minorEastAsia" w:hint="eastAsia"/>
          <w:sz w:val="28"/>
          <w:szCs w:val="28"/>
        </w:rPr>
        <w:t>P</w:t>
      </w:r>
      <w:r w:rsidRPr="003D1B9B">
        <w:rPr>
          <w:rFonts w:asciiTheme="minorEastAsia" w:hAnsiTheme="minorEastAsia"/>
          <w:sz w:val="28"/>
          <w:szCs w:val="28"/>
        </w:rPr>
        <w:t>b</w:t>
      </w:r>
      <w:proofErr w:type="spellEnd"/>
      <w:r>
        <w:rPr>
          <w:rFonts w:asciiTheme="minorEastAsia" w:hAnsiTheme="minorEastAsia" w:hint="eastAsia"/>
          <w:sz w:val="28"/>
          <w:szCs w:val="28"/>
        </w:rPr>
        <w:t>。在自由贸易条件下，同一种商品在世界各地以同一种货币表示，其价格是一样的。</w:t>
      </w:r>
    </w:p>
    <w:p w:rsidR="003D1B9B" w:rsidRDefault="003D1B9B" w:rsidP="003D1B9B">
      <w:pPr>
        <w:ind w:firstLineChars="200" w:firstLine="560"/>
        <w:rPr>
          <w:rFonts w:asciiTheme="minorEastAsia" w:hAnsiTheme="minorEastAsia"/>
          <w:sz w:val="28"/>
          <w:szCs w:val="28"/>
        </w:rPr>
      </w:pPr>
      <w:r>
        <w:rPr>
          <w:rFonts w:asciiTheme="minorEastAsia" w:hAnsiTheme="minorEastAsia" w:hint="eastAsia"/>
          <w:sz w:val="28"/>
          <w:szCs w:val="28"/>
        </w:rPr>
        <w:t>相对购买力平价：一定时期内，汇率的变化是与同一时期内两国物价水平的相对变化成正比的。</w:t>
      </w:r>
      <w:r w:rsidRPr="003D1B9B">
        <w:rPr>
          <w:rFonts w:asciiTheme="minorEastAsia" w:hAnsiTheme="minorEastAsia"/>
          <w:sz w:val="28"/>
          <w:szCs w:val="28"/>
        </w:rPr>
        <w:t>e</w:t>
      </w:r>
      <w:r w:rsidRPr="003D1B9B">
        <w:rPr>
          <w:rFonts w:asciiTheme="minorEastAsia" w:hAnsiTheme="minorEastAsia"/>
          <w:sz w:val="16"/>
          <w:szCs w:val="28"/>
        </w:rPr>
        <w:t>1</w:t>
      </w:r>
      <w:r w:rsidRPr="003D1B9B">
        <w:rPr>
          <w:rFonts w:asciiTheme="minorEastAsia" w:hAnsiTheme="minorEastAsia"/>
          <w:sz w:val="28"/>
          <w:szCs w:val="28"/>
        </w:rPr>
        <w:t>/e</w:t>
      </w:r>
      <w:r w:rsidRPr="003D1B9B">
        <w:rPr>
          <w:rFonts w:asciiTheme="minorEastAsia" w:hAnsiTheme="minorEastAsia"/>
          <w:sz w:val="16"/>
          <w:szCs w:val="28"/>
        </w:rPr>
        <w:t>0</w:t>
      </w:r>
      <w:r w:rsidRPr="003D1B9B">
        <w:rPr>
          <w:rFonts w:asciiTheme="minorEastAsia" w:hAnsiTheme="minorEastAsia"/>
          <w:sz w:val="28"/>
          <w:szCs w:val="28"/>
        </w:rPr>
        <w:t>=(</w:t>
      </w:r>
      <w:r>
        <w:rPr>
          <w:rFonts w:asciiTheme="minorEastAsia" w:hAnsiTheme="minorEastAsia" w:hint="eastAsia"/>
          <w:sz w:val="28"/>
          <w:szCs w:val="28"/>
        </w:rPr>
        <w:t>P</w:t>
      </w:r>
      <w:r w:rsidRPr="003D1B9B">
        <w:rPr>
          <w:rFonts w:asciiTheme="minorEastAsia" w:hAnsiTheme="minorEastAsia"/>
          <w:sz w:val="28"/>
          <w:szCs w:val="28"/>
        </w:rPr>
        <w:t>a</w:t>
      </w:r>
      <w:r w:rsidRPr="003D1B9B">
        <w:rPr>
          <w:rFonts w:asciiTheme="minorEastAsia" w:hAnsiTheme="minorEastAsia"/>
          <w:sz w:val="16"/>
          <w:szCs w:val="28"/>
        </w:rPr>
        <w:t>1</w:t>
      </w:r>
      <w:r>
        <w:rPr>
          <w:rFonts w:asciiTheme="minorEastAsia" w:hAnsiTheme="minorEastAsia"/>
          <w:sz w:val="28"/>
          <w:szCs w:val="28"/>
        </w:rPr>
        <w:t>/</w:t>
      </w:r>
      <w:r>
        <w:rPr>
          <w:rFonts w:asciiTheme="minorEastAsia" w:hAnsiTheme="minorEastAsia" w:hint="eastAsia"/>
          <w:sz w:val="28"/>
          <w:szCs w:val="28"/>
        </w:rPr>
        <w:t>P</w:t>
      </w:r>
      <w:r w:rsidRPr="003D1B9B">
        <w:rPr>
          <w:rFonts w:asciiTheme="minorEastAsia" w:hAnsiTheme="minorEastAsia"/>
          <w:sz w:val="28"/>
          <w:szCs w:val="28"/>
        </w:rPr>
        <w:t>b</w:t>
      </w:r>
      <w:r w:rsidRPr="003D1B9B">
        <w:rPr>
          <w:rFonts w:asciiTheme="minorEastAsia" w:hAnsiTheme="minorEastAsia"/>
          <w:sz w:val="16"/>
          <w:szCs w:val="28"/>
        </w:rPr>
        <w:t>1</w:t>
      </w:r>
      <w:r>
        <w:rPr>
          <w:rFonts w:asciiTheme="minorEastAsia" w:hAnsiTheme="minorEastAsia"/>
          <w:sz w:val="28"/>
          <w:szCs w:val="28"/>
        </w:rPr>
        <w:t>)/(</w:t>
      </w:r>
      <w:r>
        <w:rPr>
          <w:rFonts w:asciiTheme="minorEastAsia" w:hAnsiTheme="minorEastAsia" w:hint="eastAsia"/>
          <w:sz w:val="28"/>
          <w:szCs w:val="28"/>
        </w:rPr>
        <w:t>P</w:t>
      </w:r>
      <w:r w:rsidRPr="003D1B9B">
        <w:rPr>
          <w:rFonts w:asciiTheme="minorEastAsia" w:hAnsiTheme="minorEastAsia"/>
          <w:sz w:val="28"/>
          <w:szCs w:val="28"/>
        </w:rPr>
        <w:t>a</w:t>
      </w:r>
      <w:r w:rsidRPr="003D1B9B">
        <w:rPr>
          <w:rFonts w:asciiTheme="minorEastAsia" w:hAnsiTheme="minorEastAsia"/>
          <w:sz w:val="16"/>
          <w:szCs w:val="28"/>
        </w:rPr>
        <w:t>0</w:t>
      </w:r>
      <w:r>
        <w:rPr>
          <w:rFonts w:asciiTheme="minorEastAsia" w:hAnsiTheme="minorEastAsia"/>
          <w:sz w:val="28"/>
          <w:szCs w:val="28"/>
        </w:rPr>
        <w:t>/</w:t>
      </w:r>
      <w:r>
        <w:rPr>
          <w:rFonts w:asciiTheme="minorEastAsia" w:hAnsiTheme="minorEastAsia" w:hint="eastAsia"/>
          <w:sz w:val="28"/>
          <w:szCs w:val="28"/>
        </w:rPr>
        <w:t>P</w:t>
      </w:r>
      <w:r w:rsidRPr="003D1B9B">
        <w:rPr>
          <w:rFonts w:asciiTheme="minorEastAsia" w:hAnsiTheme="minorEastAsia"/>
          <w:sz w:val="28"/>
          <w:szCs w:val="28"/>
        </w:rPr>
        <w:t>b</w:t>
      </w:r>
      <w:r w:rsidRPr="003D1B9B">
        <w:rPr>
          <w:rFonts w:asciiTheme="minorEastAsia" w:hAnsiTheme="minorEastAsia"/>
          <w:sz w:val="16"/>
          <w:szCs w:val="28"/>
        </w:rPr>
        <w:t>0</w:t>
      </w:r>
      <w:r w:rsidRPr="003D1B9B">
        <w:rPr>
          <w:rFonts w:asciiTheme="minorEastAsia" w:hAnsiTheme="minorEastAsia"/>
          <w:sz w:val="28"/>
          <w:szCs w:val="28"/>
        </w:rPr>
        <w:t>)</w:t>
      </w:r>
      <w:r>
        <w:rPr>
          <w:rFonts w:asciiTheme="minorEastAsia" w:hAnsiTheme="minorEastAsia" w:hint="eastAsia"/>
          <w:sz w:val="28"/>
          <w:szCs w:val="28"/>
        </w:rPr>
        <w:t>。</w:t>
      </w:r>
    </w:p>
    <w:p w:rsidR="003D1B9B" w:rsidRDefault="003D1B9B" w:rsidP="003D1B9B">
      <w:pPr>
        <w:ind w:firstLineChars="200" w:firstLine="560"/>
        <w:rPr>
          <w:rFonts w:asciiTheme="minorEastAsia" w:hAnsiTheme="minorEastAsia"/>
          <w:sz w:val="28"/>
          <w:szCs w:val="28"/>
        </w:rPr>
      </w:pPr>
      <w:r>
        <w:rPr>
          <w:rFonts w:asciiTheme="minorEastAsia" w:hAnsiTheme="minorEastAsia" w:hint="eastAsia"/>
          <w:sz w:val="28"/>
          <w:szCs w:val="28"/>
        </w:rPr>
        <w:t>购买力评价</w:t>
      </w:r>
      <w:proofErr w:type="gramStart"/>
      <w:r>
        <w:rPr>
          <w:rFonts w:asciiTheme="minorEastAsia" w:hAnsiTheme="minorEastAsia" w:hint="eastAsia"/>
          <w:sz w:val="28"/>
          <w:szCs w:val="28"/>
        </w:rPr>
        <w:t>说说明</w:t>
      </w:r>
      <w:proofErr w:type="gramEnd"/>
      <w:r>
        <w:rPr>
          <w:rFonts w:asciiTheme="minorEastAsia" w:hAnsiTheme="minorEastAsia" w:hint="eastAsia"/>
          <w:sz w:val="28"/>
          <w:szCs w:val="28"/>
        </w:rPr>
        <w:t>货币的对内贬值必然引起货币的对外贬值，揭示了汇率长期变动的根本原因。缺陷是：</w:t>
      </w:r>
      <w:r w:rsidR="00891CB9" w:rsidRPr="00891CB9">
        <w:rPr>
          <w:rFonts w:asciiTheme="minorEastAsia" w:hAnsiTheme="minorEastAsia" w:hint="eastAsia"/>
          <w:sz w:val="28"/>
          <w:szCs w:val="28"/>
        </w:rPr>
        <w:t>忽略了国际资本流动的存在及其对汇率的影响；忽视了非贸易品的存在及其影响;忽略了贸易成</w:t>
      </w:r>
      <w:r w:rsidR="00891CB9" w:rsidRPr="00891CB9">
        <w:rPr>
          <w:rFonts w:asciiTheme="minorEastAsia" w:hAnsiTheme="minorEastAsia" w:hint="eastAsia"/>
          <w:sz w:val="28"/>
          <w:szCs w:val="28"/>
        </w:rPr>
        <w:lastRenderedPageBreak/>
        <w:t>本和贸易壁垒对国际商品套购产生的制约；编制各国物价指数存在诸多技术性困难</w:t>
      </w:r>
      <w:r w:rsidR="00891CB9">
        <w:rPr>
          <w:rFonts w:asciiTheme="minorEastAsia" w:hAnsiTheme="minorEastAsia" w:hint="eastAsia"/>
          <w:sz w:val="28"/>
          <w:szCs w:val="28"/>
        </w:rPr>
        <w:t>。</w:t>
      </w:r>
    </w:p>
    <w:p w:rsidR="00C6428A" w:rsidRDefault="00891CB9" w:rsidP="00891CB9">
      <w:pPr>
        <w:ind w:firstLineChars="200" w:firstLine="562"/>
        <w:rPr>
          <w:rFonts w:asciiTheme="minorEastAsia" w:hAnsiTheme="minorEastAsia"/>
          <w:sz w:val="28"/>
          <w:szCs w:val="28"/>
        </w:rPr>
      </w:pPr>
      <w:r w:rsidRPr="00891CB9">
        <w:rPr>
          <w:rFonts w:asciiTheme="minorEastAsia" w:hAnsiTheme="minorEastAsia" w:hint="eastAsia"/>
          <w:b/>
          <w:sz w:val="28"/>
          <w:szCs w:val="28"/>
        </w:rPr>
        <w:t>利率平价</w:t>
      </w:r>
      <w:r w:rsidRPr="00B37134">
        <w:rPr>
          <w:rFonts w:asciiTheme="minorEastAsia" w:hAnsiTheme="minorEastAsia" w:hint="eastAsia"/>
          <w:sz w:val="28"/>
          <w:szCs w:val="28"/>
        </w:rPr>
        <w:t>：</w:t>
      </w:r>
      <w:r w:rsidR="00C6428A">
        <w:rPr>
          <w:rFonts w:asciiTheme="minorEastAsia" w:hAnsiTheme="minorEastAsia" w:hint="eastAsia"/>
          <w:sz w:val="28"/>
          <w:szCs w:val="28"/>
        </w:rPr>
        <w:t>反应了国际资本流动对于汇率决定的作用。</w:t>
      </w:r>
    </w:p>
    <w:p w:rsidR="00891CB9" w:rsidRDefault="00C6428A" w:rsidP="00C6428A">
      <w:pPr>
        <w:ind w:firstLineChars="200" w:firstLine="560"/>
        <w:rPr>
          <w:rFonts w:asciiTheme="minorEastAsia" w:hAnsiTheme="minorEastAsia"/>
          <w:sz w:val="28"/>
          <w:szCs w:val="28"/>
        </w:rPr>
      </w:pPr>
      <w:proofErr w:type="gramStart"/>
      <w:r>
        <w:rPr>
          <w:rFonts w:asciiTheme="minorEastAsia" w:hAnsiTheme="minorEastAsia" w:hint="eastAsia"/>
          <w:sz w:val="28"/>
          <w:szCs w:val="28"/>
        </w:rPr>
        <w:t>抛补利率</w:t>
      </w:r>
      <w:proofErr w:type="gramEnd"/>
      <w:r>
        <w:rPr>
          <w:rFonts w:asciiTheme="minorEastAsia" w:hAnsiTheme="minorEastAsia" w:hint="eastAsia"/>
          <w:sz w:val="28"/>
          <w:szCs w:val="28"/>
        </w:rPr>
        <w:t>平价：</w:t>
      </w:r>
      <w:r w:rsidR="00B37134" w:rsidRPr="00B37134">
        <w:rPr>
          <w:rFonts w:asciiTheme="minorEastAsia" w:hAnsiTheme="minorEastAsia" w:hint="eastAsia"/>
          <w:sz w:val="28"/>
          <w:szCs w:val="28"/>
        </w:rPr>
        <w:t>远期差价是由各国利率差异决定的，高利率货币在外汇市场上表现为贴水，低利率货币在外汇市场上表现为升水；</w:t>
      </w:r>
      <w:r w:rsidR="00B37134">
        <w:rPr>
          <w:rFonts w:asciiTheme="minorEastAsia" w:hAnsiTheme="minorEastAsia" w:hint="eastAsia"/>
          <w:sz w:val="28"/>
          <w:szCs w:val="28"/>
        </w:rPr>
        <w:t>在两国货币利率，尤其是短期利率存在差异的情况下，资金将从低利率国家流向高利率国家牟取利润。</w:t>
      </w:r>
      <w:proofErr w:type="spellStart"/>
      <w:r w:rsidRPr="00C6428A">
        <w:rPr>
          <w:rFonts w:asciiTheme="minorEastAsia" w:hAnsiTheme="minorEastAsia"/>
          <w:sz w:val="28"/>
          <w:szCs w:val="28"/>
        </w:rPr>
        <w:t>e</w:t>
      </w:r>
      <w:r w:rsidRPr="00C6428A">
        <w:rPr>
          <w:rFonts w:asciiTheme="minorEastAsia" w:hAnsiTheme="minorEastAsia"/>
          <w:sz w:val="16"/>
          <w:szCs w:val="28"/>
        </w:rPr>
        <w:t>f</w:t>
      </w:r>
      <w:proofErr w:type="spellEnd"/>
      <w:r w:rsidRPr="00C6428A">
        <w:rPr>
          <w:rFonts w:asciiTheme="minorEastAsia" w:hAnsiTheme="minorEastAsia"/>
          <w:sz w:val="28"/>
          <w:szCs w:val="28"/>
        </w:rPr>
        <w:t>/</w:t>
      </w:r>
      <w:proofErr w:type="spellStart"/>
      <w:r w:rsidRPr="00C6428A">
        <w:rPr>
          <w:rFonts w:asciiTheme="minorEastAsia" w:hAnsiTheme="minorEastAsia"/>
          <w:sz w:val="28"/>
          <w:szCs w:val="28"/>
        </w:rPr>
        <w:t>e</w:t>
      </w:r>
      <w:r w:rsidRPr="00C6428A">
        <w:rPr>
          <w:rFonts w:asciiTheme="minorEastAsia" w:hAnsiTheme="minorEastAsia"/>
          <w:sz w:val="16"/>
          <w:szCs w:val="28"/>
        </w:rPr>
        <w:t>s</w:t>
      </w:r>
      <w:proofErr w:type="spellEnd"/>
      <w:r w:rsidRPr="00C6428A">
        <w:rPr>
          <w:rFonts w:asciiTheme="minorEastAsia" w:hAnsiTheme="minorEastAsia"/>
          <w:sz w:val="28"/>
          <w:szCs w:val="28"/>
        </w:rPr>
        <w:t>=(1+i</w:t>
      </w:r>
      <w:r w:rsidRPr="00C6428A">
        <w:rPr>
          <w:rFonts w:asciiTheme="minorEastAsia" w:hAnsiTheme="minorEastAsia"/>
          <w:sz w:val="16"/>
          <w:szCs w:val="28"/>
        </w:rPr>
        <w:t>a</w:t>
      </w:r>
      <w:r w:rsidRPr="00C6428A">
        <w:rPr>
          <w:rFonts w:asciiTheme="minorEastAsia" w:hAnsiTheme="minorEastAsia"/>
          <w:sz w:val="28"/>
          <w:szCs w:val="28"/>
        </w:rPr>
        <w:t>)/(1+i</w:t>
      </w:r>
      <w:r w:rsidRPr="00C6428A">
        <w:rPr>
          <w:rFonts w:asciiTheme="minorEastAsia" w:hAnsiTheme="minorEastAsia"/>
          <w:sz w:val="16"/>
          <w:szCs w:val="28"/>
        </w:rPr>
        <w:t>b</w:t>
      </w:r>
      <w:r w:rsidRPr="00C6428A">
        <w:rPr>
          <w:rFonts w:asciiTheme="minorEastAsia" w:hAnsiTheme="minorEastAsia"/>
          <w:sz w:val="28"/>
          <w:szCs w:val="28"/>
        </w:rPr>
        <w:t>)</w:t>
      </w:r>
      <w:r>
        <w:rPr>
          <w:rFonts w:asciiTheme="minorEastAsia" w:hAnsiTheme="minorEastAsia" w:hint="eastAsia"/>
          <w:sz w:val="28"/>
          <w:szCs w:val="28"/>
        </w:rPr>
        <w:t>（</w:t>
      </w:r>
      <w:proofErr w:type="spellStart"/>
      <w:r>
        <w:rPr>
          <w:rFonts w:asciiTheme="minorEastAsia" w:hAnsiTheme="minorEastAsia" w:hint="eastAsia"/>
          <w:sz w:val="28"/>
          <w:szCs w:val="28"/>
        </w:rPr>
        <w:t>e</w:t>
      </w:r>
      <w:r w:rsidRPr="00C6428A">
        <w:rPr>
          <w:rFonts w:asciiTheme="minorEastAsia" w:hAnsiTheme="minorEastAsia" w:hint="eastAsia"/>
          <w:szCs w:val="28"/>
        </w:rPr>
        <w:t>f</w:t>
      </w:r>
      <w:proofErr w:type="spellEnd"/>
      <w:r>
        <w:rPr>
          <w:rFonts w:asciiTheme="minorEastAsia" w:hAnsiTheme="minorEastAsia" w:hint="eastAsia"/>
          <w:sz w:val="28"/>
          <w:szCs w:val="28"/>
        </w:rPr>
        <w:t>和</w:t>
      </w:r>
      <w:proofErr w:type="spellStart"/>
      <w:r>
        <w:rPr>
          <w:rFonts w:asciiTheme="minorEastAsia" w:hAnsiTheme="minorEastAsia" w:hint="eastAsia"/>
          <w:sz w:val="28"/>
          <w:szCs w:val="28"/>
        </w:rPr>
        <w:t>e</w:t>
      </w:r>
      <w:r w:rsidRPr="00C6428A">
        <w:rPr>
          <w:rFonts w:asciiTheme="minorEastAsia" w:hAnsiTheme="minorEastAsia" w:hint="eastAsia"/>
          <w:szCs w:val="28"/>
        </w:rPr>
        <w:t>s</w:t>
      </w:r>
      <w:proofErr w:type="spellEnd"/>
      <w:r>
        <w:rPr>
          <w:rFonts w:asciiTheme="minorEastAsia" w:hAnsiTheme="minorEastAsia" w:hint="eastAsia"/>
          <w:sz w:val="28"/>
          <w:szCs w:val="28"/>
        </w:rPr>
        <w:t>分别为直接标价法下的a国和b国货币的利率，并假定了各国利率是既定的，不受套利活动的影响，受套利活动影响的只是远期汇率、即期汇率及相应的远期差价）。</w:t>
      </w:r>
      <w:r w:rsidR="002D3328" w:rsidRPr="002D3328">
        <w:rPr>
          <w:rFonts w:asciiTheme="minorEastAsia" w:hAnsiTheme="minorEastAsia" w:hint="eastAsia"/>
          <w:sz w:val="28"/>
          <w:szCs w:val="28"/>
        </w:rPr>
        <w:t>没有考虑交易成本；假定不存在资本流动障碍，资金在国际间具有高度的流动性；假定套利资金规模是无限的，套利者能不断</w:t>
      </w:r>
      <w:proofErr w:type="gramStart"/>
      <w:r w:rsidR="002D3328" w:rsidRPr="002D3328">
        <w:rPr>
          <w:rFonts w:asciiTheme="minorEastAsia" w:hAnsiTheme="minorEastAsia" w:hint="eastAsia"/>
          <w:sz w:val="28"/>
          <w:szCs w:val="28"/>
        </w:rPr>
        <w:t>进行抛补套利</w:t>
      </w:r>
      <w:proofErr w:type="gramEnd"/>
      <w:r w:rsidR="002D3328">
        <w:rPr>
          <w:rFonts w:asciiTheme="minorEastAsia" w:hAnsiTheme="minorEastAsia" w:hint="eastAsia"/>
          <w:sz w:val="28"/>
          <w:szCs w:val="28"/>
        </w:rPr>
        <w:t>。</w:t>
      </w:r>
    </w:p>
    <w:p w:rsidR="00BC4EEB" w:rsidRDefault="002D3328" w:rsidP="00C6428A">
      <w:pPr>
        <w:ind w:firstLineChars="200" w:firstLine="560"/>
        <w:rPr>
          <w:rFonts w:asciiTheme="minorEastAsia" w:hAnsiTheme="minorEastAsia"/>
          <w:sz w:val="28"/>
          <w:szCs w:val="28"/>
        </w:rPr>
      </w:pPr>
      <w:proofErr w:type="gramStart"/>
      <w:r>
        <w:rPr>
          <w:rFonts w:asciiTheme="minorEastAsia" w:hAnsiTheme="minorEastAsia" w:hint="eastAsia"/>
          <w:sz w:val="28"/>
          <w:szCs w:val="28"/>
        </w:rPr>
        <w:t>非抛补利率</w:t>
      </w:r>
      <w:proofErr w:type="gramEnd"/>
      <w:r>
        <w:rPr>
          <w:rFonts w:asciiTheme="minorEastAsia" w:hAnsiTheme="minorEastAsia" w:hint="eastAsia"/>
          <w:sz w:val="28"/>
          <w:szCs w:val="28"/>
        </w:rPr>
        <w:t>平价：</w:t>
      </w:r>
      <w:r w:rsidR="00BC4EEB" w:rsidRPr="00BC4EEB">
        <w:rPr>
          <w:rFonts w:asciiTheme="minorEastAsia" w:hAnsiTheme="minorEastAsia" w:hint="eastAsia"/>
          <w:sz w:val="28"/>
          <w:szCs w:val="28"/>
        </w:rPr>
        <w:t>E（</w:t>
      </w:r>
      <w:proofErr w:type="spellStart"/>
      <w:r w:rsidR="00BC4EEB" w:rsidRPr="00BC4EEB">
        <w:rPr>
          <w:rFonts w:asciiTheme="minorEastAsia" w:hAnsiTheme="minorEastAsia" w:hint="eastAsia"/>
          <w:sz w:val="28"/>
          <w:szCs w:val="28"/>
        </w:rPr>
        <w:t>e</w:t>
      </w:r>
      <w:r w:rsidR="00BC4EEB" w:rsidRPr="00BC4EEB">
        <w:rPr>
          <w:rFonts w:asciiTheme="minorEastAsia" w:hAnsiTheme="minorEastAsia" w:hint="eastAsia"/>
          <w:sz w:val="20"/>
          <w:szCs w:val="28"/>
        </w:rPr>
        <w:t>si</w:t>
      </w:r>
      <w:proofErr w:type="spellEnd"/>
      <w:r w:rsidR="00BC4EEB" w:rsidRPr="00BC4EEB">
        <w:rPr>
          <w:rFonts w:asciiTheme="minorEastAsia" w:hAnsiTheme="minorEastAsia" w:hint="eastAsia"/>
          <w:sz w:val="28"/>
          <w:szCs w:val="28"/>
        </w:rPr>
        <w:t>)/</w:t>
      </w:r>
      <w:proofErr w:type="spellStart"/>
      <w:r w:rsidR="00BC4EEB" w:rsidRPr="00BC4EEB">
        <w:rPr>
          <w:rFonts w:asciiTheme="minorEastAsia" w:hAnsiTheme="minorEastAsia" w:hint="eastAsia"/>
          <w:sz w:val="28"/>
          <w:szCs w:val="28"/>
        </w:rPr>
        <w:t>e</w:t>
      </w:r>
      <w:r w:rsidR="00BC4EEB" w:rsidRPr="00BC4EEB">
        <w:rPr>
          <w:rFonts w:asciiTheme="minorEastAsia" w:hAnsiTheme="minorEastAsia" w:hint="eastAsia"/>
          <w:szCs w:val="28"/>
        </w:rPr>
        <w:t>s</w:t>
      </w:r>
      <w:proofErr w:type="spellEnd"/>
      <w:r w:rsidR="00BC4EEB" w:rsidRPr="00BC4EEB">
        <w:rPr>
          <w:rFonts w:asciiTheme="minorEastAsia" w:hAnsiTheme="minorEastAsia" w:hint="eastAsia"/>
          <w:sz w:val="28"/>
          <w:szCs w:val="28"/>
        </w:rPr>
        <w:t>=(1+i</w:t>
      </w:r>
      <w:r w:rsidR="00BC4EEB" w:rsidRPr="00BC4EEB">
        <w:rPr>
          <w:rFonts w:asciiTheme="minorEastAsia" w:hAnsiTheme="minorEastAsia" w:hint="eastAsia"/>
          <w:sz w:val="20"/>
          <w:szCs w:val="28"/>
        </w:rPr>
        <w:t>d</w:t>
      </w:r>
      <w:r w:rsidR="00BC4EEB" w:rsidRPr="00BC4EEB">
        <w:rPr>
          <w:rFonts w:asciiTheme="minorEastAsia" w:hAnsiTheme="minorEastAsia" w:hint="eastAsia"/>
          <w:sz w:val="28"/>
          <w:szCs w:val="28"/>
        </w:rPr>
        <w:t>)/(1+i</w:t>
      </w:r>
      <w:r w:rsidR="00BC4EEB" w:rsidRPr="00BC4EEB">
        <w:rPr>
          <w:rFonts w:asciiTheme="minorEastAsia" w:hAnsiTheme="minorEastAsia" w:hint="eastAsia"/>
          <w:sz w:val="20"/>
          <w:szCs w:val="28"/>
        </w:rPr>
        <w:t>f</w:t>
      </w:r>
      <w:r w:rsidR="00BC4EEB" w:rsidRPr="00BC4EEB">
        <w:rPr>
          <w:rFonts w:asciiTheme="minorEastAsia" w:hAnsiTheme="minorEastAsia" w:hint="eastAsia"/>
          <w:sz w:val="28"/>
          <w:szCs w:val="28"/>
        </w:rPr>
        <w:t>)；缺陷：</w:t>
      </w:r>
      <w:r w:rsidR="00BC4EEB">
        <w:rPr>
          <w:rFonts w:asciiTheme="minorEastAsia" w:hAnsiTheme="minorEastAsia" w:hint="eastAsia"/>
          <w:sz w:val="28"/>
          <w:szCs w:val="28"/>
        </w:rPr>
        <w:t>与</w:t>
      </w:r>
      <w:proofErr w:type="gramStart"/>
      <w:r w:rsidR="00BC4EEB">
        <w:rPr>
          <w:rFonts w:asciiTheme="minorEastAsia" w:hAnsiTheme="minorEastAsia" w:hint="eastAsia"/>
          <w:sz w:val="28"/>
          <w:szCs w:val="28"/>
        </w:rPr>
        <w:t>抛补利率</w:t>
      </w:r>
      <w:proofErr w:type="gramEnd"/>
      <w:r w:rsidR="00BC4EEB">
        <w:rPr>
          <w:rFonts w:asciiTheme="minorEastAsia" w:hAnsiTheme="minorEastAsia" w:hint="eastAsia"/>
          <w:sz w:val="28"/>
          <w:szCs w:val="28"/>
        </w:rPr>
        <w:t>相同；</w:t>
      </w:r>
      <w:proofErr w:type="gramStart"/>
      <w:r w:rsidR="00BC4EEB">
        <w:rPr>
          <w:rFonts w:asciiTheme="minorEastAsia" w:hAnsiTheme="minorEastAsia" w:hint="eastAsia"/>
          <w:sz w:val="28"/>
          <w:szCs w:val="28"/>
        </w:rPr>
        <w:t>假设非抛补</w:t>
      </w:r>
      <w:proofErr w:type="gramEnd"/>
      <w:r w:rsidR="00BC4EEB">
        <w:rPr>
          <w:rFonts w:asciiTheme="minorEastAsia" w:hAnsiTheme="minorEastAsia" w:hint="eastAsia"/>
          <w:sz w:val="28"/>
          <w:szCs w:val="28"/>
        </w:rPr>
        <w:t>套利者为风险中性者。</w:t>
      </w:r>
    </w:p>
    <w:p w:rsidR="002D3328" w:rsidRDefault="00BC4EEB" w:rsidP="00C6428A">
      <w:pPr>
        <w:ind w:firstLineChars="200" w:firstLine="560"/>
        <w:rPr>
          <w:rFonts w:asciiTheme="minorEastAsia" w:hAnsiTheme="minorEastAsia"/>
          <w:sz w:val="28"/>
          <w:szCs w:val="28"/>
        </w:rPr>
      </w:pPr>
      <w:r>
        <w:rPr>
          <w:rFonts w:asciiTheme="minorEastAsia" w:hAnsiTheme="minorEastAsia" w:hint="eastAsia"/>
          <w:sz w:val="28"/>
          <w:szCs w:val="28"/>
        </w:rPr>
        <w:t>结合</w:t>
      </w:r>
      <w:proofErr w:type="gramStart"/>
      <w:r>
        <w:rPr>
          <w:rFonts w:asciiTheme="minorEastAsia" w:hAnsiTheme="minorEastAsia" w:hint="eastAsia"/>
          <w:sz w:val="28"/>
          <w:szCs w:val="28"/>
        </w:rPr>
        <w:t>抛补利率和非抛补</w:t>
      </w:r>
      <w:proofErr w:type="gramEnd"/>
      <w:r>
        <w:rPr>
          <w:rFonts w:asciiTheme="minorEastAsia" w:hAnsiTheme="minorEastAsia" w:hint="eastAsia"/>
          <w:sz w:val="28"/>
          <w:szCs w:val="28"/>
        </w:rPr>
        <w:t>利率：</w:t>
      </w:r>
      <w:r w:rsidRPr="00BC4EEB">
        <w:rPr>
          <w:rFonts w:asciiTheme="minorEastAsia" w:hAnsiTheme="minorEastAsia" w:hint="eastAsia"/>
          <w:sz w:val="28"/>
          <w:szCs w:val="28"/>
        </w:rPr>
        <w:t>远期汇率是未来即期汇率的无偏预期；</w:t>
      </w:r>
      <w:proofErr w:type="spellStart"/>
      <w:r w:rsidRPr="00BC4EEB">
        <w:rPr>
          <w:rFonts w:asciiTheme="minorEastAsia" w:hAnsiTheme="minorEastAsia" w:hint="eastAsia"/>
          <w:sz w:val="28"/>
          <w:szCs w:val="28"/>
        </w:rPr>
        <w:t>e</w:t>
      </w:r>
      <w:r w:rsidRPr="00BC4EEB">
        <w:rPr>
          <w:rFonts w:asciiTheme="minorEastAsia" w:hAnsiTheme="minorEastAsia" w:hint="eastAsia"/>
          <w:sz w:val="20"/>
          <w:szCs w:val="28"/>
        </w:rPr>
        <w:t>f</w:t>
      </w:r>
      <w:proofErr w:type="spellEnd"/>
      <w:r w:rsidRPr="00BC4EEB">
        <w:rPr>
          <w:rFonts w:asciiTheme="minorEastAsia" w:hAnsiTheme="minorEastAsia" w:hint="eastAsia"/>
          <w:sz w:val="28"/>
          <w:szCs w:val="28"/>
        </w:rPr>
        <w:t>=E(</w:t>
      </w:r>
      <w:proofErr w:type="spellStart"/>
      <w:r w:rsidRPr="00BC4EEB">
        <w:rPr>
          <w:rFonts w:asciiTheme="minorEastAsia" w:hAnsiTheme="minorEastAsia" w:hint="eastAsia"/>
          <w:sz w:val="28"/>
          <w:szCs w:val="28"/>
        </w:rPr>
        <w:t>e</w:t>
      </w:r>
      <w:r w:rsidRPr="00BC4EEB">
        <w:rPr>
          <w:rFonts w:asciiTheme="minorEastAsia" w:hAnsiTheme="minorEastAsia" w:hint="eastAsia"/>
          <w:sz w:val="20"/>
          <w:szCs w:val="28"/>
        </w:rPr>
        <w:t>si</w:t>
      </w:r>
      <w:proofErr w:type="spellEnd"/>
      <w:r w:rsidRPr="00BC4EEB">
        <w:rPr>
          <w:rFonts w:asciiTheme="minorEastAsia" w:hAnsiTheme="minorEastAsia" w:hint="eastAsia"/>
          <w:sz w:val="28"/>
          <w:szCs w:val="28"/>
        </w:rPr>
        <w:t>)</w:t>
      </w:r>
      <w:r>
        <w:rPr>
          <w:rFonts w:asciiTheme="minorEastAsia" w:hAnsiTheme="minorEastAsia" w:hint="eastAsia"/>
          <w:sz w:val="28"/>
          <w:szCs w:val="28"/>
        </w:rPr>
        <w:t>。如果投资者是风险厌恶者，则</w:t>
      </w:r>
      <w:r w:rsidRPr="00BC4EEB">
        <w:rPr>
          <w:rFonts w:asciiTheme="minorEastAsia" w:hAnsiTheme="minorEastAsia" w:hint="eastAsia"/>
          <w:sz w:val="28"/>
          <w:szCs w:val="28"/>
        </w:rPr>
        <w:t>E(</w:t>
      </w:r>
      <w:proofErr w:type="spellStart"/>
      <w:r w:rsidRPr="00BC4EEB">
        <w:rPr>
          <w:rFonts w:asciiTheme="minorEastAsia" w:hAnsiTheme="minorEastAsia" w:hint="eastAsia"/>
          <w:sz w:val="28"/>
          <w:szCs w:val="28"/>
        </w:rPr>
        <w:t>e</w:t>
      </w:r>
      <w:r w:rsidRPr="00BC4EEB">
        <w:rPr>
          <w:rFonts w:asciiTheme="minorEastAsia" w:hAnsiTheme="minorEastAsia" w:hint="eastAsia"/>
          <w:sz w:val="20"/>
          <w:szCs w:val="28"/>
        </w:rPr>
        <w:t>si</w:t>
      </w:r>
      <w:proofErr w:type="spellEnd"/>
      <w:r w:rsidRPr="00BC4EEB">
        <w:rPr>
          <w:rFonts w:asciiTheme="minorEastAsia" w:hAnsiTheme="minorEastAsia" w:hint="eastAsia"/>
          <w:sz w:val="28"/>
          <w:szCs w:val="28"/>
        </w:rPr>
        <w:t>)</w:t>
      </w:r>
      <w:r>
        <w:rPr>
          <w:rFonts w:asciiTheme="minorEastAsia" w:hAnsiTheme="minorEastAsia" w:hint="eastAsia"/>
          <w:sz w:val="28"/>
          <w:szCs w:val="28"/>
        </w:rPr>
        <w:t>-</w:t>
      </w:r>
      <w:r w:rsidRPr="00BC4EEB">
        <w:rPr>
          <w:rFonts w:asciiTheme="minorEastAsia" w:hAnsiTheme="minorEastAsia" w:hint="eastAsia"/>
          <w:sz w:val="28"/>
          <w:szCs w:val="28"/>
        </w:rPr>
        <w:t xml:space="preserve"> </w:t>
      </w:r>
      <w:proofErr w:type="spellStart"/>
      <w:r w:rsidRPr="00BC4EEB">
        <w:rPr>
          <w:rFonts w:asciiTheme="minorEastAsia" w:hAnsiTheme="minorEastAsia" w:hint="eastAsia"/>
          <w:sz w:val="28"/>
          <w:szCs w:val="28"/>
        </w:rPr>
        <w:t>e</w:t>
      </w:r>
      <w:r w:rsidRPr="00BC4EEB">
        <w:rPr>
          <w:rFonts w:asciiTheme="minorEastAsia" w:hAnsiTheme="minorEastAsia" w:hint="eastAsia"/>
          <w:sz w:val="20"/>
          <w:szCs w:val="28"/>
        </w:rPr>
        <w:t>f</w:t>
      </w:r>
      <w:proofErr w:type="spellEnd"/>
      <w:r w:rsidRPr="00BC4EEB">
        <w:rPr>
          <w:rFonts w:asciiTheme="minorEastAsia" w:hAnsiTheme="minorEastAsia" w:hint="eastAsia"/>
          <w:sz w:val="28"/>
          <w:szCs w:val="28"/>
        </w:rPr>
        <w:t>可以</w:t>
      </w:r>
      <w:r>
        <w:rPr>
          <w:rFonts w:asciiTheme="minorEastAsia" w:hAnsiTheme="minorEastAsia" w:hint="eastAsia"/>
          <w:sz w:val="28"/>
          <w:szCs w:val="28"/>
        </w:rPr>
        <w:t>看成是对风险补贴的衡量。</w:t>
      </w:r>
    </w:p>
    <w:p w:rsidR="003B34EB" w:rsidRDefault="003B34EB" w:rsidP="003B34EB">
      <w:pPr>
        <w:ind w:firstLineChars="200" w:firstLine="560"/>
        <w:rPr>
          <w:rFonts w:asciiTheme="minorEastAsia" w:hAnsiTheme="minorEastAsia"/>
          <w:sz w:val="28"/>
          <w:szCs w:val="28"/>
        </w:rPr>
      </w:pPr>
      <w:r>
        <w:rPr>
          <w:rFonts w:asciiTheme="minorEastAsia" w:hAnsiTheme="minorEastAsia" w:hint="eastAsia"/>
          <w:sz w:val="28"/>
          <w:szCs w:val="28"/>
        </w:rPr>
        <w:t>利率评价说对即期汇率的决定：</w:t>
      </w:r>
      <w:proofErr w:type="spellStart"/>
      <w:r>
        <w:rPr>
          <w:rFonts w:asciiTheme="minorEastAsia" w:hAnsiTheme="minorEastAsia" w:hint="eastAsia"/>
          <w:sz w:val="28"/>
          <w:szCs w:val="28"/>
        </w:rPr>
        <w:t>e</w:t>
      </w:r>
      <w:r w:rsidRPr="003B34EB">
        <w:rPr>
          <w:rFonts w:asciiTheme="minorEastAsia" w:hAnsiTheme="minorEastAsia" w:hint="eastAsia"/>
          <w:sz w:val="20"/>
          <w:szCs w:val="28"/>
        </w:rPr>
        <w:t>s</w:t>
      </w:r>
      <w:proofErr w:type="spellEnd"/>
      <w:r>
        <w:rPr>
          <w:rFonts w:asciiTheme="minorEastAsia" w:hAnsiTheme="minorEastAsia" w:hint="eastAsia"/>
          <w:sz w:val="28"/>
          <w:szCs w:val="28"/>
        </w:rPr>
        <w:t>=E（</w:t>
      </w:r>
      <w:proofErr w:type="spellStart"/>
      <w:r>
        <w:rPr>
          <w:rFonts w:asciiTheme="minorEastAsia" w:hAnsiTheme="minorEastAsia" w:hint="eastAsia"/>
          <w:sz w:val="28"/>
          <w:szCs w:val="28"/>
        </w:rPr>
        <w:t>e</w:t>
      </w:r>
      <w:r w:rsidRPr="003B34EB">
        <w:rPr>
          <w:rFonts w:asciiTheme="minorEastAsia" w:hAnsiTheme="minorEastAsia" w:hint="eastAsia"/>
          <w:sz w:val="20"/>
          <w:szCs w:val="28"/>
        </w:rPr>
        <w:t>si</w:t>
      </w:r>
      <w:proofErr w:type="spellEnd"/>
      <w:r>
        <w:rPr>
          <w:rFonts w:asciiTheme="minorEastAsia" w:hAnsiTheme="minorEastAsia" w:hint="eastAsia"/>
          <w:sz w:val="28"/>
          <w:szCs w:val="28"/>
        </w:rPr>
        <w:t>）/(1+i</w:t>
      </w:r>
      <w:r w:rsidRPr="003B34EB">
        <w:rPr>
          <w:rFonts w:asciiTheme="minorEastAsia" w:hAnsiTheme="minorEastAsia" w:hint="eastAsia"/>
          <w:sz w:val="20"/>
          <w:szCs w:val="28"/>
        </w:rPr>
        <w:t>d</w:t>
      </w:r>
      <w:r>
        <w:rPr>
          <w:rFonts w:asciiTheme="minorEastAsia" w:hAnsiTheme="minorEastAsia" w:hint="eastAsia"/>
          <w:sz w:val="28"/>
          <w:szCs w:val="28"/>
        </w:rPr>
        <w:t>-i</w:t>
      </w:r>
      <w:r w:rsidRPr="003B34EB">
        <w:rPr>
          <w:rFonts w:asciiTheme="minorEastAsia" w:hAnsiTheme="minorEastAsia" w:hint="eastAsia"/>
          <w:sz w:val="20"/>
          <w:szCs w:val="28"/>
        </w:rPr>
        <w:t>f</w:t>
      </w:r>
      <w:r>
        <w:rPr>
          <w:rFonts w:asciiTheme="minorEastAsia" w:hAnsiTheme="minorEastAsia" w:hint="eastAsia"/>
          <w:sz w:val="28"/>
          <w:szCs w:val="28"/>
        </w:rPr>
        <w:t>)，表明当前汇率水平与汇率预期、外国利率成正比，与本国利率呈反比。</w:t>
      </w:r>
    </w:p>
    <w:p w:rsidR="003B34EB" w:rsidRDefault="003B34EB" w:rsidP="003B34EB">
      <w:pPr>
        <w:ind w:firstLineChars="200" w:firstLine="562"/>
        <w:rPr>
          <w:rFonts w:ascii="楷体_GB2312" w:eastAsia="楷体_GB2312" w:hAnsi="宋体"/>
          <w:b/>
          <w:sz w:val="28"/>
          <w:szCs w:val="28"/>
        </w:rPr>
      </w:pPr>
      <w:r w:rsidRPr="003B34EB">
        <w:rPr>
          <w:rFonts w:ascii="楷体_GB2312" w:eastAsia="楷体_GB2312" w:hAnsi="宋体" w:hint="eastAsia"/>
          <w:b/>
          <w:sz w:val="28"/>
          <w:szCs w:val="28"/>
        </w:rPr>
        <w:t>熟悉汇率变动的主要因素，汇率变动对经济的影响。</w:t>
      </w:r>
    </w:p>
    <w:p w:rsidR="003B34EB" w:rsidRDefault="003B34EB" w:rsidP="003B34EB">
      <w:pPr>
        <w:ind w:firstLineChars="200" w:firstLine="562"/>
        <w:rPr>
          <w:rFonts w:asciiTheme="minorEastAsia" w:hAnsiTheme="minorEastAsia"/>
          <w:b/>
          <w:sz w:val="28"/>
          <w:szCs w:val="28"/>
        </w:rPr>
      </w:pPr>
      <w:r w:rsidRPr="003B34EB">
        <w:rPr>
          <w:rFonts w:asciiTheme="minorEastAsia" w:hAnsiTheme="minorEastAsia" w:hint="eastAsia"/>
          <w:b/>
          <w:sz w:val="28"/>
          <w:szCs w:val="28"/>
        </w:rPr>
        <w:t>影响汇率变动的主要因素</w:t>
      </w:r>
      <w:r>
        <w:rPr>
          <w:rFonts w:asciiTheme="minorEastAsia" w:hAnsiTheme="minorEastAsia" w:hint="eastAsia"/>
          <w:b/>
          <w:sz w:val="28"/>
          <w:szCs w:val="28"/>
        </w:rPr>
        <w:t>：</w:t>
      </w:r>
    </w:p>
    <w:p w:rsidR="003B34EB" w:rsidRPr="003B34EB" w:rsidRDefault="003B34EB" w:rsidP="003B34EB">
      <w:pPr>
        <w:ind w:firstLine="560"/>
        <w:rPr>
          <w:rFonts w:asciiTheme="minorEastAsia" w:hAnsiTheme="minorEastAsia"/>
          <w:sz w:val="28"/>
          <w:szCs w:val="28"/>
        </w:rPr>
      </w:pPr>
      <w:r w:rsidRPr="003B34EB">
        <w:rPr>
          <w:rFonts w:asciiTheme="minorEastAsia" w:hAnsiTheme="minorEastAsia" w:hint="eastAsia"/>
          <w:sz w:val="28"/>
          <w:szCs w:val="28"/>
        </w:rPr>
        <w:t>1、国际收支状况：顺差-</w:t>
      </w:r>
      <w:r>
        <w:rPr>
          <w:rFonts w:asciiTheme="minorEastAsia" w:hAnsiTheme="minorEastAsia" w:hint="eastAsia"/>
          <w:sz w:val="28"/>
          <w:szCs w:val="28"/>
        </w:rPr>
        <w:t>本币</w:t>
      </w:r>
      <w:r w:rsidRPr="003B34EB">
        <w:rPr>
          <w:rFonts w:asciiTheme="minorEastAsia" w:hAnsiTheme="minorEastAsia" w:hint="eastAsia"/>
          <w:sz w:val="28"/>
          <w:szCs w:val="28"/>
        </w:rPr>
        <w:t>升值，逆差-</w:t>
      </w:r>
      <w:r>
        <w:rPr>
          <w:rFonts w:asciiTheme="minorEastAsia" w:hAnsiTheme="minorEastAsia" w:hint="eastAsia"/>
          <w:sz w:val="28"/>
          <w:szCs w:val="28"/>
        </w:rPr>
        <w:t>本币</w:t>
      </w:r>
      <w:r w:rsidRPr="003B34EB">
        <w:rPr>
          <w:rFonts w:asciiTheme="minorEastAsia" w:hAnsiTheme="minorEastAsia" w:hint="eastAsia"/>
          <w:sz w:val="28"/>
          <w:szCs w:val="28"/>
        </w:rPr>
        <w:t>贬值</w:t>
      </w:r>
      <w:r>
        <w:rPr>
          <w:rFonts w:asciiTheme="minorEastAsia" w:hAnsiTheme="minorEastAsia" w:hint="eastAsia"/>
          <w:sz w:val="28"/>
          <w:szCs w:val="28"/>
        </w:rPr>
        <w:t>；</w:t>
      </w:r>
    </w:p>
    <w:p w:rsidR="003B34EB" w:rsidRPr="003B34EB" w:rsidRDefault="003B34EB" w:rsidP="003B34EB">
      <w:pPr>
        <w:ind w:firstLine="560"/>
        <w:rPr>
          <w:rFonts w:asciiTheme="minorEastAsia" w:hAnsiTheme="minorEastAsia"/>
          <w:sz w:val="28"/>
          <w:szCs w:val="28"/>
        </w:rPr>
      </w:pPr>
      <w:r w:rsidRPr="003B34EB">
        <w:rPr>
          <w:rFonts w:asciiTheme="minorEastAsia" w:hAnsiTheme="minorEastAsia" w:hint="eastAsia"/>
          <w:sz w:val="28"/>
          <w:szCs w:val="28"/>
        </w:rPr>
        <w:lastRenderedPageBreak/>
        <w:t>2、</w:t>
      </w:r>
      <w:r>
        <w:rPr>
          <w:rFonts w:asciiTheme="minorEastAsia" w:hAnsiTheme="minorEastAsia" w:hint="eastAsia"/>
          <w:sz w:val="28"/>
          <w:szCs w:val="28"/>
        </w:rPr>
        <w:t>通货膨胀率差异：通货膨胀-本币贬值；</w:t>
      </w:r>
    </w:p>
    <w:p w:rsidR="00C6428A" w:rsidRDefault="003B34EB" w:rsidP="003B34EB">
      <w:pPr>
        <w:ind w:firstLineChars="200" w:firstLine="560"/>
        <w:rPr>
          <w:rFonts w:asciiTheme="minorEastAsia" w:hAnsiTheme="minorEastAsia"/>
          <w:sz w:val="28"/>
          <w:szCs w:val="28"/>
        </w:rPr>
      </w:pPr>
      <w:r w:rsidRPr="003B34EB">
        <w:rPr>
          <w:rFonts w:asciiTheme="minorEastAsia" w:hAnsiTheme="minorEastAsia" w:hint="eastAsia"/>
          <w:sz w:val="28"/>
          <w:szCs w:val="28"/>
        </w:rPr>
        <w:t>3、</w:t>
      </w:r>
      <w:r>
        <w:rPr>
          <w:rFonts w:asciiTheme="minorEastAsia" w:hAnsiTheme="minorEastAsia" w:hint="eastAsia"/>
          <w:sz w:val="28"/>
          <w:szCs w:val="28"/>
        </w:rPr>
        <w:t>利率差异：利率水平高于</w:t>
      </w:r>
      <w:proofErr w:type="gramStart"/>
      <w:r>
        <w:rPr>
          <w:rFonts w:asciiTheme="minorEastAsia" w:hAnsiTheme="minorEastAsia" w:hint="eastAsia"/>
          <w:sz w:val="28"/>
          <w:szCs w:val="28"/>
        </w:rPr>
        <w:t>他国-</w:t>
      </w:r>
      <w:proofErr w:type="gramEnd"/>
      <w:r>
        <w:rPr>
          <w:rFonts w:asciiTheme="minorEastAsia" w:hAnsiTheme="minorEastAsia" w:hint="eastAsia"/>
          <w:sz w:val="28"/>
          <w:szCs w:val="28"/>
        </w:rPr>
        <w:t>本币升值，反之亦然；</w:t>
      </w:r>
    </w:p>
    <w:p w:rsidR="003B34EB" w:rsidRDefault="003B34EB" w:rsidP="003B34EB">
      <w:pPr>
        <w:ind w:firstLineChars="200" w:firstLine="560"/>
        <w:rPr>
          <w:rFonts w:asciiTheme="minorEastAsia" w:hAnsiTheme="minorEastAsia"/>
          <w:sz w:val="28"/>
          <w:szCs w:val="28"/>
        </w:rPr>
      </w:pPr>
      <w:r>
        <w:rPr>
          <w:rFonts w:asciiTheme="minorEastAsia" w:hAnsiTheme="minorEastAsia" w:hint="eastAsia"/>
          <w:sz w:val="28"/>
          <w:szCs w:val="28"/>
        </w:rPr>
        <w:t>4、经济增长率差异：一般而言，高经济增长率有利于本币升值；</w:t>
      </w:r>
    </w:p>
    <w:p w:rsidR="003B34EB" w:rsidRDefault="003B34EB" w:rsidP="003B34EB">
      <w:pPr>
        <w:ind w:firstLineChars="200" w:firstLine="560"/>
        <w:rPr>
          <w:rFonts w:asciiTheme="minorEastAsia" w:hAnsiTheme="minorEastAsia"/>
          <w:sz w:val="28"/>
          <w:szCs w:val="28"/>
        </w:rPr>
      </w:pPr>
      <w:r>
        <w:rPr>
          <w:rFonts w:asciiTheme="minorEastAsia" w:hAnsiTheme="minorEastAsia" w:hint="eastAsia"/>
          <w:sz w:val="28"/>
          <w:szCs w:val="28"/>
        </w:rPr>
        <w:t>5、中央银行干预</w:t>
      </w:r>
    </w:p>
    <w:p w:rsidR="003B34EB" w:rsidRDefault="003B34EB" w:rsidP="003B34EB">
      <w:pPr>
        <w:ind w:firstLineChars="200" w:firstLine="560"/>
        <w:rPr>
          <w:rFonts w:asciiTheme="minorEastAsia" w:hAnsiTheme="minorEastAsia"/>
          <w:sz w:val="28"/>
          <w:szCs w:val="28"/>
        </w:rPr>
      </w:pPr>
      <w:r>
        <w:rPr>
          <w:rFonts w:asciiTheme="minorEastAsia" w:hAnsiTheme="minorEastAsia" w:hint="eastAsia"/>
          <w:sz w:val="28"/>
          <w:szCs w:val="28"/>
        </w:rPr>
        <w:t>6</w:t>
      </w:r>
      <w:r w:rsidR="004E6A75">
        <w:rPr>
          <w:rFonts w:asciiTheme="minorEastAsia" w:hAnsiTheme="minorEastAsia" w:hint="eastAsia"/>
          <w:sz w:val="28"/>
          <w:szCs w:val="28"/>
        </w:rPr>
        <w:t>、预期因素：取决于上述因素。</w:t>
      </w:r>
    </w:p>
    <w:p w:rsidR="004E6A75" w:rsidRDefault="004E6A75" w:rsidP="004E6A75">
      <w:pPr>
        <w:ind w:firstLineChars="200" w:firstLine="562"/>
        <w:rPr>
          <w:rFonts w:asciiTheme="minorEastAsia" w:hAnsiTheme="minorEastAsia"/>
          <w:b/>
          <w:sz w:val="28"/>
          <w:szCs w:val="28"/>
        </w:rPr>
      </w:pPr>
      <w:r w:rsidRPr="004E6A75">
        <w:rPr>
          <w:rFonts w:asciiTheme="minorEastAsia" w:hAnsiTheme="minorEastAsia" w:hint="eastAsia"/>
          <w:b/>
          <w:sz w:val="28"/>
          <w:szCs w:val="28"/>
        </w:rPr>
        <w:t>汇率变动对经济的影响：</w:t>
      </w:r>
    </w:p>
    <w:p w:rsidR="004E6A75" w:rsidRPr="004E6A75" w:rsidRDefault="004E6A75" w:rsidP="004E6A75">
      <w:pPr>
        <w:ind w:firstLine="560"/>
        <w:rPr>
          <w:rFonts w:asciiTheme="minorEastAsia" w:hAnsiTheme="minorEastAsia"/>
          <w:sz w:val="28"/>
          <w:szCs w:val="28"/>
        </w:rPr>
      </w:pPr>
      <w:r w:rsidRPr="004E6A75">
        <w:rPr>
          <w:rFonts w:asciiTheme="minorEastAsia" w:hAnsiTheme="minorEastAsia" w:hint="eastAsia"/>
          <w:sz w:val="28"/>
          <w:szCs w:val="28"/>
        </w:rPr>
        <w:t>1、首先，汇率变动影响一国的贸易和非贸易外汇收支，从而影响国际收支状况。一国货币对外贬值会刺激出口、抑制进口，，增加非贸易外汇收入，反之亦然。</w:t>
      </w:r>
    </w:p>
    <w:p w:rsidR="004E6A75" w:rsidRDefault="004E6A75" w:rsidP="004E6A75">
      <w:pPr>
        <w:ind w:firstLine="560"/>
        <w:rPr>
          <w:rFonts w:asciiTheme="minorEastAsia" w:hAnsiTheme="minorEastAsia"/>
          <w:sz w:val="28"/>
          <w:szCs w:val="28"/>
        </w:rPr>
      </w:pPr>
      <w:r w:rsidRPr="004E6A75">
        <w:rPr>
          <w:rFonts w:asciiTheme="minorEastAsia" w:hAnsiTheme="minorEastAsia" w:hint="eastAsia"/>
          <w:sz w:val="28"/>
          <w:szCs w:val="28"/>
        </w:rPr>
        <w:t>2、汇率变动对于国内物价水平和经济增长等也产生一定的调节作用。</w:t>
      </w:r>
      <w:r>
        <w:rPr>
          <w:rFonts w:asciiTheme="minorEastAsia" w:hAnsiTheme="minorEastAsia" w:hint="eastAsia"/>
          <w:sz w:val="28"/>
          <w:szCs w:val="28"/>
        </w:rPr>
        <w:t>本币贬值，</w:t>
      </w:r>
      <w:r w:rsidRPr="004E6A75">
        <w:rPr>
          <w:rFonts w:asciiTheme="minorEastAsia" w:hAnsiTheme="minorEastAsia" w:hint="eastAsia"/>
          <w:sz w:val="28"/>
          <w:szCs w:val="28"/>
        </w:rPr>
        <w:t>会推动国内物价上涨</w:t>
      </w:r>
      <w:r>
        <w:rPr>
          <w:rFonts w:asciiTheme="minorEastAsia" w:hAnsiTheme="minorEastAsia" w:hint="eastAsia"/>
          <w:sz w:val="28"/>
          <w:szCs w:val="28"/>
        </w:rPr>
        <w:t>，带动国内经济增长，实现充分就业，反之亦然</w:t>
      </w:r>
      <w:r w:rsidRPr="004E6A75">
        <w:rPr>
          <w:rFonts w:asciiTheme="minorEastAsia" w:hAnsiTheme="minorEastAsia" w:hint="eastAsia"/>
          <w:sz w:val="28"/>
          <w:szCs w:val="28"/>
        </w:rPr>
        <w:t>。</w:t>
      </w:r>
    </w:p>
    <w:p w:rsidR="004E6A75" w:rsidRDefault="004E6A75" w:rsidP="004E6A75">
      <w:pPr>
        <w:ind w:firstLine="560"/>
        <w:rPr>
          <w:rFonts w:ascii="楷体_GB2312" w:eastAsia="楷体_GB2312" w:hAnsi="宋体"/>
          <w:b/>
          <w:sz w:val="28"/>
          <w:szCs w:val="28"/>
        </w:rPr>
      </w:pPr>
      <w:r w:rsidRPr="004E6A75">
        <w:rPr>
          <w:rFonts w:ascii="楷体_GB2312" w:eastAsia="楷体_GB2312" w:hAnsi="宋体" w:hint="eastAsia"/>
          <w:b/>
          <w:sz w:val="28"/>
          <w:szCs w:val="28"/>
        </w:rPr>
        <w:t>掌握汇率制度、固定汇率和浮动汇率的概念。</w:t>
      </w:r>
      <w:r w:rsidR="00E4365A" w:rsidRPr="00E4365A">
        <w:rPr>
          <w:rFonts w:ascii="楷体_GB2312" w:eastAsia="楷体_GB2312" w:hAnsi="宋体" w:hint="eastAsia"/>
          <w:b/>
          <w:sz w:val="28"/>
          <w:szCs w:val="28"/>
        </w:rPr>
        <w:t>熟悉当前人民币汇率制度的特点和我国外汇市场的基本情况，汇率风险的概念和类型。</w:t>
      </w:r>
    </w:p>
    <w:p w:rsidR="004E6A75" w:rsidRPr="004E6A75" w:rsidRDefault="004E6A75" w:rsidP="004E6A75">
      <w:pPr>
        <w:ind w:firstLine="560"/>
        <w:rPr>
          <w:rFonts w:asciiTheme="minorEastAsia" w:hAnsiTheme="minorEastAsia"/>
          <w:sz w:val="28"/>
          <w:szCs w:val="28"/>
        </w:rPr>
      </w:pPr>
      <w:r w:rsidRPr="004E6A75">
        <w:rPr>
          <w:rFonts w:asciiTheme="minorEastAsia" w:hAnsiTheme="minorEastAsia" w:hint="eastAsia"/>
          <w:b/>
          <w:sz w:val="28"/>
          <w:szCs w:val="28"/>
        </w:rPr>
        <w:t>固定汇率：</w:t>
      </w:r>
      <w:r w:rsidRPr="004E6A75">
        <w:rPr>
          <w:rFonts w:asciiTheme="minorEastAsia" w:hAnsiTheme="minorEastAsia" w:hint="eastAsia"/>
          <w:sz w:val="28"/>
          <w:szCs w:val="28"/>
        </w:rPr>
        <w:t>指受汇率平价的影响，市场汇率只能围绕平价在很小的幅度内上下波动的汇率制度</w:t>
      </w:r>
      <w:r>
        <w:rPr>
          <w:rFonts w:asciiTheme="minorEastAsia" w:hAnsiTheme="minorEastAsia" w:hint="eastAsia"/>
          <w:sz w:val="28"/>
          <w:szCs w:val="28"/>
        </w:rPr>
        <w:t>。</w:t>
      </w:r>
    </w:p>
    <w:p w:rsidR="004E6A75" w:rsidRDefault="004E6A75" w:rsidP="004E6A75">
      <w:pPr>
        <w:ind w:firstLine="560"/>
        <w:rPr>
          <w:rFonts w:asciiTheme="minorEastAsia" w:hAnsiTheme="minorEastAsia"/>
          <w:sz w:val="28"/>
          <w:szCs w:val="28"/>
        </w:rPr>
      </w:pPr>
      <w:r w:rsidRPr="004E6A75">
        <w:rPr>
          <w:rFonts w:asciiTheme="minorEastAsia" w:hAnsiTheme="minorEastAsia" w:hint="eastAsia"/>
          <w:b/>
          <w:sz w:val="28"/>
          <w:szCs w:val="28"/>
        </w:rPr>
        <w:t>浮动汇率：</w:t>
      </w:r>
      <w:r w:rsidRPr="004E6A75">
        <w:rPr>
          <w:rFonts w:asciiTheme="minorEastAsia" w:hAnsiTheme="minorEastAsia" w:hint="eastAsia"/>
          <w:sz w:val="28"/>
          <w:szCs w:val="28"/>
        </w:rPr>
        <w:t>指没有汇率平价的制约，市场汇率随着外汇供求状况变动而</w:t>
      </w:r>
      <w:r>
        <w:rPr>
          <w:rFonts w:asciiTheme="minorEastAsia" w:hAnsiTheme="minorEastAsia" w:hint="eastAsia"/>
          <w:sz w:val="28"/>
          <w:szCs w:val="28"/>
        </w:rPr>
        <w:t>波动</w:t>
      </w:r>
      <w:r w:rsidRPr="004E6A75">
        <w:rPr>
          <w:rFonts w:asciiTheme="minorEastAsia" w:hAnsiTheme="minorEastAsia" w:hint="eastAsia"/>
          <w:sz w:val="28"/>
          <w:szCs w:val="28"/>
        </w:rPr>
        <w:t>的汇率制度，分为有管理的浮动汇率和自由浮动汇率</w:t>
      </w:r>
      <w:r>
        <w:rPr>
          <w:rFonts w:asciiTheme="minorEastAsia" w:hAnsiTheme="minorEastAsia" w:hint="eastAsia"/>
          <w:sz w:val="28"/>
          <w:szCs w:val="28"/>
        </w:rPr>
        <w:t>。</w:t>
      </w:r>
    </w:p>
    <w:p w:rsidR="00E4365A" w:rsidRDefault="00E4365A" w:rsidP="004E6A75">
      <w:pPr>
        <w:ind w:firstLine="560"/>
        <w:rPr>
          <w:rFonts w:asciiTheme="minorEastAsia" w:hAnsiTheme="minorEastAsia"/>
          <w:sz w:val="28"/>
          <w:szCs w:val="28"/>
        </w:rPr>
      </w:pPr>
      <w:r w:rsidRPr="00E4365A">
        <w:rPr>
          <w:rFonts w:asciiTheme="minorEastAsia" w:hAnsiTheme="minorEastAsia" w:hint="eastAsia"/>
          <w:b/>
          <w:sz w:val="28"/>
          <w:szCs w:val="28"/>
        </w:rPr>
        <w:t>当前人民币汇率制度的特点</w:t>
      </w:r>
      <w:r w:rsidRPr="00E4365A">
        <w:rPr>
          <w:rFonts w:asciiTheme="minorEastAsia" w:hAnsiTheme="minorEastAsia" w:hint="eastAsia"/>
          <w:sz w:val="28"/>
          <w:szCs w:val="28"/>
        </w:rPr>
        <w:t>：以市场供求为基础、有管理的浮动汇率制度</w:t>
      </w:r>
      <w:r w:rsidR="00C60196">
        <w:rPr>
          <w:rFonts w:asciiTheme="minorEastAsia" w:hAnsiTheme="minorEastAsia" w:hint="eastAsia"/>
          <w:sz w:val="28"/>
          <w:szCs w:val="28"/>
        </w:rPr>
        <w:t>。</w:t>
      </w:r>
    </w:p>
    <w:p w:rsidR="00C60196" w:rsidRDefault="00C60196" w:rsidP="004E6A75">
      <w:pPr>
        <w:ind w:firstLine="560"/>
        <w:rPr>
          <w:rFonts w:asciiTheme="minorEastAsia" w:hAnsiTheme="minorEastAsia"/>
          <w:sz w:val="28"/>
          <w:szCs w:val="28"/>
        </w:rPr>
      </w:pPr>
      <w:r w:rsidRPr="00C60196">
        <w:rPr>
          <w:rFonts w:asciiTheme="minorEastAsia" w:hAnsiTheme="minorEastAsia" w:hint="eastAsia"/>
          <w:b/>
          <w:sz w:val="28"/>
          <w:szCs w:val="28"/>
        </w:rPr>
        <w:t>我国外汇市场的基本情况：</w:t>
      </w:r>
      <w:r w:rsidRPr="00C60196">
        <w:rPr>
          <w:rFonts w:asciiTheme="minorEastAsia" w:hAnsiTheme="minorEastAsia" w:hint="eastAsia"/>
          <w:sz w:val="28"/>
          <w:szCs w:val="28"/>
        </w:rPr>
        <w:t>形成了多层次的外汇市场，外汇市场的具体运转体现了市场的公开、公正和透明，在银行间外汇市场基础</w:t>
      </w:r>
      <w:r w:rsidRPr="00C60196">
        <w:rPr>
          <w:rFonts w:asciiTheme="minorEastAsia" w:hAnsiTheme="minorEastAsia" w:hint="eastAsia"/>
          <w:sz w:val="28"/>
          <w:szCs w:val="28"/>
        </w:rPr>
        <w:lastRenderedPageBreak/>
        <w:t>上建立的人民币汇率形成机制具有中国特色，形成了管理、调控和运作机制三权分立、各负其责的运行体系</w:t>
      </w:r>
      <w:r>
        <w:rPr>
          <w:rFonts w:asciiTheme="minorEastAsia" w:hAnsiTheme="minorEastAsia" w:hint="eastAsia"/>
          <w:sz w:val="28"/>
          <w:szCs w:val="28"/>
        </w:rPr>
        <w:t>。</w:t>
      </w:r>
    </w:p>
    <w:p w:rsidR="00C60196" w:rsidRPr="00C60196" w:rsidRDefault="00C60196" w:rsidP="00C60196">
      <w:pPr>
        <w:ind w:firstLine="560"/>
        <w:rPr>
          <w:rFonts w:asciiTheme="minorEastAsia" w:hAnsiTheme="minorEastAsia"/>
          <w:sz w:val="28"/>
          <w:szCs w:val="28"/>
        </w:rPr>
      </w:pPr>
      <w:r w:rsidRPr="00C60196">
        <w:rPr>
          <w:rFonts w:asciiTheme="minorEastAsia" w:hAnsiTheme="minorEastAsia" w:hint="eastAsia"/>
          <w:sz w:val="28"/>
          <w:szCs w:val="28"/>
        </w:rPr>
        <w:t>银行间外汇市场是指经国家外汇管理局批准可以经营外汇业务的境内金融机构(包括银行、非银行金融机构和外资金融机构)之间通过中国外汇交易中心进行人民币与外币之间的交易市场。任何境内金融机构之间不得在交易中心之外进行人民币与外币之间的交易</w:t>
      </w:r>
      <w:r>
        <w:rPr>
          <w:rFonts w:asciiTheme="minorEastAsia" w:hAnsiTheme="minorEastAsia" w:hint="eastAsia"/>
          <w:sz w:val="28"/>
          <w:szCs w:val="28"/>
        </w:rPr>
        <w:t>。</w:t>
      </w:r>
    </w:p>
    <w:p w:rsidR="00C60196" w:rsidRPr="00C60196" w:rsidRDefault="00C60196" w:rsidP="00C60196">
      <w:pPr>
        <w:ind w:firstLine="560"/>
        <w:rPr>
          <w:rFonts w:asciiTheme="minorEastAsia" w:hAnsiTheme="minorEastAsia"/>
          <w:sz w:val="28"/>
          <w:szCs w:val="28"/>
        </w:rPr>
      </w:pPr>
      <w:r w:rsidRPr="00C60196">
        <w:rPr>
          <w:rFonts w:asciiTheme="minorEastAsia" w:hAnsiTheme="minorEastAsia" w:hint="eastAsia"/>
          <w:sz w:val="28"/>
          <w:szCs w:val="28"/>
        </w:rPr>
        <w:t>非金融企业和非银行金融机构可以申请银行间即期外汇市场会员资格</w:t>
      </w:r>
      <w:r>
        <w:rPr>
          <w:rFonts w:asciiTheme="minorEastAsia" w:hAnsiTheme="minorEastAsia" w:hint="eastAsia"/>
          <w:sz w:val="28"/>
          <w:szCs w:val="28"/>
        </w:rPr>
        <w:t>。</w:t>
      </w:r>
    </w:p>
    <w:p w:rsidR="00C60196" w:rsidRPr="00C60196" w:rsidRDefault="00C60196" w:rsidP="00C60196">
      <w:pPr>
        <w:ind w:firstLine="560"/>
        <w:rPr>
          <w:rFonts w:asciiTheme="minorEastAsia" w:hAnsiTheme="minorEastAsia"/>
          <w:sz w:val="28"/>
          <w:szCs w:val="28"/>
        </w:rPr>
      </w:pPr>
      <w:r w:rsidRPr="00C60196">
        <w:rPr>
          <w:rFonts w:asciiTheme="minorEastAsia" w:hAnsiTheme="minorEastAsia" w:hint="eastAsia"/>
          <w:sz w:val="28"/>
          <w:szCs w:val="28"/>
        </w:rPr>
        <w:t>银行间外汇市场做市商，是指经国家外汇管理局核准，在我国银行间外汇市场进行人民币与外币交易时，承担向市场会员持续提供买、卖价</w:t>
      </w:r>
      <w:proofErr w:type="gramStart"/>
      <w:r w:rsidRPr="00C60196">
        <w:rPr>
          <w:rFonts w:asciiTheme="minorEastAsia" w:hAnsiTheme="minorEastAsia" w:hint="eastAsia"/>
          <w:sz w:val="28"/>
          <w:szCs w:val="28"/>
        </w:rPr>
        <w:t>格义务</w:t>
      </w:r>
      <w:proofErr w:type="gramEnd"/>
      <w:r w:rsidRPr="00C60196">
        <w:rPr>
          <w:rFonts w:asciiTheme="minorEastAsia" w:hAnsiTheme="minorEastAsia" w:hint="eastAsia"/>
          <w:sz w:val="28"/>
          <w:szCs w:val="28"/>
        </w:rPr>
        <w:t>的银行间外汇市场会员</w:t>
      </w:r>
      <w:r>
        <w:rPr>
          <w:rFonts w:asciiTheme="minorEastAsia" w:hAnsiTheme="minorEastAsia" w:hint="eastAsia"/>
          <w:sz w:val="28"/>
          <w:szCs w:val="28"/>
        </w:rPr>
        <w:t>。</w:t>
      </w:r>
    </w:p>
    <w:p w:rsidR="00C60196" w:rsidRDefault="00C60196" w:rsidP="00C60196">
      <w:pPr>
        <w:ind w:firstLine="560"/>
        <w:rPr>
          <w:rFonts w:asciiTheme="minorEastAsia" w:hAnsiTheme="minorEastAsia"/>
          <w:sz w:val="28"/>
          <w:szCs w:val="28"/>
        </w:rPr>
      </w:pPr>
      <w:r w:rsidRPr="00C60196">
        <w:rPr>
          <w:rFonts w:asciiTheme="minorEastAsia" w:hAnsiTheme="minorEastAsia" w:hint="eastAsia"/>
          <w:sz w:val="28"/>
          <w:szCs w:val="28"/>
        </w:rPr>
        <w:t>现阶段在银行间外汇市场开办人民币兑美元、欧元、日元、港币、英镑五个货币对的货币掉期交易</w:t>
      </w:r>
      <w:r>
        <w:rPr>
          <w:rFonts w:asciiTheme="minorEastAsia" w:hAnsiTheme="minorEastAsia" w:hint="eastAsia"/>
          <w:sz w:val="28"/>
          <w:szCs w:val="28"/>
        </w:rPr>
        <w:t>。</w:t>
      </w:r>
    </w:p>
    <w:p w:rsidR="00C60196" w:rsidRDefault="00C60196" w:rsidP="00C60196">
      <w:pPr>
        <w:ind w:firstLine="560"/>
        <w:rPr>
          <w:rFonts w:asciiTheme="minorEastAsia" w:hAnsiTheme="minorEastAsia"/>
          <w:sz w:val="28"/>
          <w:szCs w:val="28"/>
        </w:rPr>
      </w:pPr>
      <w:r w:rsidRPr="00C60196">
        <w:rPr>
          <w:rFonts w:asciiTheme="minorEastAsia" w:hAnsiTheme="minorEastAsia" w:hint="eastAsia"/>
          <w:b/>
          <w:sz w:val="28"/>
          <w:szCs w:val="28"/>
        </w:rPr>
        <w:t>汇率风险的类型</w:t>
      </w:r>
      <w:r w:rsidRPr="00C60196">
        <w:rPr>
          <w:rFonts w:asciiTheme="minorEastAsia" w:hAnsiTheme="minorEastAsia" w:hint="eastAsia"/>
          <w:sz w:val="28"/>
          <w:szCs w:val="28"/>
        </w:rPr>
        <w:t>：交易风险、折算风险、经济风险</w:t>
      </w:r>
      <w:r>
        <w:rPr>
          <w:rFonts w:asciiTheme="minorEastAsia" w:hAnsiTheme="minorEastAsia" w:hint="eastAsia"/>
          <w:sz w:val="28"/>
          <w:szCs w:val="28"/>
        </w:rPr>
        <w:t>。</w:t>
      </w:r>
    </w:p>
    <w:p w:rsidR="00C60196" w:rsidRDefault="00C60196" w:rsidP="00C60196">
      <w:pPr>
        <w:ind w:firstLine="560"/>
        <w:rPr>
          <w:rFonts w:asciiTheme="minorEastAsia" w:hAnsiTheme="minorEastAsia"/>
          <w:sz w:val="28"/>
          <w:szCs w:val="28"/>
        </w:rPr>
      </w:pPr>
      <w:r w:rsidRPr="00C60196">
        <w:rPr>
          <w:rFonts w:asciiTheme="minorEastAsia" w:hAnsiTheme="minorEastAsia" w:hint="eastAsia"/>
          <w:b/>
          <w:sz w:val="28"/>
          <w:szCs w:val="28"/>
        </w:rPr>
        <w:t>外汇管理</w:t>
      </w:r>
      <w:r w:rsidRPr="00C60196">
        <w:rPr>
          <w:rFonts w:asciiTheme="minorEastAsia" w:hAnsiTheme="minorEastAsia" w:hint="eastAsia"/>
          <w:sz w:val="28"/>
          <w:szCs w:val="28"/>
        </w:rPr>
        <w:t>也称外汇管制，是指一国政府授权国家货币管理当局或其他政府机构，对外汇的收支、买卖、借贷、转移以及国际间结算、外汇汇率和外汇市场所实施的限制性的政策措施。外汇管理的类型：1、实行全面、严格外汇管理2、部分外汇管理(我国属于此种类型)3、基本取消外汇管理</w:t>
      </w:r>
      <w:r>
        <w:rPr>
          <w:rFonts w:asciiTheme="minorEastAsia" w:hAnsiTheme="minorEastAsia" w:hint="eastAsia"/>
          <w:sz w:val="28"/>
          <w:szCs w:val="28"/>
        </w:rPr>
        <w:t>。</w:t>
      </w:r>
    </w:p>
    <w:p w:rsidR="00395985" w:rsidRDefault="008D351E" w:rsidP="00C60196">
      <w:pPr>
        <w:ind w:firstLine="560"/>
        <w:rPr>
          <w:rFonts w:asciiTheme="minorEastAsia" w:hAnsiTheme="minorEastAsia"/>
          <w:b/>
          <w:sz w:val="28"/>
          <w:szCs w:val="28"/>
        </w:rPr>
      </w:pPr>
      <w:r>
        <w:rPr>
          <w:rFonts w:asciiTheme="minorEastAsia" w:hAnsiTheme="minorEastAsia" w:hint="eastAsia"/>
          <w:b/>
          <w:sz w:val="28"/>
          <w:szCs w:val="28"/>
        </w:rPr>
        <w:t>中华人民共和国外汇管理条例</w:t>
      </w:r>
    </w:p>
    <w:p w:rsidR="008D351E" w:rsidRDefault="008D351E" w:rsidP="00C60196">
      <w:pPr>
        <w:ind w:firstLine="560"/>
        <w:rPr>
          <w:rFonts w:asciiTheme="minorEastAsia" w:hAnsiTheme="minorEastAsia"/>
          <w:sz w:val="28"/>
          <w:szCs w:val="28"/>
        </w:rPr>
      </w:pPr>
      <w:r w:rsidRPr="008D351E">
        <w:rPr>
          <w:rFonts w:asciiTheme="minorEastAsia" w:hAnsiTheme="minorEastAsia" w:hint="eastAsia"/>
          <w:sz w:val="28"/>
          <w:szCs w:val="28"/>
        </w:rPr>
        <w:t>国家对经常性国际支付和转移不予限制</w:t>
      </w:r>
      <w:r>
        <w:rPr>
          <w:rFonts w:asciiTheme="minorEastAsia" w:hAnsiTheme="minorEastAsia" w:hint="eastAsia"/>
          <w:sz w:val="28"/>
          <w:szCs w:val="28"/>
        </w:rPr>
        <w:t>。</w:t>
      </w:r>
    </w:p>
    <w:p w:rsidR="008D351E" w:rsidRDefault="008D351E" w:rsidP="00C60196">
      <w:pPr>
        <w:ind w:firstLine="560"/>
        <w:rPr>
          <w:rFonts w:asciiTheme="minorEastAsia" w:hAnsiTheme="minorEastAsia"/>
          <w:sz w:val="28"/>
          <w:szCs w:val="28"/>
        </w:rPr>
      </w:pPr>
      <w:r w:rsidRPr="008D351E">
        <w:rPr>
          <w:rFonts w:asciiTheme="minorEastAsia" w:hAnsiTheme="minorEastAsia" w:hint="eastAsia"/>
          <w:sz w:val="28"/>
          <w:szCs w:val="28"/>
        </w:rPr>
        <w:t>中华人民共和国境内禁止外币流通，并不得以外币计价结算，但</w:t>
      </w:r>
      <w:r w:rsidRPr="008D351E">
        <w:rPr>
          <w:rFonts w:asciiTheme="minorEastAsia" w:hAnsiTheme="minorEastAsia" w:hint="eastAsia"/>
          <w:sz w:val="28"/>
          <w:szCs w:val="28"/>
        </w:rPr>
        <w:lastRenderedPageBreak/>
        <w:t>国家另有规定的除外。</w:t>
      </w:r>
    </w:p>
    <w:p w:rsidR="008D351E" w:rsidRDefault="008D351E" w:rsidP="00C60196">
      <w:pPr>
        <w:ind w:firstLine="560"/>
        <w:rPr>
          <w:rFonts w:asciiTheme="minorEastAsia" w:hAnsiTheme="minorEastAsia"/>
          <w:color w:val="FF0000"/>
          <w:sz w:val="28"/>
          <w:szCs w:val="28"/>
        </w:rPr>
      </w:pPr>
      <w:r w:rsidRPr="008D351E">
        <w:rPr>
          <w:rFonts w:asciiTheme="minorEastAsia" w:hAnsiTheme="minorEastAsia" w:hint="eastAsia"/>
          <w:sz w:val="28"/>
          <w:szCs w:val="28"/>
        </w:rPr>
        <w:t>经常项目外汇收支应当具有真实、合法的交易基础。经营结汇、售汇业务的金融机构应当按照国务院外汇管理部门的规定，对交易单证的真实性及其与外汇收支的一致性进行</w:t>
      </w:r>
      <w:r w:rsidRPr="008D351E">
        <w:rPr>
          <w:rFonts w:asciiTheme="minorEastAsia" w:hAnsiTheme="minorEastAsia" w:hint="eastAsia"/>
          <w:color w:val="FF0000"/>
          <w:sz w:val="28"/>
          <w:szCs w:val="28"/>
        </w:rPr>
        <w:t>合理审查。</w:t>
      </w:r>
    </w:p>
    <w:p w:rsidR="00D300C4" w:rsidRPr="004A6CEA" w:rsidRDefault="008D351E" w:rsidP="00C60196">
      <w:pPr>
        <w:ind w:firstLine="560"/>
        <w:rPr>
          <w:rFonts w:asciiTheme="minorEastAsia" w:hAnsiTheme="minorEastAsia"/>
          <w:color w:val="FF0000"/>
          <w:sz w:val="28"/>
          <w:szCs w:val="28"/>
        </w:rPr>
      </w:pPr>
      <w:r w:rsidRPr="004A6CEA">
        <w:rPr>
          <w:rFonts w:asciiTheme="minorEastAsia" w:hAnsiTheme="minorEastAsia" w:hint="eastAsia"/>
          <w:color w:val="FF0000"/>
          <w:sz w:val="28"/>
          <w:szCs w:val="28"/>
        </w:rPr>
        <w:t>经常项目外汇收入，可以按照国家有关规定保留或者卖给经营结汇、售汇业务的金融机构。</w:t>
      </w:r>
      <w:r w:rsidR="00D300C4" w:rsidRPr="004A6CEA">
        <w:rPr>
          <w:rFonts w:asciiTheme="minorEastAsia" w:hAnsiTheme="minorEastAsia" w:hint="eastAsia"/>
          <w:color w:val="FF0000"/>
          <w:sz w:val="28"/>
          <w:szCs w:val="28"/>
        </w:rPr>
        <w:t>（经常项目不需批准）</w:t>
      </w:r>
    </w:p>
    <w:p w:rsidR="00D300C4" w:rsidRDefault="00D300C4" w:rsidP="00C60196">
      <w:pPr>
        <w:ind w:firstLine="560"/>
        <w:rPr>
          <w:rFonts w:asciiTheme="minorEastAsia" w:hAnsiTheme="minorEastAsia"/>
          <w:sz w:val="28"/>
          <w:szCs w:val="28"/>
        </w:rPr>
      </w:pPr>
      <w:r w:rsidRPr="00D300C4">
        <w:rPr>
          <w:rFonts w:asciiTheme="minorEastAsia" w:hAnsiTheme="minorEastAsia" w:hint="eastAsia"/>
          <w:sz w:val="28"/>
          <w:szCs w:val="28"/>
        </w:rPr>
        <w:t>境外机构、境外个人在境内直接投资，经有关主管部门批准后，应当到外汇管理机关办理</w:t>
      </w:r>
      <w:r w:rsidRPr="00BB2AA1">
        <w:rPr>
          <w:rFonts w:asciiTheme="minorEastAsia" w:hAnsiTheme="minorEastAsia" w:hint="eastAsia"/>
          <w:color w:val="FF0000"/>
          <w:sz w:val="28"/>
          <w:szCs w:val="28"/>
        </w:rPr>
        <w:t>登记</w:t>
      </w:r>
      <w:r w:rsidRPr="00D300C4">
        <w:rPr>
          <w:rFonts w:asciiTheme="minorEastAsia" w:hAnsiTheme="minorEastAsia" w:hint="eastAsia"/>
          <w:sz w:val="28"/>
          <w:szCs w:val="28"/>
        </w:rPr>
        <w:t>。境内机构、境内个人向境外直接投资或者从事境外有价证券、衍生产品发行、交易，应当按照国务院外汇管理部门的规定办理</w:t>
      </w:r>
      <w:r w:rsidRPr="00BB2AA1">
        <w:rPr>
          <w:rFonts w:asciiTheme="minorEastAsia" w:hAnsiTheme="minorEastAsia" w:hint="eastAsia"/>
          <w:color w:val="FF0000"/>
          <w:sz w:val="28"/>
          <w:szCs w:val="28"/>
        </w:rPr>
        <w:t>登记</w:t>
      </w:r>
      <w:r w:rsidRPr="00D300C4">
        <w:rPr>
          <w:rFonts w:asciiTheme="minorEastAsia" w:hAnsiTheme="minorEastAsia" w:hint="eastAsia"/>
          <w:sz w:val="28"/>
          <w:szCs w:val="28"/>
        </w:rPr>
        <w:t>。</w:t>
      </w:r>
      <w:r w:rsidRPr="00BB2AA1">
        <w:rPr>
          <w:rFonts w:asciiTheme="minorEastAsia" w:hAnsiTheme="minorEastAsia" w:hint="eastAsia"/>
          <w:color w:val="FF0000"/>
          <w:sz w:val="28"/>
          <w:szCs w:val="28"/>
        </w:rPr>
        <w:t>国家规定需要事先经有关主管部门批准或者备案的，应当在外汇登记前办理批准或者备案手续。</w:t>
      </w:r>
    </w:p>
    <w:p w:rsidR="004A6CEA" w:rsidRDefault="00D300C4" w:rsidP="00C60196">
      <w:pPr>
        <w:ind w:firstLine="560"/>
        <w:rPr>
          <w:rFonts w:asciiTheme="minorEastAsia" w:hAnsiTheme="minorEastAsia"/>
          <w:color w:val="FF0000"/>
          <w:sz w:val="28"/>
          <w:szCs w:val="28"/>
        </w:rPr>
      </w:pPr>
      <w:r w:rsidRPr="004A6CEA">
        <w:rPr>
          <w:rFonts w:asciiTheme="minorEastAsia" w:hAnsiTheme="minorEastAsia" w:hint="eastAsia"/>
          <w:color w:val="FF0000"/>
          <w:sz w:val="28"/>
          <w:szCs w:val="28"/>
        </w:rPr>
        <w:t>银行业金融机构在经批准的经营范围内可以直接向境外提供商业贷款。其他境内机构向境外提供商业贷款，应当向外汇管理机关提出申请。</w:t>
      </w:r>
    </w:p>
    <w:p w:rsidR="00D300C4" w:rsidRPr="004A6CEA" w:rsidRDefault="00D300C4" w:rsidP="00C60196">
      <w:pPr>
        <w:ind w:firstLine="560"/>
        <w:rPr>
          <w:rFonts w:asciiTheme="minorEastAsia" w:hAnsiTheme="minorEastAsia"/>
          <w:color w:val="FF0000"/>
          <w:sz w:val="28"/>
          <w:szCs w:val="28"/>
        </w:rPr>
      </w:pPr>
      <w:r w:rsidRPr="004A6CEA">
        <w:rPr>
          <w:rFonts w:asciiTheme="minorEastAsia" w:hAnsiTheme="minorEastAsia" w:hint="eastAsia"/>
          <w:color w:val="FF0000"/>
          <w:sz w:val="28"/>
          <w:szCs w:val="28"/>
        </w:rPr>
        <w:t>资本项目外汇收入保留或者卖给经营结汇、售汇业务的金融机构，应当经外汇管理机关批准。（资本项目需要批准）</w:t>
      </w:r>
    </w:p>
    <w:p w:rsidR="00D300C4" w:rsidRPr="004A6CEA" w:rsidRDefault="00D300C4" w:rsidP="00C60196">
      <w:pPr>
        <w:ind w:firstLine="560"/>
        <w:rPr>
          <w:rFonts w:asciiTheme="minorEastAsia" w:hAnsiTheme="minorEastAsia"/>
          <w:sz w:val="28"/>
          <w:szCs w:val="28"/>
          <w:shd w:val="pct15" w:color="auto" w:fill="FFFFFF"/>
        </w:rPr>
      </w:pPr>
      <w:r w:rsidRPr="004A6CEA">
        <w:rPr>
          <w:rFonts w:asciiTheme="minorEastAsia" w:hAnsiTheme="minorEastAsia" w:hint="eastAsia"/>
          <w:sz w:val="28"/>
          <w:szCs w:val="28"/>
          <w:shd w:val="pct15" w:color="auto" w:fill="FFFFFF"/>
        </w:rPr>
        <w:t>资本项目外汇及结汇资金，应当按照有关主管部门及外汇管理机关批准的用途使用。</w:t>
      </w:r>
    </w:p>
    <w:p w:rsidR="00D300C4" w:rsidRPr="004A6CEA" w:rsidRDefault="00D300C4" w:rsidP="00C60196">
      <w:pPr>
        <w:ind w:firstLine="560"/>
        <w:rPr>
          <w:rFonts w:asciiTheme="minorEastAsia" w:hAnsiTheme="minorEastAsia"/>
          <w:sz w:val="28"/>
          <w:szCs w:val="28"/>
          <w:shd w:val="pct15" w:color="auto" w:fill="FFFFFF"/>
        </w:rPr>
      </w:pPr>
      <w:r w:rsidRPr="004A6CEA">
        <w:rPr>
          <w:rFonts w:asciiTheme="minorEastAsia" w:hAnsiTheme="minorEastAsia" w:hint="eastAsia"/>
          <w:sz w:val="28"/>
          <w:szCs w:val="28"/>
          <w:shd w:val="pct15" w:color="auto" w:fill="FFFFFF"/>
        </w:rPr>
        <w:t>金融机构的资本金、利润以及因本外币资产不匹配需要进行人民币与外币间转换的，应当经外汇管理机关批准。</w:t>
      </w:r>
    </w:p>
    <w:p w:rsidR="00D300C4" w:rsidRPr="00D300C4" w:rsidRDefault="00D300C4" w:rsidP="00C60196">
      <w:pPr>
        <w:ind w:firstLine="560"/>
        <w:rPr>
          <w:rFonts w:asciiTheme="minorEastAsia" w:hAnsiTheme="minorEastAsia"/>
          <w:color w:val="FF0000"/>
          <w:sz w:val="28"/>
          <w:szCs w:val="28"/>
        </w:rPr>
      </w:pPr>
      <w:r w:rsidRPr="00D300C4">
        <w:rPr>
          <w:rFonts w:asciiTheme="minorEastAsia" w:hAnsiTheme="minorEastAsia" w:hint="eastAsia"/>
          <w:color w:val="FF0000"/>
          <w:sz w:val="28"/>
          <w:szCs w:val="28"/>
        </w:rPr>
        <w:t>人民币汇率实行以市场供求为基础的、有管理的浮动汇率制度。</w:t>
      </w:r>
    </w:p>
    <w:p w:rsidR="00D300C4" w:rsidRPr="004A6CEA" w:rsidRDefault="00D300C4" w:rsidP="00C60196">
      <w:pPr>
        <w:ind w:firstLine="560"/>
        <w:rPr>
          <w:rFonts w:asciiTheme="minorEastAsia" w:hAnsiTheme="minorEastAsia"/>
          <w:color w:val="FF0000"/>
          <w:sz w:val="28"/>
          <w:szCs w:val="28"/>
        </w:rPr>
      </w:pPr>
      <w:r w:rsidRPr="004A6CEA">
        <w:rPr>
          <w:rFonts w:asciiTheme="minorEastAsia" w:hAnsiTheme="minorEastAsia" w:hint="eastAsia"/>
          <w:color w:val="FF0000"/>
          <w:sz w:val="28"/>
          <w:szCs w:val="28"/>
        </w:rPr>
        <w:t>经营结汇、售汇业务的金融机构和符合国务院外汇管理部门规定</w:t>
      </w:r>
      <w:r w:rsidRPr="004A6CEA">
        <w:rPr>
          <w:rFonts w:asciiTheme="minorEastAsia" w:hAnsiTheme="minorEastAsia" w:hint="eastAsia"/>
          <w:color w:val="FF0000"/>
          <w:sz w:val="28"/>
          <w:szCs w:val="28"/>
        </w:rPr>
        <w:lastRenderedPageBreak/>
        <w:t>条件的其他机构，可以按照国务院外汇管理部门的规定在银行间外汇市场进行外汇交易。</w:t>
      </w:r>
    </w:p>
    <w:p w:rsidR="008D351E" w:rsidRDefault="00D300C4" w:rsidP="00C60196">
      <w:pPr>
        <w:ind w:firstLine="560"/>
        <w:rPr>
          <w:rFonts w:asciiTheme="minorEastAsia" w:hAnsiTheme="minorEastAsia"/>
          <w:b/>
          <w:sz w:val="28"/>
          <w:szCs w:val="28"/>
        </w:rPr>
      </w:pPr>
      <w:r w:rsidRPr="00D300C4">
        <w:rPr>
          <w:rFonts w:asciiTheme="minorEastAsia" w:hAnsiTheme="minorEastAsia" w:hint="eastAsia"/>
          <w:sz w:val="28"/>
          <w:szCs w:val="28"/>
        </w:rPr>
        <w:t>经常项目，是指国际收支中涉及货物、服务、收益及经常转移的交易项目等。资本项目，是指国际收支中引起对外资产和负债水平发生变化的交易项目，包括资本转移、直接投资、证券投资、衍生产品及贷款等。</w:t>
      </w:r>
    </w:p>
    <w:p w:rsidR="00395985" w:rsidRDefault="00395985" w:rsidP="00C60196">
      <w:pPr>
        <w:ind w:firstLine="560"/>
        <w:rPr>
          <w:rFonts w:ascii="楷体_GB2312" w:eastAsia="楷体_GB2312" w:hAnsi="宋体"/>
          <w:b/>
          <w:sz w:val="28"/>
          <w:szCs w:val="28"/>
        </w:rPr>
      </w:pPr>
      <w:r w:rsidRPr="00395985">
        <w:rPr>
          <w:rFonts w:ascii="楷体_GB2312" w:eastAsia="楷体_GB2312" w:hAnsi="宋体" w:hint="eastAsia"/>
          <w:b/>
          <w:sz w:val="28"/>
          <w:szCs w:val="28"/>
        </w:rPr>
        <w:t>掌握主要的国际汇率决定理论的主要观点和学说的主要内容，并可以利用有关理论进行汇率水平的测算。</w:t>
      </w:r>
    </w:p>
    <w:p w:rsidR="00395985" w:rsidRDefault="00395985" w:rsidP="00395985">
      <w:pPr>
        <w:ind w:firstLineChars="200" w:firstLine="562"/>
        <w:rPr>
          <w:rFonts w:ascii="楷体_GB2312" w:eastAsia="楷体_GB2312" w:hAnsi="宋体"/>
          <w:b/>
          <w:sz w:val="28"/>
          <w:szCs w:val="28"/>
        </w:rPr>
      </w:pPr>
      <w:r>
        <w:rPr>
          <w:rFonts w:ascii="楷体_GB2312" w:eastAsia="楷体_GB2312" w:hAnsi="宋体" w:hint="eastAsia"/>
          <w:b/>
          <w:sz w:val="28"/>
          <w:szCs w:val="28"/>
        </w:rPr>
        <w:t>购买力平价、利率平价</w:t>
      </w:r>
    </w:p>
    <w:p w:rsidR="00395985" w:rsidRDefault="00395985" w:rsidP="00395985">
      <w:pPr>
        <w:ind w:firstLineChars="200" w:firstLine="562"/>
        <w:rPr>
          <w:rFonts w:asciiTheme="minorEastAsia" w:hAnsiTheme="minorEastAsia"/>
          <w:sz w:val="28"/>
          <w:szCs w:val="28"/>
        </w:rPr>
      </w:pPr>
      <w:r>
        <w:rPr>
          <w:rFonts w:ascii="楷体_GB2312" w:eastAsia="楷体_GB2312" w:hAnsi="宋体" w:hint="eastAsia"/>
          <w:b/>
          <w:sz w:val="28"/>
          <w:szCs w:val="28"/>
        </w:rPr>
        <w:t>国际收支说：</w:t>
      </w:r>
      <w:r w:rsidRPr="00395985">
        <w:rPr>
          <w:rFonts w:asciiTheme="minorEastAsia" w:hAnsiTheme="minorEastAsia"/>
          <w:sz w:val="28"/>
          <w:szCs w:val="28"/>
        </w:rPr>
        <w:t>d=</w:t>
      </w:r>
      <w:proofErr w:type="gramStart"/>
      <w:r w:rsidRPr="00395985">
        <w:rPr>
          <w:rFonts w:asciiTheme="minorEastAsia" w:hAnsiTheme="minorEastAsia"/>
          <w:sz w:val="28"/>
          <w:szCs w:val="28"/>
        </w:rPr>
        <w:t>f(</w:t>
      </w:r>
      <w:proofErr w:type="spellStart"/>
      <w:proofErr w:type="gramEnd"/>
      <w:r w:rsidRPr="00395985">
        <w:rPr>
          <w:rFonts w:asciiTheme="minorEastAsia" w:hAnsiTheme="minorEastAsia"/>
          <w:sz w:val="28"/>
          <w:szCs w:val="28"/>
        </w:rPr>
        <w:t>y</w:t>
      </w:r>
      <w:r w:rsidRPr="00395985">
        <w:rPr>
          <w:rFonts w:asciiTheme="minorEastAsia" w:hAnsiTheme="minorEastAsia"/>
          <w:sz w:val="20"/>
          <w:szCs w:val="28"/>
        </w:rPr>
        <w:t>d</w:t>
      </w:r>
      <w:r w:rsidRPr="00395985">
        <w:rPr>
          <w:rFonts w:asciiTheme="minorEastAsia" w:hAnsiTheme="minorEastAsia"/>
          <w:sz w:val="28"/>
          <w:szCs w:val="28"/>
        </w:rPr>
        <w:t>,y</w:t>
      </w:r>
      <w:r w:rsidRPr="00395985">
        <w:rPr>
          <w:rFonts w:asciiTheme="minorEastAsia" w:hAnsiTheme="minorEastAsia"/>
          <w:sz w:val="20"/>
          <w:szCs w:val="28"/>
        </w:rPr>
        <w:t>f</w:t>
      </w:r>
      <w:r w:rsidRPr="00395985">
        <w:rPr>
          <w:rFonts w:asciiTheme="minorEastAsia" w:hAnsiTheme="minorEastAsia"/>
          <w:sz w:val="28"/>
          <w:szCs w:val="28"/>
        </w:rPr>
        <w:t>,p</w:t>
      </w:r>
      <w:r w:rsidRPr="00395985">
        <w:rPr>
          <w:rFonts w:asciiTheme="minorEastAsia" w:hAnsiTheme="minorEastAsia"/>
          <w:sz w:val="20"/>
          <w:szCs w:val="28"/>
        </w:rPr>
        <w:t>d</w:t>
      </w:r>
      <w:r w:rsidRPr="00395985">
        <w:rPr>
          <w:rFonts w:asciiTheme="minorEastAsia" w:hAnsiTheme="minorEastAsia"/>
          <w:sz w:val="28"/>
          <w:szCs w:val="28"/>
        </w:rPr>
        <w:t>,p</w:t>
      </w:r>
      <w:r w:rsidRPr="00395985">
        <w:rPr>
          <w:rFonts w:asciiTheme="minorEastAsia" w:hAnsiTheme="minorEastAsia"/>
          <w:sz w:val="20"/>
          <w:szCs w:val="28"/>
        </w:rPr>
        <w:t>f</w:t>
      </w:r>
      <w:r w:rsidRPr="00395985">
        <w:rPr>
          <w:rFonts w:asciiTheme="minorEastAsia" w:hAnsiTheme="minorEastAsia"/>
          <w:sz w:val="28"/>
          <w:szCs w:val="28"/>
        </w:rPr>
        <w:t>,i</w:t>
      </w:r>
      <w:r w:rsidRPr="00395985">
        <w:rPr>
          <w:rFonts w:asciiTheme="minorEastAsia" w:hAnsiTheme="minorEastAsia"/>
          <w:sz w:val="20"/>
          <w:szCs w:val="28"/>
        </w:rPr>
        <w:t>d</w:t>
      </w:r>
      <w:r w:rsidRPr="00395985">
        <w:rPr>
          <w:rFonts w:asciiTheme="minorEastAsia" w:hAnsiTheme="minorEastAsia"/>
          <w:sz w:val="28"/>
          <w:szCs w:val="28"/>
        </w:rPr>
        <w:t>,i</w:t>
      </w:r>
      <w:r w:rsidRPr="00395985">
        <w:rPr>
          <w:rFonts w:asciiTheme="minorEastAsia" w:hAnsiTheme="minorEastAsia"/>
          <w:sz w:val="20"/>
          <w:szCs w:val="28"/>
        </w:rPr>
        <w:t>f</w:t>
      </w:r>
      <w:r w:rsidRPr="00395985">
        <w:rPr>
          <w:rFonts w:asciiTheme="minorEastAsia" w:hAnsiTheme="minorEastAsia"/>
          <w:sz w:val="28"/>
          <w:szCs w:val="28"/>
        </w:rPr>
        <w:t>,E</w:t>
      </w:r>
      <w:proofErr w:type="spellEnd"/>
      <w:r w:rsidRPr="00395985">
        <w:rPr>
          <w:rFonts w:asciiTheme="minorEastAsia" w:hAnsiTheme="minorEastAsia"/>
          <w:sz w:val="28"/>
          <w:szCs w:val="28"/>
        </w:rPr>
        <w:t>(e))</w:t>
      </w:r>
    </w:p>
    <w:p w:rsidR="00395985" w:rsidRDefault="00395985" w:rsidP="00395985">
      <w:pPr>
        <w:ind w:firstLineChars="200" w:firstLine="560"/>
        <w:rPr>
          <w:rFonts w:asciiTheme="minorEastAsia" w:hAnsiTheme="minorEastAsia"/>
          <w:sz w:val="28"/>
          <w:szCs w:val="28"/>
        </w:rPr>
      </w:pPr>
      <w:r w:rsidRPr="00395985">
        <w:rPr>
          <w:rFonts w:asciiTheme="minorEastAsia" w:hAnsiTheme="minorEastAsia"/>
          <w:sz w:val="28"/>
          <w:szCs w:val="28"/>
        </w:rPr>
        <w:t>y</w:t>
      </w:r>
      <w:r w:rsidRPr="00395985">
        <w:rPr>
          <w:rFonts w:asciiTheme="minorEastAsia" w:hAnsiTheme="minorEastAsia"/>
          <w:sz w:val="20"/>
          <w:szCs w:val="28"/>
        </w:rPr>
        <w:t>d</w:t>
      </w:r>
      <w:r w:rsidRPr="00395985">
        <w:rPr>
          <w:rFonts w:asciiTheme="minorEastAsia" w:hAnsiTheme="minorEastAsia" w:hint="eastAsia"/>
          <w:sz w:val="28"/>
          <w:szCs w:val="28"/>
        </w:rPr>
        <w:t>（</w:t>
      </w:r>
      <w:r>
        <w:rPr>
          <w:rFonts w:asciiTheme="minorEastAsia" w:hAnsiTheme="minorEastAsia" w:hint="eastAsia"/>
          <w:sz w:val="28"/>
          <w:szCs w:val="28"/>
        </w:rPr>
        <w:t>+</w:t>
      </w:r>
      <w:r w:rsidRPr="00395985">
        <w:rPr>
          <w:rFonts w:asciiTheme="minorEastAsia" w:hAnsiTheme="minorEastAsia" w:hint="eastAsia"/>
          <w:sz w:val="28"/>
          <w:szCs w:val="28"/>
        </w:rPr>
        <w:t>）</w:t>
      </w:r>
      <w:r w:rsidRPr="00395985">
        <w:rPr>
          <w:rFonts w:asciiTheme="minorEastAsia" w:hAnsiTheme="minorEastAsia"/>
          <w:sz w:val="28"/>
          <w:szCs w:val="28"/>
        </w:rPr>
        <w:t>,</w:t>
      </w:r>
      <w:proofErr w:type="spellStart"/>
      <w:r w:rsidRPr="00395985">
        <w:rPr>
          <w:rFonts w:asciiTheme="minorEastAsia" w:hAnsiTheme="minorEastAsia"/>
          <w:sz w:val="28"/>
          <w:szCs w:val="28"/>
        </w:rPr>
        <w:t>y</w:t>
      </w:r>
      <w:r w:rsidRPr="00395985">
        <w:rPr>
          <w:rFonts w:asciiTheme="minorEastAsia" w:hAnsiTheme="minorEastAsia"/>
          <w:sz w:val="20"/>
          <w:szCs w:val="28"/>
        </w:rPr>
        <w:t>f</w:t>
      </w:r>
      <w:proofErr w:type="spellEnd"/>
      <w:r w:rsidRPr="00AD38B3">
        <w:rPr>
          <w:rFonts w:asciiTheme="minorEastAsia" w:hAnsiTheme="minorEastAsia" w:hint="eastAsia"/>
          <w:sz w:val="28"/>
          <w:szCs w:val="28"/>
        </w:rPr>
        <w:t>（-）</w:t>
      </w:r>
      <w:r w:rsidRPr="00395985">
        <w:rPr>
          <w:rFonts w:asciiTheme="minorEastAsia" w:hAnsiTheme="minorEastAsia"/>
          <w:sz w:val="28"/>
          <w:szCs w:val="28"/>
        </w:rPr>
        <w:t>,p</w:t>
      </w:r>
      <w:r w:rsidRPr="00395985">
        <w:rPr>
          <w:rFonts w:asciiTheme="minorEastAsia" w:hAnsiTheme="minorEastAsia"/>
          <w:sz w:val="20"/>
          <w:szCs w:val="28"/>
        </w:rPr>
        <w:t>d</w:t>
      </w:r>
      <w:r w:rsidR="00AD38B3" w:rsidRPr="00AD38B3">
        <w:rPr>
          <w:rFonts w:asciiTheme="minorEastAsia" w:hAnsiTheme="minorEastAsia" w:hint="eastAsia"/>
          <w:sz w:val="28"/>
          <w:szCs w:val="28"/>
        </w:rPr>
        <w:t>（+）</w:t>
      </w:r>
      <w:r w:rsidRPr="00395985">
        <w:rPr>
          <w:rFonts w:asciiTheme="minorEastAsia" w:hAnsiTheme="minorEastAsia"/>
          <w:sz w:val="28"/>
          <w:szCs w:val="28"/>
        </w:rPr>
        <w:t>,</w:t>
      </w:r>
      <w:proofErr w:type="spellStart"/>
      <w:r w:rsidRPr="00395985">
        <w:rPr>
          <w:rFonts w:asciiTheme="minorEastAsia" w:hAnsiTheme="minorEastAsia"/>
          <w:sz w:val="28"/>
          <w:szCs w:val="28"/>
        </w:rPr>
        <w:t>p</w:t>
      </w:r>
      <w:r w:rsidRPr="00395985">
        <w:rPr>
          <w:rFonts w:asciiTheme="minorEastAsia" w:hAnsiTheme="minorEastAsia"/>
          <w:sz w:val="20"/>
          <w:szCs w:val="28"/>
        </w:rPr>
        <w:t>f</w:t>
      </w:r>
      <w:proofErr w:type="spellEnd"/>
      <w:r w:rsidR="00AD38B3" w:rsidRPr="00AD38B3">
        <w:rPr>
          <w:rFonts w:asciiTheme="minorEastAsia" w:hAnsiTheme="minorEastAsia" w:hint="eastAsia"/>
          <w:sz w:val="28"/>
          <w:szCs w:val="28"/>
        </w:rPr>
        <w:t>（-）</w:t>
      </w:r>
      <w:r w:rsidRPr="00395985">
        <w:rPr>
          <w:rFonts w:asciiTheme="minorEastAsia" w:hAnsiTheme="minorEastAsia"/>
          <w:sz w:val="28"/>
          <w:szCs w:val="28"/>
        </w:rPr>
        <w:t>,i</w:t>
      </w:r>
      <w:r w:rsidRPr="00395985">
        <w:rPr>
          <w:rFonts w:asciiTheme="minorEastAsia" w:hAnsiTheme="minorEastAsia"/>
          <w:sz w:val="20"/>
          <w:szCs w:val="28"/>
        </w:rPr>
        <w:t>d</w:t>
      </w:r>
      <w:r w:rsidR="00AD38B3" w:rsidRPr="00AD38B3">
        <w:rPr>
          <w:rFonts w:asciiTheme="minorEastAsia" w:hAnsiTheme="minorEastAsia" w:hint="eastAsia"/>
          <w:sz w:val="28"/>
          <w:szCs w:val="28"/>
        </w:rPr>
        <w:t>（-）</w:t>
      </w:r>
      <w:r w:rsidRPr="00395985">
        <w:rPr>
          <w:rFonts w:asciiTheme="minorEastAsia" w:hAnsiTheme="minorEastAsia"/>
          <w:sz w:val="28"/>
          <w:szCs w:val="28"/>
        </w:rPr>
        <w:t>,i</w:t>
      </w:r>
      <w:r w:rsidRPr="00395985">
        <w:rPr>
          <w:rFonts w:asciiTheme="minorEastAsia" w:hAnsiTheme="minorEastAsia"/>
          <w:sz w:val="20"/>
          <w:szCs w:val="28"/>
        </w:rPr>
        <w:t>f</w:t>
      </w:r>
      <w:r w:rsidR="00AD38B3" w:rsidRPr="00AD38B3">
        <w:rPr>
          <w:rFonts w:asciiTheme="minorEastAsia" w:hAnsiTheme="minorEastAsia" w:hint="eastAsia"/>
          <w:sz w:val="28"/>
          <w:szCs w:val="28"/>
        </w:rPr>
        <w:t>（+）</w:t>
      </w:r>
      <w:r w:rsidRPr="00395985">
        <w:rPr>
          <w:rFonts w:asciiTheme="minorEastAsia" w:hAnsiTheme="minorEastAsia"/>
          <w:sz w:val="28"/>
          <w:szCs w:val="28"/>
        </w:rPr>
        <w:t>,E(e)</w:t>
      </w:r>
      <w:r w:rsidR="00AD38B3">
        <w:rPr>
          <w:rFonts w:asciiTheme="minorEastAsia" w:hAnsiTheme="minorEastAsia" w:hint="eastAsia"/>
          <w:sz w:val="28"/>
          <w:szCs w:val="28"/>
        </w:rPr>
        <w:t>（+）</w:t>
      </w:r>
    </w:p>
    <w:p w:rsidR="00AD38B3" w:rsidRDefault="00AD38B3" w:rsidP="00395985">
      <w:pPr>
        <w:ind w:firstLineChars="200" w:firstLine="560"/>
        <w:rPr>
          <w:rFonts w:asciiTheme="minorEastAsia" w:hAnsiTheme="minorEastAsia"/>
          <w:sz w:val="28"/>
          <w:szCs w:val="28"/>
        </w:rPr>
      </w:pPr>
      <w:r>
        <w:rPr>
          <w:rFonts w:asciiTheme="minorEastAsia" w:hAnsiTheme="minorEastAsia" w:hint="eastAsia"/>
          <w:sz w:val="28"/>
          <w:szCs w:val="28"/>
        </w:rPr>
        <w:t>d为直接标价法下的均衡汇率</w:t>
      </w:r>
    </w:p>
    <w:p w:rsidR="00395985" w:rsidRDefault="00395985" w:rsidP="00395985">
      <w:pPr>
        <w:ind w:firstLineChars="200" w:firstLine="562"/>
        <w:rPr>
          <w:rFonts w:ascii="楷体_GB2312" w:eastAsia="楷体_GB2312" w:hAnsi="宋体"/>
          <w:b/>
          <w:sz w:val="28"/>
          <w:szCs w:val="28"/>
        </w:rPr>
      </w:pPr>
      <w:r w:rsidRPr="00395985">
        <w:rPr>
          <w:rFonts w:ascii="楷体_GB2312" w:eastAsia="楷体_GB2312" w:hAnsi="宋体" w:hint="eastAsia"/>
          <w:b/>
          <w:sz w:val="28"/>
          <w:szCs w:val="28"/>
        </w:rPr>
        <w:t>熟悉人民币经常项目可兑换条件下经常项目管理、资本项目和金融项目管理的内容和方法，个人外汇管理的相关规定。</w:t>
      </w:r>
      <w:r w:rsidR="00150D22" w:rsidRPr="00150D22">
        <w:rPr>
          <w:rFonts w:ascii="楷体_GB2312" w:eastAsia="楷体_GB2312" w:hAnsi="宋体" w:hint="eastAsia"/>
          <w:b/>
          <w:sz w:val="28"/>
          <w:szCs w:val="28"/>
        </w:rPr>
        <w:t>熟悉近年来我国国际收支情况及其形成原因。</w:t>
      </w:r>
    </w:p>
    <w:p w:rsidR="00AD38B3" w:rsidRPr="00AD38B3" w:rsidRDefault="00AD38B3" w:rsidP="00AD38B3">
      <w:pPr>
        <w:ind w:firstLineChars="200" w:firstLine="562"/>
        <w:rPr>
          <w:rFonts w:asciiTheme="minorEastAsia" w:hAnsiTheme="minorEastAsia"/>
          <w:b/>
          <w:sz w:val="28"/>
          <w:szCs w:val="28"/>
        </w:rPr>
      </w:pPr>
      <w:r w:rsidRPr="00AD38B3">
        <w:rPr>
          <w:rFonts w:asciiTheme="minorEastAsia" w:hAnsiTheme="minorEastAsia" w:hint="eastAsia"/>
          <w:b/>
          <w:sz w:val="28"/>
          <w:szCs w:val="28"/>
        </w:rPr>
        <w:t>人民币经常项目可兑换条件下的经常项目管理：</w:t>
      </w:r>
    </w:p>
    <w:p w:rsidR="00AD38B3" w:rsidRPr="00AD38B3" w:rsidRDefault="00AD38B3" w:rsidP="00AD38B3">
      <w:pPr>
        <w:ind w:firstLineChars="200" w:firstLine="560"/>
        <w:rPr>
          <w:rFonts w:asciiTheme="minorEastAsia" w:hAnsiTheme="minorEastAsia"/>
          <w:sz w:val="28"/>
          <w:szCs w:val="28"/>
        </w:rPr>
      </w:pPr>
      <w:r>
        <w:rPr>
          <w:rFonts w:asciiTheme="minorEastAsia" w:hAnsiTheme="minorEastAsia" w:hint="eastAsia"/>
          <w:sz w:val="28"/>
          <w:szCs w:val="28"/>
        </w:rPr>
        <w:t>1、</w:t>
      </w:r>
      <w:r w:rsidRPr="00AD38B3">
        <w:rPr>
          <w:rFonts w:asciiTheme="minorEastAsia" w:hAnsiTheme="minorEastAsia" w:hint="eastAsia"/>
          <w:sz w:val="28"/>
          <w:szCs w:val="28"/>
        </w:rPr>
        <w:t>取消经常性国际交易支付和转移的限制：包括进口付汇及进出口活动有关的费用、服务支出、正常的短期银行业务的支付、贷款利息和投资利润的支出、数额不大的偿还贷款本金或摊提直接投资折旧的支付，以及数额不大的赡养汇款等</w:t>
      </w:r>
      <w:r>
        <w:rPr>
          <w:rFonts w:asciiTheme="minorEastAsia" w:hAnsiTheme="minorEastAsia" w:hint="eastAsia"/>
          <w:sz w:val="28"/>
          <w:szCs w:val="28"/>
        </w:rPr>
        <w:t>。</w:t>
      </w:r>
    </w:p>
    <w:p w:rsidR="00AD38B3" w:rsidRPr="00AD38B3" w:rsidRDefault="00AD38B3" w:rsidP="00AD38B3">
      <w:pPr>
        <w:ind w:firstLineChars="200" w:firstLine="560"/>
        <w:rPr>
          <w:rFonts w:asciiTheme="minorEastAsia" w:hAnsiTheme="minorEastAsia"/>
          <w:sz w:val="28"/>
          <w:szCs w:val="28"/>
        </w:rPr>
      </w:pPr>
      <w:r>
        <w:rPr>
          <w:rFonts w:asciiTheme="minorEastAsia" w:hAnsiTheme="minorEastAsia" w:hint="eastAsia"/>
          <w:sz w:val="28"/>
          <w:szCs w:val="28"/>
        </w:rPr>
        <w:t>2、</w:t>
      </w:r>
      <w:r w:rsidRPr="00AD38B3">
        <w:rPr>
          <w:rFonts w:asciiTheme="minorEastAsia" w:hAnsiTheme="minorEastAsia" w:hint="eastAsia"/>
          <w:sz w:val="28"/>
          <w:szCs w:val="28"/>
        </w:rPr>
        <w:t>境内机构可根据经营需要自行保留其经常项目外汇收入</w:t>
      </w:r>
      <w:r>
        <w:rPr>
          <w:rFonts w:asciiTheme="minorEastAsia" w:hAnsiTheme="minorEastAsia" w:hint="eastAsia"/>
          <w:sz w:val="28"/>
          <w:szCs w:val="28"/>
        </w:rPr>
        <w:t>。</w:t>
      </w:r>
    </w:p>
    <w:p w:rsidR="00AD38B3" w:rsidRPr="00AD38B3" w:rsidRDefault="00AD38B3" w:rsidP="00AD38B3">
      <w:pPr>
        <w:ind w:firstLineChars="200" w:firstLine="562"/>
        <w:rPr>
          <w:rFonts w:asciiTheme="minorEastAsia" w:hAnsiTheme="minorEastAsia"/>
          <w:b/>
          <w:sz w:val="28"/>
          <w:szCs w:val="28"/>
        </w:rPr>
      </w:pPr>
      <w:r w:rsidRPr="00AD38B3">
        <w:rPr>
          <w:rFonts w:asciiTheme="minorEastAsia" w:hAnsiTheme="minorEastAsia" w:hint="eastAsia"/>
          <w:b/>
          <w:sz w:val="28"/>
          <w:szCs w:val="28"/>
        </w:rPr>
        <w:t>资本项目管理和金融项目管理</w:t>
      </w:r>
      <w:r>
        <w:rPr>
          <w:rFonts w:asciiTheme="minorEastAsia" w:hAnsiTheme="minorEastAsia" w:hint="eastAsia"/>
          <w:b/>
          <w:sz w:val="28"/>
          <w:szCs w:val="28"/>
        </w:rPr>
        <w:t>：</w:t>
      </w:r>
      <w:r w:rsidRPr="00AD38B3">
        <w:rPr>
          <w:rFonts w:asciiTheme="minorEastAsia" w:hAnsiTheme="minorEastAsia" w:hint="eastAsia"/>
          <w:sz w:val="28"/>
          <w:szCs w:val="28"/>
        </w:rPr>
        <w:t>对资本项目仍然实行严格的外汇</w:t>
      </w:r>
      <w:r w:rsidRPr="00AD38B3">
        <w:rPr>
          <w:rFonts w:asciiTheme="minorEastAsia" w:hAnsiTheme="minorEastAsia" w:hint="eastAsia"/>
          <w:sz w:val="28"/>
          <w:szCs w:val="28"/>
        </w:rPr>
        <w:lastRenderedPageBreak/>
        <w:t>管理，同时运用行政、法律和经济的手段加以管理，其中，主要以事前行政审批为主，但制定法律法规、例行检查也是重要手段</w:t>
      </w:r>
      <w:r>
        <w:rPr>
          <w:rFonts w:asciiTheme="minorEastAsia" w:hAnsiTheme="minorEastAsia" w:hint="eastAsia"/>
          <w:sz w:val="28"/>
          <w:szCs w:val="28"/>
        </w:rPr>
        <w:t>。</w:t>
      </w:r>
    </w:p>
    <w:p w:rsidR="00AD38B3" w:rsidRPr="00AD38B3" w:rsidRDefault="00AD38B3" w:rsidP="00AD38B3">
      <w:pPr>
        <w:ind w:firstLineChars="200" w:firstLine="562"/>
        <w:rPr>
          <w:rFonts w:asciiTheme="minorEastAsia" w:hAnsiTheme="minorEastAsia"/>
          <w:sz w:val="28"/>
          <w:szCs w:val="28"/>
        </w:rPr>
      </w:pPr>
      <w:r w:rsidRPr="00AD38B3">
        <w:rPr>
          <w:rFonts w:asciiTheme="minorEastAsia" w:hAnsiTheme="minorEastAsia" w:hint="eastAsia"/>
          <w:b/>
          <w:sz w:val="28"/>
          <w:szCs w:val="28"/>
        </w:rPr>
        <w:t>个人外汇管理：</w:t>
      </w:r>
      <w:r w:rsidRPr="00AD38B3">
        <w:rPr>
          <w:rFonts w:asciiTheme="minorEastAsia" w:hAnsiTheme="minorEastAsia" w:hint="eastAsia"/>
          <w:sz w:val="28"/>
          <w:szCs w:val="28"/>
        </w:rPr>
        <w:t>境内个人可在试点地区通过相关渠道以自有外汇或购汇投资境外证券市场，规模不受年度购汇总额限制</w:t>
      </w:r>
      <w:r>
        <w:rPr>
          <w:rFonts w:asciiTheme="minorEastAsia" w:hAnsiTheme="minorEastAsia" w:hint="eastAsia"/>
          <w:sz w:val="28"/>
          <w:szCs w:val="28"/>
        </w:rPr>
        <w:t>。</w:t>
      </w:r>
    </w:p>
    <w:p w:rsidR="00AD38B3" w:rsidRDefault="00AD38B3" w:rsidP="00AD38B3">
      <w:pPr>
        <w:ind w:firstLineChars="200" w:firstLine="560"/>
        <w:rPr>
          <w:rFonts w:asciiTheme="minorEastAsia" w:hAnsiTheme="minorEastAsia"/>
          <w:sz w:val="28"/>
          <w:szCs w:val="28"/>
        </w:rPr>
      </w:pPr>
      <w:r w:rsidRPr="00AD38B3">
        <w:rPr>
          <w:rFonts w:asciiTheme="minorEastAsia" w:hAnsiTheme="minorEastAsia" w:hint="eastAsia"/>
          <w:sz w:val="28"/>
          <w:szCs w:val="28"/>
        </w:rPr>
        <w:t>境内投资者到境外投资所需外汇，可使用自有外汇、人民币购汇及国内外汇贷款。自2006年7月1日起，国家外汇管理局不再对各分局核定境外投资购汇额度。境内投资者的境外投资项目经有关主管部门核准后，按照现行外汇管理有关规定办理外汇资金购付汇核准手续</w:t>
      </w:r>
      <w:r>
        <w:rPr>
          <w:rFonts w:asciiTheme="minorEastAsia" w:hAnsiTheme="minorEastAsia" w:hint="eastAsia"/>
          <w:sz w:val="28"/>
          <w:szCs w:val="28"/>
        </w:rPr>
        <w:t>。</w:t>
      </w:r>
    </w:p>
    <w:p w:rsidR="00AD38B3" w:rsidRDefault="00AD38B3" w:rsidP="00AD38B3">
      <w:pPr>
        <w:ind w:firstLineChars="200" w:firstLine="560"/>
        <w:rPr>
          <w:rFonts w:asciiTheme="minorEastAsia" w:hAnsiTheme="minorEastAsia"/>
          <w:sz w:val="28"/>
          <w:szCs w:val="28"/>
        </w:rPr>
      </w:pPr>
      <w:r w:rsidRPr="00AD38B3">
        <w:rPr>
          <w:rFonts w:asciiTheme="minorEastAsia" w:hAnsiTheme="minorEastAsia" w:hint="eastAsia"/>
          <w:sz w:val="28"/>
          <w:szCs w:val="28"/>
        </w:rPr>
        <w:t>掌握国际收支和国际收支平衡表的概念，国际收支平衡表的构成。</w:t>
      </w:r>
    </w:p>
    <w:p w:rsidR="00523138" w:rsidRDefault="00523138" w:rsidP="00523138">
      <w:pPr>
        <w:ind w:firstLineChars="200" w:firstLine="562"/>
        <w:rPr>
          <w:rFonts w:asciiTheme="minorEastAsia" w:hAnsiTheme="minorEastAsia"/>
          <w:sz w:val="28"/>
          <w:szCs w:val="28"/>
        </w:rPr>
      </w:pPr>
      <w:r w:rsidRPr="00523138">
        <w:rPr>
          <w:rFonts w:asciiTheme="minorEastAsia" w:hAnsiTheme="minorEastAsia" w:hint="eastAsia"/>
          <w:b/>
          <w:sz w:val="28"/>
          <w:szCs w:val="28"/>
        </w:rPr>
        <w:t>国际收支</w:t>
      </w:r>
      <w:r>
        <w:rPr>
          <w:rFonts w:asciiTheme="minorEastAsia" w:hAnsiTheme="minorEastAsia" w:hint="eastAsia"/>
          <w:sz w:val="28"/>
          <w:szCs w:val="28"/>
        </w:rPr>
        <w:t>：</w:t>
      </w:r>
      <w:r w:rsidRPr="00523138">
        <w:rPr>
          <w:rFonts w:asciiTheme="minorEastAsia" w:hAnsiTheme="minorEastAsia" w:hint="eastAsia"/>
          <w:sz w:val="28"/>
          <w:szCs w:val="28"/>
        </w:rPr>
        <w:t>一定时期内，一国居民与非居民之间进行的各种经济交易的系统记录</w:t>
      </w:r>
      <w:r>
        <w:rPr>
          <w:rFonts w:asciiTheme="minorEastAsia" w:hAnsiTheme="minorEastAsia" w:hint="eastAsia"/>
          <w:sz w:val="28"/>
          <w:szCs w:val="28"/>
        </w:rPr>
        <w:t>。（不论是否具有外汇收支）包括：金融资产和商品劳务的交换</w:t>
      </w:r>
      <w:r w:rsidR="00DB6471">
        <w:rPr>
          <w:rFonts w:asciiTheme="minorEastAsia" w:hAnsiTheme="minorEastAsia" w:hint="eastAsia"/>
          <w:sz w:val="28"/>
          <w:szCs w:val="28"/>
        </w:rPr>
        <w:t>；以货币为媒介的商品和劳务买卖；商品和劳务之间以货易货；金融资产之间的交换；</w:t>
      </w:r>
      <w:proofErr w:type="gramStart"/>
      <w:r w:rsidR="00DB6471">
        <w:rPr>
          <w:rFonts w:asciiTheme="minorEastAsia" w:hAnsiTheme="minorEastAsia" w:hint="eastAsia"/>
          <w:sz w:val="28"/>
          <w:szCs w:val="28"/>
        </w:rPr>
        <w:t>无偿和</w:t>
      </w:r>
      <w:proofErr w:type="gramEnd"/>
      <w:r w:rsidR="00DB6471">
        <w:rPr>
          <w:rFonts w:asciiTheme="minorEastAsia" w:hAnsiTheme="minorEastAsia" w:hint="eastAsia"/>
          <w:sz w:val="28"/>
          <w:szCs w:val="28"/>
        </w:rPr>
        <w:t>单向的商品劳务转移及金融资产转移。</w:t>
      </w:r>
    </w:p>
    <w:p w:rsidR="00DB6471" w:rsidRDefault="00DB6471" w:rsidP="00DB6471">
      <w:pPr>
        <w:ind w:firstLineChars="200" w:firstLine="562"/>
        <w:rPr>
          <w:rFonts w:asciiTheme="minorEastAsia" w:hAnsiTheme="minorEastAsia"/>
          <w:sz w:val="28"/>
          <w:szCs w:val="28"/>
        </w:rPr>
      </w:pPr>
      <w:r w:rsidRPr="00DB6471">
        <w:rPr>
          <w:rFonts w:asciiTheme="minorEastAsia" w:hAnsiTheme="minorEastAsia" w:hint="eastAsia"/>
          <w:b/>
          <w:sz w:val="28"/>
          <w:szCs w:val="28"/>
        </w:rPr>
        <w:t>国际收支平衡表的概念</w:t>
      </w:r>
      <w:r>
        <w:rPr>
          <w:rFonts w:asciiTheme="minorEastAsia" w:hAnsiTheme="minorEastAsia" w:hint="eastAsia"/>
          <w:sz w:val="28"/>
          <w:szCs w:val="28"/>
        </w:rPr>
        <w:t>：一国对其一定时期内的国际经济交易，根据交易的特性和经济分析的需要，分类设置科目和账户，并按复式簿记的原理进行系统记录的报表。</w:t>
      </w:r>
    </w:p>
    <w:p w:rsidR="00150D22" w:rsidRPr="00150D22" w:rsidRDefault="00150D22" w:rsidP="00150D22">
      <w:pPr>
        <w:ind w:firstLineChars="200" w:firstLine="562"/>
        <w:rPr>
          <w:rFonts w:asciiTheme="minorEastAsia" w:hAnsiTheme="minorEastAsia"/>
          <w:sz w:val="28"/>
          <w:szCs w:val="28"/>
        </w:rPr>
      </w:pPr>
      <w:r w:rsidRPr="00150D22">
        <w:rPr>
          <w:rFonts w:asciiTheme="minorEastAsia" w:hAnsiTheme="minorEastAsia" w:hint="eastAsia"/>
          <w:b/>
          <w:sz w:val="28"/>
          <w:szCs w:val="28"/>
        </w:rPr>
        <w:t>国际收支平衡表的构成</w:t>
      </w:r>
      <w:r w:rsidRPr="00150D22">
        <w:rPr>
          <w:rFonts w:asciiTheme="minorEastAsia" w:hAnsiTheme="minorEastAsia" w:hint="eastAsia"/>
          <w:sz w:val="28"/>
          <w:szCs w:val="28"/>
        </w:rPr>
        <w:t>：</w:t>
      </w:r>
    </w:p>
    <w:p w:rsidR="00150D22" w:rsidRPr="00150D22" w:rsidRDefault="00150D22" w:rsidP="00150D22">
      <w:pPr>
        <w:ind w:firstLineChars="200" w:firstLine="560"/>
        <w:rPr>
          <w:rFonts w:asciiTheme="minorEastAsia" w:hAnsiTheme="minorEastAsia"/>
          <w:sz w:val="28"/>
          <w:szCs w:val="28"/>
        </w:rPr>
      </w:pPr>
      <w:r>
        <w:rPr>
          <w:rFonts w:asciiTheme="minorEastAsia" w:hAnsiTheme="minorEastAsia" w:hint="eastAsia"/>
          <w:sz w:val="28"/>
          <w:szCs w:val="28"/>
        </w:rPr>
        <w:t>1、</w:t>
      </w:r>
      <w:r w:rsidRPr="00150D22">
        <w:rPr>
          <w:rFonts w:asciiTheme="minorEastAsia" w:hAnsiTheme="minorEastAsia" w:hint="eastAsia"/>
          <w:sz w:val="28"/>
          <w:szCs w:val="28"/>
        </w:rPr>
        <w:t>经常账户：商品、服务、收入、经常转移</w:t>
      </w:r>
      <w:r>
        <w:rPr>
          <w:rFonts w:asciiTheme="minorEastAsia" w:hAnsiTheme="minorEastAsia" w:hint="eastAsia"/>
          <w:sz w:val="28"/>
          <w:szCs w:val="28"/>
        </w:rPr>
        <w:t>。</w:t>
      </w:r>
    </w:p>
    <w:p w:rsidR="00150D22" w:rsidRPr="00150D22" w:rsidRDefault="00150D22" w:rsidP="00150D22">
      <w:pPr>
        <w:ind w:firstLineChars="200" w:firstLine="560"/>
        <w:rPr>
          <w:rFonts w:asciiTheme="minorEastAsia" w:hAnsiTheme="minorEastAsia"/>
          <w:sz w:val="28"/>
          <w:szCs w:val="28"/>
        </w:rPr>
      </w:pPr>
      <w:r>
        <w:rPr>
          <w:rFonts w:asciiTheme="minorEastAsia" w:hAnsiTheme="minorEastAsia" w:hint="eastAsia"/>
          <w:sz w:val="28"/>
          <w:szCs w:val="28"/>
        </w:rPr>
        <w:t>2、</w:t>
      </w:r>
      <w:r w:rsidRPr="00150D22">
        <w:rPr>
          <w:rFonts w:asciiTheme="minorEastAsia" w:hAnsiTheme="minorEastAsia" w:hint="eastAsia"/>
          <w:sz w:val="28"/>
          <w:szCs w:val="28"/>
        </w:rPr>
        <w:t>资本账户与金融账户：资本账户包括资本转移和非生产、非金融资产的收买或放弃；金融账户包括直接投资、证券投资、其他投</w:t>
      </w:r>
      <w:r w:rsidRPr="00150D22">
        <w:rPr>
          <w:rFonts w:asciiTheme="minorEastAsia" w:hAnsiTheme="minorEastAsia" w:hint="eastAsia"/>
          <w:sz w:val="28"/>
          <w:szCs w:val="28"/>
        </w:rPr>
        <w:lastRenderedPageBreak/>
        <w:t>资和储备资产</w:t>
      </w:r>
      <w:r>
        <w:rPr>
          <w:rFonts w:asciiTheme="minorEastAsia" w:hAnsiTheme="minorEastAsia" w:hint="eastAsia"/>
          <w:sz w:val="28"/>
          <w:szCs w:val="28"/>
        </w:rPr>
        <w:t>。</w:t>
      </w:r>
    </w:p>
    <w:p w:rsidR="00150D22" w:rsidRDefault="00150D22" w:rsidP="00150D22">
      <w:pPr>
        <w:ind w:firstLineChars="200" w:firstLine="560"/>
        <w:rPr>
          <w:rFonts w:asciiTheme="minorEastAsia" w:hAnsiTheme="minorEastAsia"/>
          <w:sz w:val="28"/>
          <w:szCs w:val="28"/>
        </w:rPr>
      </w:pPr>
      <w:r>
        <w:rPr>
          <w:rFonts w:asciiTheme="minorEastAsia" w:hAnsiTheme="minorEastAsia" w:hint="eastAsia"/>
          <w:sz w:val="28"/>
          <w:szCs w:val="28"/>
        </w:rPr>
        <w:t>3、</w:t>
      </w:r>
      <w:r w:rsidRPr="00150D22">
        <w:rPr>
          <w:rFonts w:asciiTheme="minorEastAsia" w:hAnsiTheme="minorEastAsia" w:hint="eastAsia"/>
          <w:sz w:val="28"/>
          <w:szCs w:val="28"/>
        </w:rPr>
        <w:t>净误差和遗漏</w:t>
      </w:r>
      <w:r>
        <w:rPr>
          <w:rFonts w:asciiTheme="minorEastAsia" w:hAnsiTheme="minorEastAsia" w:hint="eastAsia"/>
          <w:sz w:val="28"/>
          <w:szCs w:val="28"/>
        </w:rPr>
        <w:t>。</w:t>
      </w:r>
    </w:p>
    <w:p w:rsidR="00106F5F" w:rsidRDefault="00106F5F" w:rsidP="00150D22">
      <w:pPr>
        <w:ind w:firstLineChars="200" w:firstLine="560"/>
        <w:rPr>
          <w:rFonts w:asciiTheme="minorEastAsia" w:hAnsiTheme="minorEastAsia"/>
          <w:sz w:val="28"/>
          <w:szCs w:val="28"/>
        </w:rPr>
      </w:pPr>
      <w:r>
        <w:rPr>
          <w:rFonts w:asciiTheme="minorEastAsia" w:hAnsiTheme="minorEastAsia" w:hint="eastAsia"/>
          <w:sz w:val="28"/>
          <w:szCs w:val="28"/>
        </w:rPr>
        <w:t>储备资产、净误差和遗漏也并成为平衡项目。</w:t>
      </w:r>
    </w:p>
    <w:p w:rsidR="00150D22" w:rsidRDefault="00150D22" w:rsidP="00150D22">
      <w:pPr>
        <w:ind w:firstLineChars="200" w:firstLine="560"/>
        <w:rPr>
          <w:rFonts w:asciiTheme="minorEastAsia" w:hAnsiTheme="minorEastAsia"/>
          <w:sz w:val="28"/>
          <w:szCs w:val="28"/>
        </w:rPr>
      </w:pPr>
      <w:r>
        <w:rPr>
          <w:rFonts w:asciiTheme="minorEastAsia" w:hAnsiTheme="minorEastAsia" w:hint="eastAsia"/>
          <w:sz w:val="28"/>
          <w:szCs w:val="28"/>
        </w:rPr>
        <w:t>贷方：计入货物、劳务的出口（向国外提供实际资产）和资本流入（本国对外金融资产的减少，或本国对外负债的增加）；借方：货物、劳务的进口（从国外取得实际资产）和资本的流出（本国对外金融资产的增加，或本国对外负债的减少）。</w:t>
      </w:r>
    </w:p>
    <w:p w:rsidR="00106F5F" w:rsidRDefault="00106F5F" w:rsidP="00150D22">
      <w:pPr>
        <w:ind w:firstLineChars="200" w:firstLine="560"/>
        <w:rPr>
          <w:rFonts w:asciiTheme="minorEastAsia" w:hAnsiTheme="minorEastAsia"/>
          <w:sz w:val="28"/>
          <w:szCs w:val="28"/>
        </w:rPr>
      </w:pPr>
      <w:r>
        <w:rPr>
          <w:rFonts w:asciiTheme="minorEastAsia" w:hAnsiTheme="minorEastAsia" w:hint="eastAsia"/>
          <w:sz w:val="28"/>
          <w:szCs w:val="28"/>
        </w:rPr>
        <w:t>线上交易的贷方总额大于借方总额为盈余，线上交易的</w:t>
      </w:r>
      <w:proofErr w:type="gramStart"/>
      <w:r>
        <w:rPr>
          <w:rFonts w:asciiTheme="minorEastAsia" w:hAnsiTheme="minorEastAsia" w:hint="eastAsia"/>
          <w:sz w:val="28"/>
          <w:szCs w:val="28"/>
        </w:rPr>
        <w:t>的</w:t>
      </w:r>
      <w:proofErr w:type="gramEnd"/>
      <w:r>
        <w:rPr>
          <w:rFonts w:asciiTheme="minorEastAsia" w:hAnsiTheme="minorEastAsia" w:hint="eastAsia"/>
          <w:sz w:val="28"/>
          <w:szCs w:val="28"/>
        </w:rPr>
        <w:t>贷方总额小于借方总额成为赤字。</w:t>
      </w:r>
    </w:p>
    <w:p w:rsidR="001E69BB" w:rsidRDefault="001E69BB" w:rsidP="00150D22">
      <w:pPr>
        <w:ind w:firstLineChars="200" w:firstLine="560"/>
        <w:rPr>
          <w:rFonts w:asciiTheme="minorEastAsia" w:hAnsiTheme="minorEastAsia"/>
          <w:sz w:val="28"/>
          <w:szCs w:val="28"/>
        </w:rPr>
      </w:pPr>
      <w:r>
        <w:rPr>
          <w:rFonts w:asciiTheme="minorEastAsia" w:hAnsiTheme="minorEastAsia" w:hint="eastAsia"/>
          <w:sz w:val="28"/>
          <w:szCs w:val="28"/>
        </w:rPr>
        <w:t>国际收支差额的一般三种形式：贸易差额、经常项目差额和综合差额。——具体见书。</w:t>
      </w:r>
    </w:p>
    <w:p w:rsidR="00171B30" w:rsidRPr="00171B30" w:rsidRDefault="00171B30" w:rsidP="00171B30">
      <w:pPr>
        <w:ind w:firstLineChars="200" w:firstLine="562"/>
        <w:rPr>
          <w:rFonts w:asciiTheme="minorEastAsia" w:hAnsiTheme="minorEastAsia"/>
          <w:b/>
          <w:sz w:val="28"/>
          <w:szCs w:val="28"/>
        </w:rPr>
      </w:pPr>
      <w:r w:rsidRPr="00171B30">
        <w:rPr>
          <w:rFonts w:asciiTheme="minorEastAsia" w:hAnsiTheme="minorEastAsia" w:hint="eastAsia"/>
          <w:b/>
          <w:sz w:val="28"/>
          <w:szCs w:val="28"/>
        </w:rPr>
        <w:t>国际收支平衡</w:t>
      </w:r>
      <w:proofErr w:type="gramStart"/>
      <w:r w:rsidRPr="00171B30">
        <w:rPr>
          <w:rFonts w:asciiTheme="minorEastAsia" w:hAnsiTheme="minorEastAsia" w:hint="eastAsia"/>
          <w:b/>
          <w:sz w:val="28"/>
          <w:szCs w:val="28"/>
        </w:rPr>
        <w:t>表容易</w:t>
      </w:r>
      <w:proofErr w:type="gramEnd"/>
      <w:r w:rsidRPr="00171B30">
        <w:rPr>
          <w:rFonts w:asciiTheme="minorEastAsia" w:hAnsiTheme="minorEastAsia" w:hint="eastAsia"/>
          <w:b/>
          <w:sz w:val="28"/>
          <w:szCs w:val="28"/>
        </w:rPr>
        <w:t>混淆的</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投资收益属于经常账户，投资收益包括直接投资项（资本和金融账户）下的利润利息收支、再投资收益、证券投资收益（利息、股息）等。</w:t>
      </w:r>
    </w:p>
    <w:p w:rsidR="00171B30" w:rsidRP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其他投资属于资本和金融账户，包括贸易信贷、境外贷款和存款等。</w:t>
      </w:r>
    </w:p>
    <w:p w:rsidR="00171B30" w:rsidRDefault="00171B30" w:rsidP="00171B30">
      <w:pPr>
        <w:ind w:firstLineChars="200" w:firstLine="560"/>
        <w:rPr>
          <w:rFonts w:asciiTheme="minorEastAsia" w:hAnsiTheme="minorEastAsia"/>
          <w:sz w:val="28"/>
          <w:szCs w:val="28"/>
        </w:rPr>
      </w:pPr>
      <w:r w:rsidRPr="00171B30">
        <w:rPr>
          <w:rFonts w:asciiTheme="minorEastAsia" w:hAnsiTheme="minorEastAsia" w:hint="eastAsia"/>
          <w:sz w:val="28"/>
          <w:szCs w:val="28"/>
        </w:rPr>
        <w:t>无形资产转让属于资本和金融账户，无形资产使用权的转让属于经常账户。</w:t>
      </w:r>
    </w:p>
    <w:p w:rsidR="00106F5F" w:rsidRDefault="001E69BB" w:rsidP="001E69BB">
      <w:pPr>
        <w:ind w:firstLineChars="200" w:firstLine="562"/>
        <w:rPr>
          <w:rFonts w:asciiTheme="minorEastAsia" w:hAnsiTheme="minorEastAsia"/>
          <w:sz w:val="28"/>
          <w:szCs w:val="28"/>
        </w:rPr>
      </w:pPr>
      <w:r w:rsidRPr="001E69BB">
        <w:rPr>
          <w:rFonts w:asciiTheme="minorEastAsia" w:hAnsiTheme="minorEastAsia" w:hint="eastAsia"/>
          <w:b/>
          <w:sz w:val="28"/>
          <w:szCs w:val="28"/>
        </w:rPr>
        <w:t>熟悉近年来我国国际收支情况及其形成原因</w:t>
      </w:r>
      <w:r>
        <w:rPr>
          <w:rFonts w:asciiTheme="minorEastAsia" w:hAnsiTheme="minorEastAsia" w:hint="eastAsia"/>
          <w:sz w:val="28"/>
          <w:szCs w:val="28"/>
        </w:rPr>
        <w:t>——货币银行学P457页。</w:t>
      </w:r>
      <w:r w:rsidR="002B0E33">
        <w:rPr>
          <w:rFonts w:asciiTheme="minorEastAsia" w:hAnsiTheme="minorEastAsia" w:hint="eastAsia"/>
          <w:sz w:val="28"/>
          <w:szCs w:val="28"/>
        </w:rPr>
        <w:t>国际金融P242页。</w:t>
      </w:r>
    </w:p>
    <w:p w:rsidR="001E69BB" w:rsidRDefault="001E69BB" w:rsidP="001E69BB">
      <w:pPr>
        <w:ind w:firstLineChars="200" w:firstLine="562"/>
        <w:rPr>
          <w:rFonts w:ascii="楷体_GB2312" w:eastAsia="楷体_GB2312" w:hAnsi="宋体"/>
          <w:b/>
          <w:sz w:val="28"/>
          <w:szCs w:val="28"/>
        </w:rPr>
      </w:pPr>
      <w:r w:rsidRPr="001E69BB">
        <w:rPr>
          <w:rFonts w:ascii="楷体_GB2312" w:eastAsia="楷体_GB2312" w:hAnsi="宋体" w:hint="eastAsia"/>
          <w:b/>
          <w:sz w:val="28"/>
          <w:szCs w:val="28"/>
        </w:rPr>
        <w:t>掌握外汇储备管理的基本知识，熟悉近年来我国外汇储备的相关</w:t>
      </w:r>
      <w:r w:rsidRPr="001E69BB">
        <w:rPr>
          <w:rFonts w:ascii="楷体_GB2312" w:eastAsia="楷体_GB2312" w:hAnsi="宋体" w:hint="eastAsia"/>
          <w:b/>
          <w:sz w:val="28"/>
          <w:szCs w:val="28"/>
        </w:rPr>
        <w:lastRenderedPageBreak/>
        <w:t>情况。</w:t>
      </w:r>
      <w:r w:rsidR="005B08A4" w:rsidRPr="005B08A4">
        <w:rPr>
          <w:rFonts w:ascii="楷体_GB2312" w:eastAsia="楷体_GB2312" w:hAnsi="宋体" w:hint="eastAsia"/>
          <w:b/>
          <w:sz w:val="28"/>
          <w:szCs w:val="28"/>
        </w:rPr>
        <w:t>掌握国际储备的概念和作用以及国际储备的管理。</w:t>
      </w:r>
    </w:p>
    <w:p w:rsidR="005B08A4" w:rsidRDefault="00206AFD" w:rsidP="00206AFD">
      <w:pPr>
        <w:ind w:firstLineChars="200" w:firstLine="562"/>
        <w:rPr>
          <w:rFonts w:asciiTheme="minorEastAsia" w:hAnsiTheme="minorEastAsia"/>
          <w:sz w:val="28"/>
          <w:szCs w:val="28"/>
        </w:rPr>
      </w:pPr>
      <w:r w:rsidRPr="00206AFD">
        <w:rPr>
          <w:rFonts w:asciiTheme="minorEastAsia" w:hAnsiTheme="minorEastAsia" w:hint="eastAsia"/>
          <w:b/>
          <w:sz w:val="28"/>
          <w:szCs w:val="28"/>
        </w:rPr>
        <w:t>国际储备的概念</w:t>
      </w:r>
      <w:r>
        <w:rPr>
          <w:rFonts w:asciiTheme="minorEastAsia" w:hAnsiTheme="minorEastAsia" w:hint="eastAsia"/>
          <w:sz w:val="28"/>
          <w:szCs w:val="28"/>
        </w:rPr>
        <w:t>：</w:t>
      </w:r>
      <w:r w:rsidR="005B08A4" w:rsidRPr="005B08A4">
        <w:rPr>
          <w:rFonts w:asciiTheme="minorEastAsia" w:hAnsiTheme="minorEastAsia" w:hint="eastAsia"/>
          <w:sz w:val="28"/>
          <w:szCs w:val="28"/>
        </w:rPr>
        <w:t>指一国政府所持有的，备用于弥补国际收支赤字，维持本国货币汇率的国际间可以接受的一切资产</w:t>
      </w:r>
      <w:r>
        <w:rPr>
          <w:rFonts w:asciiTheme="minorEastAsia" w:hAnsiTheme="minorEastAsia" w:hint="eastAsia"/>
          <w:sz w:val="28"/>
          <w:szCs w:val="28"/>
        </w:rPr>
        <w:t>。</w:t>
      </w:r>
      <w:r w:rsidR="005B08A4">
        <w:rPr>
          <w:rFonts w:asciiTheme="minorEastAsia" w:hAnsiTheme="minorEastAsia" w:hint="eastAsia"/>
          <w:sz w:val="28"/>
          <w:szCs w:val="28"/>
        </w:rPr>
        <w:t>包括：黄金储备、外汇储备、特别提款权、在IMF的储备头寸（</w:t>
      </w:r>
      <w:proofErr w:type="gramStart"/>
      <w:r w:rsidR="005B08A4">
        <w:rPr>
          <w:rFonts w:asciiTheme="minorEastAsia" w:hAnsiTheme="minorEastAsia" w:hint="eastAsia"/>
          <w:sz w:val="28"/>
          <w:szCs w:val="28"/>
        </w:rPr>
        <w:t>含国外</w:t>
      </w:r>
      <w:proofErr w:type="gramEnd"/>
      <w:r w:rsidR="005B08A4">
        <w:rPr>
          <w:rFonts w:asciiTheme="minorEastAsia" w:hAnsiTheme="minorEastAsia" w:hint="eastAsia"/>
          <w:sz w:val="28"/>
          <w:szCs w:val="28"/>
        </w:rPr>
        <w:t>借款）。</w:t>
      </w:r>
    </w:p>
    <w:p w:rsidR="00206AFD" w:rsidRDefault="00206AFD" w:rsidP="00206AFD">
      <w:pPr>
        <w:ind w:firstLineChars="200" w:firstLine="562"/>
        <w:rPr>
          <w:rFonts w:asciiTheme="minorEastAsia" w:hAnsiTheme="minorEastAsia"/>
          <w:sz w:val="28"/>
          <w:szCs w:val="28"/>
        </w:rPr>
      </w:pPr>
      <w:r w:rsidRPr="00206AFD">
        <w:rPr>
          <w:rFonts w:asciiTheme="minorEastAsia" w:hAnsiTheme="minorEastAsia" w:hint="eastAsia"/>
          <w:b/>
          <w:sz w:val="28"/>
          <w:szCs w:val="28"/>
        </w:rPr>
        <w:t>外汇储备</w:t>
      </w:r>
      <w:r>
        <w:rPr>
          <w:rFonts w:asciiTheme="minorEastAsia" w:hAnsiTheme="minorEastAsia" w:hint="eastAsia"/>
          <w:b/>
          <w:sz w:val="28"/>
          <w:szCs w:val="28"/>
        </w:rPr>
        <w:t>：</w:t>
      </w:r>
      <w:r w:rsidRPr="00206AFD">
        <w:rPr>
          <w:rFonts w:asciiTheme="minorEastAsia" w:hAnsiTheme="minorEastAsia" w:hint="eastAsia"/>
          <w:sz w:val="28"/>
          <w:szCs w:val="28"/>
        </w:rPr>
        <w:t>各国</w:t>
      </w:r>
      <w:r>
        <w:rPr>
          <w:rFonts w:asciiTheme="minorEastAsia" w:hAnsiTheme="minorEastAsia" w:hint="eastAsia"/>
          <w:sz w:val="28"/>
          <w:szCs w:val="28"/>
        </w:rPr>
        <w:t>货币当局持有的对外流动性资产，主要是银行存款和国库券等。一国货币作为国际储备货币，必须能够自由兑换为其他货币（或黄金），且内在价值相对稳定。</w:t>
      </w:r>
    </w:p>
    <w:p w:rsidR="00206AFD" w:rsidRDefault="00206AFD" w:rsidP="00206AFD">
      <w:pPr>
        <w:ind w:firstLineChars="200" w:firstLine="562"/>
        <w:rPr>
          <w:rFonts w:asciiTheme="minorEastAsia" w:hAnsiTheme="minorEastAsia"/>
          <w:sz w:val="28"/>
          <w:szCs w:val="28"/>
        </w:rPr>
      </w:pPr>
      <w:r w:rsidRPr="00206AFD">
        <w:rPr>
          <w:rFonts w:asciiTheme="minorEastAsia" w:hAnsiTheme="minorEastAsia" w:hint="eastAsia"/>
          <w:b/>
          <w:sz w:val="28"/>
          <w:szCs w:val="28"/>
        </w:rPr>
        <w:t>国际储备的作用</w:t>
      </w:r>
      <w:r>
        <w:rPr>
          <w:rFonts w:asciiTheme="minorEastAsia" w:hAnsiTheme="minorEastAsia" w:hint="eastAsia"/>
          <w:b/>
          <w:sz w:val="28"/>
          <w:szCs w:val="28"/>
        </w:rPr>
        <w:t>：</w:t>
      </w:r>
      <w:r>
        <w:rPr>
          <w:rFonts w:asciiTheme="minorEastAsia" w:hAnsiTheme="minorEastAsia" w:hint="eastAsia"/>
          <w:sz w:val="28"/>
          <w:szCs w:val="28"/>
        </w:rPr>
        <w:t>融通国际收支赤字；干预外汇市场，维持本国汇率稳定；</w:t>
      </w:r>
      <w:r w:rsidRPr="00206AFD">
        <w:rPr>
          <w:rFonts w:asciiTheme="minorEastAsia" w:hAnsiTheme="minorEastAsia" w:hint="eastAsia"/>
          <w:sz w:val="28"/>
          <w:szCs w:val="28"/>
        </w:rPr>
        <w:t>充当对外举债的保证</w:t>
      </w:r>
      <w:r>
        <w:rPr>
          <w:rFonts w:asciiTheme="minorEastAsia" w:hAnsiTheme="minorEastAsia" w:hint="eastAsia"/>
          <w:sz w:val="28"/>
          <w:szCs w:val="28"/>
        </w:rPr>
        <w:t>。</w:t>
      </w:r>
    </w:p>
    <w:p w:rsidR="00E35F14" w:rsidRDefault="00E35F14" w:rsidP="00206AFD">
      <w:pPr>
        <w:ind w:firstLineChars="200" w:firstLine="562"/>
        <w:rPr>
          <w:rFonts w:asciiTheme="minorEastAsia" w:hAnsiTheme="minorEastAsia"/>
          <w:b/>
          <w:sz w:val="28"/>
          <w:szCs w:val="28"/>
        </w:rPr>
      </w:pPr>
      <w:r>
        <w:rPr>
          <w:rFonts w:asciiTheme="minorEastAsia" w:hAnsiTheme="minorEastAsia" w:hint="eastAsia"/>
          <w:b/>
          <w:sz w:val="28"/>
          <w:szCs w:val="28"/>
        </w:rPr>
        <w:t>国际储备的管理：</w:t>
      </w:r>
    </w:p>
    <w:p w:rsidR="00E35F14" w:rsidRDefault="00E35F14" w:rsidP="00E35F14">
      <w:pPr>
        <w:ind w:firstLineChars="200" w:firstLine="562"/>
        <w:rPr>
          <w:rFonts w:asciiTheme="minorEastAsia" w:hAnsiTheme="minorEastAsia"/>
          <w:sz w:val="28"/>
          <w:szCs w:val="28"/>
        </w:rPr>
      </w:pPr>
      <w:r>
        <w:rPr>
          <w:rFonts w:asciiTheme="minorEastAsia" w:hAnsiTheme="minorEastAsia" w:hint="eastAsia"/>
          <w:b/>
          <w:sz w:val="28"/>
          <w:szCs w:val="28"/>
        </w:rPr>
        <w:t>国际储备的需求：</w:t>
      </w:r>
      <w:r w:rsidRPr="00E35F14">
        <w:rPr>
          <w:rFonts w:asciiTheme="minorEastAsia" w:hAnsiTheme="minorEastAsia" w:hint="eastAsia"/>
          <w:sz w:val="28"/>
          <w:szCs w:val="28"/>
        </w:rPr>
        <w:t>一国对国际储备的需求，主要是用于弥补国际收支赤字的政策需要</w:t>
      </w:r>
      <w:r>
        <w:rPr>
          <w:rFonts w:asciiTheme="minorEastAsia" w:hAnsiTheme="minorEastAsia" w:hint="eastAsia"/>
          <w:sz w:val="28"/>
          <w:szCs w:val="28"/>
        </w:rPr>
        <w:t>。影响国际储备需求的因素包括：</w:t>
      </w:r>
    </w:p>
    <w:p w:rsidR="00E35F14" w:rsidRDefault="00E35F14" w:rsidP="00E35F14">
      <w:pPr>
        <w:ind w:firstLine="560"/>
        <w:rPr>
          <w:rFonts w:asciiTheme="minorEastAsia" w:hAnsiTheme="minorEastAsia"/>
          <w:sz w:val="28"/>
          <w:szCs w:val="28"/>
        </w:rPr>
      </w:pPr>
      <w:r w:rsidRPr="00E35F14">
        <w:rPr>
          <w:rFonts w:asciiTheme="minorEastAsia" w:hAnsiTheme="minorEastAsia" w:hint="eastAsia"/>
          <w:sz w:val="28"/>
          <w:szCs w:val="28"/>
        </w:rPr>
        <w:t>1、</w:t>
      </w:r>
      <w:r w:rsidR="00BC4F73">
        <w:rPr>
          <w:rFonts w:asciiTheme="minorEastAsia" w:hAnsiTheme="minorEastAsia" w:hint="eastAsia"/>
          <w:sz w:val="28"/>
          <w:szCs w:val="28"/>
        </w:rPr>
        <w:t>持有国际储备的成本：</w:t>
      </w:r>
      <w:r>
        <w:rPr>
          <w:rFonts w:asciiTheme="minorEastAsia" w:hAnsiTheme="minorEastAsia" w:hint="eastAsia"/>
          <w:sz w:val="28"/>
          <w:szCs w:val="28"/>
        </w:rPr>
        <w:t>与储备需求反向变化；</w:t>
      </w:r>
    </w:p>
    <w:p w:rsidR="00E35F14" w:rsidRPr="00E35F14" w:rsidRDefault="00E35F14" w:rsidP="00E35F14">
      <w:pPr>
        <w:ind w:firstLine="560"/>
        <w:rPr>
          <w:rFonts w:asciiTheme="minorEastAsia" w:hAnsiTheme="minorEastAsia"/>
          <w:sz w:val="28"/>
          <w:szCs w:val="28"/>
        </w:rPr>
      </w:pPr>
      <w:r>
        <w:rPr>
          <w:rFonts w:asciiTheme="minorEastAsia" w:hAnsiTheme="minorEastAsia" w:hint="eastAsia"/>
          <w:sz w:val="28"/>
          <w:szCs w:val="28"/>
        </w:rPr>
        <w:t>2、</w:t>
      </w:r>
      <w:r w:rsidRPr="00E35F14">
        <w:rPr>
          <w:rFonts w:asciiTheme="minorEastAsia" w:hAnsiTheme="minorEastAsia" w:hint="eastAsia"/>
          <w:sz w:val="28"/>
          <w:szCs w:val="28"/>
        </w:rPr>
        <w:t>进入国际金融市场筹借应急资金的能力</w:t>
      </w:r>
      <w:r w:rsidR="00BC4F73">
        <w:rPr>
          <w:rFonts w:asciiTheme="minorEastAsia" w:hAnsiTheme="minorEastAsia" w:hint="eastAsia"/>
          <w:sz w:val="28"/>
          <w:szCs w:val="28"/>
        </w:rPr>
        <w:t>：</w:t>
      </w:r>
      <w:r>
        <w:rPr>
          <w:rFonts w:asciiTheme="minorEastAsia" w:hAnsiTheme="minorEastAsia" w:hint="eastAsia"/>
          <w:sz w:val="28"/>
          <w:szCs w:val="28"/>
        </w:rPr>
        <w:t>能力越大，需求越小；</w:t>
      </w:r>
    </w:p>
    <w:p w:rsidR="00BC4F73" w:rsidRDefault="00BC4F73" w:rsidP="00E35F14">
      <w:pPr>
        <w:ind w:firstLine="560"/>
        <w:rPr>
          <w:rFonts w:asciiTheme="minorEastAsia" w:hAnsiTheme="minorEastAsia"/>
          <w:sz w:val="28"/>
          <w:szCs w:val="28"/>
        </w:rPr>
      </w:pPr>
      <w:r w:rsidRPr="00BC4F73">
        <w:rPr>
          <w:rFonts w:asciiTheme="minorEastAsia" w:hAnsiTheme="minorEastAsia" w:hint="eastAsia"/>
          <w:sz w:val="28"/>
          <w:szCs w:val="28"/>
        </w:rPr>
        <w:t>3、</w:t>
      </w:r>
      <w:r>
        <w:rPr>
          <w:rFonts w:asciiTheme="minorEastAsia" w:hAnsiTheme="minorEastAsia" w:hint="eastAsia"/>
          <w:sz w:val="28"/>
          <w:szCs w:val="28"/>
        </w:rPr>
        <w:t>对国际收支发生各种冲击的规模和类型：受冲击的规模和概率越大，冲击偏向于短期性，所需要的国际储备越多。</w:t>
      </w:r>
    </w:p>
    <w:p w:rsidR="00BC4F73" w:rsidRDefault="00BC4F73" w:rsidP="00E35F14">
      <w:pPr>
        <w:ind w:firstLine="560"/>
        <w:rPr>
          <w:rFonts w:asciiTheme="minorEastAsia" w:hAnsiTheme="minorEastAsia"/>
          <w:sz w:val="28"/>
          <w:szCs w:val="28"/>
        </w:rPr>
      </w:pPr>
      <w:r>
        <w:rPr>
          <w:rFonts w:asciiTheme="minorEastAsia" w:hAnsiTheme="minorEastAsia" w:hint="eastAsia"/>
          <w:sz w:val="28"/>
          <w:szCs w:val="28"/>
        </w:rPr>
        <w:t>4、调整速度：与边际进口倾向反向变动；与进出口需求弹性反向变动；与汇率制度的弹性负相关；与外汇外贸的管制程度</w:t>
      </w:r>
      <w:r w:rsidR="00493929">
        <w:rPr>
          <w:rFonts w:asciiTheme="minorEastAsia" w:hAnsiTheme="minorEastAsia" w:hint="eastAsia"/>
          <w:sz w:val="28"/>
          <w:szCs w:val="28"/>
        </w:rPr>
        <w:t>反向变化；各国政策协调可减少对国际储备的需求。</w:t>
      </w:r>
    </w:p>
    <w:p w:rsidR="00206AFD" w:rsidRPr="00BC4F73" w:rsidRDefault="00BC4F73" w:rsidP="00E35F14">
      <w:pPr>
        <w:ind w:firstLine="560"/>
        <w:rPr>
          <w:rFonts w:asciiTheme="minorEastAsia" w:hAnsiTheme="minorEastAsia"/>
          <w:sz w:val="28"/>
          <w:szCs w:val="28"/>
        </w:rPr>
      </w:pPr>
      <w:r>
        <w:rPr>
          <w:rFonts w:asciiTheme="minorEastAsia" w:hAnsiTheme="minorEastAsia" w:hint="eastAsia"/>
          <w:sz w:val="28"/>
          <w:szCs w:val="28"/>
        </w:rPr>
        <w:t>5、</w:t>
      </w:r>
      <w:r w:rsidR="00493929">
        <w:rPr>
          <w:rFonts w:asciiTheme="minorEastAsia" w:hAnsiTheme="minorEastAsia" w:hint="eastAsia"/>
          <w:sz w:val="28"/>
          <w:szCs w:val="28"/>
        </w:rPr>
        <w:t>进出口规模：同向变化。</w:t>
      </w:r>
    </w:p>
    <w:p w:rsidR="005B08A4" w:rsidRDefault="00493929" w:rsidP="001E69BB">
      <w:pPr>
        <w:ind w:firstLineChars="200" w:firstLine="562"/>
        <w:rPr>
          <w:rFonts w:asciiTheme="minorEastAsia" w:hAnsiTheme="minorEastAsia"/>
          <w:sz w:val="28"/>
          <w:szCs w:val="28"/>
        </w:rPr>
      </w:pPr>
      <w:r w:rsidRPr="00493929">
        <w:rPr>
          <w:rFonts w:asciiTheme="minorEastAsia" w:hAnsiTheme="minorEastAsia" w:hint="eastAsia"/>
          <w:b/>
          <w:sz w:val="28"/>
          <w:szCs w:val="28"/>
        </w:rPr>
        <w:t>国际储备的供应及总量管理</w:t>
      </w:r>
      <w:r>
        <w:rPr>
          <w:rFonts w:asciiTheme="minorEastAsia" w:hAnsiTheme="minorEastAsia" w:hint="eastAsia"/>
          <w:b/>
          <w:sz w:val="28"/>
          <w:szCs w:val="28"/>
        </w:rPr>
        <w:t>：</w:t>
      </w:r>
      <w:r>
        <w:rPr>
          <w:rFonts w:asciiTheme="minorEastAsia" w:hAnsiTheme="minorEastAsia" w:hint="eastAsia"/>
          <w:sz w:val="28"/>
          <w:szCs w:val="28"/>
        </w:rPr>
        <w:t>一</w:t>
      </w:r>
      <w:proofErr w:type="gramStart"/>
      <w:r>
        <w:rPr>
          <w:rFonts w:asciiTheme="minorEastAsia" w:hAnsiTheme="minorEastAsia" w:hint="eastAsia"/>
          <w:sz w:val="28"/>
          <w:szCs w:val="28"/>
        </w:rPr>
        <w:t>国只有</w:t>
      </w:r>
      <w:proofErr w:type="gramEnd"/>
      <w:r>
        <w:rPr>
          <w:rFonts w:asciiTheme="minorEastAsia" w:hAnsiTheme="minorEastAsia" w:hint="eastAsia"/>
          <w:sz w:val="28"/>
          <w:szCs w:val="28"/>
        </w:rPr>
        <w:t>用本国货币在国内收购黄</w:t>
      </w:r>
      <w:r>
        <w:rPr>
          <w:rFonts w:asciiTheme="minorEastAsia" w:hAnsiTheme="minorEastAsia" w:hint="eastAsia"/>
          <w:sz w:val="28"/>
          <w:szCs w:val="28"/>
        </w:rPr>
        <w:lastRenderedPageBreak/>
        <w:t>金时，才会增加其黄金储备，因此较有限。外汇干预是一国增减国际储备的主要渠道。外汇干预的方法包括：购入或卖出外汇；借入贷款；互换货币协议（仅限储备货币的发行国）</w:t>
      </w:r>
      <w:r w:rsidR="00156307">
        <w:rPr>
          <w:rFonts w:asciiTheme="minorEastAsia" w:hAnsiTheme="minorEastAsia" w:hint="eastAsia"/>
          <w:sz w:val="28"/>
          <w:szCs w:val="28"/>
        </w:rPr>
        <w:t>。最稳定、可靠</w:t>
      </w:r>
      <w:r>
        <w:rPr>
          <w:rFonts w:asciiTheme="minorEastAsia" w:hAnsiTheme="minorEastAsia" w:hint="eastAsia"/>
          <w:sz w:val="28"/>
          <w:szCs w:val="28"/>
        </w:rPr>
        <w:t>的方法是国际收支盈余</w:t>
      </w:r>
      <w:r w:rsidR="00156307">
        <w:rPr>
          <w:rFonts w:asciiTheme="minorEastAsia" w:hAnsiTheme="minorEastAsia" w:hint="eastAsia"/>
          <w:sz w:val="28"/>
          <w:szCs w:val="28"/>
        </w:rPr>
        <w:t>中的经常项目盈余。</w:t>
      </w:r>
    </w:p>
    <w:p w:rsidR="00156307" w:rsidRDefault="00156307" w:rsidP="00156307">
      <w:pPr>
        <w:ind w:firstLineChars="200" w:firstLine="562"/>
        <w:rPr>
          <w:rFonts w:asciiTheme="minorEastAsia" w:hAnsiTheme="minorEastAsia"/>
          <w:b/>
          <w:sz w:val="28"/>
          <w:szCs w:val="28"/>
        </w:rPr>
      </w:pPr>
      <w:r w:rsidRPr="00156307">
        <w:rPr>
          <w:rFonts w:asciiTheme="minorEastAsia" w:hAnsiTheme="minorEastAsia" w:hint="eastAsia"/>
          <w:b/>
          <w:sz w:val="28"/>
          <w:szCs w:val="28"/>
        </w:rPr>
        <w:t>国际储备的结构管理</w:t>
      </w:r>
      <w:r>
        <w:rPr>
          <w:rFonts w:asciiTheme="minorEastAsia" w:hAnsiTheme="minorEastAsia" w:hint="eastAsia"/>
          <w:b/>
          <w:sz w:val="28"/>
          <w:szCs w:val="28"/>
        </w:rPr>
        <w:t>：</w:t>
      </w:r>
    </w:p>
    <w:p w:rsidR="00156307" w:rsidRDefault="00156307" w:rsidP="00156307">
      <w:pPr>
        <w:ind w:firstLine="560"/>
        <w:rPr>
          <w:rFonts w:asciiTheme="minorEastAsia" w:hAnsiTheme="minorEastAsia"/>
          <w:sz w:val="28"/>
          <w:szCs w:val="28"/>
        </w:rPr>
      </w:pPr>
      <w:r w:rsidRPr="00156307">
        <w:rPr>
          <w:rFonts w:asciiTheme="minorEastAsia" w:hAnsiTheme="minorEastAsia" w:hint="eastAsia"/>
          <w:sz w:val="28"/>
          <w:szCs w:val="28"/>
        </w:rPr>
        <w:t>1、储备货币种类的安排：</w:t>
      </w:r>
    </w:p>
    <w:p w:rsidR="00156307" w:rsidRPr="00156307" w:rsidRDefault="00156307" w:rsidP="00156307">
      <w:pPr>
        <w:ind w:firstLine="560"/>
        <w:rPr>
          <w:rFonts w:asciiTheme="minorEastAsia" w:hAnsiTheme="minorEastAsia"/>
          <w:sz w:val="28"/>
          <w:szCs w:val="28"/>
        </w:rPr>
      </w:pPr>
      <w:r>
        <w:rPr>
          <w:rFonts w:asciiTheme="minorEastAsia" w:hAnsiTheme="minorEastAsia" w:hint="eastAsia"/>
          <w:sz w:val="28"/>
          <w:szCs w:val="28"/>
        </w:rPr>
        <w:t>2、储备资产流动性结构的确定</w:t>
      </w:r>
    </w:p>
    <w:p w:rsidR="00156307" w:rsidRDefault="00156307" w:rsidP="00156307">
      <w:pPr>
        <w:ind w:firstLine="560"/>
        <w:rPr>
          <w:rFonts w:ascii="楷体_GB2312" w:eastAsia="楷体_GB2312" w:hAnsi="宋体"/>
          <w:b/>
          <w:sz w:val="28"/>
          <w:szCs w:val="28"/>
        </w:rPr>
      </w:pPr>
      <w:r w:rsidRPr="00156307">
        <w:rPr>
          <w:rFonts w:ascii="楷体_GB2312" w:eastAsia="楷体_GB2312" w:hAnsi="宋体" w:hint="eastAsia"/>
          <w:b/>
          <w:sz w:val="28"/>
          <w:szCs w:val="28"/>
        </w:rPr>
        <w:t>掌握国际金融市场的概念，欧洲货币市场、离岸金融市场的概念及其类别、特点、运作机制等。</w:t>
      </w:r>
    </w:p>
    <w:p w:rsidR="00675F51" w:rsidRDefault="00675F51" w:rsidP="00675F51">
      <w:pPr>
        <w:ind w:firstLineChars="200" w:firstLine="562"/>
        <w:rPr>
          <w:rFonts w:asciiTheme="minorEastAsia" w:hAnsiTheme="minorEastAsia"/>
          <w:sz w:val="28"/>
          <w:szCs w:val="28"/>
        </w:rPr>
      </w:pPr>
      <w:r w:rsidRPr="00675F51">
        <w:rPr>
          <w:rFonts w:asciiTheme="minorEastAsia" w:hAnsiTheme="minorEastAsia" w:hint="eastAsia"/>
          <w:b/>
          <w:sz w:val="28"/>
          <w:szCs w:val="28"/>
        </w:rPr>
        <w:t>金融市场的概念：</w:t>
      </w:r>
      <w:r w:rsidRPr="00675F51">
        <w:rPr>
          <w:rFonts w:asciiTheme="minorEastAsia" w:hAnsiTheme="minorEastAsia" w:hint="eastAsia"/>
          <w:sz w:val="28"/>
          <w:szCs w:val="28"/>
        </w:rPr>
        <w:t>广义</w:t>
      </w:r>
      <w:r>
        <w:rPr>
          <w:rFonts w:asciiTheme="minorEastAsia" w:hAnsiTheme="minorEastAsia" w:hint="eastAsia"/>
          <w:sz w:val="28"/>
          <w:szCs w:val="28"/>
        </w:rPr>
        <w:t>：资金融通、证券买卖、及相关金融业务活动的场所，包括货币市场、外汇市场、证券市场、黄金市场和金融期货期权市场等。狭义：国际资金借贷和融通的市场。</w:t>
      </w:r>
    </w:p>
    <w:p w:rsidR="004553F1" w:rsidRDefault="004553F1" w:rsidP="004553F1">
      <w:pPr>
        <w:ind w:firstLineChars="200" w:firstLine="560"/>
        <w:rPr>
          <w:rFonts w:asciiTheme="minorEastAsia" w:hAnsiTheme="minorEastAsia"/>
          <w:sz w:val="28"/>
          <w:szCs w:val="28"/>
        </w:rPr>
      </w:pPr>
      <w:r>
        <w:rPr>
          <w:rFonts w:asciiTheme="minorEastAsia" w:hAnsiTheme="minorEastAsia" w:hint="eastAsia"/>
          <w:sz w:val="28"/>
          <w:szCs w:val="28"/>
        </w:rPr>
        <w:t>在岸国际金融市场：居民与非居民之间进行资金融通及相关金融业务的场所，典型的是外国债券市场和国际股票市场。</w:t>
      </w:r>
    </w:p>
    <w:p w:rsidR="004553F1" w:rsidRDefault="004553F1" w:rsidP="004553F1">
      <w:pPr>
        <w:ind w:firstLineChars="200" w:firstLine="562"/>
        <w:rPr>
          <w:rFonts w:asciiTheme="minorEastAsia" w:hAnsiTheme="minorEastAsia"/>
          <w:sz w:val="28"/>
          <w:szCs w:val="28"/>
        </w:rPr>
      </w:pPr>
      <w:r w:rsidRPr="004553F1">
        <w:rPr>
          <w:rFonts w:asciiTheme="minorEastAsia" w:hAnsiTheme="minorEastAsia" w:hint="eastAsia"/>
          <w:b/>
          <w:sz w:val="28"/>
          <w:szCs w:val="28"/>
        </w:rPr>
        <w:t>离岸国际金融市场</w:t>
      </w:r>
      <w:r>
        <w:rPr>
          <w:rFonts w:asciiTheme="minorEastAsia" w:hAnsiTheme="minorEastAsia" w:hint="eastAsia"/>
          <w:sz w:val="28"/>
          <w:szCs w:val="28"/>
        </w:rPr>
        <w:t>：离岸市场是经营境外货币存储与贷放业务的市场，是新型的国际金融中心，所有离岸市场结合成整体，就是欧洲货币市场。</w:t>
      </w:r>
    </w:p>
    <w:p w:rsidR="000541E5" w:rsidRDefault="000541E5" w:rsidP="000541E5">
      <w:pPr>
        <w:ind w:firstLineChars="200" w:firstLine="560"/>
        <w:rPr>
          <w:rFonts w:asciiTheme="minorEastAsia" w:hAnsiTheme="minorEastAsia"/>
          <w:sz w:val="28"/>
          <w:szCs w:val="28"/>
        </w:rPr>
      </w:pPr>
      <w:r>
        <w:rPr>
          <w:rFonts w:asciiTheme="minorEastAsia" w:hAnsiTheme="minorEastAsia" w:hint="eastAsia"/>
          <w:sz w:val="28"/>
          <w:szCs w:val="28"/>
        </w:rPr>
        <w:t>欧洲货币是指在货币发行过境外存放、借贷和流通的货币总称。</w:t>
      </w:r>
      <w:r w:rsidRPr="000541E5">
        <w:rPr>
          <w:rFonts w:asciiTheme="minorEastAsia" w:hAnsiTheme="minorEastAsia" w:hint="eastAsia"/>
          <w:b/>
          <w:sz w:val="28"/>
          <w:szCs w:val="28"/>
        </w:rPr>
        <w:t>欧洲货币市场</w:t>
      </w:r>
      <w:r>
        <w:rPr>
          <w:rFonts w:asciiTheme="minorEastAsia" w:hAnsiTheme="minorEastAsia" w:hint="eastAsia"/>
          <w:sz w:val="28"/>
          <w:szCs w:val="28"/>
        </w:rPr>
        <w:t>则是指在货币发行国境外进行的该国货币存储与贷放的市场</w:t>
      </w:r>
      <w:r w:rsidR="00ED13D8">
        <w:rPr>
          <w:rFonts w:asciiTheme="minorEastAsia" w:hAnsiTheme="minorEastAsia" w:hint="eastAsia"/>
          <w:sz w:val="28"/>
          <w:szCs w:val="28"/>
        </w:rPr>
        <w:t>，包括欧洲银行信贷市场和欧洲债权市场。</w:t>
      </w:r>
    </w:p>
    <w:p w:rsidR="000541E5" w:rsidRDefault="000541E5" w:rsidP="000541E5">
      <w:pPr>
        <w:ind w:firstLineChars="200" w:firstLine="560"/>
        <w:rPr>
          <w:rFonts w:asciiTheme="minorEastAsia" w:hAnsiTheme="minorEastAsia"/>
          <w:sz w:val="28"/>
          <w:szCs w:val="28"/>
        </w:rPr>
      </w:pPr>
      <w:r>
        <w:rPr>
          <w:rFonts w:asciiTheme="minorEastAsia" w:hAnsiTheme="minorEastAsia" w:hint="eastAsia"/>
          <w:sz w:val="28"/>
          <w:szCs w:val="28"/>
        </w:rPr>
        <w:t>欧洲货币市场的特点：</w:t>
      </w:r>
      <w:r w:rsidRPr="000541E5">
        <w:rPr>
          <w:rFonts w:asciiTheme="minorEastAsia" w:hAnsiTheme="minorEastAsia" w:hint="eastAsia"/>
          <w:sz w:val="28"/>
          <w:szCs w:val="28"/>
        </w:rPr>
        <w:t>（1）很少受到市场所在国金融和外汇法规的约束（2）借贷业务中使用的货币种类较多（3）有独特的利率结构</w:t>
      </w:r>
      <w:r w:rsidRPr="000541E5">
        <w:rPr>
          <w:rFonts w:asciiTheme="minorEastAsia" w:hAnsiTheme="minorEastAsia" w:hint="eastAsia"/>
          <w:sz w:val="28"/>
          <w:szCs w:val="28"/>
        </w:rPr>
        <w:lastRenderedPageBreak/>
        <w:t>（4）调拨方便，选择自由</w:t>
      </w:r>
    </w:p>
    <w:p w:rsidR="000541E5" w:rsidRDefault="000541E5" w:rsidP="000541E5">
      <w:pPr>
        <w:ind w:firstLineChars="200" w:firstLine="560"/>
        <w:rPr>
          <w:rFonts w:asciiTheme="minorEastAsia" w:hAnsiTheme="minorEastAsia"/>
          <w:sz w:val="28"/>
          <w:szCs w:val="28"/>
        </w:rPr>
      </w:pPr>
      <w:r w:rsidRPr="000541E5">
        <w:rPr>
          <w:rFonts w:asciiTheme="minorEastAsia" w:hAnsiTheme="minorEastAsia" w:hint="eastAsia"/>
          <w:sz w:val="28"/>
          <w:szCs w:val="28"/>
        </w:rPr>
        <w:t>条件：政治制度稳定，金融制度完善，不实行外汇管制与资金流动和信贷控制，具有现代化的通讯设备和完善的金融服务设施</w:t>
      </w:r>
      <w:r w:rsidR="00ED13D8">
        <w:rPr>
          <w:rFonts w:asciiTheme="minorEastAsia" w:hAnsiTheme="minorEastAsia" w:hint="eastAsia"/>
          <w:sz w:val="28"/>
          <w:szCs w:val="28"/>
        </w:rPr>
        <w:t>。</w:t>
      </w:r>
    </w:p>
    <w:p w:rsidR="00ED13D8" w:rsidRDefault="00ED13D8" w:rsidP="00ED13D8">
      <w:pPr>
        <w:ind w:firstLineChars="200" w:firstLine="562"/>
        <w:rPr>
          <w:rFonts w:ascii="楷体_GB2312" w:eastAsia="楷体_GB2312" w:hAnsi="宋体"/>
          <w:b/>
          <w:sz w:val="28"/>
          <w:szCs w:val="28"/>
        </w:rPr>
      </w:pPr>
      <w:r w:rsidRPr="00ED13D8">
        <w:rPr>
          <w:rFonts w:ascii="楷体_GB2312" w:eastAsia="楷体_GB2312" w:hAnsi="宋体" w:hint="eastAsia"/>
          <w:b/>
          <w:sz w:val="28"/>
          <w:szCs w:val="28"/>
        </w:rPr>
        <w:t>熟悉国际资本流动的定义、原因和类型，资本流动的作用和政府干预资本流动的手段，国际收支主要理论及其主要观点。</w:t>
      </w:r>
    </w:p>
    <w:p w:rsidR="00ED13D8" w:rsidRDefault="00061F72" w:rsidP="00061F72">
      <w:pPr>
        <w:ind w:firstLineChars="200" w:firstLine="562"/>
        <w:rPr>
          <w:rFonts w:asciiTheme="minorEastAsia" w:hAnsiTheme="minorEastAsia"/>
          <w:sz w:val="28"/>
          <w:szCs w:val="28"/>
        </w:rPr>
      </w:pPr>
      <w:r w:rsidRPr="00061F72">
        <w:rPr>
          <w:rFonts w:asciiTheme="minorEastAsia" w:hAnsiTheme="minorEastAsia" w:hint="eastAsia"/>
          <w:b/>
          <w:sz w:val="28"/>
          <w:szCs w:val="28"/>
        </w:rPr>
        <w:t>国际资本流动</w:t>
      </w:r>
      <w:r>
        <w:rPr>
          <w:rFonts w:asciiTheme="minorEastAsia" w:hAnsiTheme="minorEastAsia" w:hint="eastAsia"/>
          <w:sz w:val="28"/>
          <w:szCs w:val="28"/>
        </w:rPr>
        <w:t>是指</w:t>
      </w:r>
      <w:r w:rsidRPr="00061F72">
        <w:rPr>
          <w:rFonts w:asciiTheme="minorEastAsia" w:hAnsiTheme="minorEastAsia" w:hint="eastAsia"/>
          <w:sz w:val="28"/>
          <w:szCs w:val="28"/>
        </w:rPr>
        <w:t>资本跨越国界的移动过程</w:t>
      </w:r>
      <w:r>
        <w:rPr>
          <w:rFonts w:asciiTheme="minorEastAsia" w:hAnsiTheme="minorEastAsia" w:hint="eastAsia"/>
          <w:sz w:val="28"/>
          <w:szCs w:val="28"/>
        </w:rPr>
        <w:t>，其与国际收支有直接的关系，主要反映在一个国家国际收支平衡表的资本账户中。</w:t>
      </w:r>
    </w:p>
    <w:p w:rsidR="00061F72" w:rsidRDefault="00061F72" w:rsidP="00061F72">
      <w:pPr>
        <w:ind w:firstLineChars="200" w:firstLine="560"/>
        <w:rPr>
          <w:rFonts w:asciiTheme="minorEastAsia" w:hAnsiTheme="minorEastAsia"/>
          <w:sz w:val="28"/>
          <w:szCs w:val="28"/>
        </w:rPr>
      </w:pPr>
      <w:r>
        <w:rPr>
          <w:rFonts w:asciiTheme="minorEastAsia" w:hAnsiTheme="minorEastAsia" w:hint="eastAsia"/>
          <w:sz w:val="28"/>
          <w:szCs w:val="28"/>
        </w:rPr>
        <w:t>国际资本流动通常划分为长期资本流动和短期资本流动。长期资本流动期限在一年以上，包括直接投资、证券投资和国际贷款。短期资本是一年或一年以下期限的各种金融资产，包括现金、活期存款及所有货币市场金融工具。</w:t>
      </w:r>
    </w:p>
    <w:p w:rsidR="00061F72" w:rsidRDefault="00061F72" w:rsidP="00061F72">
      <w:pPr>
        <w:ind w:firstLineChars="200" w:firstLine="562"/>
        <w:rPr>
          <w:rFonts w:asciiTheme="minorEastAsia" w:hAnsiTheme="minorEastAsia"/>
          <w:sz w:val="28"/>
          <w:szCs w:val="28"/>
        </w:rPr>
      </w:pPr>
      <w:r w:rsidRPr="00061F72">
        <w:rPr>
          <w:rFonts w:asciiTheme="minorEastAsia" w:hAnsiTheme="minorEastAsia" w:hint="eastAsia"/>
          <w:b/>
          <w:sz w:val="28"/>
          <w:szCs w:val="28"/>
        </w:rPr>
        <w:t>国际资本流动的原因</w:t>
      </w:r>
      <w:r>
        <w:rPr>
          <w:rFonts w:asciiTheme="minorEastAsia" w:hAnsiTheme="minorEastAsia" w:hint="eastAsia"/>
          <w:sz w:val="28"/>
          <w:szCs w:val="28"/>
        </w:rPr>
        <w:t>：</w:t>
      </w:r>
      <w:r w:rsidR="00692463">
        <w:rPr>
          <w:rFonts w:asciiTheme="minorEastAsia" w:hAnsiTheme="minorEastAsia" w:hint="eastAsia"/>
          <w:sz w:val="28"/>
          <w:szCs w:val="28"/>
        </w:rPr>
        <w:t>各国资本收益率的差异。资本在多数国家之间相互流动的原因是从国际分散化中受益，即资产组合分散化风险。</w:t>
      </w:r>
    </w:p>
    <w:p w:rsidR="000541E5" w:rsidRDefault="00692463" w:rsidP="00692463">
      <w:pPr>
        <w:ind w:firstLineChars="200" w:firstLine="560"/>
        <w:rPr>
          <w:rFonts w:asciiTheme="minorEastAsia" w:hAnsiTheme="minorEastAsia"/>
          <w:sz w:val="28"/>
          <w:szCs w:val="28"/>
        </w:rPr>
      </w:pPr>
      <w:r>
        <w:rPr>
          <w:rFonts w:asciiTheme="minorEastAsia" w:hAnsiTheme="minorEastAsia" w:hint="eastAsia"/>
          <w:sz w:val="28"/>
          <w:szCs w:val="28"/>
        </w:rPr>
        <w:t>资本流动的效果：</w:t>
      </w:r>
      <w:r w:rsidRPr="00692463">
        <w:rPr>
          <w:rFonts w:asciiTheme="minorEastAsia" w:hAnsiTheme="minorEastAsia" w:hint="eastAsia"/>
          <w:sz w:val="28"/>
          <w:szCs w:val="28"/>
        </w:rPr>
        <w:t>国际资本流动在一定程度上打破了国与国之间的界限，使资本得以在全球范围内有效配置，使国际支付能力在各国间进行转移，有助于国际贸易的顺利开展和全球性国际收支的平衡，有效促进了生产技术在全球范围的传播，有利于分散风险。</w:t>
      </w:r>
    </w:p>
    <w:p w:rsidR="00692463" w:rsidRDefault="00692463" w:rsidP="00692463">
      <w:pPr>
        <w:ind w:firstLineChars="200" w:firstLine="562"/>
        <w:rPr>
          <w:rFonts w:asciiTheme="minorEastAsia" w:hAnsiTheme="minorEastAsia"/>
          <w:sz w:val="28"/>
          <w:szCs w:val="28"/>
        </w:rPr>
      </w:pPr>
      <w:r w:rsidRPr="00692463">
        <w:rPr>
          <w:rFonts w:asciiTheme="minorEastAsia" w:hAnsiTheme="minorEastAsia" w:hint="eastAsia"/>
          <w:b/>
          <w:sz w:val="28"/>
          <w:szCs w:val="28"/>
        </w:rPr>
        <w:t>政府干预资本流动的手段</w:t>
      </w:r>
      <w:r w:rsidRPr="00692463">
        <w:rPr>
          <w:rFonts w:asciiTheme="minorEastAsia" w:hAnsiTheme="minorEastAsia" w:hint="eastAsia"/>
          <w:sz w:val="28"/>
          <w:szCs w:val="28"/>
        </w:rPr>
        <w:t>：资本项目管制</w:t>
      </w:r>
      <w:r>
        <w:rPr>
          <w:rFonts w:asciiTheme="minorEastAsia" w:hAnsiTheme="minorEastAsia" w:hint="eastAsia"/>
          <w:sz w:val="28"/>
          <w:szCs w:val="28"/>
        </w:rPr>
        <w:t>。</w:t>
      </w:r>
    </w:p>
    <w:p w:rsidR="00C63A30" w:rsidRDefault="00C63A30" w:rsidP="00C63A30">
      <w:pPr>
        <w:ind w:firstLineChars="200" w:firstLine="562"/>
        <w:rPr>
          <w:rFonts w:asciiTheme="minorEastAsia" w:hAnsiTheme="minorEastAsia"/>
          <w:sz w:val="28"/>
          <w:szCs w:val="28"/>
        </w:rPr>
      </w:pPr>
      <w:r w:rsidRPr="00C63A30">
        <w:rPr>
          <w:rFonts w:asciiTheme="minorEastAsia" w:hAnsiTheme="minorEastAsia" w:hint="eastAsia"/>
          <w:b/>
          <w:sz w:val="28"/>
          <w:szCs w:val="28"/>
        </w:rPr>
        <w:t>国际收支的主要理论及主要观点</w:t>
      </w:r>
      <w:r>
        <w:rPr>
          <w:rFonts w:asciiTheme="minorEastAsia" w:hAnsiTheme="minorEastAsia" w:hint="eastAsia"/>
          <w:sz w:val="28"/>
          <w:szCs w:val="28"/>
        </w:rPr>
        <w:t>：</w:t>
      </w:r>
    </w:p>
    <w:p w:rsidR="00C63A30" w:rsidRPr="00C63A30" w:rsidRDefault="00C63A30" w:rsidP="00C63A30">
      <w:pPr>
        <w:ind w:firstLineChars="200" w:firstLine="560"/>
        <w:rPr>
          <w:rFonts w:asciiTheme="minorEastAsia" w:hAnsiTheme="minorEastAsia"/>
          <w:sz w:val="28"/>
          <w:szCs w:val="28"/>
        </w:rPr>
      </w:pPr>
      <w:r>
        <w:rPr>
          <w:rFonts w:asciiTheme="minorEastAsia" w:hAnsiTheme="minorEastAsia" w:hint="eastAsia"/>
          <w:sz w:val="28"/>
          <w:szCs w:val="28"/>
        </w:rPr>
        <w:t>1、</w:t>
      </w:r>
      <w:r w:rsidRPr="00C63A30">
        <w:rPr>
          <w:rFonts w:asciiTheme="minorEastAsia" w:hAnsiTheme="minorEastAsia" w:hint="eastAsia"/>
          <w:sz w:val="28"/>
          <w:szCs w:val="28"/>
        </w:rPr>
        <w:t>弹性分析法，汇率变动通过国内外产品之间，以及本国生产的贸易品与非贸易</w:t>
      </w:r>
      <w:proofErr w:type="gramStart"/>
      <w:r w:rsidRPr="00C63A30">
        <w:rPr>
          <w:rFonts w:asciiTheme="minorEastAsia" w:hAnsiTheme="minorEastAsia" w:hint="eastAsia"/>
          <w:sz w:val="28"/>
          <w:szCs w:val="28"/>
        </w:rPr>
        <w:t>品之间</w:t>
      </w:r>
      <w:proofErr w:type="gramEnd"/>
      <w:r w:rsidRPr="00C63A30">
        <w:rPr>
          <w:rFonts w:asciiTheme="minorEastAsia" w:hAnsiTheme="minorEastAsia" w:hint="eastAsia"/>
          <w:sz w:val="28"/>
          <w:szCs w:val="28"/>
        </w:rPr>
        <w:t>的相对价格变动，影响一国进出口供给和需求，从而作用于国际收支</w:t>
      </w:r>
      <w:r>
        <w:rPr>
          <w:rFonts w:asciiTheme="minorEastAsia" w:hAnsiTheme="minorEastAsia" w:hint="eastAsia"/>
          <w:sz w:val="28"/>
          <w:szCs w:val="28"/>
        </w:rPr>
        <w:t>；</w:t>
      </w:r>
    </w:p>
    <w:p w:rsidR="00C63A30" w:rsidRPr="00C63A30" w:rsidRDefault="00C63A30" w:rsidP="00C63A30">
      <w:pPr>
        <w:ind w:firstLineChars="200" w:firstLine="560"/>
        <w:rPr>
          <w:rFonts w:asciiTheme="minorEastAsia" w:hAnsiTheme="minorEastAsia"/>
          <w:sz w:val="28"/>
          <w:szCs w:val="28"/>
        </w:rPr>
      </w:pPr>
      <w:r>
        <w:rPr>
          <w:rFonts w:asciiTheme="minorEastAsia" w:hAnsiTheme="minorEastAsia" w:hint="eastAsia"/>
          <w:sz w:val="28"/>
          <w:szCs w:val="28"/>
        </w:rPr>
        <w:lastRenderedPageBreak/>
        <w:t>2、</w:t>
      </w:r>
      <w:r w:rsidRPr="00C63A30">
        <w:rPr>
          <w:rFonts w:asciiTheme="minorEastAsia" w:hAnsiTheme="minorEastAsia" w:hint="eastAsia"/>
          <w:sz w:val="28"/>
          <w:szCs w:val="28"/>
        </w:rPr>
        <w:t>乘数分析法，进口支出是国民收入的函数，自主性支出的变动通过乘数效应引起国民收入变动，从而影响进口支出</w:t>
      </w:r>
      <w:r>
        <w:rPr>
          <w:rFonts w:asciiTheme="minorEastAsia" w:hAnsiTheme="minorEastAsia" w:hint="eastAsia"/>
          <w:sz w:val="28"/>
          <w:szCs w:val="28"/>
        </w:rPr>
        <w:t>；</w:t>
      </w:r>
    </w:p>
    <w:p w:rsidR="00C63A30" w:rsidRPr="00C63A30" w:rsidRDefault="00C63A30" w:rsidP="00C63A30">
      <w:pPr>
        <w:ind w:firstLineChars="200" w:firstLine="560"/>
        <w:rPr>
          <w:rFonts w:asciiTheme="minorEastAsia" w:hAnsiTheme="minorEastAsia"/>
          <w:sz w:val="28"/>
          <w:szCs w:val="28"/>
        </w:rPr>
      </w:pPr>
      <w:r>
        <w:rPr>
          <w:rFonts w:asciiTheme="minorEastAsia" w:hAnsiTheme="minorEastAsia" w:hint="eastAsia"/>
          <w:sz w:val="28"/>
          <w:szCs w:val="28"/>
        </w:rPr>
        <w:t>3、</w:t>
      </w:r>
      <w:r w:rsidRPr="00C63A30">
        <w:rPr>
          <w:rFonts w:asciiTheme="minorEastAsia" w:hAnsiTheme="minorEastAsia" w:hint="eastAsia"/>
          <w:sz w:val="28"/>
          <w:szCs w:val="28"/>
        </w:rPr>
        <w:t>吸收分析法，贬值能否改善国际收支，取决于贬值能否降低吸收，提高国民收入</w:t>
      </w:r>
      <w:r w:rsidR="0025307D">
        <w:rPr>
          <w:rFonts w:asciiTheme="minorEastAsia" w:hAnsiTheme="minorEastAsia" w:hint="eastAsia"/>
          <w:sz w:val="28"/>
          <w:szCs w:val="28"/>
        </w:rPr>
        <w:t>；</w:t>
      </w:r>
    </w:p>
    <w:p w:rsidR="00C63A30" w:rsidRDefault="00C63A30" w:rsidP="00C63A30">
      <w:pPr>
        <w:ind w:firstLineChars="200" w:firstLine="560"/>
        <w:rPr>
          <w:rFonts w:asciiTheme="minorEastAsia" w:hAnsiTheme="minorEastAsia"/>
          <w:sz w:val="28"/>
          <w:szCs w:val="28"/>
        </w:rPr>
      </w:pPr>
      <w:r>
        <w:rPr>
          <w:rFonts w:asciiTheme="minorEastAsia" w:hAnsiTheme="minorEastAsia" w:hint="eastAsia"/>
          <w:sz w:val="28"/>
          <w:szCs w:val="28"/>
        </w:rPr>
        <w:t>4、</w:t>
      </w:r>
      <w:r w:rsidRPr="00C63A30">
        <w:rPr>
          <w:rFonts w:asciiTheme="minorEastAsia" w:hAnsiTheme="minorEastAsia" w:hint="eastAsia"/>
          <w:sz w:val="28"/>
          <w:szCs w:val="28"/>
        </w:rPr>
        <w:t>货币分析法，国际收支盈余或赤字是一国货币市场供求存量失衡的反映，国际收支从根本上说是一种货币现象</w:t>
      </w:r>
      <w:r w:rsidR="0025307D">
        <w:rPr>
          <w:rFonts w:asciiTheme="minorEastAsia" w:hAnsiTheme="minorEastAsia" w:hint="eastAsia"/>
          <w:sz w:val="28"/>
          <w:szCs w:val="28"/>
        </w:rPr>
        <w:t>。</w:t>
      </w:r>
    </w:p>
    <w:p w:rsidR="0005355D" w:rsidRDefault="0005355D" w:rsidP="0005355D">
      <w:pPr>
        <w:ind w:firstLineChars="200" w:firstLine="562"/>
        <w:rPr>
          <w:rFonts w:ascii="楷体_GB2312" w:eastAsia="楷体_GB2312" w:hAnsi="宋体"/>
          <w:b/>
          <w:sz w:val="28"/>
          <w:szCs w:val="28"/>
        </w:rPr>
      </w:pPr>
      <w:r w:rsidRPr="0005355D">
        <w:rPr>
          <w:rFonts w:ascii="楷体_GB2312" w:eastAsia="楷体_GB2312" w:hAnsi="宋体" w:hint="eastAsia"/>
          <w:b/>
          <w:sz w:val="28"/>
          <w:szCs w:val="28"/>
        </w:rPr>
        <w:t>掌握国际货币制度的类型和历史发展过程，当前的国际货币制度的主要内容。</w:t>
      </w:r>
    </w:p>
    <w:p w:rsidR="005746EB" w:rsidRDefault="005746EB" w:rsidP="005746EB">
      <w:pPr>
        <w:ind w:firstLineChars="200" w:firstLine="560"/>
        <w:rPr>
          <w:rFonts w:asciiTheme="minorEastAsia" w:hAnsiTheme="minorEastAsia"/>
          <w:sz w:val="28"/>
          <w:szCs w:val="28"/>
        </w:rPr>
      </w:pPr>
      <w:r w:rsidRPr="005746EB">
        <w:rPr>
          <w:rFonts w:asciiTheme="minorEastAsia" w:hAnsiTheme="minorEastAsia" w:hint="eastAsia"/>
          <w:sz w:val="28"/>
          <w:szCs w:val="28"/>
        </w:rPr>
        <w:t>国际货币制度一般包括三方面的内容：</w:t>
      </w:r>
      <w:r>
        <w:rPr>
          <w:rFonts w:asciiTheme="minorEastAsia" w:hAnsiTheme="minorEastAsia" w:hint="eastAsia"/>
          <w:sz w:val="28"/>
          <w:szCs w:val="28"/>
        </w:rPr>
        <w:t>1、确定某种形式的国际储备货币；2、相应的汇率制度安排；3、国际收支的调节方式。</w:t>
      </w:r>
    </w:p>
    <w:p w:rsidR="005746EB" w:rsidRDefault="005746EB" w:rsidP="005746EB">
      <w:pPr>
        <w:ind w:firstLineChars="200" w:firstLine="562"/>
        <w:rPr>
          <w:rFonts w:asciiTheme="minorEastAsia" w:hAnsiTheme="minorEastAsia"/>
          <w:sz w:val="28"/>
          <w:szCs w:val="28"/>
        </w:rPr>
      </w:pPr>
      <w:r w:rsidRPr="005746EB">
        <w:rPr>
          <w:rFonts w:asciiTheme="minorEastAsia" w:hAnsiTheme="minorEastAsia" w:hint="eastAsia"/>
          <w:b/>
          <w:sz w:val="28"/>
          <w:szCs w:val="28"/>
        </w:rPr>
        <w:t>国际货币制度的分类</w:t>
      </w:r>
      <w:r>
        <w:rPr>
          <w:rFonts w:asciiTheme="minorEastAsia" w:hAnsiTheme="minorEastAsia" w:hint="eastAsia"/>
          <w:b/>
          <w:sz w:val="28"/>
          <w:szCs w:val="28"/>
        </w:rPr>
        <w:t>：</w:t>
      </w:r>
      <w:r w:rsidRPr="005746EB">
        <w:rPr>
          <w:rFonts w:asciiTheme="minorEastAsia" w:hAnsiTheme="minorEastAsia" w:hint="eastAsia"/>
          <w:sz w:val="28"/>
          <w:szCs w:val="28"/>
        </w:rPr>
        <w:t>以储备资产的保有形式</w:t>
      </w:r>
      <w:r>
        <w:rPr>
          <w:rFonts w:asciiTheme="minorEastAsia" w:hAnsiTheme="minorEastAsia" w:hint="eastAsia"/>
          <w:sz w:val="28"/>
          <w:szCs w:val="28"/>
        </w:rPr>
        <w:t>划分：金本位制度、金汇兑本位制度、信用本位制度。以汇率制度划分：固定汇率制度和浮动汇率制度。</w:t>
      </w:r>
    </w:p>
    <w:p w:rsidR="00DC7C32" w:rsidRDefault="00DC7C32" w:rsidP="00DC7C32">
      <w:pPr>
        <w:ind w:firstLineChars="200" w:firstLine="560"/>
        <w:rPr>
          <w:rFonts w:asciiTheme="minorEastAsia" w:hAnsiTheme="minorEastAsia"/>
          <w:sz w:val="28"/>
          <w:szCs w:val="28"/>
        </w:rPr>
      </w:pPr>
      <w:r>
        <w:rPr>
          <w:rFonts w:asciiTheme="minorEastAsia" w:hAnsiTheme="minorEastAsia" w:hint="eastAsia"/>
          <w:sz w:val="28"/>
          <w:szCs w:val="28"/>
        </w:rPr>
        <w:t>历史发展过程：</w:t>
      </w:r>
    </w:p>
    <w:p w:rsidR="00DC7C32" w:rsidRPr="00DC7C32" w:rsidRDefault="00DC7C32" w:rsidP="00DC7C32">
      <w:pPr>
        <w:ind w:firstLine="560"/>
        <w:rPr>
          <w:rFonts w:asciiTheme="minorEastAsia" w:hAnsiTheme="minorEastAsia"/>
          <w:sz w:val="28"/>
          <w:szCs w:val="28"/>
        </w:rPr>
      </w:pPr>
      <w:r w:rsidRPr="00DC7C32">
        <w:rPr>
          <w:rFonts w:asciiTheme="minorEastAsia" w:hAnsiTheme="minorEastAsia" w:hint="eastAsia"/>
          <w:sz w:val="28"/>
          <w:szCs w:val="28"/>
        </w:rPr>
        <w:t>1、国际金本位制度：所有参加国的货币均以一定数量的黄金定值，本国货币当局随时准备以本国货币固定的价格买卖黄金；黄金能够自由进口和出口；本国货币供应量受本国黄金储备的制约，黄金流入</w:t>
      </w:r>
      <w:proofErr w:type="gramStart"/>
      <w:r w:rsidRPr="00DC7C32">
        <w:rPr>
          <w:rFonts w:asciiTheme="minorEastAsia" w:hAnsiTheme="minorEastAsia" w:hint="eastAsia"/>
          <w:sz w:val="28"/>
          <w:szCs w:val="28"/>
        </w:rPr>
        <w:t>则货币</w:t>
      </w:r>
      <w:proofErr w:type="gramEnd"/>
      <w:r w:rsidRPr="00DC7C32">
        <w:rPr>
          <w:rFonts w:asciiTheme="minorEastAsia" w:hAnsiTheme="minorEastAsia" w:hint="eastAsia"/>
          <w:sz w:val="28"/>
          <w:szCs w:val="28"/>
        </w:rPr>
        <w:t>供应增加，黄金流出</w:t>
      </w:r>
      <w:proofErr w:type="gramStart"/>
      <w:r w:rsidRPr="00DC7C32">
        <w:rPr>
          <w:rFonts w:asciiTheme="minorEastAsia" w:hAnsiTheme="minorEastAsia" w:hint="eastAsia"/>
          <w:sz w:val="28"/>
          <w:szCs w:val="28"/>
        </w:rPr>
        <w:t>则货币</w:t>
      </w:r>
      <w:proofErr w:type="gramEnd"/>
      <w:r w:rsidRPr="00DC7C32">
        <w:rPr>
          <w:rFonts w:asciiTheme="minorEastAsia" w:hAnsiTheme="minorEastAsia" w:hint="eastAsia"/>
          <w:sz w:val="28"/>
          <w:szCs w:val="28"/>
        </w:rPr>
        <w:t>供应下降。</w:t>
      </w:r>
    </w:p>
    <w:p w:rsidR="00DC7C32" w:rsidRDefault="00DC7C32" w:rsidP="00DC7C32">
      <w:pPr>
        <w:ind w:firstLine="560"/>
        <w:rPr>
          <w:rFonts w:asciiTheme="minorEastAsia" w:hAnsiTheme="minorEastAsia"/>
          <w:sz w:val="28"/>
          <w:szCs w:val="28"/>
        </w:rPr>
      </w:pPr>
      <w:r w:rsidRPr="00DC7C32">
        <w:rPr>
          <w:rFonts w:asciiTheme="minorEastAsia" w:hAnsiTheme="minorEastAsia" w:hint="eastAsia"/>
          <w:sz w:val="28"/>
          <w:szCs w:val="28"/>
        </w:rPr>
        <w:t>2、</w:t>
      </w:r>
      <w:r>
        <w:rPr>
          <w:rFonts w:asciiTheme="minorEastAsia" w:hAnsiTheme="minorEastAsia" w:hint="eastAsia"/>
          <w:sz w:val="28"/>
          <w:szCs w:val="28"/>
        </w:rPr>
        <w:t>布雷顿森林体系</w:t>
      </w:r>
      <w:r w:rsidR="00776EFE">
        <w:rPr>
          <w:rFonts w:asciiTheme="minorEastAsia" w:hAnsiTheme="minorEastAsia" w:hint="eastAsia"/>
          <w:sz w:val="28"/>
          <w:szCs w:val="28"/>
        </w:rPr>
        <w:t>（金汇兑本位制）</w:t>
      </w:r>
      <w:r>
        <w:rPr>
          <w:rFonts w:asciiTheme="minorEastAsia" w:hAnsiTheme="minorEastAsia" w:hint="eastAsia"/>
          <w:sz w:val="28"/>
          <w:szCs w:val="28"/>
        </w:rPr>
        <w:t>：将本国货币与另一实行金本位制的国家的货币保持固定的比价，并在该国存放外汇或黄金储备。</w:t>
      </w:r>
      <w:r w:rsidR="00776EFE">
        <w:rPr>
          <w:rFonts w:asciiTheme="minorEastAsia" w:hAnsiTheme="minorEastAsia" w:hint="eastAsia"/>
          <w:sz w:val="28"/>
          <w:szCs w:val="28"/>
        </w:rPr>
        <w:t>具体内容：（1）建立IMF促进国际货币合作；（2）规定美元作为最主要的国际储备货币，实行美元-黄金本位制；（3）实行可调整的固定</w:t>
      </w:r>
      <w:r w:rsidR="00776EFE">
        <w:rPr>
          <w:rFonts w:asciiTheme="minorEastAsia" w:hAnsiTheme="minorEastAsia" w:hint="eastAsia"/>
          <w:sz w:val="28"/>
          <w:szCs w:val="28"/>
        </w:rPr>
        <w:lastRenderedPageBreak/>
        <w:t>汇率制度；（4）IMF向国际收支逆差国提供短期资金融通，以协助其解决国际收支困难；（5）废除外汇管制。</w:t>
      </w:r>
    </w:p>
    <w:p w:rsidR="00776EFE" w:rsidRDefault="00776EFE" w:rsidP="00DC7C32">
      <w:pPr>
        <w:ind w:firstLine="560"/>
        <w:rPr>
          <w:rFonts w:asciiTheme="minorEastAsia" w:hAnsiTheme="minorEastAsia"/>
          <w:sz w:val="28"/>
          <w:szCs w:val="28"/>
        </w:rPr>
      </w:pPr>
      <w:r>
        <w:rPr>
          <w:rFonts w:asciiTheme="minorEastAsia" w:hAnsiTheme="minorEastAsia" w:hint="eastAsia"/>
          <w:sz w:val="28"/>
          <w:szCs w:val="28"/>
        </w:rPr>
        <w:t>布林顿森林体系的崩溃说明：任何国家的法偿货币作为国际货币制度的基准货币都不可行，建立以任何国家货币为中心的固定汇率制度，也绝不会获得成功。</w:t>
      </w:r>
    </w:p>
    <w:p w:rsidR="00776EFE" w:rsidRDefault="00776EFE" w:rsidP="00DC7C32">
      <w:pPr>
        <w:ind w:firstLine="560"/>
        <w:rPr>
          <w:rFonts w:asciiTheme="minorEastAsia" w:hAnsiTheme="minorEastAsia"/>
          <w:b/>
          <w:sz w:val="28"/>
          <w:szCs w:val="28"/>
        </w:rPr>
      </w:pPr>
      <w:r w:rsidRPr="00776EFE">
        <w:rPr>
          <w:rFonts w:asciiTheme="minorEastAsia" w:hAnsiTheme="minorEastAsia" w:hint="eastAsia"/>
          <w:b/>
          <w:sz w:val="28"/>
          <w:szCs w:val="28"/>
        </w:rPr>
        <w:t>当前的国际货币制度</w:t>
      </w:r>
      <w:r>
        <w:rPr>
          <w:rFonts w:asciiTheme="minorEastAsia" w:hAnsiTheme="minorEastAsia" w:hint="eastAsia"/>
          <w:b/>
          <w:sz w:val="28"/>
          <w:szCs w:val="28"/>
        </w:rPr>
        <w:t>：</w:t>
      </w:r>
    </w:p>
    <w:p w:rsidR="00A2740B" w:rsidRPr="00A2740B" w:rsidRDefault="00A2740B" w:rsidP="00A2740B">
      <w:pPr>
        <w:ind w:firstLine="560"/>
        <w:rPr>
          <w:rFonts w:asciiTheme="minorEastAsia" w:hAnsiTheme="minorEastAsia"/>
          <w:sz w:val="28"/>
          <w:szCs w:val="28"/>
        </w:rPr>
      </w:pPr>
      <w:r w:rsidRPr="00A2740B">
        <w:rPr>
          <w:rFonts w:asciiTheme="minorEastAsia" w:hAnsiTheme="minorEastAsia" w:hint="eastAsia"/>
          <w:b/>
          <w:sz w:val="28"/>
          <w:szCs w:val="28"/>
        </w:rPr>
        <w:t>1、牙买加协议的主要内容：</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（1）</w:t>
      </w:r>
      <w:r w:rsidRPr="00A2740B">
        <w:rPr>
          <w:rFonts w:asciiTheme="minorEastAsia" w:hAnsiTheme="minorEastAsia" w:hint="eastAsia"/>
          <w:sz w:val="28"/>
          <w:szCs w:val="28"/>
        </w:rPr>
        <w:t>浮动</w:t>
      </w:r>
      <w:r>
        <w:rPr>
          <w:rFonts w:asciiTheme="minorEastAsia" w:hAnsiTheme="minorEastAsia" w:hint="eastAsia"/>
          <w:sz w:val="28"/>
          <w:szCs w:val="28"/>
        </w:rPr>
        <w:t>汇率合法化：会员国可自由选择任何汇率制度，但汇率政</w:t>
      </w:r>
      <w:proofErr w:type="gramStart"/>
      <w:r>
        <w:rPr>
          <w:rFonts w:asciiTheme="minorEastAsia" w:hAnsiTheme="minorEastAsia" w:hint="eastAsia"/>
          <w:sz w:val="28"/>
          <w:szCs w:val="28"/>
        </w:rPr>
        <w:t>策应受</w:t>
      </w:r>
      <w:proofErr w:type="gramEnd"/>
      <w:r>
        <w:rPr>
          <w:rFonts w:asciiTheme="minorEastAsia" w:hAnsiTheme="minorEastAsia" w:hint="eastAsia"/>
          <w:sz w:val="28"/>
          <w:szCs w:val="28"/>
        </w:rPr>
        <w:t>IMF的监督；</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（2）黄金非货币化：会员国中央银行可按市场价格自由进行黄金交易，取消用黄金清算债权债务的义务；</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（3）提高SDR（特别提款权）的国际储备地位：使SDR逐步取代黄金和美元成为国际货币制度的主要储备资产。</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（4）扩大对发展中国家的资金融通；</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（5）增加会员国的基金份额。</w:t>
      </w:r>
    </w:p>
    <w:p w:rsidR="00A2740B" w:rsidRDefault="00A2740B" w:rsidP="00A2740B">
      <w:pPr>
        <w:ind w:firstLine="560"/>
        <w:rPr>
          <w:rFonts w:asciiTheme="minorEastAsia" w:hAnsiTheme="minorEastAsia"/>
          <w:sz w:val="28"/>
          <w:szCs w:val="28"/>
        </w:rPr>
      </w:pPr>
      <w:r>
        <w:rPr>
          <w:rFonts w:asciiTheme="minorEastAsia" w:hAnsiTheme="minorEastAsia" w:hint="eastAsia"/>
          <w:sz w:val="28"/>
          <w:szCs w:val="28"/>
        </w:rPr>
        <w:t>牙买加协议后国际货币制度的运行特征：（1）美元为中心的多元化国际储备</w:t>
      </w:r>
      <w:r w:rsidR="00D567C7">
        <w:rPr>
          <w:rFonts w:asciiTheme="minorEastAsia" w:hAnsiTheme="minorEastAsia" w:hint="eastAsia"/>
          <w:sz w:val="28"/>
          <w:szCs w:val="28"/>
        </w:rPr>
        <w:t>——美元、欧元、SDR、黄金；</w:t>
      </w:r>
      <w:r>
        <w:rPr>
          <w:rFonts w:asciiTheme="minorEastAsia" w:hAnsiTheme="minorEastAsia" w:hint="eastAsia"/>
          <w:sz w:val="28"/>
          <w:szCs w:val="28"/>
        </w:rPr>
        <w:t>（2）</w:t>
      </w:r>
      <w:r w:rsidR="00D567C7">
        <w:rPr>
          <w:rFonts w:asciiTheme="minorEastAsia" w:hAnsiTheme="minorEastAsia" w:hint="eastAsia"/>
          <w:sz w:val="28"/>
          <w:szCs w:val="28"/>
        </w:rPr>
        <w:t>多种形式的汇率制度安排——盯住汇率（有限浮动、滑动平价、爬行盯住）、浮动汇率（3）多样化的国际收支调节方式——总需求调节、汇率机制调节、对商品贸易和资本流动实施控制。</w:t>
      </w:r>
    </w:p>
    <w:p w:rsidR="00D567C7" w:rsidRDefault="00D567C7" w:rsidP="00A2740B">
      <w:pPr>
        <w:ind w:firstLine="560"/>
        <w:rPr>
          <w:rFonts w:asciiTheme="minorEastAsia" w:hAnsiTheme="minorEastAsia"/>
          <w:sz w:val="28"/>
          <w:szCs w:val="28"/>
        </w:rPr>
      </w:pPr>
      <w:r>
        <w:rPr>
          <w:rFonts w:asciiTheme="minorEastAsia" w:hAnsiTheme="minorEastAsia" w:hint="eastAsia"/>
          <w:sz w:val="28"/>
          <w:szCs w:val="28"/>
        </w:rPr>
        <w:t>当前国际货币制度是多元国际储备条件下的有管理的浮动汇率制度。特点是多元化和分散化，以及各国有相对灵活的国内宏观政策</w:t>
      </w:r>
      <w:r>
        <w:rPr>
          <w:rFonts w:asciiTheme="minorEastAsia" w:hAnsiTheme="minorEastAsia" w:hint="eastAsia"/>
          <w:sz w:val="28"/>
          <w:szCs w:val="28"/>
        </w:rPr>
        <w:lastRenderedPageBreak/>
        <w:t>选择。</w:t>
      </w:r>
    </w:p>
    <w:p w:rsidR="00D567C7" w:rsidRDefault="00D567C7" w:rsidP="00D567C7">
      <w:pPr>
        <w:ind w:firstLineChars="200" w:firstLine="562"/>
        <w:rPr>
          <w:rFonts w:ascii="楷体_GB2312" w:eastAsia="楷体_GB2312" w:hAnsi="宋体"/>
          <w:b/>
          <w:sz w:val="28"/>
          <w:szCs w:val="28"/>
        </w:rPr>
      </w:pPr>
      <w:r w:rsidRPr="0025307D">
        <w:rPr>
          <w:rFonts w:ascii="楷体_GB2312" w:eastAsia="楷体_GB2312" w:hAnsi="宋体" w:hint="eastAsia"/>
          <w:b/>
          <w:sz w:val="28"/>
          <w:szCs w:val="28"/>
        </w:rPr>
        <w:t>熟悉世界贸易组织（WTO）与金融相关的基本原则和运行机制，主要国际金融机构的职责。</w:t>
      </w:r>
      <w:r w:rsidRPr="0005355D">
        <w:rPr>
          <w:rFonts w:ascii="楷体_GB2312" w:eastAsia="楷体_GB2312" w:hAnsi="宋体" w:hint="eastAsia"/>
          <w:b/>
          <w:sz w:val="28"/>
          <w:szCs w:val="28"/>
        </w:rPr>
        <w:t>掌握我国加入世界贸易组织（WTO）在开放金融服务方面的主要承诺。熟悉金融全球化的主要表现。</w:t>
      </w:r>
    </w:p>
    <w:p w:rsidR="00794E90" w:rsidRPr="00794E90" w:rsidRDefault="00794E90" w:rsidP="00794E90">
      <w:pPr>
        <w:ind w:firstLine="560"/>
        <w:rPr>
          <w:rFonts w:asciiTheme="minorEastAsia" w:hAnsiTheme="minorEastAsia"/>
          <w:b/>
          <w:sz w:val="28"/>
          <w:szCs w:val="28"/>
        </w:rPr>
      </w:pPr>
      <w:r w:rsidRPr="00794E90">
        <w:rPr>
          <w:rFonts w:asciiTheme="minorEastAsia" w:hAnsiTheme="minorEastAsia" w:hint="eastAsia"/>
          <w:b/>
          <w:sz w:val="28"/>
          <w:szCs w:val="28"/>
        </w:rPr>
        <w:t>我国加入WTO在开放金融服务方面的主要承诺：</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银行业，参加WTO当年，允许外资银行办理全部外币业务，参加WTO2年内，允许办理中资企业人民币存贷业务，参加后5年内，允许办理城乡居民人民币业务；地域上，每年增加4个城市开放人民币业务，加入后5年内不再有地域限制</w:t>
      </w:r>
      <w:r>
        <w:rPr>
          <w:rFonts w:asciiTheme="minorEastAsia" w:hAnsiTheme="minorEastAsia" w:hint="eastAsia"/>
          <w:sz w:val="28"/>
          <w:szCs w:val="28"/>
        </w:rPr>
        <w:t>；</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保险业，对外国非寿险公司，加入后2年内取消企业设立形式的限制，加入后3年内取消地域限制，加入后4年内允许向外国和中国客户提供所有企业和个人非寿险服务；对成立中外合资寿险公司的外资比例限定在50%以内，加入后3年内，取消地域限制，加入后5年内，允许向外国人和中国居民提供团体险和养老金年金险服务</w:t>
      </w:r>
      <w:r>
        <w:rPr>
          <w:rFonts w:asciiTheme="minorEastAsia" w:hAnsiTheme="minorEastAsia" w:hint="eastAsia"/>
          <w:sz w:val="28"/>
          <w:szCs w:val="28"/>
        </w:rPr>
        <w:t>；</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证券业，外资可持有基金管理公司部分股权，加入后3年内，外资比例不超过49%，加入后3年内，允许设立中外合资证券公司，从事A股承销、B股和H股以及政府和公司债券的承销和交易，但外资比例不超过1/3</w:t>
      </w:r>
      <w:r>
        <w:rPr>
          <w:rFonts w:asciiTheme="minorEastAsia" w:hAnsiTheme="minorEastAsia" w:hint="eastAsia"/>
          <w:sz w:val="28"/>
          <w:szCs w:val="28"/>
        </w:rPr>
        <w:t>；</w:t>
      </w:r>
    </w:p>
    <w:p w:rsidR="00794E90" w:rsidRDefault="00794E90" w:rsidP="00794E90">
      <w:pPr>
        <w:ind w:firstLine="560"/>
        <w:rPr>
          <w:rFonts w:asciiTheme="minorEastAsia" w:hAnsiTheme="minorEastAsia"/>
          <w:sz w:val="28"/>
          <w:szCs w:val="28"/>
        </w:rPr>
      </w:pPr>
      <w:r w:rsidRPr="00794E90">
        <w:rPr>
          <w:rFonts w:asciiTheme="minorEastAsia" w:hAnsiTheme="minorEastAsia" w:hint="eastAsia"/>
          <w:b/>
          <w:sz w:val="28"/>
          <w:szCs w:val="28"/>
        </w:rPr>
        <w:t>金融全球化的主要表现</w:t>
      </w:r>
      <w:r w:rsidRPr="00794E90">
        <w:rPr>
          <w:rFonts w:asciiTheme="minorEastAsia" w:hAnsiTheme="minorEastAsia" w:hint="eastAsia"/>
          <w:sz w:val="28"/>
          <w:szCs w:val="28"/>
        </w:rPr>
        <w:t>：主要货币自由兑换，金融机构和金融业务在全球扩展，国际金融市场在全球影响进一步扩大，金融业务的监管标准逐渐统一。</w:t>
      </w:r>
    </w:p>
    <w:p w:rsidR="00794E90" w:rsidRPr="00794E90" w:rsidRDefault="00794E90" w:rsidP="00794E90">
      <w:pPr>
        <w:ind w:firstLine="560"/>
        <w:rPr>
          <w:rFonts w:asciiTheme="minorEastAsia" w:hAnsiTheme="minorEastAsia"/>
          <w:b/>
          <w:sz w:val="28"/>
          <w:szCs w:val="28"/>
        </w:rPr>
      </w:pPr>
      <w:r w:rsidRPr="00794E90">
        <w:rPr>
          <w:rFonts w:asciiTheme="minorEastAsia" w:hAnsiTheme="minorEastAsia" w:hint="eastAsia"/>
          <w:b/>
          <w:sz w:val="28"/>
          <w:szCs w:val="28"/>
        </w:rPr>
        <w:t>主要国际金融机构的职责：</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lastRenderedPageBreak/>
        <w:t>国际货币基金组织：促进国际货币领域的合作和汇率稳定，帮助成员国调整和平衡国际收支，防止竞争性贬值，促进国际贸易的均衡增长和各成员国宏观经济目标的实现</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世界银行集团：协助成员国的经济复兴与建设，利用担保或提供贷款等方式促进外国私人投资</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亚洲开发银行：不以盈利为目的，而以提供援助为宗旨</w:t>
      </w:r>
    </w:p>
    <w:p w:rsidR="00794E90" w:rsidRPr="00794E90"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非洲开发银行集团：促进非洲地区成员的经济发展与社会进步</w:t>
      </w:r>
    </w:p>
    <w:p w:rsidR="003A5425" w:rsidRDefault="00794E90" w:rsidP="00794E90">
      <w:pPr>
        <w:ind w:firstLine="560"/>
        <w:rPr>
          <w:rFonts w:asciiTheme="minorEastAsia" w:hAnsiTheme="minorEastAsia"/>
          <w:sz w:val="28"/>
          <w:szCs w:val="28"/>
        </w:rPr>
      </w:pPr>
      <w:r w:rsidRPr="00794E90">
        <w:rPr>
          <w:rFonts w:asciiTheme="minorEastAsia" w:hAnsiTheme="minorEastAsia" w:hint="eastAsia"/>
          <w:sz w:val="28"/>
          <w:szCs w:val="28"/>
        </w:rPr>
        <w:t>国际清算银行：向各国中央银行并通过中央银行向整个国际金融体系提供一系列高度专业化的服务</w:t>
      </w:r>
    </w:p>
    <w:p w:rsidR="003A5425" w:rsidRDefault="003A5425">
      <w:pPr>
        <w:widowControl/>
        <w:jc w:val="left"/>
        <w:rPr>
          <w:rFonts w:asciiTheme="minorEastAsia" w:hAnsiTheme="minorEastAsia"/>
          <w:sz w:val="28"/>
          <w:szCs w:val="28"/>
        </w:rPr>
      </w:pPr>
      <w:r>
        <w:rPr>
          <w:rFonts w:asciiTheme="minorEastAsia" w:hAnsiTheme="minorEastAsia"/>
          <w:sz w:val="28"/>
          <w:szCs w:val="28"/>
        </w:rPr>
        <w:br w:type="page"/>
      </w:r>
    </w:p>
    <w:p w:rsidR="003A5425" w:rsidRPr="003A5425" w:rsidRDefault="003A5425" w:rsidP="003A5425">
      <w:pPr>
        <w:ind w:firstLine="561"/>
        <w:jc w:val="center"/>
        <w:outlineLvl w:val="0"/>
        <w:rPr>
          <w:rFonts w:ascii="楷体_GB2312" w:eastAsia="楷体_GB2312" w:hAnsi="宋体"/>
          <w:b/>
          <w:sz w:val="28"/>
          <w:szCs w:val="28"/>
        </w:rPr>
      </w:pPr>
      <w:r w:rsidRPr="003A5425">
        <w:rPr>
          <w:rFonts w:ascii="楷体_GB2312" w:eastAsia="楷体_GB2312" w:hAnsi="宋体" w:hint="eastAsia"/>
          <w:b/>
          <w:sz w:val="28"/>
          <w:szCs w:val="28"/>
        </w:rPr>
        <w:lastRenderedPageBreak/>
        <w:t>第三章 证券基础知识</w:t>
      </w:r>
    </w:p>
    <w:p w:rsidR="00D567C7" w:rsidRDefault="003A5425" w:rsidP="003A5425">
      <w:pPr>
        <w:ind w:firstLine="561"/>
        <w:jc w:val="center"/>
        <w:outlineLvl w:val="0"/>
        <w:rPr>
          <w:rFonts w:ascii="楷体_GB2312" w:eastAsia="楷体_GB2312" w:hAnsi="宋体"/>
          <w:b/>
          <w:sz w:val="28"/>
          <w:szCs w:val="28"/>
        </w:rPr>
      </w:pPr>
      <w:r w:rsidRPr="003A5425">
        <w:rPr>
          <w:rFonts w:ascii="楷体_GB2312" w:eastAsia="楷体_GB2312" w:hAnsi="宋体" w:hint="eastAsia"/>
          <w:b/>
          <w:sz w:val="28"/>
          <w:szCs w:val="28"/>
        </w:rPr>
        <w:t>第一节 证券及证券市场概述</w:t>
      </w:r>
    </w:p>
    <w:p w:rsidR="003A5425" w:rsidRPr="003A5425" w:rsidRDefault="003A5425"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掌握证券与有价证券的定义、分类和特征，证券市场的定义、特征、结构、地位及基本功能，证券的票面要素，虚拟资本的含义，商品证券、货币证券、资本证券、证券市场的含义和构成。</w:t>
      </w:r>
    </w:p>
    <w:p w:rsidR="003A5425" w:rsidRDefault="003A5425" w:rsidP="003A5425">
      <w:pPr>
        <w:ind w:firstLine="561"/>
        <w:rPr>
          <w:rFonts w:ascii="楷体_GB2312" w:eastAsia="楷体_GB2312" w:hAnsi="宋体"/>
          <w:b/>
          <w:sz w:val="28"/>
          <w:szCs w:val="28"/>
        </w:rPr>
      </w:pPr>
      <w:proofErr w:type="gramStart"/>
      <w:r w:rsidRPr="003A5425">
        <w:rPr>
          <w:rFonts w:ascii="楷体_GB2312" w:eastAsia="楷体_GB2312" w:hAnsi="宋体" w:hint="eastAsia"/>
          <w:b/>
          <w:sz w:val="28"/>
          <w:szCs w:val="28"/>
        </w:rPr>
        <w:t>熟悉公募证券</w:t>
      </w:r>
      <w:proofErr w:type="gramEnd"/>
      <w:r w:rsidRPr="003A5425">
        <w:rPr>
          <w:rFonts w:ascii="楷体_GB2312" w:eastAsia="楷体_GB2312" w:hAnsi="宋体" w:hint="eastAsia"/>
          <w:b/>
          <w:sz w:val="28"/>
          <w:szCs w:val="28"/>
        </w:rPr>
        <w:t>与私募证券、上市证券与非上市证券的含义，证券市场参与者的构成，机构投资者的种类。</w:t>
      </w:r>
    </w:p>
    <w:p w:rsidR="001369BB" w:rsidRDefault="001369BB" w:rsidP="003A5425">
      <w:pPr>
        <w:ind w:firstLine="561"/>
        <w:rPr>
          <w:rFonts w:asciiTheme="minorEastAsia" w:hAnsiTheme="minorEastAsia"/>
          <w:sz w:val="28"/>
          <w:szCs w:val="28"/>
        </w:rPr>
      </w:pPr>
      <w:r w:rsidRPr="001369BB">
        <w:rPr>
          <w:rFonts w:asciiTheme="minorEastAsia" w:hAnsiTheme="minorEastAsia" w:hint="eastAsia"/>
          <w:sz w:val="28"/>
          <w:szCs w:val="28"/>
        </w:rPr>
        <w:t>非上市证券包括：</w:t>
      </w:r>
      <w:r>
        <w:rPr>
          <w:rFonts w:asciiTheme="minorEastAsia" w:hAnsiTheme="minorEastAsia" w:hint="eastAsia"/>
          <w:sz w:val="28"/>
          <w:szCs w:val="28"/>
        </w:rPr>
        <w:t>凭证式国债、电子式储蓄国债、普通开放式基金份额、非上市公司股票。</w:t>
      </w:r>
    </w:p>
    <w:p w:rsidR="0085540A" w:rsidRDefault="0085540A" w:rsidP="003A5425">
      <w:pPr>
        <w:ind w:firstLine="561"/>
        <w:rPr>
          <w:rFonts w:asciiTheme="minorEastAsia" w:hAnsiTheme="minorEastAsia"/>
          <w:sz w:val="28"/>
          <w:szCs w:val="28"/>
        </w:rPr>
      </w:pPr>
      <w:r>
        <w:rPr>
          <w:rFonts w:asciiTheme="minorEastAsia" w:hAnsiTheme="minorEastAsia" w:hint="eastAsia"/>
          <w:sz w:val="28"/>
          <w:szCs w:val="28"/>
        </w:rPr>
        <w:t>私募证券包括：信托公司发行的信托计划、商业银行和证券公司发行的理财计划、上市公司定向发行的有价证券。</w:t>
      </w:r>
    </w:p>
    <w:p w:rsidR="0085540A" w:rsidRPr="001369BB" w:rsidRDefault="0085540A" w:rsidP="003A5425">
      <w:pPr>
        <w:ind w:firstLine="561"/>
        <w:rPr>
          <w:rFonts w:asciiTheme="minorEastAsia" w:hAnsiTheme="minorEastAsia"/>
          <w:sz w:val="28"/>
          <w:szCs w:val="28"/>
        </w:rPr>
      </w:pPr>
      <w:r>
        <w:rPr>
          <w:rFonts w:asciiTheme="minorEastAsia" w:hAnsiTheme="minorEastAsia" w:hint="eastAsia"/>
          <w:sz w:val="28"/>
          <w:szCs w:val="28"/>
        </w:rPr>
        <w:t>机构投资者包括：政府机构（央行、国有资产管理部门），金融机构（证券公司、银行业金融机构、保险经营机构、QFII、主权财富基金、信托投资公司、企业集团财务公司、金融租赁公司），企业和失业法人，各类基金（证券投资基金、社保基金、企业年金、社会公益基金）</w:t>
      </w:r>
    </w:p>
    <w:p w:rsidR="00BE742F" w:rsidRDefault="003A5425"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掌握证券发行市场和交易市场的概念及关系。掌握证券交易市场的分类、定义、特征和职能。</w:t>
      </w:r>
    </w:p>
    <w:tbl>
      <w:tblPr>
        <w:tblStyle w:val="a7"/>
        <w:tblW w:w="5002" w:type="pct"/>
        <w:tblLook w:val="04A0"/>
      </w:tblPr>
      <w:tblGrid>
        <w:gridCol w:w="1107"/>
        <w:gridCol w:w="1855"/>
        <w:gridCol w:w="1855"/>
        <w:gridCol w:w="1855"/>
        <w:gridCol w:w="1853"/>
      </w:tblGrid>
      <w:tr w:rsidR="000E1CF0" w:rsidRPr="00DB1B3E" w:rsidTr="000E1CF0">
        <w:tc>
          <w:tcPr>
            <w:tcW w:w="649" w:type="pct"/>
            <w:vAlign w:val="center"/>
          </w:tcPr>
          <w:p w:rsidR="000E1CF0" w:rsidRPr="00415254" w:rsidRDefault="000E1CF0" w:rsidP="000E1CF0">
            <w:pPr>
              <w:jc w:val="center"/>
              <w:rPr>
                <w:b/>
                <w:szCs w:val="21"/>
              </w:rPr>
            </w:pPr>
            <w:r>
              <w:rPr>
                <w:rFonts w:hint="eastAsia"/>
                <w:b/>
                <w:szCs w:val="21"/>
              </w:rPr>
              <w:t>项目</w:t>
            </w:r>
          </w:p>
        </w:tc>
        <w:tc>
          <w:tcPr>
            <w:tcW w:w="1088" w:type="pct"/>
            <w:vAlign w:val="center"/>
          </w:tcPr>
          <w:p w:rsidR="000E1CF0" w:rsidRPr="00415254" w:rsidRDefault="000E1CF0" w:rsidP="000E1CF0">
            <w:pPr>
              <w:jc w:val="center"/>
              <w:rPr>
                <w:b/>
                <w:szCs w:val="21"/>
              </w:rPr>
            </w:pPr>
            <w:r w:rsidRPr="00415254">
              <w:rPr>
                <w:rFonts w:hint="eastAsia"/>
                <w:b/>
                <w:szCs w:val="21"/>
              </w:rPr>
              <w:t>大宗交易系统</w:t>
            </w:r>
          </w:p>
        </w:tc>
        <w:tc>
          <w:tcPr>
            <w:tcW w:w="1088" w:type="pct"/>
            <w:vAlign w:val="center"/>
          </w:tcPr>
          <w:p w:rsidR="000E1CF0" w:rsidRPr="00415254" w:rsidRDefault="000E1CF0" w:rsidP="000E1CF0">
            <w:pPr>
              <w:jc w:val="center"/>
              <w:rPr>
                <w:b/>
                <w:szCs w:val="21"/>
              </w:rPr>
            </w:pPr>
            <w:r>
              <w:rPr>
                <w:rFonts w:hint="eastAsia"/>
                <w:b/>
                <w:szCs w:val="21"/>
              </w:rPr>
              <w:t>固定收益证券综合电子平台</w:t>
            </w:r>
          </w:p>
        </w:tc>
        <w:tc>
          <w:tcPr>
            <w:tcW w:w="1088" w:type="pct"/>
            <w:vAlign w:val="center"/>
          </w:tcPr>
          <w:p w:rsidR="000E1CF0" w:rsidRPr="00415254" w:rsidRDefault="000E1CF0" w:rsidP="000E1CF0">
            <w:pPr>
              <w:jc w:val="center"/>
              <w:rPr>
                <w:b/>
                <w:szCs w:val="21"/>
              </w:rPr>
            </w:pPr>
            <w:r>
              <w:rPr>
                <w:rFonts w:hint="eastAsia"/>
                <w:b/>
                <w:szCs w:val="21"/>
              </w:rPr>
              <w:t>综合协议交易平台</w:t>
            </w:r>
          </w:p>
        </w:tc>
        <w:tc>
          <w:tcPr>
            <w:tcW w:w="1088" w:type="pct"/>
            <w:vAlign w:val="center"/>
          </w:tcPr>
          <w:p w:rsidR="000E1CF0" w:rsidRPr="00415254" w:rsidRDefault="000E1CF0" w:rsidP="000E1CF0">
            <w:pPr>
              <w:jc w:val="center"/>
              <w:rPr>
                <w:b/>
                <w:szCs w:val="21"/>
              </w:rPr>
            </w:pPr>
            <w:r>
              <w:rPr>
                <w:rFonts w:hint="eastAsia"/>
                <w:b/>
                <w:szCs w:val="21"/>
              </w:rPr>
              <w:t>银行间债券市场</w:t>
            </w:r>
          </w:p>
        </w:tc>
      </w:tr>
      <w:tr w:rsidR="000E1CF0" w:rsidRPr="00DB1B3E" w:rsidTr="000E1CF0">
        <w:tc>
          <w:tcPr>
            <w:tcW w:w="649" w:type="pct"/>
            <w:vAlign w:val="center"/>
          </w:tcPr>
          <w:p w:rsidR="000E1CF0" w:rsidRDefault="000E1CF0" w:rsidP="000E1CF0">
            <w:pPr>
              <w:rPr>
                <w:szCs w:val="21"/>
              </w:rPr>
            </w:pPr>
            <w:r>
              <w:rPr>
                <w:rFonts w:hint="eastAsia"/>
                <w:szCs w:val="21"/>
              </w:rPr>
              <w:t>功能</w:t>
            </w:r>
          </w:p>
        </w:tc>
        <w:tc>
          <w:tcPr>
            <w:tcW w:w="1088" w:type="pct"/>
            <w:vAlign w:val="center"/>
          </w:tcPr>
          <w:p w:rsidR="000E1CF0" w:rsidRDefault="000E1CF0" w:rsidP="000E1CF0">
            <w:pPr>
              <w:rPr>
                <w:szCs w:val="21"/>
              </w:rPr>
            </w:pPr>
            <w:r>
              <w:rPr>
                <w:rFonts w:hint="eastAsia"/>
                <w:szCs w:val="21"/>
              </w:rPr>
              <w:t>限售</w:t>
            </w:r>
            <w:proofErr w:type="gramStart"/>
            <w:r>
              <w:rPr>
                <w:rFonts w:hint="eastAsia"/>
                <w:szCs w:val="21"/>
              </w:rPr>
              <w:t>存量股</w:t>
            </w:r>
            <w:proofErr w:type="gramEnd"/>
            <w:r>
              <w:rPr>
                <w:rFonts w:hint="eastAsia"/>
                <w:szCs w:val="21"/>
              </w:rPr>
              <w:t>的大额转让、向合格投资者发行和配售</w:t>
            </w:r>
          </w:p>
        </w:tc>
        <w:tc>
          <w:tcPr>
            <w:tcW w:w="1088" w:type="pct"/>
            <w:vAlign w:val="center"/>
          </w:tcPr>
          <w:p w:rsidR="000E1CF0" w:rsidRPr="00376AC7" w:rsidRDefault="000E1CF0" w:rsidP="000E1CF0">
            <w:pPr>
              <w:rPr>
                <w:szCs w:val="21"/>
              </w:rPr>
            </w:pPr>
            <w:r>
              <w:rPr>
                <w:rFonts w:hint="eastAsia"/>
                <w:szCs w:val="21"/>
              </w:rPr>
              <w:t>固定收益产品提供交易商之间批发交易和为机构投资人提供投资和流动性管理。</w:t>
            </w:r>
          </w:p>
        </w:tc>
        <w:tc>
          <w:tcPr>
            <w:tcW w:w="1088" w:type="pct"/>
            <w:vAlign w:val="center"/>
          </w:tcPr>
          <w:p w:rsidR="000E1CF0" w:rsidRPr="00DB1B3E" w:rsidRDefault="000E1CF0" w:rsidP="000E1CF0">
            <w:pPr>
              <w:rPr>
                <w:szCs w:val="21"/>
              </w:rPr>
            </w:pPr>
            <w:r>
              <w:rPr>
                <w:rFonts w:hint="eastAsia"/>
                <w:szCs w:val="21"/>
              </w:rPr>
              <w:t>为会员和合格投资者进行各类证券大宗交易或协议交易提供交易系统。</w:t>
            </w:r>
          </w:p>
        </w:tc>
        <w:tc>
          <w:tcPr>
            <w:tcW w:w="1088" w:type="pct"/>
            <w:vAlign w:val="center"/>
          </w:tcPr>
          <w:p w:rsidR="000E1CF0" w:rsidRPr="00DB1B3E" w:rsidRDefault="000E1CF0" w:rsidP="000E1CF0">
            <w:pPr>
              <w:rPr>
                <w:szCs w:val="21"/>
              </w:rPr>
            </w:pPr>
          </w:p>
        </w:tc>
      </w:tr>
      <w:tr w:rsidR="000E1CF0" w:rsidRPr="00DB1B3E" w:rsidTr="000E1CF0">
        <w:tc>
          <w:tcPr>
            <w:tcW w:w="649" w:type="pct"/>
            <w:vAlign w:val="center"/>
          </w:tcPr>
          <w:p w:rsidR="000E1CF0" w:rsidRPr="00DB1B3E" w:rsidRDefault="000E1CF0" w:rsidP="000E1CF0">
            <w:pPr>
              <w:rPr>
                <w:szCs w:val="21"/>
              </w:rPr>
            </w:pPr>
            <w:r>
              <w:rPr>
                <w:rFonts w:hint="eastAsia"/>
                <w:szCs w:val="21"/>
              </w:rPr>
              <w:t>交易品种</w:t>
            </w:r>
          </w:p>
        </w:tc>
        <w:tc>
          <w:tcPr>
            <w:tcW w:w="1088" w:type="pct"/>
            <w:vAlign w:val="center"/>
          </w:tcPr>
          <w:p w:rsidR="000E1CF0" w:rsidRPr="00DB1B3E" w:rsidRDefault="000E1CF0" w:rsidP="000E1CF0">
            <w:pPr>
              <w:rPr>
                <w:szCs w:val="21"/>
              </w:rPr>
            </w:pPr>
            <w:r>
              <w:rPr>
                <w:rFonts w:hint="eastAsia"/>
                <w:szCs w:val="21"/>
              </w:rPr>
              <w:t>A</w:t>
            </w:r>
            <w:r>
              <w:rPr>
                <w:rFonts w:hint="eastAsia"/>
                <w:szCs w:val="21"/>
              </w:rPr>
              <w:t>股、</w:t>
            </w:r>
            <w:r>
              <w:rPr>
                <w:rFonts w:hint="eastAsia"/>
                <w:szCs w:val="21"/>
              </w:rPr>
              <w:t>B</w:t>
            </w:r>
            <w:r>
              <w:rPr>
                <w:rFonts w:hint="eastAsia"/>
                <w:szCs w:val="21"/>
              </w:rPr>
              <w:t>股、基金、</w:t>
            </w:r>
            <w:r>
              <w:rPr>
                <w:rFonts w:hint="eastAsia"/>
                <w:szCs w:val="21"/>
              </w:rPr>
              <w:lastRenderedPageBreak/>
              <w:t>国债及债券回购、其他债券</w:t>
            </w:r>
          </w:p>
        </w:tc>
        <w:tc>
          <w:tcPr>
            <w:tcW w:w="1088" w:type="pct"/>
            <w:vAlign w:val="center"/>
          </w:tcPr>
          <w:p w:rsidR="000E1CF0" w:rsidRPr="00DB1B3E" w:rsidRDefault="000E1CF0" w:rsidP="000E1CF0">
            <w:pPr>
              <w:rPr>
                <w:szCs w:val="21"/>
              </w:rPr>
            </w:pPr>
            <w:r>
              <w:rPr>
                <w:rFonts w:hint="eastAsia"/>
                <w:szCs w:val="21"/>
              </w:rPr>
              <w:lastRenderedPageBreak/>
              <w:t>国债、企业债、公</w:t>
            </w:r>
            <w:r>
              <w:rPr>
                <w:rFonts w:hint="eastAsia"/>
                <w:szCs w:val="21"/>
              </w:rPr>
              <w:lastRenderedPageBreak/>
              <w:t>司债、</w:t>
            </w:r>
            <w:r w:rsidRPr="002A076A">
              <w:rPr>
                <w:rFonts w:hint="eastAsia"/>
                <w:color w:val="FF0000"/>
                <w:szCs w:val="21"/>
              </w:rPr>
              <w:t>资产证券化债券</w:t>
            </w:r>
            <w:r>
              <w:rPr>
                <w:rFonts w:hint="eastAsia"/>
                <w:szCs w:val="21"/>
              </w:rPr>
              <w:t>、分离交易可转债中的公司债</w:t>
            </w:r>
          </w:p>
        </w:tc>
        <w:tc>
          <w:tcPr>
            <w:tcW w:w="1088" w:type="pct"/>
            <w:vAlign w:val="center"/>
          </w:tcPr>
          <w:p w:rsidR="000E1CF0" w:rsidRPr="00DB1B3E" w:rsidRDefault="000E1CF0" w:rsidP="000E1CF0">
            <w:pPr>
              <w:rPr>
                <w:szCs w:val="21"/>
              </w:rPr>
            </w:pPr>
            <w:r>
              <w:rPr>
                <w:rFonts w:hint="eastAsia"/>
                <w:szCs w:val="21"/>
              </w:rPr>
              <w:lastRenderedPageBreak/>
              <w:t>A</w:t>
            </w:r>
            <w:r>
              <w:rPr>
                <w:rFonts w:hint="eastAsia"/>
                <w:szCs w:val="21"/>
              </w:rPr>
              <w:t>股、</w:t>
            </w:r>
            <w:r>
              <w:rPr>
                <w:rFonts w:hint="eastAsia"/>
                <w:szCs w:val="21"/>
              </w:rPr>
              <w:t>B</w:t>
            </w:r>
            <w:r>
              <w:rPr>
                <w:rFonts w:hint="eastAsia"/>
                <w:szCs w:val="21"/>
              </w:rPr>
              <w:t>股、基金、</w:t>
            </w:r>
            <w:r>
              <w:rPr>
                <w:rFonts w:hint="eastAsia"/>
                <w:szCs w:val="21"/>
              </w:rPr>
              <w:lastRenderedPageBreak/>
              <w:t>国债、企业债、公司债、分离交易的可转债、可转债、债券质押式回购、</w:t>
            </w:r>
            <w:r w:rsidRPr="002A076A">
              <w:rPr>
                <w:rFonts w:hint="eastAsia"/>
                <w:color w:val="FF0000"/>
                <w:szCs w:val="21"/>
              </w:rPr>
              <w:t>专项资产管理计划收益权份额协议交易</w:t>
            </w:r>
          </w:p>
        </w:tc>
        <w:tc>
          <w:tcPr>
            <w:tcW w:w="1088" w:type="pct"/>
            <w:vAlign w:val="center"/>
          </w:tcPr>
          <w:p w:rsidR="000E1CF0" w:rsidRDefault="000E1CF0" w:rsidP="000E1CF0">
            <w:pPr>
              <w:rPr>
                <w:szCs w:val="21"/>
              </w:rPr>
            </w:pPr>
            <w:r>
              <w:rPr>
                <w:rFonts w:hint="eastAsia"/>
                <w:szCs w:val="21"/>
              </w:rPr>
              <w:lastRenderedPageBreak/>
              <w:t>现券品种：国债、</w:t>
            </w:r>
            <w:r>
              <w:rPr>
                <w:rFonts w:hint="eastAsia"/>
                <w:szCs w:val="21"/>
              </w:rPr>
              <w:lastRenderedPageBreak/>
              <w:t>市场化形式发行的政策性金融债</w:t>
            </w:r>
          </w:p>
          <w:p w:rsidR="000E1CF0" w:rsidRPr="000E1CF0" w:rsidRDefault="000E1CF0" w:rsidP="000E1CF0">
            <w:pPr>
              <w:rPr>
                <w:szCs w:val="21"/>
              </w:rPr>
            </w:pPr>
            <w:r>
              <w:rPr>
                <w:rFonts w:hint="eastAsia"/>
                <w:szCs w:val="21"/>
              </w:rPr>
              <w:t>回购品种：国债、央票、政策性金融债、企业中期票据</w:t>
            </w:r>
          </w:p>
        </w:tc>
      </w:tr>
      <w:tr w:rsidR="000E1CF0" w:rsidRPr="00DB1B3E" w:rsidTr="000E1CF0">
        <w:tc>
          <w:tcPr>
            <w:tcW w:w="649" w:type="pct"/>
            <w:vAlign w:val="center"/>
          </w:tcPr>
          <w:p w:rsidR="000E1CF0" w:rsidRPr="00DB1B3E" w:rsidRDefault="000E1CF0" w:rsidP="000E1CF0">
            <w:pPr>
              <w:rPr>
                <w:szCs w:val="21"/>
              </w:rPr>
            </w:pPr>
            <w:r>
              <w:rPr>
                <w:rFonts w:hint="eastAsia"/>
                <w:szCs w:val="21"/>
              </w:rPr>
              <w:lastRenderedPageBreak/>
              <w:t>交易方</w:t>
            </w:r>
          </w:p>
        </w:tc>
        <w:tc>
          <w:tcPr>
            <w:tcW w:w="1088" w:type="pct"/>
            <w:vAlign w:val="center"/>
          </w:tcPr>
          <w:p w:rsidR="000E1CF0" w:rsidRPr="00DB1B3E" w:rsidRDefault="000E1CF0" w:rsidP="000E1CF0">
            <w:pPr>
              <w:rPr>
                <w:szCs w:val="21"/>
              </w:rPr>
            </w:pPr>
            <w:r>
              <w:rPr>
                <w:rFonts w:hint="eastAsia"/>
                <w:szCs w:val="21"/>
              </w:rPr>
              <w:t>会员和合格投资者</w:t>
            </w:r>
          </w:p>
        </w:tc>
        <w:tc>
          <w:tcPr>
            <w:tcW w:w="1088" w:type="pct"/>
            <w:vAlign w:val="center"/>
          </w:tcPr>
          <w:p w:rsidR="000E1CF0" w:rsidRDefault="000E1CF0" w:rsidP="000E1CF0">
            <w:pPr>
              <w:rPr>
                <w:szCs w:val="21"/>
              </w:rPr>
            </w:pPr>
            <w:r>
              <w:rPr>
                <w:rFonts w:hint="eastAsia"/>
                <w:szCs w:val="21"/>
              </w:rPr>
              <w:t>交易商之间、交易商与客户之间</w:t>
            </w:r>
          </w:p>
          <w:p w:rsidR="000E1CF0" w:rsidRPr="00DB1B3E" w:rsidRDefault="000E1CF0" w:rsidP="000E1CF0">
            <w:pPr>
              <w:rPr>
                <w:szCs w:val="21"/>
              </w:rPr>
            </w:pPr>
            <w:r>
              <w:rPr>
                <w:rFonts w:hint="eastAsia"/>
                <w:szCs w:val="21"/>
              </w:rPr>
              <w:t>交易商：证券公司、基金、财务公司、保险资产管理</w:t>
            </w:r>
          </w:p>
        </w:tc>
        <w:tc>
          <w:tcPr>
            <w:tcW w:w="1088" w:type="pct"/>
            <w:vAlign w:val="center"/>
          </w:tcPr>
          <w:p w:rsidR="000E1CF0" w:rsidRPr="00DB1B3E" w:rsidRDefault="000E1CF0" w:rsidP="000E1CF0">
            <w:pPr>
              <w:rPr>
                <w:szCs w:val="21"/>
              </w:rPr>
            </w:pPr>
            <w:r>
              <w:rPr>
                <w:rFonts w:hint="eastAsia"/>
                <w:szCs w:val="21"/>
              </w:rPr>
              <w:t>机构投资者</w:t>
            </w:r>
          </w:p>
        </w:tc>
        <w:tc>
          <w:tcPr>
            <w:tcW w:w="1088" w:type="pct"/>
            <w:vAlign w:val="center"/>
          </w:tcPr>
          <w:p w:rsidR="000E1CF0" w:rsidRPr="00DB1B3E" w:rsidRDefault="000E1CF0" w:rsidP="000E1CF0">
            <w:pPr>
              <w:rPr>
                <w:szCs w:val="21"/>
              </w:rPr>
            </w:pPr>
            <w:r>
              <w:rPr>
                <w:rFonts w:hint="eastAsia"/>
                <w:szCs w:val="21"/>
              </w:rPr>
              <w:t>具有债券交易资格的商业银行及授权分支机构、保险、证券、基金、财务公司等非银行金融机构、经营人民币业务的外资金融机构</w:t>
            </w:r>
          </w:p>
        </w:tc>
      </w:tr>
      <w:tr w:rsidR="000E1CF0" w:rsidRPr="00DB1B3E" w:rsidTr="000E1CF0">
        <w:tc>
          <w:tcPr>
            <w:tcW w:w="649" w:type="pct"/>
            <w:vAlign w:val="center"/>
          </w:tcPr>
          <w:p w:rsidR="000E1CF0" w:rsidRPr="00DB1B3E" w:rsidRDefault="000E1CF0" w:rsidP="000E1CF0">
            <w:pPr>
              <w:rPr>
                <w:szCs w:val="21"/>
              </w:rPr>
            </w:pPr>
            <w:r>
              <w:rPr>
                <w:rFonts w:hint="eastAsia"/>
                <w:szCs w:val="21"/>
              </w:rPr>
              <w:t>交易方式</w:t>
            </w:r>
          </w:p>
        </w:tc>
        <w:tc>
          <w:tcPr>
            <w:tcW w:w="1088" w:type="pct"/>
            <w:vAlign w:val="center"/>
          </w:tcPr>
          <w:p w:rsidR="000E1CF0" w:rsidRPr="00DB1B3E" w:rsidRDefault="000E1CF0" w:rsidP="000E1CF0">
            <w:pPr>
              <w:rPr>
                <w:szCs w:val="21"/>
              </w:rPr>
            </w:pPr>
            <w:r>
              <w:rPr>
                <w:rFonts w:hint="eastAsia"/>
                <w:szCs w:val="21"/>
              </w:rPr>
              <w:t>协商、询价、投标</w:t>
            </w:r>
          </w:p>
        </w:tc>
        <w:tc>
          <w:tcPr>
            <w:tcW w:w="1088" w:type="pct"/>
            <w:vAlign w:val="center"/>
          </w:tcPr>
          <w:p w:rsidR="000E1CF0" w:rsidRDefault="000E1CF0" w:rsidP="000E1CF0">
            <w:pPr>
              <w:rPr>
                <w:szCs w:val="21"/>
              </w:rPr>
            </w:pPr>
            <w:r>
              <w:rPr>
                <w:rFonts w:hint="eastAsia"/>
                <w:szCs w:val="21"/>
              </w:rPr>
              <w:t>报价、询价</w:t>
            </w:r>
          </w:p>
          <w:p w:rsidR="000E1CF0" w:rsidRPr="002A076A" w:rsidRDefault="000E1CF0" w:rsidP="000E1CF0">
            <w:pPr>
              <w:rPr>
                <w:color w:val="FF0000"/>
                <w:szCs w:val="21"/>
              </w:rPr>
            </w:pPr>
            <w:r w:rsidRPr="002A076A">
              <w:rPr>
                <w:rFonts w:hint="eastAsia"/>
                <w:color w:val="FF0000"/>
                <w:szCs w:val="21"/>
              </w:rPr>
              <w:t>做市商制度：一级交易商双边报价、接受询价、且至少对挂牌交易的各关键期限国债中的一只基准国债做市交易。</w:t>
            </w:r>
          </w:p>
        </w:tc>
        <w:tc>
          <w:tcPr>
            <w:tcW w:w="1088" w:type="pct"/>
            <w:vAlign w:val="center"/>
          </w:tcPr>
          <w:p w:rsidR="000E1CF0" w:rsidRPr="001041F2" w:rsidRDefault="000E1CF0" w:rsidP="000E1CF0">
            <w:pPr>
              <w:rPr>
                <w:color w:val="FF0000"/>
                <w:szCs w:val="21"/>
              </w:rPr>
            </w:pPr>
            <w:r w:rsidRPr="001041F2">
              <w:rPr>
                <w:rFonts w:hint="eastAsia"/>
                <w:color w:val="FF0000"/>
                <w:szCs w:val="21"/>
              </w:rPr>
              <w:t>无做市商制度</w:t>
            </w:r>
          </w:p>
        </w:tc>
        <w:tc>
          <w:tcPr>
            <w:tcW w:w="1088" w:type="pct"/>
            <w:vAlign w:val="center"/>
          </w:tcPr>
          <w:p w:rsidR="000E1CF0" w:rsidRPr="00DB1B3E" w:rsidRDefault="000E1CF0" w:rsidP="000E1CF0">
            <w:pPr>
              <w:rPr>
                <w:szCs w:val="21"/>
              </w:rPr>
            </w:pPr>
            <w:r>
              <w:rPr>
                <w:rFonts w:hint="eastAsia"/>
                <w:szCs w:val="21"/>
              </w:rPr>
              <w:t>现券买卖和回购交易</w:t>
            </w:r>
          </w:p>
        </w:tc>
      </w:tr>
      <w:tr w:rsidR="000E1CF0" w:rsidRPr="00DB1B3E" w:rsidTr="000E1CF0">
        <w:tc>
          <w:tcPr>
            <w:tcW w:w="649" w:type="pct"/>
            <w:vAlign w:val="center"/>
          </w:tcPr>
          <w:p w:rsidR="000E1CF0" w:rsidRPr="00DB1B3E" w:rsidRDefault="000E1CF0" w:rsidP="000E1CF0">
            <w:pPr>
              <w:rPr>
                <w:szCs w:val="21"/>
              </w:rPr>
            </w:pPr>
          </w:p>
        </w:tc>
        <w:tc>
          <w:tcPr>
            <w:tcW w:w="1088" w:type="pct"/>
            <w:vAlign w:val="center"/>
          </w:tcPr>
          <w:p w:rsidR="000E1CF0" w:rsidRDefault="000E1CF0" w:rsidP="000E1CF0">
            <w:pPr>
              <w:rPr>
                <w:szCs w:val="21"/>
              </w:rPr>
            </w:pPr>
            <w:r>
              <w:rPr>
                <w:rFonts w:hint="eastAsia"/>
                <w:szCs w:val="21"/>
              </w:rPr>
              <w:t>意向申报与成交申报</w:t>
            </w:r>
          </w:p>
        </w:tc>
        <w:tc>
          <w:tcPr>
            <w:tcW w:w="1088" w:type="pct"/>
            <w:vAlign w:val="center"/>
          </w:tcPr>
          <w:p w:rsidR="000E1CF0" w:rsidRDefault="000E1CF0" w:rsidP="000E1CF0">
            <w:pPr>
              <w:rPr>
                <w:szCs w:val="21"/>
              </w:rPr>
            </w:pPr>
            <w:r>
              <w:rPr>
                <w:rFonts w:hint="eastAsia"/>
                <w:szCs w:val="21"/>
              </w:rPr>
              <w:t>报价：确定报价和待定报价</w:t>
            </w:r>
          </w:p>
          <w:p w:rsidR="000E1CF0" w:rsidRPr="000A6E67" w:rsidRDefault="000E1CF0" w:rsidP="000E1CF0">
            <w:pPr>
              <w:rPr>
                <w:szCs w:val="21"/>
              </w:rPr>
            </w:pPr>
            <w:r>
              <w:rPr>
                <w:rFonts w:hint="eastAsia"/>
                <w:szCs w:val="21"/>
              </w:rPr>
              <w:t>询价：每次至少</w:t>
            </w:r>
            <w:r>
              <w:rPr>
                <w:rFonts w:hint="eastAsia"/>
                <w:szCs w:val="21"/>
              </w:rPr>
              <w:t>5</w:t>
            </w:r>
            <w:r>
              <w:rPr>
                <w:rFonts w:hint="eastAsia"/>
                <w:szCs w:val="21"/>
              </w:rPr>
              <w:t>家，被询价方接受询价提出的报价为确定报价</w:t>
            </w:r>
          </w:p>
        </w:tc>
        <w:tc>
          <w:tcPr>
            <w:tcW w:w="1088" w:type="pct"/>
            <w:vAlign w:val="center"/>
          </w:tcPr>
          <w:p w:rsidR="000E1CF0" w:rsidRPr="00DB1B3E" w:rsidRDefault="000E1CF0" w:rsidP="000E1CF0">
            <w:pPr>
              <w:rPr>
                <w:szCs w:val="21"/>
              </w:rPr>
            </w:pPr>
            <w:r>
              <w:rPr>
                <w:rFonts w:hint="eastAsia"/>
                <w:szCs w:val="21"/>
              </w:rPr>
              <w:t>意向申报、</w:t>
            </w:r>
            <w:r w:rsidRPr="002A076A">
              <w:rPr>
                <w:rFonts w:hint="eastAsia"/>
                <w:color w:val="FF0000"/>
                <w:szCs w:val="21"/>
              </w:rPr>
              <w:t>定价申报</w:t>
            </w:r>
            <w:r>
              <w:rPr>
                <w:rFonts w:hint="eastAsia"/>
                <w:szCs w:val="21"/>
              </w:rPr>
              <w:t>、</w:t>
            </w:r>
            <w:r w:rsidRPr="002A076A">
              <w:rPr>
                <w:rFonts w:hint="eastAsia"/>
                <w:color w:val="FF0000"/>
                <w:szCs w:val="21"/>
              </w:rPr>
              <w:t>双边报价</w:t>
            </w:r>
            <w:r>
              <w:rPr>
                <w:rFonts w:hint="eastAsia"/>
                <w:szCs w:val="21"/>
              </w:rPr>
              <w:t>、成交申报和其他</w:t>
            </w:r>
          </w:p>
        </w:tc>
        <w:tc>
          <w:tcPr>
            <w:tcW w:w="1088" w:type="pct"/>
            <w:vAlign w:val="center"/>
          </w:tcPr>
          <w:p w:rsidR="000E1CF0" w:rsidRPr="00DB1B3E" w:rsidRDefault="000E1CF0" w:rsidP="000E1CF0">
            <w:pPr>
              <w:rPr>
                <w:szCs w:val="21"/>
              </w:rPr>
            </w:pPr>
          </w:p>
        </w:tc>
      </w:tr>
      <w:tr w:rsidR="000E1CF0" w:rsidRPr="00DB1B3E" w:rsidTr="000E1CF0">
        <w:tc>
          <w:tcPr>
            <w:tcW w:w="649" w:type="pct"/>
            <w:vAlign w:val="center"/>
          </w:tcPr>
          <w:p w:rsidR="000E1CF0" w:rsidRPr="00DB1B3E" w:rsidRDefault="000E1CF0" w:rsidP="000E1CF0">
            <w:pPr>
              <w:rPr>
                <w:szCs w:val="21"/>
              </w:rPr>
            </w:pPr>
          </w:p>
        </w:tc>
        <w:tc>
          <w:tcPr>
            <w:tcW w:w="1088" w:type="pct"/>
            <w:vAlign w:val="center"/>
          </w:tcPr>
          <w:p w:rsidR="000E1CF0" w:rsidRPr="00DB1B3E" w:rsidRDefault="000E1CF0" w:rsidP="000E1CF0">
            <w:pPr>
              <w:rPr>
                <w:szCs w:val="21"/>
              </w:rPr>
            </w:pPr>
            <w:r>
              <w:rPr>
                <w:rFonts w:hint="eastAsia"/>
                <w:szCs w:val="21"/>
              </w:rPr>
              <w:t>担保交收和非担保交收</w:t>
            </w:r>
          </w:p>
        </w:tc>
        <w:tc>
          <w:tcPr>
            <w:tcW w:w="1088" w:type="pct"/>
            <w:vAlign w:val="center"/>
          </w:tcPr>
          <w:p w:rsidR="000E1CF0" w:rsidRPr="00DB1B3E" w:rsidRDefault="000E1CF0" w:rsidP="000E1CF0">
            <w:pPr>
              <w:rPr>
                <w:szCs w:val="21"/>
              </w:rPr>
            </w:pPr>
          </w:p>
        </w:tc>
        <w:tc>
          <w:tcPr>
            <w:tcW w:w="1088" w:type="pct"/>
            <w:vAlign w:val="center"/>
          </w:tcPr>
          <w:p w:rsidR="000E1CF0" w:rsidRPr="00DB1B3E" w:rsidRDefault="000E1CF0" w:rsidP="000E1CF0">
            <w:pPr>
              <w:rPr>
                <w:szCs w:val="21"/>
              </w:rPr>
            </w:pPr>
          </w:p>
        </w:tc>
        <w:tc>
          <w:tcPr>
            <w:tcW w:w="1088" w:type="pct"/>
            <w:vAlign w:val="center"/>
          </w:tcPr>
          <w:p w:rsidR="000E1CF0" w:rsidRPr="00DB1B3E" w:rsidRDefault="000E1CF0" w:rsidP="000E1CF0">
            <w:pPr>
              <w:rPr>
                <w:szCs w:val="21"/>
              </w:rPr>
            </w:pPr>
          </w:p>
        </w:tc>
      </w:tr>
    </w:tbl>
    <w:p w:rsidR="000E1CF0" w:rsidRDefault="000E1CF0" w:rsidP="000E1CF0">
      <w:pPr>
        <w:ind w:firstLineChars="200" w:firstLine="560"/>
        <w:rPr>
          <w:sz w:val="28"/>
          <w:szCs w:val="28"/>
        </w:rPr>
      </w:pPr>
    </w:p>
    <w:p w:rsidR="000E1CF0" w:rsidRPr="00EA0BE1" w:rsidRDefault="000E1CF0" w:rsidP="000E1CF0">
      <w:pPr>
        <w:ind w:firstLineChars="200" w:firstLine="560"/>
        <w:rPr>
          <w:sz w:val="28"/>
          <w:szCs w:val="28"/>
        </w:rPr>
      </w:pPr>
      <w:r>
        <w:rPr>
          <w:rFonts w:hint="eastAsia"/>
          <w:sz w:val="28"/>
          <w:szCs w:val="28"/>
        </w:rPr>
        <w:t>场外交易市场一般采取做市商制度，不采取经纪制；场外交易市场是一个以议价方式进行证券交易的市场，最终成交价是在挂牌基础上经双方协商决定的不含佣金的净价。</w:t>
      </w:r>
    </w:p>
    <w:p w:rsidR="000E1CF0" w:rsidRPr="000E1CF0" w:rsidRDefault="000E1CF0" w:rsidP="003A5425">
      <w:pPr>
        <w:ind w:firstLine="561"/>
        <w:rPr>
          <w:rFonts w:ascii="楷体_GB2312" w:eastAsia="楷体_GB2312" w:hAnsi="宋体"/>
          <w:b/>
          <w:sz w:val="28"/>
          <w:szCs w:val="28"/>
        </w:rPr>
      </w:pPr>
    </w:p>
    <w:p w:rsidR="003A5425" w:rsidRDefault="003A5425"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熟悉我国的股份代办转让系统的沿革、现状、功能、相关规定和</w:t>
      </w:r>
      <w:r w:rsidRPr="003A5425">
        <w:rPr>
          <w:rFonts w:ascii="楷体_GB2312" w:eastAsia="楷体_GB2312" w:hAnsi="宋体" w:hint="eastAsia"/>
          <w:b/>
          <w:sz w:val="28"/>
          <w:szCs w:val="28"/>
        </w:rPr>
        <w:lastRenderedPageBreak/>
        <w:t xml:space="preserve">改革方向。 </w:t>
      </w:r>
      <w:r w:rsidR="001369BB">
        <w:rPr>
          <w:rFonts w:ascii="楷体_GB2312" w:eastAsia="楷体_GB2312" w:hAnsi="宋体" w:hint="eastAsia"/>
          <w:b/>
          <w:sz w:val="28"/>
          <w:szCs w:val="28"/>
        </w:rPr>
        <w:t>-见交易</w:t>
      </w:r>
    </w:p>
    <w:p w:rsidR="006A04CF" w:rsidRPr="003A5425" w:rsidRDefault="003A5425" w:rsidP="006A04CF">
      <w:pPr>
        <w:ind w:firstLine="561"/>
        <w:rPr>
          <w:rFonts w:ascii="楷体_GB2312" w:eastAsia="楷体_GB2312" w:hAnsi="宋体"/>
          <w:b/>
          <w:sz w:val="28"/>
          <w:szCs w:val="28"/>
        </w:rPr>
      </w:pPr>
      <w:r w:rsidRPr="003A5425">
        <w:rPr>
          <w:rFonts w:ascii="楷体_GB2312" w:eastAsia="楷体_GB2312" w:hAnsi="宋体" w:hint="eastAsia"/>
          <w:b/>
          <w:sz w:val="28"/>
          <w:szCs w:val="28"/>
        </w:rPr>
        <w:t>掌握证券公司的定义、功能和主要业务种类；熟悉不同业务种类公司的设立条件、业务范围。掌握证券公司内部控制的原则、目标与主要内容。</w:t>
      </w:r>
      <w:r w:rsidR="006A04CF" w:rsidRPr="003A5425">
        <w:rPr>
          <w:rFonts w:ascii="楷体_GB2312" w:eastAsia="楷体_GB2312" w:hAnsi="宋体" w:hint="eastAsia"/>
          <w:b/>
          <w:sz w:val="28"/>
          <w:szCs w:val="28"/>
        </w:rPr>
        <w:t>熟悉证券公司分类监管和上市证券公司监管的相关规定。</w:t>
      </w:r>
    </w:p>
    <w:p w:rsidR="003A5425" w:rsidRDefault="007C42F3" w:rsidP="003A5425">
      <w:pPr>
        <w:ind w:firstLine="561"/>
        <w:rPr>
          <w:rFonts w:asciiTheme="minorEastAsia" w:hAnsiTheme="minorEastAsia"/>
          <w:b/>
          <w:sz w:val="28"/>
          <w:szCs w:val="28"/>
        </w:rPr>
      </w:pPr>
      <w:r>
        <w:rPr>
          <w:rFonts w:asciiTheme="minorEastAsia" w:hAnsiTheme="minorEastAsia" w:hint="eastAsia"/>
          <w:b/>
          <w:sz w:val="28"/>
          <w:szCs w:val="28"/>
        </w:rPr>
        <w:t>证券公司设立条件：</w:t>
      </w:r>
    </w:p>
    <w:p w:rsidR="007C42F3" w:rsidRPr="007C42F3" w:rsidRDefault="007C42F3" w:rsidP="007C42F3">
      <w:pPr>
        <w:ind w:firstLine="561"/>
        <w:rPr>
          <w:rFonts w:asciiTheme="minorEastAsia" w:hAnsiTheme="minorEastAsia"/>
          <w:sz w:val="28"/>
          <w:szCs w:val="28"/>
        </w:rPr>
      </w:pPr>
      <w:r w:rsidRPr="007C42F3">
        <w:rPr>
          <w:rFonts w:asciiTheme="minorEastAsia" w:hAnsiTheme="minorEastAsia" w:hint="eastAsia"/>
          <w:sz w:val="28"/>
          <w:szCs w:val="28"/>
        </w:rPr>
        <w:t>1、净资产不低于人民币2亿元；</w:t>
      </w:r>
    </w:p>
    <w:p w:rsidR="007C42F3" w:rsidRDefault="007C42F3" w:rsidP="007C42F3">
      <w:pPr>
        <w:ind w:firstLine="561"/>
        <w:rPr>
          <w:rFonts w:asciiTheme="minorEastAsia" w:hAnsiTheme="minorEastAsia"/>
          <w:sz w:val="28"/>
          <w:szCs w:val="28"/>
        </w:rPr>
      </w:pPr>
      <w:r w:rsidRPr="007C42F3">
        <w:rPr>
          <w:rFonts w:asciiTheme="minorEastAsia" w:hAnsiTheme="minorEastAsia" w:hint="eastAsia"/>
          <w:sz w:val="28"/>
          <w:szCs w:val="28"/>
        </w:rPr>
        <w:t>2</w:t>
      </w:r>
      <w:r>
        <w:rPr>
          <w:rFonts w:asciiTheme="minorEastAsia" w:hAnsiTheme="minorEastAsia" w:hint="eastAsia"/>
          <w:sz w:val="28"/>
          <w:szCs w:val="28"/>
        </w:rPr>
        <w:t>、注册资本：实缴资本</w:t>
      </w:r>
    </w:p>
    <w:tbl>
      <w:tblPr>
        <w:tblStyle w:val="a7"/>
        <w:tblW w:w="5000" w:type="pct"/>
        <w:tblLook w:val="04A0"/>
      </w:tblPr>
      <w:tblGrid>
        <w:gridCol w:w="5778"/>
        <w:gridCol w:w="2744"/>
      </w:tblGrid>
      <w:tr w:rsidR="00EC2E72" w:rsidRPr="007C42F3" w:rsidTr="00EC2E72">
        <w:tc>
          <w:tcPr>
            <w:tcW w:w="3390" w:type="pct"/>
          </w:tcPr>
          <w:p w:rsidR="00EC2E72" w:rsidRPr="007C42F3" w:rsidRDefault="00EC2E72" w:rsidP="007C42F3">
            <w:pPr>
              <w:jc w:val="center"/>
              <w:rPr>
                <w:rFonts w:asciiTheme="minorEastAsia" w:hAnsiTheme="minorEastAsia"/>
                <w:b/>
                <w:sz w:val="24"/>
                <w:szCs w:val="24"/>
              </w:rPr>
            </w:pPr>
            <w:r w:rsidRPr="007C42F3">
              <w:rPr>
                <w:rFonts w:asciiTheme="minorEastAsia" w:hAnsiTheme="minorEastAsia" w:hint="eastAsia"/>
                <w:b/>
                <w:sz w:val="24"/>
                <w:szCs w:val="24"/>
              </w:rPr>
              <w:t>业务</w:t>
            </w:r>
          </w:p>
        </w:tc>
        <w:tc>
          <w:tcPr>
            <w:tcW w:w="1610" w:type="pct"/>
          </w:tcPr>
          <w:p w:rsidR="00EC2E72" w:rsidRPr="007C42F3" w:rsidRDefault="00EC2E72" w:rsidP="007C42F3">
            <w:pPr>
              <w:jc w:val="center"/>
              <w:rPr>
                <w:rFonts w:asciiTheme="minorEastAsia" w:hAnsiTheme="minorEastAsia"/>
                <w:b/>
                <w:sz w:val="24"/>
                <w:szCs w:val="24"/>
              </w:rPr>
            </w:pPr>
            <w:r w:rsidRPr="007C42F3">
              <w:rPr>
                <w:rFonts w:asciiTheme="minorEastAsia" w:hAnsiTheme="minorEastAsia" w:hint="eastAsia"/>
                <w:b/>
                <w:sz w:val="24"/>
                <w:szCs w:val="24"/>
              </w:rPr>
              <w:t>注册资本</w:t>
            </w:r>
          </w:p>
        </w:tc>
      </w:tr>
      <w:tr w:rsidR="00EC2E72" w:rsidRPr="007C42F3" w:rsidTr="00EC2E72">
        <w:tc>
          <w:tcPr>
            <w:tcW w:w="3390" w:type="pct"/>
          </w:tcPr>
          <w:p w:rsidR="00EC2E72" w:rsidRPr="007C42F3" w:rsidRDefault="00EC2E72" w:rsidP="007C42F3">
            <w:pPr>
              <w:rPr>
                <w:rFonts w:asciiTheme="minorEastAsia" w:hAnsiTheme="minorEastAsia"/>
                <w:sz w:val="24"/>
                <w:szCs w:val="24"/>
              </w:rPr>
            </w:pPr>
            <w:r>
              <w:rPr>
                <w:rFonts w:asciiTheme="minorEastAsia" w:hAnsiTheme="minorEastAsia" w:hint="eastAsia"/>
                <w:sz w:val="24"/>
                <w:szCs w:val="24"/>
              </w:rPr>
              <w:t>证券经纪、投资咨询、交易咨询</w:t>
            </w:r>
            <w:proofErr w:type="gramStart"/>
            <w:r>
              <w:rPr>
                <w:rFonts w:asciiTheme="minorEastAsia" w:hAnsiTheme="minorEastAsia" w:hint="eastAsia"/>
                <w:sz w:val="24"/>
                <w:szCs w:val="24"/>
              </w:rPr>
              <w:t>投顾中</w:t>
            </w:r>
            <w:proofErr w:type="gramEnd"/>
            <w:r>
              <w:rPr>
                <w:rFonts w:asciiTheme="minorEastAsia" w:hAnsiTheme="minorEastAsia" w:hint="eastAsia"/>
                <w:sz w:val="24"/>
                <w:szCs w:val="24"/>
              </w:rPr>
              <w:t>一项或数项</w:t>
            </w:r>
          </w:p>
        </w:tc>
        <w:tc>
          <w:tcPr>
            <w:tcW w:w="1610" w:type="pct"/>
          </w:tcPr>
          <w:p w:rsidR="00EC2E72" w:rsidRPr="00EC2E72" w:rsidRDefault="00EC2E72" w:rsidP="007C42F3">
            <w:pPr>
              <w:rPr>
                <w:rFonts w:asciiTheme="minorEastAsia" w:hAnsiTheme="minorEastAsia"/>
                <w:sz w:val="24"/>
                <w:szCs w:val="24"/>
              </w:rPr>
            </w:pPr>
            <w:r>
              <w:rPr>
                <w:rFonts w:asciiTheme="minorEastAsia" w:hAnsiTheme="minorEastAsia" w:hint="eastAsia"/>
                <w:sz w:val="24"/>
                <w:szCs w:val="24"/>
              </w:rPr>
              <w:t>5000万</w:t>
            </w:r>
          </w:p>
        </w:tc>
      </w:tr>
      <w:tr w:rsidR="00EC2E72" w:rsidRPr="007C42F3" w:rsidTr="00EC2E72">
        <w:tc>
          <w:tcPr>
            <w:tcW w:w="3390" w:type="pct"/>
          </w:tcPr>
          <w:p w:rsidR="00EC2E72" w:rsidRPr="007C42F3" w:rsidRDefault="00EC2E72" w:rsidP="007C42F3">
            <w:pPr>
              <w:rPr>
                <w:rFonts w:asciiTheme="minorEastAsia" w:hAnsiTheme="minorEastAsia"/>
                <w:sz w:val="24"/>
                <w:szCs w:val="24"/>
              </w:rPr>
            </w:pPr>
            <w:r>
              <w:rPr>
                <w:rFonts w:asciiTheme="minorEastAsia" w:hAnsiTheme="minorEastAsia" w:hint="eastAsia"/>
                <w:sz w:val="24"/>
                <w:szCs w:val="24"/>
              </w:rPr>
              <w:t>承销保荐、自营、资产管理一项</w:t>
            </w:r>
          </w:p>
        </w:tc>
        <w:tc>
          <w:tcPr>
            <w:tcW w:w="1610" w:type="pct"/>
          </w:tcPr>
          <w:p w:rsidR="00EC2E72" w:rsidRPr="00EC2E72" w:rsidRDefault="00EC2E72" w:rsidP="007C42F3">
            <w:pPr>
              <w:rPr>
                <w:rFonts w:asciiTheme="minorEastAsia" w:hAnsiTheme="minorEastAsia"/>
                <w:sz w:val="24"/>
                <w:szCs w:val="24"/>
              </w:rPr>
            </w:pPr>
            <w:r>
              <w:rPr>
                <w:rFonts w:asciiTheme="minorEastAsia" w:hAnsiTheme="minorEastAsia" w:hint="eastAsia"/>
                <w:sz w:val="24"/>
                <w:szCs w:val="24"/>
              </w:rPr>
              <w:t>1亿</w:t>
            </w:r>
          </w:p>
        </w:tc>
      </w:tr>
      <w:tr w:rsidR="00EC2E72" w:rsidRPr="007C42F3" w:rsidTr="00EC2E72">
        <w:tc>
          <w:tcPr>
            <w:tcW w:w="3390" w:type="pct"/>
          </w:tcPr>
          <w:p w:rsidR="00EC2E72" w:rsidRPr="007C42F3" w:rsidRDefault="00EC2E72" w:rsidP="007C42F3">
            <w:pPr>
              <w:rPr>
                <w:rFonts w:asciiTheme="minorEastAsia" w:hAnsiTheme="minorEastAsia"/>
                <w:sz w:val="24"/>
                <w:szCs w:val="24"/>
              </w:rPr>
            </w:pPr>
            <w:r>
              <w:rPr>
                <w:rFonts w:asciiTheme="minorEastAsia" w:hAnsiTheme="minorEastAsia" w:hint="eastAsia"/>
                <w:sz w:val="24"/>
                <w:szCs w:val="24"/>
              </w:rPr>
              <w:t>承销保荐、自营、资产管理两项以上</w:t>
            </w:r>
          </w:p>
        </w:tc>
        <w:tc>
          <w:tcPr>
            <w:tcW w:w="1610" w:type="pct"/>
          </w:tcPr>
          <w:p w:rsidR="00EC2E72" w:rsidRPr="00EC2E72" w:rsidRDefault="00EC2E72" w:rsidP="007C42F3">
            <w:pPr>
              <w:rPr>
                <w:rFonts w:asciiTheme="minorEastAsia" w:hAnsiTheme="minorEastAsia"/>
                <w:sz w:val="24"/>
                <w:szCs w:val="24"/>
              </w:rPr>
            </w:pPr>
            <w:r>
              <w:rPr>
                <w:rFonts w:asciiTheme="minorEastAsia" w:hAnsiTheme="minorEastAsia" w:hint="eastAsia"/>
                <w:sz w:val="24"/>
                <w:szCs w:val="24"/>
              </w:rPr>
              <w:t>5亿</w:t>
            </w:r>
          </w:p>
        </w:tc>
      </w:tr>
    </w:tbl>
    <w:p w:rsidR="007C42F3" w:rsidRDefault="00EC2E72" w:rsidP="007C42F3">
      <w:pPr>
        <w:ind w:firstLine="561"/>
        <w:rPr>
          <w:rFonts w:asciiTheme="minorEastAsia" w:hAnsiTheme="minorEastAsia"/>
          <w:sz w:val="28"/>
          <w:szCs w:val="28"/>
        </w:rPr>
      </w:pPr>
      <w:r>
        <w:rPr>
          <w:rFonts w:asciiTheme="minorEastAsia" w:hAnsiTheme="minorEastAsia" w:hint="eastAsia"/>
          <w:sz w:val="28"/>
          <w:szCs w:val="28"/>
        </w:rPr>
        <w:t>3、设立子公司的条件：</w:t>
      </w:r>
    </w:p>
    <w:p w:rsidR="00EC2E72" w:rsidRDefault="00EC2E72" w:rsidP="007C42F3">
      <w:pPr>
        <w:ind w:firstLine="561"/>
        <w:rPr>
          <w:rFonts w:asciiTheme="minorEastAsia" w:hAnsiTheme="minorEastAsia"/>
          <w:sz w:val="28"/>
          <w:szCs w:val="28"/>
        </w:rPr>
      </w:pPr>
      <w:r>
        <w:rPr>
          <w:rFonts w:asciiTheme="minorEastAsia" w:hAnsiTheme="minorEastAsia" w:hint="eastAsia"/>
          <w:sz w:val="28"/>
          <w:szCs w:val="28"/>
        </w:rPr>
        <w:t>（1）近</w:t>
      </w:r>
      <w:proofErr w:type="gramStart"/>
      <w:r>
        <w:rPr>
          <w:rFonts w:asciiTheme="minorEastAsia" w:hAnsiTheme="minorEastAsia" w:hint="eastAsia"/>
          <w:sz w:val="28"/>
          <w:szCs w:val="28"/>
        </w:rPr>
        <w:t>12个月风控指标</w:t>
      </w:r>
      <w:proofErr w:type="gramEnd"/>
      <w:r>
        <w:rPr>
          <w:rFonts w:asciiTheme="minorEastAsia" w:hAnsiTheme="minorEastAsia" w:hint="eastAsia"/>
          <w:sz w:val="28"/>
          <w:szCs w:val="28"/>
        </w:rPr>
        <w:t>持续符合规定标准，近1年净资本不低于12亿；（2）子公司经营经纪、投行、资产管理业务的近一年市场占有率不低于行业中等水平；（3）治理结构、风险管理和内控有效；（4）禁止控股范围内的同业竞争；（5）子公司股东按持股比例行使表决权和董事推荐权；（6）禁止交叉持股；（7）控股范围内建立隔离墙制度</w:t>
      </w:r>
    </w:p>
    <w:p w:rsidR="00EA7373" w:rsidRDefault="00EA7373" w:rsidP="007C42F3">
      <w:pPr>
        <w:ind w:firstLine="561"/>
        <w:rPr>
          <w:rFonts w:asciiTheme="minorEastAsia" w:hAnsiTheme="minorEastAsia"/>
          <w:sz w:val="28"/>
          <w:szCs w:val="28"/>
        </w:rPr>
      </w:pPr>
      <w:r>
        <w:rPr>
          <w:rFonts w:asciiTheme="minorEastAsia" w:hAnsiTheme="minorEastAsia" w:hint="eastAsia"/>
          <w:sz w:val="28"/>
          <w:szCs w:val="28"/>
        </w:rPr>
        <w:t>证券公司及子公司单独计算、合并计算</w:t>
      </w:r>
      <w:proofErr w:type="gramStart"/>
      <w:r>
        <w:rPr>
          <w:rFonts w:asciiTheme="minorEastAsia" w:hAnsiTheme="minorEastAsia" w:hint="eastAsia"/>
          <w:sz w:val="28"/>
          <w:szCs w:val="28"/>
        </w:rPr>
        <w:t>的风控指标</w:t>
      </w:r>
      <w:proofErr w:type="gramEnd"/>
      <w:r>
        <w:rPr>
          <w:rFonts w:asciiTheme="minorEastAsia" w:hAnsiTheme="minorEastAsia" w:hint="eastAsia"/>
          <w:sz w:val="28"/>
          <w:szCs w:val="28"/>
        </w:rPr>
        <w:t>符合要求。</w:t>
      </w:r>
    </w:p>
    <w:p w:rsidR="00EA7373" w:rsidRDefault="00EA7373" w:rsidP="007C42F3">
      <w:pPr>
        <w:ind w:firstLine="561"/>
        <w:rPr>
          <w:rFonts w:asciiTheme="minorEastAsia" w:hAnsiTheme="minorEastAsia"/>
          <w:sz w:val="28"/>
          <w:szCs w:val="28"/>
        </w:rPr>
      </w:pPr>
      <w:r>
        <w:rPr>
          <w:rFonts w:asciiTheme="minorEastAsia" w:hAnsiTheme="minorEastAsia" w:hint="eastAsia"/>
          <w:sz w:val="28"/>
          <w:szCs w:val="28"/>
        </w:rPr>
        <w:t>4、分公司的设立：</w:t>
      </w:r>
    </w:p>
    <w:p w:rsidR="00EA7373" w:rsidRDefault="00EA7373" w:rsidP="007C42F3">
      <w:pPr>
        <w:ind w:firstLine="561"/>
        <w:rPr>
          <w:rFonts w:asciiTheme="minorEastAsia" w:hAnsiTheme="minorEastAsia"/>
          <w:sz w:val="28"/>
          <w:szCs w:val="28"/>
        </w:rPr>
      </w:pPr>
      <w:r>
        <w:rPr>
          <w:rFonts w:asciiTheme="minorEastAsia" w:hAnsiTheme="minorEastAsia" w:hint="eastAsia"/>
          <w:sz w:val="28"/>
          <w:szCs w:val="28"/>
        </w:rPr>
        <w:t>（1）最近两年无重大违法违规；（2）负责人有证券公司分支机构负责人资格。</w:t>
      </w:r>
    </w:p>
    <w:p w:rsidR="00EA7373" w:rsidRDefault="00EA7373" w:rsidP="007C42F3">
      <w:pPr>
        <w:ind w:firstLine="561"/>
        <w:rPr>
          <w:rFonts w:asciiTheme="minorEastAsia" w:hAnsiTheme="minorEastAsia"/>
          <w:sz w:val="28"/>
          <w:szCs w:val="28"/>
        </w:rPr>
      </w:pPr>
      <w:r>
        <w:rPr>
          <w:rFonts w:asciiTheme="minorEastAsia" w:hAnsiTheme="minorEastAsia" w:hint="eastAsia"/>
          <w:sz w:val="28"/>
          <w:szCs w:val="28"/>
        </w:rPr>
        <w:t>业务：管理营业部；经营投行业务；专营自营和</w:t>
      </w:r>
      <w:proofErr w:type="gramStart"/>
      <w:r>
        <w:rPr>
          <w:rFonts w:asciiTheme="minorEastAsia" w:hAnsiTheme="minorEastAsia" w:hint="eastAsia"/>
          <w:sz w:val="28"/>
          <w:szCs w:val="28"/>
        </w:rPr>
        <w:t>资管</w:t>
      </w:r>
      <w:proofErr w:type="gramEnd"/>
      <w:r>
        <w:rPr>
          <w:rFonts w:asciiTheme="minorEastAsia" w:hAnsiTheme="minorEastAsia" w:hint="eastAsia"/>
          <w:sz w:val="28"/>
          <w:szCs w:val="28"/>
        </w:rPr>
        <w:t>业务（其他分公司不可以经营）</w:t>
      </w:r>
    </w:p>
    <w:p w:rsidR="00EA7373" w:rsidRDefault="00EA7373" w:rsidP="007C42F3">
      <w:pPr>
        <w:ind w:firstLine="561"/>
        <w:rPr>
          <w:rFonts w:asciiTheme="minorEastAsia" w:hAnsiTheme="minorEastAsia"/>
          <w:sz w:val="28"/>
          <w:szCs w:val="28"/>
        </w:rPr>
      </w:pPr>
      <w:r>
        <w:rPr>
          <w:rFonts w:asciiTheme="minorEastAsia" w:hAnsiTheme="minorEastAsia" w:hint="eastAsia"/>
          <w:sz w:val="28"/>
          <w:szCs w:val="28"/>
        </w:rPr>
        <w:lastRenderedPageBreak/>
        <w:t>业务禁止：直接经营营业部；专营自营和</w:t>
      </w:r>
      <w:proofErr w:type="gramStart"/>
      <w:r>
        <w:rPr>
          <w:rFonts w:asciiTheme="minorEastAsia" w:hAnsiTheme="minorEastAsia" w:hint="eastAsia"/>
          <w:sz w:val="28"/>
          <w:szCs w:val="28"/>
        </w:rPr>
        <w:t>资管</w:t>
      </w:r>
      <w:proofErr w:type="gramEnd"/>
      <w:r>
        <w:rPr>
          <w:rFonts w:asciiTheme="minorEastAsia" w:hAnsiTheme="minorEastAsia" w:hint="eastAsia"/>
          <w:sz w:val="28"/>
          <w:szCs w:val="28"/>
        </w:rPr>
        <w:t>业务的分公司不得经营其他业务；同一家分公司不得经营利益冲突的业务；分公司经营自营和</w:t>
      </w:r>
      <w:proofErr w:type="gramStart"/>
      <w:r>
        <w:rPr>
          <w:rFonts w:asciiTheme="minorEastAsia" w:hAnsiTheme="minorEastAsia" w:hint="eastAsia"/>
          <w:sz w:val="28"/>
          <w:szCs w:val="28"/>
        </w:rPr>
        <w:t>资管</w:t>
      </w:r>
      <w:proofErr w:type="gramEnd"/>
      <w:r>
        <w:rPr>
          <w:rFonts w:asciiTheme="minorEastAsia" w:hAnsiTheme="minorEastAsia" w:hint="eastAsia"/>
          <w:sz w:val="28"/>
          <w:szCs w:val="28"/>
        </w:rPr>
        <w:t>的只能专营（其他分公司不等经营）</w:t>
      </w:r>
    </w:p>
    <w:p w:rsidR="004F1294" w:rsidRDefault="004F1294"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掌握证券公司内部控制的原则、目标与主要内容。</w:t>
      </w:r>
    </w:p>
    <w:p w:rsidR="004F1294" w:rsidRPr="009A3E27" w:rsidRDefault="009A3E27" w:rsidP="009A3E27">
      <w:pPr>
        <w:ind w:firstLine="561"/>
        <w:rPr>
          <w:rFonts w:asciiTheme="minorEastAsia" w:hAnsiTheme="minorEastAsia"/>
          <w:sz w:val="28"/>
          <w:szCs w:val="28"/>
        </w:rPr>
      </w:pPr>
      <w:r w:rsidRPr="009A3E27">
        <w:rPr>
          <w:rFonts w:asciiTheme="minorEastAsia" w:hAnsiTheme="minorEastAsia" w:hint="eastAsia"/>
          <w:sz w:val="28"/>
          <w:szCs w:val="28"/>
        </w:rPr>
        <w:t>一、</w:t>
      </w:r>
      <w:r w:rsidR="002404F9" w:rsidRPr="009A3E27">
        <w:rPr>
          <w:rFonts w:asciiTheme="minorEastAsia" w:hAnsiTheme="minorEastAsia" w:hint="eastAsia"/>
          <w:sz w:val="28"/>
          <w:szCs w:val="28"/>
        </w:rPr>
        <w:t>证券公司的</w:t>
      </w:r>
      <w:r w:rsidRPr="009A3E27">
        <w:rPr>
          <w:rFonts w:asciiTheme="minorEastAsia" w:hAnsiTheme="minorEastAsia" w:hint="eastAsia"/>
          <w:sz w:val="28"/>
          <w:szCs w:val="28"/>
        </w:rPr>
        <w:t>治理结构：</w:t>
      </w:r>
    </w:p>
    <w:p w:rsidR="009A3E27" w:rsidRDefault="009A3E27" w:rsidP="009A3E27">
      <w:pPr>
        <w:ind w:firstLine="561"/>
        <w:rPr>
          <w:rFonts w:asciiTheme="minorEastAsia" w:hAnsiTheme="minorEastAsia"/>
          <w:sz w:val="28"/>
          <w:szCs w:val="28"/>
        </w:rPr>
      </w:pPr>
      <w:r w:rsidRPr="009A3E27">
        <w:rPr>
          <w:rFonts w:asciiTheme="minorEastAsia" w:hAnsiTheme="minorEastAsia" w:hint="eastAsia"/>
          <w:sz w:val="28"/>
          <w:szCs w:val="28"/>
        </w:rPr>
        <w:t>1、</w:t>
      </w:r>
      <w:r>
        <w:rPr>
          <w:rFonts w:asciiTheme="minorEastAsia" w:hAnsiTheme="minorEastAsia" w:hint="eastAsia"/>
          <w:sz w:val="28"/>
          <w:szCs w:val="28"/>
        </w:rPr>
        <w:t>证券公司董事、监事、高级管理人员任职资格监管办法</w:t>
      </w:r>
    </w:p>
    <w:p w:rsidR="009A3E27" w:rsidRDefault="009A3E27" w:rsidP="009A3E27">
      <w:pPr>
        <w:ind w:firstLine="561"/>
        <w:rPr>
          <w:rFonts w:asciiTheme="minorEastAsia" w:hAnsiTheme="minorEastAsia"/>
          <w:sz w:val="28"/>
          <w:szCs w:val="28"/>
        </w:rPr>
      </w:pPr>
      <w:r>
        <w:rPr>
          <w:rFonts w:asciiTheme="minorEastAsia" w:hAnsiTheme="minorEastAsia" w:hint="eastAsia"/>
          <w:sz w:val="28"/>
          <w:szCs w:val="28"/>
        </w:rPr>
        <w:t>高管指：总经理、副总经理、财务负责人、</w:t>
      </w:r>
      <w:r w:rsidRPr="009A3E27">
        <w:rPr>
          <w:rFonts w:asciiTheme="minorEastAsia" w:hAnsiTheme="minorEastAsia" w:hint="eastAsia"/>
          <w:color w:val="FF0000"/>
          <w:sz w:val="28"/>
          <w:szCs w:val="28"/>
        </w:rPr>
        <w:t>合</w:t>
      </w:r>
      <w:proofErr w:type="gramStart"/>
      <w:r w:rsidRPr="009A3E27">
        <w:rPr>
          <w:rFonts w:asciiTheme="minorEastAsia" w:hAnsiTheme="minorEastAsia" w:hint="eastAsia"/>
          <w:color w:val="FF0000"/>
          <w:sz w:val="28"/>
          <w:szCs w:val="28"/>
        </w:rPr>
        <w:t>规</w:t>
      </w:r>
      <w:proofErr w:type="gramEnd"/>
      <w:r w:rsidRPr="009A3E27">
        <w:rPr>
          <w:rFonts w:asciiTheme="minorEastAsia" w:hAnsiTheme="minorEastAsia" w:hint="eastAsia"/>
          <w:color w:val="FF0000"/>
          <w:sz w:val="28"/>
          <w:szCs w:val="28"/>
        </w:rPr>
        <w:t>负责人</w:t>
      </w:r>
      <w:r>
        <w:rPr>
          <w:rFonts w:asciiTheme="minorEastAsia" w:hAnsiTheme="minorEastAsia" w:hint="eastAsia"/>
          <w:sz w:val="28"/>
          <w:szCs w:val="28"/>
        </w:rPr>
        <w:t>、董事会秘书、</w:t>
      </w:r>
      <w:r w:rsidRPr="009A3E27">
        <w:rPr>
          <w:rFonts w:asciiTheme="minorEastAsia" w:hAnsiTheme="minorEastAsia" w:hint="eastAsia"/>
          <w:color w:val="FF0000"/>
          <w:sz w:val="28"/>
          <w:szCs w:val="28"/>
        </w:rPr>
        <w:t>境内分支机构负责人</w:t>
      </w:r>
      <w:r>
        <w:rPr>
          <w:rFonts w:asciiTheme="minorEastAsia" w:hAnsiTheme="minorEastAsia" w:hint="eastAsia"/>
          <w:sz w:val="28"/>
          <w:szCs w:val="28"/>
        </w:rPr>
        <w:t>以及履行上述职务的人员；行使经营管理职责的管理委员会、执行委员会及类似机构的成员为高管人员。</w:t>
      </w:r>
    </w:p>
    <w:p w:rsidR="009A3E27" w:rsidRDefault="009A3E27" w:rsidP="009A3E27">
      <w:pPr>
        <w:ind w:firstLine="561"/>
        <w:rPr>
          <w:rFonts w:asciiTheme="minorEastAsia" w:hAnsiTheme="minorEastAsia"/>
          <w:sz w:val="28"/>
          <w:szCs w:val="28"/>
        </w:rPr>
      </w:pPr>
      <w:proofErr w:type="gramStart"/>
      <w:r>
        <w:rPr>
          <w:rFonts w:asciiTheme="minorEastAsia" w:hAnsiTheme="minorEastAsia" w:hint="eastAsia"/>
          <w:sz w:val="28"/>
          <w:szCs w:val="28"/>
        </w:rPr>
        <w:t>董监高任职</w:t>
      </w:r>
      <w:proofErr w:type="gramEnd"/>
      <w:r>
        <w:rPr>
          <w:rFonts w:asciiTheme="minorEastAsia" w:hAnsiTheme="minorEastAsia" w:hint="eastAsia"/>
          <w:sz w:val="28"/>
          <w:szCs w:val="28"/>
        </w:rPr>
        <w:t>前应取得证监会核准的任职资格。</w:t>
      </w:r>
    </w:p>
    <w:p w:rsidR="009A3E27" w:rsidRDefault="009A3E27" w:rsidP="009A3E27">
      <w:pPr>
        <w:ind w:firstLine="561"/>
        <w:rPr>
          <w:rFonts w:asciiTheme="minorEastAsia" w:hAnsiTheme="minorEastAsia"/>
          <w:sz w:val="28"/>
          <w:szCs w:val="28"/>
        </w:rPr>
      </w:pPr>
      <w:r>
        <w:rPr>
          <w:rFonts w:asciiTheme="minorEastAsia" w:hAnsiTheme="minorEastAsia" w:hint="eastAsia"/>
          <w:sz w:val="28"/>
          <w:szCs w:val="28"/>
        </w:rPr>
        <w:t>不得担任董监高：</w:t>
      </w:r>
      <w:r w:rsidRPr="009A3E27">
        <w:rPr>
          <w:rFonts w:asciiTheme="minorEastAsia" w:hAnsiTheme="minorEastAsia" w:hint="eastAsia"/>
          <w:sz w:val="28"/>
          <w:szCs w:val="28"/>
        </w:rPr>
        <w:t>（一）《证券法》第一百三十一条第二款、第一百三十二条、第一百三十三条规定的情形；（二）因重大违法违规行为受到金融监管部门的行政处罚，执行期满未逾3年；（三）自被中国证监会撤销任职资格之日起未逾3年；（四）自被中国证监会认定为不适当人选之日起未逾2年；</w:t>
      </w:r>
    </w:p>
    <w:p w:rsidR="009A3E27" w:rsidRPr="009A3E27" w:rsidRDefault="001B18FB" w:rsidP="009A3E27">
      <w:pPr>
        <w:ind w:firstLine="561"/>
        <w:rPr>
          <w:rFonts w:asciiTheme="minorEastAsia" w:hAnsiTheme="minorEastAsia"/>
          <w:sz w:val="28"/>
          <w:szCs w:val="28"/>
        </w:rPr>
      </w:pPr>
      <w:r>
        <w:rPr>
          <w:rFonts w:asciiTheme="minorEastAsia" w:hAnsiTheme="minorEastAsia" w:hint="eastAsia"/>
          <w:sz w:val="28"/>
          <w:szCs w:val="28"/>
        </w:rPr>
        <w:t>基本</w:t>
      </w:r>
      <w:r w:rsidR="009A3E27">
        <w:rPr>
          <w:rFonts w:asciiTheme="minorEastAsia" w:hAnsiTheme="minorEastAsia" w:hint="eastAsia"/>
          <w:sz w:val="28"/>
          <w:szCs w:val="28"/>
        </w:rPr>
        <w:t>任职条件：</w:t>
      </w:r>
      <w:r w:rsidR="009A3E27" w:rsidRPr="009A3E27">
        <w:rPr>
          <w:rFonts w:asciiTheme="minorEastAsia" w:hAnsiTheme="minorEastAsia" w:hint="eastAsia"/>
          <w:sz w:val="28"/>
          <w:szCs w:val="28"/>
        </w:rPr>
        <w:t>（一）证券、金融、法律、会计工作3年以上或者经济工作5年以上；</w:t>
      </w:r>
      <w:r w:rsidR="009A3E27">
        <w:rPr>
          <w:rFonts w:asciiTheme="minorEastAsia" w:hAnsiTheme="minorEastAsia" w:hint="eastAsia"/>
          <w:sz w:val="28"/>
          <w:szCs w:val="28"/>
        </w:rPr>
        <w:t>（二）大专以上</w:t>
      </w:r>
      <w:r w:rsidR="009A3E27" w:rsidRPr="009A3E27">
        <w:rPr>
          <w:rFonts w:asciiTheme="minorEastAsia" w:hAnsiTheme="minorEastAsia" w:hint="eastAsia"/>
          <w:sz w:val="28"/>
          <w:szCs w:val="28"/>
        </w:rPr>
        <w:t>。</w:t>
      </w:r>
    </w:p>
    <w:p w:rsidR="001B18FB" w:rsidRDefault="009A3E27" w:rsidP="009A3E27">
      <w:pPr>
        <w:ind w:firstLine="561"/>
        <w:rPr>
          <w:rFonts w:asciiTheme="minorEastAsia" w:hAnsiTheme="minorEastAsia"/>
          <w:sz w:val="28"/>
          <w:szCs w:val="28"/>
        </w:rPr>
      </w:pPr>
      <w:proofErr w:type="gramStart"/>
      <w:r>
        <w:rPr>
          <w:rFonts w:asciiTheme="minorEastAsia" w:hAnsiTheme="minorEastAsia" w:hint="eastAsia"/>
          <w:sz w:val="28"/>
          <w:szCs w:val="28"/>
        </w:rPr>
        <w:t>独董任职</w:t>
      </w:r>
      <w:proofErr w:type="gramEnd"/>
      <w:r>
        <w:rPr>
          <w:rFonts w:asciiTheme="minorEastAsia" w:hAnsiTheme="minorEastAsia" w:hint="eastAsia"/>
          <w:sz w:val="28"/>
          <w:szCs w:val="28"/>
        </w:rPr>
        <w:t>条件：</w:t>
      </w:r>
      <w:r w:rsidRPr="009A3E27">
        <w:rPr>
          <w:rFonts w:asciiTheme="minorEastAsia" w:hAnsiTheme="minorEastAsia" w:hint="eastAsia"/>
          <w:sz w:val="28"/>
          <w:szCs w:val="28"/>
        </w:rPr>
        <w:t>（一）证券、金融、法律、会计工作5年以上；（二）具有大学本科以上学历，并且具有学士以上学位；（三）有履行职责所必需的时间和精力。</w:t>
      </w:r>
    </w:p>
    <w:p w:rsidR="009A3E27" w:rsidRDefault="009A3E27" w:rsidP="009A3E27">
      <w:pPr>
        <w:ind w:firstLine="561"/>
        <w:rPr>
          <w:rFonts w:asciiTheme="minorEastAsia" w:hAnsiTheme="minorEastAsia"/>
          <w:sz w:val="28"/>
          <w:szCs w:val="28"/>
        </w:rPr>
      </w:pPr>
      <w:proofErr w:type="gramStart"/>
      <w:r>
        <w:rPr>
          <w:rFonts w:asciiTheme="minorEastAsia" w:hAnsiTheme="minorEastAsia" w:hint="eastAsia"/>
          <w:sz w:val="28"/>
          <w:szCs w:val="28"/>
        </w:rPr>
        <w:t>独董的</w:t>
      </w:r>
      <w:proofErr w:type="gramEnd"/>
      <w:r>
        <w:rPr>
          <w:rFonts w:asciiTheme="minorEastAsia" w:hAnsiTheme="minorEastAsia" w:hint="eastAsia"/>
          <w:sz w:val="28"/>
          <w:szCs w:val="28"/>
        </w:rPr>
        <w:t>独立性：</w:t>
      </w:r>
      <w:r w:rsidRPr="009A3E27">
        <w:rPr>
          <w:rFonts w:asciiTheme="minorEastAsia" w:hAnsiTheme="minorEastAsia" w:hint="eastAsia"/>
          <w:sz w:val="28"/>
          <w:szCs w:val="28"/>
        </w:rPr>
        <w:t>（一）在证券公司或其</w:t>
      </w:r>
      <w:r w:rsidRPr="001B18FB">
        <w:rPr>
          <w:rFonts w:asciiTheme="minorEastAsia" w:hAnsiTheme="minorEastAsia" w:hint="eastAsia"/>
          <w:sz w:val="28"/>
          <w:szCs w:val="28"/>
          <w:shd w:val="pct15" w:color="auto" w:fill="FFFFFF"/>
        </w:rPr>
        <w:t>关联方</w:t>
      </w:r>
      <w:r w:rsidRPr="009A3E27">
        <w:rPr>
          <w:rFonts w:asciiTheme="minorEastAsia" w:hAnsiTheme="minorEastAsia" w:hint="eastAsia"/>
          <w:sz w:val="28"/>
          <w:szCs w:val="28"/>
        </w:rPr>
        <w:t>任职的人员及其近亲属和主要社会关系人员；（二）在下列机构任职的人员及其近亲属</w:t>
      </w:r>
      <w:r w:rsidRPr="009A3E27">
        <w:rPr>
          <w:rFonts w:asciiTheme="minorEastAsia" w:hAnsiTheme="minorEastAsia" w:hint="eastAsia"/>
          <w:sz w:val="28"/>
          <w:szCs w:val="28"/>
        </w:rPr>
        <w:lastRenderedPageBreak/>
        <w:t>和</w:t>
      </w:r>
      <w:r w:rsidRPr="001B18FB">
        <w:rPr>
          <w:rFonts w:asciiTheme="minorEastAsia" w:hAnsiTheme="minorEastAsia" w:hint="eastAsia"/>
          <w:sz w:val="28"/>
          <w:szCs w:val="28"/>
          <w:shd w:val="pct15" w:color="auto" w:fill="FFFFFF"/>
        </w:rPr>
        <w:t>主要社会关系人员</w:t>
      </w:r>
      <w:r w:rsidRPr="009A3E27">
        <w:rPr>
          <w:rFonts w:asciiTheme="minorEastAsia" w:hAnsiTheme="minorEastAsia" w:hint="eastAsia"/>
          <w:sz w:val="28"/>
          <w:szCs w:val="28"/>
        </w:rPr>
        <w:t>：持有或控制证券公司5％以上股权的单位、证券公司前5名股东单位、</w:t>
      </w:r>
      <w:r w:rsidRPr="001B18FB">
        <w:rPr>
          <w:rFonts w:asciiTheme="minorEastAsia" w:hAnsiTheme="minorEastAsia" w:hint="eastAsia"/>
          <w:sz w:val="28"/>
          <w:szCs w:val="28"/>
          <w:shd w:val="pct15" w:color="auto" w:fill="FFFFFF"/>
        </w:rPr>
        <w:t>与证券公司存在业务联系或利益关系的机构</w:t>
      </w:r>
      <w:r w:rsidRPr="009A3E27">
        <w:rPr>
          <w:rFonts w:asciiTheme="minorEastAsia" w:hAnsiTheme="minorEastAsia" w:hint="eastAsia"/>
          <w:sz w:val="28"/>
          <w:szCs w:val="28"/>
        </w:rPr>
        <w:t>；　　（三）持有或控制上市证券公司1％以上股权的自然人，上市证券公司前10名股东中的自然人股东，或者控制证券公司5％以上股权的自然人，及其上述人员的近亲属；（四）为证券公司及其关联方提供财务、法律、咨询等服务的人员及其近亲属；五）最近1年内曾经具有前四项所列举情形之一的人员；</w:t>
      </w:r>
      <w:r w:rsidRPr="001B18FB">
        <w:rPr>
          <w:rFonts w:asciiTheme="minorEastAsia" w:hAnsiTheme="minorEastAsia" w:hint="eastAsia"/>
          <w:sz w:val="28"/>
          <w:szCs w:val="28"/>
          <w:shd w:val="pct15" w:color="auto" w:fill="FFFFFF"/>
        </w:rPr>
        <w:t>（六）在其他证券公司担任除独立董事以外职务的人员</w:t>
      </w:r>
      <w:r w:rsidRPr="009A3E27">
        <w:rPr>
          <w:rFonts w:asciiTheme="minorEastAsia" w:hAnsiTheme="minorEastAsia" w:hint="eastAsia"/>
          <w:sz w:val="28"/>
          <w:szCs w:val="28"/>
        </w:rPr>
        <w:t>；</w:t>
      </w:r>
    </w:p>
    <w:p w:rsidR="001B18FB" w:rsidRDefault="001B18FB" w:rsidP="001B18FB">
      <w:pPr>
        <w:ind w:firstLine="561"/>
        <w:rPr>
          <w:rFonts w:asciiTheme="minorEastAsia" w:hAnsiTheme="minorEastAsia"/>
          <w:sz w:val="28"/>
          <w:szCs w:val="28"/>
        </w:rPr>
      </w:pPr>
      <w:r>
        <w:rPr>
          <w:rFonts w:asciiTheme="minorEastAsia" w:hAnsiTheme="minorEastAsia" w:hint="eastAsia"/>
          <w:sz w:val="28"/>
          <w:szCs w:val="28"/>
        </w:rPr>
        <w:t>董事长、副董事长、监事会主席任职资格：</w:t>
      </w:r>
      <w:r w:rsidRPr="001B18FB">
        <w:rPr>
          <w:rFonts w:asciiTheme="minorEastAsia" w:hAnsiTheme="minorEastAsia" w:hint="eastAsia"/>
          <w:sz w:val="28"/>
          <w:szCs w:val="28"/>
        </w:rPr>
        <w:t>一）从事证券工作3年以上，或者金融、法律、会计工作5年以上，或者经济工作10年以上；（二）具有大学本科以上学历或取得学士以上学位；（三）通过中国证监会认可的资质测试。</w:t>
      </w:r>
    </w:p>
    <w:p w:rsidR="001B18FB" w:rsidRPr="001B18FB" w:rsidRDefault="001B18FB" w:rsidP="001B18FB">
      <w:pPr>
        <w:ind w:firstLine="561"/>
        <w:rPr>
          <w:rFonts w:asciiTheme="minorEastAsia" w:hAnsiTheme="minorEastAsia"/>
          <w:sz w:val="28"/>
          <w:szCs w:val="28"/>
        </w:rPr>
      </w:pPr>
      <w:r>
        <w:rPr>
          <w:rFonts w:asciiTheme="minorEastAsia" w:hAnsiTheme="minorEastAsia" w:hint="eastAsia"/>
          <w:sz w:val="28"/>
          <w:szCs w:val="28"/>
        </w:rPr>
        <w:t>高管任职资格：</w:t>
      </w:r>
      <w:r w:rsidRPr="001B18FB">
        <w:rPr>
          <w:rFonts w:asciiTheme="minorEastAsia" w:hAnsiTheme="minorEastAsia" w:hint="eastAsia"/>
          <w:sz w:val="28"/>
          <w:szCs w:val="28"/>
        </w:rPr>
        <w:t>一）从事证券工作3年以上，或者金融、法律、会计工作5年以上；（二）具有证券从业资格；（三）具有大学本科以上学历或取得学士以上学位；（四）曾担任证券机构部门负责人以上职务不少于2年，或者曾担任金融机构部门负责人以上职务不少于4年，或者具有相当职位管理工作经历；（五）通过中国证监会认可的资质测试。</w:t>
      </w:r>
    </w:p>
    <w:p w:rsidR="004F1294" w:rsidRDefault="001B18FB" w:rsidP="003A5425">
      <w:pPr>
        <w:ind w:firstLine="561"/>
        <w:rPr>
          <w:rFonts w:asciiTheme="minorEastAsia" w:hAnsiTheme="minorEastAsia"/>
          <w:sz w:val="28"/>
          <w:szCs w:val="28"/>
        </w:rPr>
      </w:pPr>
      <w:r>
        <w:rPr>
          <w:rFonts w:asciiTheme="minorEastAsia" w:hAnsiTheme="minorEastAsia" w:hint="eastAsia"/>
          <w:sz w:val="28"/>
          <w:szCs w:val="28"/>
        </w:rPr>
        <w:t>法定代表人须有证券资格。</w:t>
      </w:r>
    </w:p>
    <w:p w:rsidR="001B18FB" w:rsidRDefault="001B18FB" w:rsidP="003A5425">
      <w:pPr>
        <w:ind w:firstLine="561"/>
        <w:rPr>
          <w:rFonts w:asciiTheme="minorEastAsia" w:hAnsiTheme="minorEastAsia"/>
          <w:sz w:val="28"/>
          <w:szCs w:val="28"/>
        </w:rPr>
      </w:pPr>
      <w:r w:rsidRPr="001B18FB">
        <w:rPr>
          <w:rFonts w:asciiTheme="minorEastAsia" w:hAnsiTheme="minorEastAsia" w:hint="eastAsia"/>
          <w:sz w:val="28"/>
          <w:szCs w:val="28"/>
        </w:rPr>
        <w:t>证券公司高管人员最多可以在证券公司参股的2家公司兼任董事、监事，但不得在上述公司兼任董事、监事之外的职务，不得在其他营利性机构兼职或者从事其他经营性活动。</w:t>
      </w:r>
    </w:p>
    <w:p w:rsidR="001B18FB" w:rsidRDefault="001B18FB" w:rsidP="003A5425">
      <w:pPr>
        <w:ind w:firstLine="561"/>
        <w:rPr>
          <w:rFonts w:asciiTheme="minorEastAsia" w:hAnsiTheme="minorEastAsia"/>
          <w:sz w:val="28"/>
          <w:szCs w:val="28"/>
        </w:rPr>
      </w:pPr>
      <w:r w:rsidRPr="001B18FB">
        <w:rPr>
          <w:rFonts w:asciiTheme="minorEastAsia" w:hAnsiTheme="minorEastAsia" w:hint="eastAsia"/>
          <w:sz w:val="28"/>
          <w:szCs w:val="28"/>
        </w:rPr>
        <w:lastRenderedPageBreak/>
        <w:t>任何人员最多可以在2家证券公司担任独立董事</w:t>
      </w:r>
      <w:r>
        <w:rPr>
          <w:rFonts w:asciiTheme="minorEastAsia" w:hAnsiTheme="minorEastAsia" w:hint="eastAsia"/>
          <w:sz w:val="28"/>
          <w:szCs w:val="28"/>
        </w:rPr>
        <w:t>。</w:t>
      </w:r>
    </w:p>
    <w:p w:rsidR="00C372F3" w:rsidRDefault="00C372F3" w:rsidP="003A5425">
      <w:pPr>
        <w:ind w:firstLine="561"/>
        <w:rPr>
          <w:rFonts w:asciiTheme="minorEastAsia" w:hAnsiTheme="minorEastAsia"/>
          <w:sz w:val="28"/>
          <w:szCs w:val="28"/>
        </w:rPr>
      </w:pPr>
      <w:r>
        <w:rPr>
          <w:rFonts w:asciiTheme="minorEastAsia" w:hAnsiTheme="minorEastAsia" w:hint="eastAsia"/>
          <w:sz w:val="28"/>
          <w:szCs w:val="28"/>
        </w:rPr>
        <w:t>2、证券公司监督管理条例中关于公司治理</w:t>
      </w:r>
    </w:p>
    <w:p w:rsidR="00C372F3" w:rsidRDefault="00C372F3" w:rsidP="00C372F3">
      <w:pPr>
        <w:ind w:firstLine="561"/>
        <w:rPr>
          <w:rFonts w:asciiTheme="minorEastAsia" w:hAnsiTheme="minorEastAsia"/>
          <w:sz w:val="28"/>
          <w:szCs w:val="28"/>
        </w:rPr>
      </w:pPr>
      <w:r w:rsidRPr="00C372F3">
        <w:rPr>
          <w:rFonts w:asciiTheme="minorEastAsia" w:hAnsiTheme="minorEastAsia" w:hint="eastAsia"/>
          <w:sz w:val="28"/>
          <w:szCs w:val="28"/>
        </w:rPr>
        <w:t>有下列情形之一的单位或者个人，不得成为持有证券公司5</w:t>
      </w:r>
      <w:r>
        <w:rPr>
          <w:rFonts w:asciiTheme="minorEastAsia" w:hAnsiTheme="minorEastAsia" w:hint="eastAsia"/>
          <w:sz w:val="28"/>
          <w:szCs w:val="28"/>
        </w:rPr>
        <w:t>％以上股权的股东、实际控制人；</w:t>
      </w:r>
      <w:r w:rsidRPr="00C372F3">
        <w:rPr>
          <w:rFonts w:asciiTheme="minorEastAsia" w:hAnsiTheme="minorEastAsia" w:hint="eastAsia"/>
          <w:sz w:val="28"/>
          <w:szCs w:val="28"/>
        </w:rPr>
        <w:t>（一）因故意犯罪被判处刑罚，刑罚执行完毕未逾3年；（二）净资产低于实收资本的50％，或者或有负债达到净资产的50％；（三）不能清偿到期债务；</w:t>
      </w:r>
    </w:p>
    <w:p w:rsidR="00C372F3" w:rsidRDefault="00C372F3" w:rsidP="00C372F3">
      <w:pPr>
        <w:ind w:firstLine="561"/>
        <w:rPr>
          <w:rFonts w:asciiTheme="minorEastAsia" w:hAnsiTheme="minorEastAsia"/>
          <w:sz w:val="28"/>
          <w:szCs w:val="28"/>
        </w:rPr>
      </w:pPr>
      <w:r w:rsidRPr="00C372F3">
        <w:rPr>
          <w:rFonts w:asciiTheme="minorEastAsia" w:hAnsiTheme="minorEastAsia" w:hint="eastAsia"/>
          <w:sz w:val="28"/>
          <w:szCs w:val="28"/>
        </w:rPr>
        <w:t>证券公司应当有3名以上在证券</w:t>
      </w:r>
      <w:proofErr w:type="gramStart"/>
      <w:r w:rsidRPr="00C372F3">
        <w:rPr>
          <w:rFonts w:asciiTheme="minorEastAsia" w:hAnsiTheme="minorEastAsia" w:hint="eastAsia"/>
          <w:sz w:val="28"/>
          <w:szCs w:val="28"/>
        </w:rPr>
        <w:t>业担任</w:t>
      </w:r>
      <w:proofErr w:type="gramEnd"/>
      <w:r w:rsidRPr="00C372F3">
        <w:rPr>
          <w:rFonts w:asciiTheme="minorEastAsia" w:hAnsiTheme="minorEastAsia" w:hint="eastAsia"/>
          <w:sz w:val="28"/>
          <w:szCs w:val="28"/>
        </w:rPr>
        <w:t>高级管理人员满2年的高级管理人员</w:t>
      </w:r>
      <w:r>
        <w:rPr>
          <w:rFonts w:asciiTheme="minorEastAsia" w:hAnsiTheme="minorEastAsia" w:hint="eastAsia"/>
          <w:sz w:val="28"/>
          <w:szCs w:val="28"/>
        </w:rPr>
        <w:t>：</w:t>
      </w:r>
    </w:p>
    <w:p w:rsidR="00C372F3" w:rsidRDefault="00C372F3" w:rsidP="00C372F3">
      <w:pPr>
        <w:ind w:firstLine="561"/>
        <w:rPr>
          <w:rFonts w:asciiTheme="minorEastAsia" w:hAnsiTheme="minorEastAsia"/>
          <w:sz w:val="28"/>
          <w:szCs w:val="28"/>
        </w:rPr>
      </w:pPr>
      <w:r>
        <w:rPr>
          <w:rFonts w:asciiTheme="minorEastAsia" w:hAnsiTheme="minorEastAsia" w:hint="eastAsia"/>
          <w:sz w:val="28"/>
          <w:szCs w:val="28"/>
        </w:rPr>
        <w:t>需报证监会批准：直接或间接持有证券公司5%以上股权。</w:t>
      </w:r>
    </w:p>
    <w:p w:rsidR="003A1172" w:rsidRPr="003A1172" w:rsidRDefault="003A1172" w:rsidP="003A1172">
      <w:pPr>
        <w:ind w:firstLine="561"/>
        <w:rPr>
          <w:rFonts w:asciiTheme="minorEastAsia" w:hAnsiTheme="minorEastAsia"/>
          <w:sz w:val="28"/>
          <w:szCs w:val="28"/>
        </w:rPr>
      </w:pPr>
      <w:r>
        <w:rPr>
          <w:rFonts w:asciiTheme="minorEastAsia" w:hAnsiTheme="minorEastAsia" w:hint="eastAsia"/>
          <w:sz w:val="28"/>
          <w:szCs w:val="28"/>
        </w:rPr>
        <w:t>证券公司的注册资本为实收资本。</w:t>
      </w:r>
      <w:r w:rsidRPr="003A1172">
        <w:rPr>
          <w:rFonts w:asciiTheme="minorEastAsia" w:hAnsiTheme="minorEastAsia" w:hint="eastAsia"/>
          <w:sz w:val="28"/>
          <w:szCs w:val="28"/>
        </w:rPr>
        <w:t>证券公司股东的非货币财产出资总额不得超过证券公司注册资本的30％。</w:t>
      </w:r>
    </w:p>
    <w:p w:rsidR="003A1172" w:rsidRDefault="003A1172" w:rsidP="003A1172">
      <w:pPr>
        <w:ind w:firstLine="561"/>
        <w:rPr>
          <w:rFonts w:asciiTheme="minorEastAsia" w:hAnsiTheme="minorEastAsia"/>
          <w:sz w:val="28"/>
          <w:szCs w:val="28"/>
        </w:rPr>
      </w:pPr>
      <w:r w:rsidRPr="003A1172">
        <w:rPr>
          <w:rFonts w:asciiTheme="minorEastAsia" w:hAnsiTheme="minorEastAsia" w:hint="eastAsia"/>
          <w:sz w:val="28"/>
          <w:szCs w:val="28"/>
        </w:rPr>
        <w:t>证券公司的债权人将其债权转为证券公司股权的，不受</w:t>
      </w:r>
      <w:r>
        <w:rPr>
          <w:rFonts w:asciiTheme="minorEastAsia" w:hAnsiTheme="minorEastAsia" w:hint="eastAsia"/>
          <w:sz w:val="28"/>
          <w:szCs w:val="28"/>
        </w:rPr>
        <w:t>30%</w:t>
      </w:r>
      <w:r w:rsidRPr="003A1172">
        <w:rPr>
          <w:rFonts w:asciiTheme="minorEastAsia" w:hAnsiTheme="minorEastAsia" w:hint="eastAsia"/>
          <w:sz w:val="28"/>
          <w:szCs w:val="28"/>
        </w:rPr>
        <w:t>的限制。</w:t>
      </w:r>
    </w:p>
    <w:p w:rsidR="00C372F3" w:rsidRDefault="00C372F3" w:rsidP="003A5425">
      <w:pPr>
        <w:ind w:firstLine="561"/>
        <w:rPr>
          <w:sz w:val="28"/>
          <w:szCs w:val="28"/>
        </w:rPr>
      </w:pPr>
      <w:r w:rsidRPr="00C372F3">
        <w:rPr>
          <w:rFonts w:asciiTheme="minorEastAsia" w:hAnsiTheme="minorEastAsia" w:hint="eastAsia"/>
          <w:sz w:val="28"/>
          <w:szCs w:val="28"/>
        </w:rPr>
        <w:t>证券公司经营证券经纪业务、证券资产管理业务、融资融券业务和证券承销与保荐业务中两种以上业务的，其董事会应当设薪酬与提名委员会、审计委员会和风险控制委员会，</w:t>
      </w:r>
      <w:r w:rsidRPr="002267A4">
        <w:rPr>
          <w:rFonts w:hint="eastAsia"/>
          <w:sz w:val="28"/>
          <w:szCs w:val="28"/>
        </w:rPr>
        <w:t>薪酬与提名委员会、审计委员会的，委员会负责人由独立董事担任。</w:t>
      </w:r>
      <w:r w:rsidR="003A1172">
        <w:rPr>
          <w:rFonts w:hint="eastAsia"/>
          <w:sz w:val="28"/>
          <w:szCs w:val="28"/>
        </w:rPr>
        <w:t>（</w:t>
      </w:r>
      <w:proofErr w:type="gramStart"/>
      <w:r w:rsidR="003A1172">
        <w:rPr>
          <w:rFonts w:hint="eastAsia"/>
          <w:sz w:val="28"/>
          <w:szCs w:val="28"/>
        </w:rPr>
        <w:t>风控不是</w:t>
      </w:r>
      <w:proofErr w:type="gramEnd"/>
      <w:r w:rsidR="003A1172">
        <w:rPr>
          <w:rFonts w:hint="eastAsia"/>
          <w:sz w:val="28"/>
          <w:szCs w:val="28"/>
        </w:rPr>
        <w:t>）</w:t>
      </w:r>
    </w:p>
    <w:p w:rsidR="00C372F3" w:rsidRDefault="00C372F3" w:rsidP="003A5425">
      <w:pPr>
        <w:ind w:firstLine="561"/>
        <w:rPr>
          <w:sz w:val="28"/>
          <w:szCs w:val="28"/>
        </w:rPr>
      </w:pPr>
      <w:r w:rsidRPr="00C372F3">
        <w:rPr>
          <w:rFonts w:hint="eastAsia"/>
          <w:sz w:val="28"/>
          <w:szCs w:val="28"/>
        </w:rPr>
        <w:t>合</w:t>
      </w:r>
      <w:proofErr w:type="gramStart"/>
      <w:r w:rsidRPr="00C372F3">
        <w:rPr>
          <w:rFonts w:hint="eastAsia"/>
          <w:sz w:val="28"/>
          <w:szCs w:val="28"/>
        </w:rPr>
        <w:t>规</w:t>
      </w:r>
      <w:proofErr w:type="gramEnd"/>
      <w:r w:rsidRPr="00C372F3">
        <w:rPr>
          <w:rFonts w:hint="eastAsia"/>
          <w:sz w:val="28"/>
          <w:szCs w:val="28"/>
        </w:rPr>
        <w:t>负责人为证券公司高级管理人员，由董事会决定聘任，并应当经国务院证券监督管理机构认可。合</w:t>
      </w:r>
      <w:proofErr w:type="gramStart"/>
      <w:r w:rsidRPr="00C372F3">
        <w:rPr>
          <w:rFonts w:hint="eastAsia"/>
          <w:sz w:val="28"/>
          <w:szCs w:val="28"/>
        </w:rPr>
        <w:t>规</w:t>
      </w:r>
      <w:proofErr w:type="gramEnd"/>
      <w:r w:rsidRPr="00C372F3">
        <w:rPr>
          <w:rFonts w:hint="eastAsia"/>
          <w:sz w:val="28"/>
          <w:szCs w:val="28"/>
        </w:rPr>
        <w:t>负责人不得在证券公司兼任负责经营管理的职务。</w:t>
      </w:r>
    </w:p>
    <w:p w:rsidR="004D7F4B" w:rsidRDefault="004D7F4B" w:rsidP="003A5425">
      <w:pPr>
        <w:ind w:firstLine="561"/>
        <w:rPr>
          <w:sz w:val="28"/>
          <w:szCs w:val="28"/>
        </w:rPr>
      </w:pPr>
      <w:r w:rsidRPr="004D7F4B">
        <w:rPr>
          <w:rFonts w:hint="eastAsia"/>
          <w:sz w:val="28"/>
          <w:szCs w:val="28"/>
        </w:rPr>
        <w:t>证券公司的董事、监事、高级管理人员和境内分支机构负责人应当在任职前取得经国务院证券监督管理机构核准的任职资格。</w:t>
      </w:r>
    </w:p>
    <w:p w:rsidR="003A1172" w:rsidRDefault="003A1172" w:rsidP="003A5425">
      <w:pPr>
        <w:ind w:firstLine="561"/>
        <w:rPr>
          <w:sz w:val="28"/>
          <w:szCs w:val="28"/>
        </w:rPr>
      </w:pPr>
      <w:r w:rsidRPr="003A1172">
        <w:rPr>
          <w:rFonts w:hint="eastAsia"/>
          <w:sz w:val="28"/>
          <w:szCs w:val="28"/>
        </w:rPr>
        <w:lastRenderedPageBreak/>
        <w:t>证券公司的法定代表人或高管人员离任的，应当进行审计，并自其离任之日起</w:t>
      </w:r>
      <w:r w:rsidRPr="003A1172">
        <w:rPr>
          <w:rFonts w:hint="eastAsia"/>
          <w:sz w:val="28"/>
          <w:szCs w:val="28"/>
        </w:rPr>
        <w:t>2</w:t>
      </w:r>
      <w:r w:rsidRPr="003A1172">
        <w:rPr>
          <w:rFonts w:hint="eastAsia"/>
          <w:sz w:val="28"/>
          <w:szCs w:val="28"/>
        </w:rPr>
        <w:t>个月内将审计报告报送证监会，否则不得在其他单位任职；</w:t>
      </w:r>
      <w:r>
        <w:rPr>
          <w:rFonts w:hint="eastAsia"/>
          <w:sz w:val="28"/>
          <w:szCs w:val="28"/>
        </w:rPr>
        <w:t>离职审计的会计师事务所要有证券资格；监事会组织审计。</w:t>
      </w:r>
    </w:p>
    <w:p w:rsidR="003A1172" w:rsidRDefault="003A1172" w:rsidP="003A5425">
      <w:pPr>
        <w:ind w:firstLine="561"/>
        <w:rPr>
          <w:sz w:val="28"/>
          <w:szCs w:val="28"/>
        </w:rPr>
      </w:pPr>
      <w:r w:rsidRPr="003A1172">
        <w:rPr>
          <w:rFonts w:hint="eastAsia"/>
          <w:sz w:val="28"/>
          <w:szCs w:val="28"/>
        </w:rPr>
        <w:t>5%</w:t>
      </w:r>
      <w:r w:rsidRPr="003A1172">
        <w:rPr>
          <w:rFonts w:hint="eastAsia"/>
          <w:sz w:val="28"/>
          <w:szCs w:val="28"/>
        </w:rPr>
        <w:t>以上股东有提案权，临时提案，比公司法严格一点，</w:t>
      </w:r>
      <w:r w:rsidRPr="003A1172">
        <w:rPr>
          <w:rFonts w:hint="eastAsia"/>
          <w:sz w:val="28"/>
          <w:szCs w:val="28"/>
        </w:rPr>
        <w:t>5%</w:t>
      </w:r>
      <w:r w:rsidRPr="003A1172">
        <w:rPr>
          <w:rFonts w:hint="eastAsia"/>
          <w:sz w:val="28"/>
          <w:szCs w:val="28"/>
        </w:rPr>
        <w:t>股东才可以提名董事（包括独立董事）、监事。</w:t>
      </w:r>
    </w:p>
    <w:p w:rsidR="004D7F4B" w:rsidRDefault="004D7F4B" w:rsidP="003A5425">
      <w:pPr>
        <w:ind w:firstLine="561"/>
        <w:rPr>
          <w:sz w:val="28"/>
          <w:szCs w:val="28"/>
        </w:rPr>
      </w:pPr>
      <w:r>
        <w:rPr>
          <w:rFonts w:hint="eastAsia"/>
          <w:sz w:val="28"/>
          <w:szCs w:val="28"/>
        </w:rPr>
        <w:t>二、证券公司的合</w:t>
      </w:r>
      <w:proofErr w:type="gramStart"/>
      <w:r>
        <w:rPr>
          <w:rFonts w:hint="eastAsia"/>
          <w:sz w:val="28"/>
          <w:szCs w:val="28"/>
        </w:rPr>
        <w:t>规</w:t>
      </w:r>
      <w:proofErr w:type="gramEnd"/>
      <w:r>
        <w:rPr>
          <w:rFonts w:hint="eastAsia"/>
          <w:sz w:val="28"/>
          <w:szCs w:val="28"/>
        </w:rPr>
        <w:t>管理</w:t>
      </w:r>
    </w:p>
    <w:p w:rsidR="004D7F4B" w:rsidRDefault="004D7F4B" w:rsidP="003A5425">
      <w:pPr>
        <w:ind w:firstLine="561"/>
        <w:rPr>
          <w:sz w:val="28"/>
          <w:szCs w:val="28"/>
        </w:rPr>
      </w:pPr>
      <w:r>
        <w:rPr>
          <w:rFonts w:hint="eastAsia"/>
          <w:sz w:val="28"/>
          <w:szCs w:val="28"/>
        </w:rPr>
        <w:t>1</w:t>
      </w:r>
      <w:r>
        <w:rPr>
          <w:rFonts w:hint="eastAsia"/>
          <w:sz w:val="28"/>
          <w:szCs w:val="28"/>
        </w:rPr>
        <w:t>、证券公司合</w:t>
      </w:r>
      <w:proofErr w:type="gramStart"/>
      <w:r>
        <w:rPr>
          <w:rFonts w:hint="eastAsia"/>
          <w:sz w:val="28"/>
          <w:szCs w:val="28"/>
        </w:rPr>
        <w:t>规</w:t>
      </w:r>
      <w:proofErr w:type="gramEnd"/>
      <w:r>
        <w:rPr>
          <w:rFonts w:hint="eastAsia"/>
          <w:sz w:val="28"/>
          <w:szCs w:val="28"/>
        </w:rPr>
        <w:t>管理试行规定</w:t>
      </w:r>
    </w:p>
    <w:p w:rsidR="004D7F4B" w:rsidRDefault="004D7F4B" w:rsidP="003A5425">
      <w:pPr>
        <w:ind w:firstLine="561"/>
        <w:rPr>
          <w:sz w:val="28"/>
          <w:szCs w:val="28"/>
        </w:rPr>
      </w:pPr>
      <w:r>
        <w:rPr>
          <w:rFonts w:hint="eastAsia"/>
          <w:sz w:val="28"/>
          <w:szCs w:val="28"/>
        </w:rPr>
        <w:t>合</w:t>
      </w:r>
      <w:proofErr w:type="gramStart"/>
      <w:r>
        <w:rPr>
          <w:rFonts w:hint="eastAsia"/>
          <w:sz w:val="28"/>
          <w:szCs w:val="28"/>
        </w:rPr>
        <w:t>规</w:t>
      </w:r>
      <w:proofErr w:type="gramEnd"/>
      <w:r>
        <w:rPr>
          <w:rFonts w:hint="eastAsia"/>
          <w:sz w:val="28"/>
          <w:szCs w:val="28"/>
        </w:rPr>
        <w:t>管理制度需经董事会审议通过。应覆盖所有业务。</w:t>
      </w:r>
    </w:p>
    <w:p w:rsidR="004D7F4B" w:rsidRPr="004D7F4B" w:rsidRDefault="00D63B6B" w:rsidP="003A5425">
      <w:pPr>
        <w:ind w:firstLine="561"/>
        <w:rPr>
          <w:sz w:val="28"/>
          <w:szCs w:val="28"/>
        </w:rPr>
      </w:pPr>
      <w:r>
        <w:rPr>
          <w:rFonts w:hint="eastAsia"/>
          <w:sz w:val="28"/>
          <w:szCs w:val="28"/>
        </w:rPr>
        <w:t>合</w:t>
      </w:r>
      <w:proofErr w:type="gramStart"/>
      <w:r w:rsidR="004D7F4B" w:rsidRPr="004D7F4B">
        <w:rPr>
          <w:rFonts w:hint="eastAsia"/>
          <w:sz w:val="28"/>
          <w:szCs w:val="28"/>
        </w:rPr>
        <w:t>规</w:t>
      </w:r>
      <w:proofErr w:type="gramEnd"/>
      <w:r w:rsidR="004D7F4B" w:rsidRPr="004D7F4B">
        <w:rPr>
          <w:rFonts w:hint="eastAsia"/>
          <w:sz w:val="28"/>
          <w:szCs w:val="28"/>
        </w:rPr>
        <w:t>总监不得兼任与合</w:t>
      </w:r>
      <w:proofErr w:type="gramStart"/>
      <w:r w:rsidR="004D7F4B" w:rsidRPr="004D7F4B">
        <w:rPr>
          <w:rFonts w:hint="eastAsia"/>
          <w:sz w:val="28"/>
          <w:szCs w:val="28"/>
        </w:rPr>
        <w:t>规</w:t>
      </w:r>
      <w:proofErr w:type="gramEnd"/>
      <w:r w:rsidR="004D7F4B" w:rsidRPr="004D7F4B">
        <w:rPr>
          <w:rFonts w:hint="eastAsia"/>
          <w:sz w:val="28"/>
          <w:szCs w:val="28"/>
        </w:rPr>
        <w:t>管理职责相冲突的职务，不得分管与合</w:t>
      </w:r>
      <w:proofErr w:type="gramStart"/>
      <w:r w:rsidR="004D7F4B" w:rsidRPr="004D7F4B">
        <w:rPr>
          <w:rFonts w:hint="eastAsia"/>
          <w:sz w:val="28"/>
          <w:szCs w:val="28"/>
        </w:rPr>
        <w:t>规</w:t>
      </w:r>
      <w:proofErr w:type="gramEnd"/>
      <w:r w:rsidR="004D7F4B" w:rsidRPr="004D7F4B">
        <w:rPr>
          <w:rFonts w:hint="eastAsia"/>
          <w:sz w:val="28"/>
          <w:szCs w:val="28"/>
        </w:rPr>
        <w:t>管理职责相冲突的部门。</w:t>
      </w:r>
    </w:p>
    <w:p w:rsidR="00D63B6B" w:rsidRDefault="00D63B6B" w:rsidP="00D63B6B">
      <w:pPr>
        <w:ind w:firstLineChars="202" w:firstLine="566"/>
        <w:rPr>
          <w:sz w:val="28"/>
          <w:szCs w:val="28"/>
        </w:rPr>
      </w:pPr>
      <w:r w:rsidRPr="001B0E6A">
        <w:rPr>
          <w:rFonts w:hint="eastAsia"/>
          <w:sz w:val="28"/>
          <w:szCs w:val="28"/>
        </w:rPr>
        <w:t>合</w:t>
      </w:r>
      <w:proofErr w:type="gramStart"/>
      <w:r w:rsidRPr="001B0E6A">
        <w:rPr>
          <w:rFonts w:hint="eastAsia"/>
          <w:sz w:val="28"/>
          <w:szCs w:val="28"/>
        </w:rPr>
        <w:t>规</w:t>
      </w:r>
      <w:proofErr w:type="gramEnd"/>
      <w:r w:rsidRPr="001B0E6A">
        <w:rPr>
          <w:rFonts w:hint="eastAsia"/>
          <w:sz w:val="28"/>
          <w:szCs w:val="28"/>
        </w:rPr>
        <w:t>总监应当具备下列任职条件：（一）取得证券公司高级管理人员任职资格；（二）熟悉证券业务，通晓证券法律、法规和准则，具有胜任合</w:t>
      </w:r>
      <w:proofErr w:type="gramStart"/>
      <w:r w:rsidRPr="001B0E6A">
        <w:rPr>
          <w:rFonts w:hint="eastAsia"/>
          <w:sz w:val="28"/>
          <w:szCs w:val="28"/>
        </w:rPr>
        <w:t>规</w:t>
      </w:r>
      <w:proofErr w:type="gramEnd"/>
      <w:r w:rsidRPr="001B0E6A">
        <w:rPr>
          <w:rFonts w:hint="eastAsia"/>
          <w:sz w:val="28"/>
          <w:szCs w:val="28"/>
        </w:rPr>
        <w:t>管理工作需要的专业知识和技能；（三）从事证券工作</w:t>
      </w:r>
      <w:r w:rsidRPr="001B0E6A">
        <w:rPr>
          <w:rFonts w:hint="eastAsia"/>
          <w:sz w:val="28"/>
          <w:szCs w:val="28"/>
        </w:rPr>
        <w:t>5</w:t>
      </w:r>
      <w:r w:rsidRPr="001B0E6A">
        <w:rPr>
          <w:rFonts w:hint="eastAsia"/>
          <w:sz w:val="28"/>
          <w:szCs w:val="28"/>
        </w:rPr>
        <w:t>年以上，并且通过有关专业考试或具有</w:t>
      </w:r>
      <w:r w:rsidRPr="001B0E6A">
        <w:rPr>
          <w:rFonts w:hint="eastAsia"/>
          <w:sz w:val="28"/>
          <w:szCs w:val="28"/>
        </w:rPr>
        <w:t>8</w:t>
      </w:r>
      <w:r w:rsidRPr="001B0E6A">
        <w:rPr>
          <w:rFonts w:hint="eastAsia"/>
          <w:sz w:val="28"/>
          <w:szCs w:val="28"/>
        </w:rPr>
        <w:t>年以上法律工作经历；或在证券监管机构的专业监管岗位任职</w:t>
      </w:r>
      <w:r w:rsidRPr="001B0E6A">
        <w:rPr>
          <w:rFonts w:hint="eastAsia"/>
          <w:sz w:val="28"/>
          <w:szCs w:val="28"/>
        </w:rPr>
        <w:t>8</w:t>
      </w:r>
      <w:r w:rsidRPr="001B0E6A">
        <w:rPr>
          <w:rFonts w:hint="eastAsia"/>
          <w:sz w:val="28"/>
          <w:szCs w:val="28"/>
        </w:rPr>
        <w:t>年以上。第（三）项所称专业考试，是指中国证券业协会组织的证券公司合</w:t>
      </w:r>
      <w:proofErr w:type="gramStart"/>
      <w:r w:rsidRPr="001B0E6A">
        <w:rPr>
          <w:rFonts w:hint="eastAsia"/>
          <w:sz w:val="28"/>
          <w:szCs w:val="28"/>
        </w:rPr>
        <w:t>规</w:t>
      </w:r>
      <w:proofErr w:type="gramEnd"/>
      <w:r w:rsidRPr="001B0E6A">
        <w:rPr>
          <w:rFonts w:hint="eastAsia"/>
          <w:sz w:val="28"/>
          <w:szCs w:val="28"/>
        </w:rPr>
        <w:t>管理人员胜任能力考试、国家司法考试或律师资格考试。</w:t>
      </w:r>
    </w:p>
    <w:p w:rsidR="00D63B6B" w:rsidRDefault="00D63B6B" w:rsidP="00D63B6B">
      <w:pPr>
        <w:ind w:firstLineChars="202" w:firstLine="566"/>
        <w:rPr>
          <w:sz w:val="28"/>
          <w:szCs w:val="28"/>
        </w:rPr>
      </w:pPr>
      <w:r>
        <w:rPr>
          <w:rFonts w:hint="eastAsia"/>
          <w:sz w:val="28"/>
          <w:szCs w:val="28"/>
        </w:rPr>
        <w:t>合</w:t>
      </w:r>
      <w:proofErr w:type="gramStart"/>
      <w:r>
        <w:rPr>
          <w:rFonts w:hint="eastAsia"/>
          <w:sz w:val="28"/>
          <w:szCs w:val="28"/>
        </w:rPr>
        <w:t>规</w:t>
      </w:r>
      <w:proofErr w:type="gramEnd"/>
      <w:r>
        <w:rPr>
          <w:rFonts w:hint="eastAsia"/>
          <w:sz w:val="28"/>
          <w:szCs w:val="28"/>
        </w:rPr>
        <w:t>总监任职需经证监局认可。</w:t>
      </w:r>
    </w:p>
    <w:p w:rsidR="00D63B6B" w:rsidRPr="001B0E6A" w:rsidRDefault="00D63B6B" w:rsidP="00D63B6B">
      <w:pPr>
        <w:ind w:firstLineChars="202" w:firstLine="566"/>
        <w:rPr>
          <w:sz w:val="28"/>
          <w:szCs w:val="28"/>
        </w:rPr>
      </w:pPr>
      <w:r w:rsidRPr="00D63B6B">
        <w:rPr>
          <w:rFonts w:hint="eastAsia"/>
          <w:sz w:val="28"/>
          <w:szCs w:val="28"/>
        </w:rPr>
        <w:t>代行合</w:t>
      </w:r>
      <w:proofErr w:type="gramStart"/>
      <w:r w:rsidRPr="00D63B6B">
        <w:rPr>
          <w:rFonts w:hint="eastAsia"/>
          <w:sz w:val="28"/>
          <w:szCs w:val="28"/>
        </w:rPr>
        <w:t>规</w:t>
      </w:r>
      <w:proofErr w:type="gramEnd"/>
      <w:r w:rsidRPr="00D63B6B">
        <w:rPr>
          <w:rFonts w:hint="eastAsia"/>
          <w:sz w:val="28"/>
          <w:szCs w:val="28"/>
        </w:rPr>
        <w:t>总监职责的人员不得分管与合</w:t>
      </w:r>
      <w:proofErr w:type="gramStart"/>
      <w:r w:rsidRPr="00D63B6B">
        <w:rPr>
          <w:rFonts w:hint="eastAsia"/>
          <w:sz w:val="28"/>
          <w:szCs w:val="28"/>
        </w:rPr>
        <w:t>规</w:t>
      </w:r>
      <w:proofErr w:type="gramEnd"/>
      <w:r w:rsidRPr="00D63B6B">
        <w:rPr>
          <w:rFonts w:hint="eastAsia"/>
          <w:sz w:val="28"/>
          <w:szCs w:val="28"/>
        </w:rPr>
        <w:t>管理职责相冲突的部门，代行职责的时间不得超过</w:t>
      </w:r>
      <w:r w:rsidRPr="00D63B6B">
        <w:rPr>
          <w:rFonts w:hint="eastAsia"/>
          <w:sz w:val="28"/>
          <w:szCs w:val="28"/>
        </w:rPr>
        <w:t>6</w:t>
      </w:r>
      <w:r w:rsidRPr="00D63B6B">
        <w:rPr>
          <w:rFonts w:hint="eastAsia"/>
          <w:sz w:val="28"/>
          <w:szCs w:val="28"/>
        </w:rPr>
        <w:t>个月。</w:t>
      </w:r>
    </w:p>
    <w:p w:rsidR="004D7F4B" w:rsidRDefault="00EE6D05" w:rsidP="003A5425">
      <w:pPr>
        <w:ind w:firstLine="561"/>
        <w:rPr>
          <w:sz w:val="28"/>
          <w:szCs w:val="28"/>
        </w:rPr>
      </w:pPr>
      <w:r>
        <w:rPr>
          <w:rFonts w:hint="eastAsia"/>
          <w:sz w:val="28"/>
          <w:szCs w:val="28"/>
        </w:rPr>
        <w:t>三、</w:t>
      </w:r>
      <w:r w:rsidR="00D6447A">
        <w:rPr>
          <w:rFonts w:hint="eastAsia"/>
          <w:sz w:val="28"/>
          <w:szCs w:val="28"/>
        </w:rPr>
        <w:t>证券公司业务风险控制</w:t>
      </w:r>
    </w:p>
    <w:p w:rsidR="00D6447A" w:rsidRPr="002267A4" w:rsidRDefault="00D6447A" w:rsidP="00D6447A">
      <w:pPr>
        <w:ind w:firstLineChars="202" w:firstLine="566"/>
        <w:rPr>
          <w:sz w:val="28"/>
          <w:szCs w:val="28"/>
        </w:rPr>
      </w:pPr>
      <w:r w:rsidRPr="002267A4">
        <w:rPr>
          <w:rFonts w:hint="eastAsia"/>
          <w:sz w:val="28"/>
          <w:szCs w:val="28"/>
        </w:rPr>
        <w:t>2</w:t>
      </w:r>
      <w:r w:rsidRPr="002267A4">
        <w:rPr>
          <w:rFonts w:hint="eastAsia"/>
          <w:sz w:val="28"/>
          <w:szCs w:val="28"/>
        </w:rPr>
        <w:t>个以上的证券公司受同一单位、个人控制或者相互之间存在控</w:t>
      </w:r>
      <w:r w:rsidRPr="002267A4">
        <w:rPr>
          <w:rFonts w:hint="eastAsia"/>
          <w:sz w:val="28"/>
          <w:szCs w:val="28"/>
        </w:rPr>
        <w:lastRenderedPageBreak/>
        <w:t>制关系的，不得经营相同的证券业务，但国务院证券监督管理机构另有规定的除外。</w:t>
      </w:r>
      <w:r w:rsidRPr="002267A4">
        <w:rPr>
          <w:rFonts w:hint="eastAsia"/>
          <w:sz w:val="28"/>
          <w:szCs w:val="28"/>
        </w:rPr>
        <w:t xml:space="preserve"> </w:t>
      </w:r>
    </w:p>
    <w:p w:rsidR="00D6447A" w:rsidRDefault="001C0301" w:rsidP="003A5425">
      <w:pPr>
        <w:ind w:firstLine="561"/>
        <w:rPr>
          <w:sz w:val="28"/>
          <w:szCs w:val="28"/>
        </w:rPr>
      </w:pPr>
      <w:r w:rsidRPr="001C0301">
        <w:rPr>
          <w:rFonts w:hint="eastAsia"/>
          <w:sz w:val="28"/>
          <w:szCs w:val="28"/>
        </w:rPr>
        <w:t>证券公司应当对分支机构实行集中统一管理，不得与他人合资、合作经营管理分支机构，也不得将分支机构承包、租赁或者委托给他人经营管理。</w:t>
      </w:r>
    </w:p>
    <w:p w:rsidR="001C0301" w:rsidRPr="00D6447A" w:rsidRDefault="001C0301" w:rsidP="003A5425">
      <w:pPr>
        <w:ind w:firstLine="561"/>
        <w:rPr>
          <w:sz w:val="28"/>
          <w:szCs w:val="28"/>
        </w:rPr>
      </w:pPr>
      <w:r w:rsidRPr="001C0301">
        <w:rPr>
          <w:rFonts w:hint="eastAsia"/>
          <w:sz w:val="28"/>
          <w:szCs w:val="28"/>
        </w:rPr>
        <w:t>证券公司与客户签订证券交易委托、证券资产管理、融资融券等业务合同，应当事先指定专人向客户讲解有关业务规则和合同内容，并将风险揭示书交由客户签字确认。</w:t>
      </w:r>
    </w:p>
    <w:p w:rsidR="00D6447A" w:rsidRDefault="001C0301" w:rsidP="003A5425">
      <w:pPr>
        <w:ind w:firstLine="561"/>
        <w:rPr>
          <w:sz w:val="28"/>
          <w:szCs w:val="28"/>
        </w:rPr>
      </w:pPr>
      <w:r w:rsidRPr="001C0301">
        <w:rPr>
          <w:rFonts w:hint="eastAsia"/>
          <w:sz w:val="28"/>
          <w:szCs w:val="28"/>
        </w:rPr>
        <w:t>证券公司从事证券资产管理业务、融资融券业务，销售证券类金融产品，应当按照规定程序，了解客户的身份、财产与收入状况、证券投资经验和风险偏好，并以书面和电子方式予以记载、保存。</w:t>
      </w:r>
    </w:p>
    <w:p w:rsidR="001C0301" w:rsidRDefault="001C0301" w:rsidP="003A5425">
      <w:pPr>
        <w:ind w:firstLine="561"/>
        <w:rPr>
          <w:sz w:val="28"/>
          <w:szCs w:val="28"/>
        </w:rPr>
      </w:pPr>
      <w:r w:rsidRPr="001C0301">
        <w:rPr>
          <w:rFonts w:hint="eastAsia"/>
          <w:sz w:val="28"/>
          <w:szCs w:val="28"/>
        </w:rPr>
        <w:t>证券公司从事证券资产管理业务、融资融券业务，应当按照规定编制对账单，按月寄送客户。</w:t>
      </w:r>
    </w:p>
    <w:p w:rsidR="001C0301" w:rsidRDefault="001C0301" w:rsidP="003A5425">
      <w:pPr>
        <w:ind w:firstLine="561"/>
        <w:rPr>
          <w:sz w:val="28"/>
          <w:szCs w:val="28"/>
        </w:rPr>
      </w:pPr>
      <w:r w:rsidRPr="002267A4">
        <w:rPr>
          <w:rFonts w:hint="eastAsia"/>
          <w:sz w:val="28"/>
          <w:szCs w:val="28"/>
        </w:rPr>
        <w:t>证券公司不得违反规定委托其他单位或者个人进行客户招揽、客户服务、产品销售活动。</w:t>
      </w:r>
    </w:p>
    <w:p w:rsidR="001C0301" w:rsidRPr="002267A4" w:rsidRDefault="001C0301" w:rsidP="001C0301">
      <w:pPr>
        <w:ind w:firstLineChars="202" w:firstLine="566"/>
        <w:rPr>
          <w:sz w:val="28"/>
          <w:szCs w:val="28"/>
        </w:rPr>
      </w:pPr>
      <w:r w:rsidRPr="002267A4">
        <w:rPr>
          <w:rFonts w:hint="eastAsia"/>
          <w:sz w:val="28"/>
          <w:szCs w:val="28"/>
        </w:rPr>
        <w:t>证券公司应当按照规定提取一般风险准备金，用于弥补经营亏损。</w:t>
      </w:r>
    </w:p>
    <w:p w:rsidR="001C0301" w:rsidRDefault="001C0301" w:rsidP="003A5425">
      <w:pPr>
        <w:ind w:firstLine="561"/>
        <w:rPr>
          <w:sz w:val="28"/>
          <w:szCs w:val="28"/>
        </w:rPr>
      </w:pPr>
      <w:r w:rsidRPr="001C0301">
        <w:rPr>
          <w:rFonts w:hint="eastAsia"/>
          <w:b/>
          <w:sz w:val="28"/>
          <w:szCs w:val="28"/>
        </w:rPr>
        <w:t>经纪业务</w:t>
      </w:r>
      <w:r>
        <w:rPr>
          <w:rFonts w:hint="eastAsia"/>
          <w:sz w:val="28"/>
          <w:szCs w:val="28"/>
        </w:rPr>
        <w:t>：</w:t>
      </w:r>
      <w:r w:rsidRPr="002267A4">
        <w:rPr>
          <w:rFonts w:hint="eastAsia"/>
          <w:sz w:val="28"/>
          <w:szCs w:val="28"/>
        </w:rPr>
        <w:t>证券公司从事证券经纪业务，可以委托证券公司以外的人员作为证券经纪人，代理</w:t>
      </w:r>
      <w:r w:rsidR="00E74895">
        <w:rPr>
          <w:rFonts w:hint="eastAsia"/>
          <w:sz w:val="28"/>
          <w:szCs w:val="28"/>
        </w:rPr>
        <w:t>其进行客户招揽、客户服务等活动。证券经纪人应当具有证券从业资格；</w:t>
      </w:r>
      <w:r w:rsidR="00E74895" w:rsidRPr="00E74895">
        <w:rPr>
          <w:rFonts w:hint="eastAsia"/>
          <w:sz w:val="28"/>
          <w:szCs w:val="28"/>
        </w:rPr>
        <w:t>证券经纪人只能接受一家证券公司的委托，进行客户招揽、客户服务等活动。</w:t>
      </w:r>
    </w:p>
    <w:p w:rsidR="00E74895" w:rsidRDefault="00E74895" w:rsidP="003A5425">
      <w:pPr>
        <w:ind w:firstLine="561"/>
        <w:rPr>
          <w:sz w:val="28"/>
          <w:szCs w:val="28"/>
        </w:rPr>
      </w:pPr>
      <w:r w:rsidRPr="00E74895">
        <w:rPr>
          <w:rFonts w:hint="eastAsia"/>
          <w:sz w:val="28"/>
          <w:szCs w:val="28"/>
        </w:rPr>
        <w:t>经纪人是受证券公司的委托，他和证券公司之间是一种代理关系。第二，证券经纪人在证券公司从事证券经纪业务的</w:t>
      </w:r>
      <w:proofErr w:type="gramStart"/>
      <w:r w:rsidRPr="00E74895">
        <w:rPr>
          <w:rFonts w:hint="eastAsia"/>
          <w:sz w:val="28"/>
          <w:szCs w:val="28"/>
        </w:rPr>
        <w:t>过程中代证券公司</w:t>
      </w:r>
      <w:proofErr w:type="gramEnd"/>
      <w:r w:rsidRPr="00E74895">
        <w:rPr>
          <w:rFonts w:hint="eastAsia"/>
          <w:sz w:val="28"/>
          <w:szCs w:val="28"/>
        </w:rPr>
        <w:lastRenderedPageBreak/>
        <w:t>为投资人提供一些服务，但法律没有规定证券公司必须雇佣证券经纪人来开展证券业务，而是证券公司可以按照经营方式和业务开展的需要委托公司之外的人员</w:t>
      </w:r>
      <w:proofErr w:type="gramStart"/>
      <w:r w:rsidRPr="00E74895">
        <w:rPr>
          <w:rFonts w:hint="eastAsia"/>
          <w:sz w:val="28"/>
          <w:szCs w:val="28"/>
        </w:rPr>
        <w:t>做证券</w:t>
      </w:r>
      <w:proofErr w:type="gramEnd"/>
      <w:r w:rsidRPr="00E74895">
        <w:rPr>
          <w:rFonts w:hint="eastAsia"/>
          <w:sz w:val="28"/>
          <w:szCs w:val="28"/>
        </w:rPr>
        <w:t>经纪人。第三，法律规定证券经纪人首先要有证券从业人员资格，其次，要和证券公司</w:t>
      </w:r>
      <w:proofErr w:type="gramStart"/>
      <w:r w:rsidRPr="00E74895">
        <w:rPr>
          <w:rFonts w:hint="eastAsia"/>
          <w:sz w:val="28"/>
          <w:szCs w:val="28"/>
        </w:rPr>
        <w:t>签定</w:t>
      </w:r>
      <w:proofErr w:type="gramEnd"/>
      <w:r w:rsidRPr="00E74895">
        <w:rPr>
          <w:rFonts w:hint="eastAsia"/>
          <w:sz w:val="28"/>
          <w:szCs w:val="28"/>
        </w:rPr>
        <w:t>委托合同，在证券公司授权范围内来开展业务，不能超越授权。</w:t>
      </w:r>
    </w:p>
    <w:p w:rsidR="00367D00" w:rsidRDefault="00367D00" w:rsidP="003A5425">
      <w:pPr>
        <w:ind w:firstLine="561"/>
        <w:rPr>
          <w:sz w:val="28"/>
          <w:szCs w:val="28"/>
        </w:rPr>
      </w:pPr>
      <w:r w:rsidRPr="00367D00">
        <w:rPr>
          <w:rFonts w:hint="eastAsia"/>
          <w:b/>
          <w:sz w:val="28"/>
          <w:szCs w:val="28"/>
        </w:rPr>
        <w:t>自营业务</w:t>
      </w:r>
      <w:r>
        <w:rPr>
          <w:rFonts w:hint="eastAsia"/>
          <w:sz w:val="28"/>
          <w:szCs w:val="28"/>
        </w:rPr>
        <w:t>：可以买卖</w:t>
      </w:r>
      <w:r w:rsidRPr="002267A4">
        <w:rPr>
          <w:rFonts w:hint="eastAsia"/>
          <w:sz w:val="28"/>
          <w:szCs w:val="28"/>
        </w:rPr>
        <w:t>依法公开发行的</w:t>
      </w:r>
      <w:r w:rsidRPr="00367D00">
        <w:rPr>
          <w:rFonts w:hint="eastAsia"/>
          <w:color w:val="FF0000"/>
          <w:sz w:val="28"/>
          <w:szCs w:val="28"/>
        </w:rPr>
        <w:t>股票、债券、权证、证券投资基金</w:t>
      </w:r>
      <w:r w:rsidRPr="002267A4">
        <w:rPr>
          <w:rFonts w:hint="eastAsia"/>
          <w:sz w:val="28"/>
          <w:szCs w:val="28"/>
        </w:rPr>
        <w:t>或者国务院证券监督管理机构认可的其他证券</w:t>
      </w:r>
      <w:r>
        <w:rPr>
          <w:rFonts w:hint="eastAsia"/>
          <w:sz w:val="28"/>
          <w:szCs w:val="28"/>
        </w:rPr>
        <w:t>。</w:t>
      </w:r>
    </w:p>
    <w:p w:rsidR="00367D00" w:rsidRDefault="00367D00" w:rsidP="003A5425">
      <w:pPr>
        <w:ind w:firstLine="561"/>
        <w:rPr>
          <w:sz w:val="28"/>
          <w:szCs w:val="28"/>
        </w:rPr>
      </w:pPr>
      <w:r>
        <w:rPr>
          <w:rFonts w:hint="eastAsia"/>
          <w:sz w:val="28"/>
          <w:szCs w:val="28"/>
        </w:rPr>
        <w:t>不得：</w:t>
      </w:r>
      <w:r w:rsidRPr="002267A4">
        <w:rPr>
          <w:rFonts w:hint="eastAsia"/>
          <w:sz w:val="28"/>
          <w:szCs w:val="28"/>
        </w:rPr>
        <w:t>违反规定购买本证券公司控股股东或者与本证券公司有其他重大利害关系的发行人发行的证券；委托他人代为买卖证券</w:t>
      </w:r>
    </w:p>
    <w:p w:rsidR="00D6447A" w:rsidRDefault="00367D00" w:rsidP="00367D00">
      <w:pPr>
        <w:ind w:firstLineChars="201" w:firstLine="565"/>
        <w:rPr>
          <w:sz w:val="28"/>
          <w:szCs w:val="28"/>
        </w:rPr>
      </w:pPr>
      <w:r w:rsidRPr="00367D00">
        <w:rPr>
          <w:rFonts w:hint="eastAsia"/>
          <w:b/>
          <w:sz w:val="28"/>
          <w:szCs w:val="28"/>
        </w:rPr>
        <w:t>资产管理业务</w:t>
      </w:r>
      <w:r>
        <w:rPr>
          <w:rFonts w:hint="eastAsia"/>
          <w:sz w:val="28"/>
          <w:szCs w:val="28"/>
        </w:rPr>
        <w:t>：</w:t>
      </w:r>
      <w:r w:rsidRPr="002267A4">
        <w:rPr>
          <w:rFonts w:hint="eastAsia"/>
          <w:sz w:val="28"/>
          <w:szCs w:val="28"/>
        </w:rPr>
        <w:t>证券公司从事证券资产管理业务，不得有下列行为：（一）向客户</w:t>
      </w:r>
      <w:proofErr w:type="gramStart"/>
      <w:r w:rsidRPr="002267A4">
        <w:rPr>
          <w:rFonts w:hint="eastAsia"/>
          <w:sz w:val="28"/>
          <w:szCs w:val="28"/>
        </w:rPr>
        <w:t>作出</w:t>
      </w:r>
      <w:proofErr w:type="gramEnd"/>
      <w:r w:rsidRPr="002267A4">
        <w:rPr>
          <w:rFonts w:hint="eastAsia"/>
          <w:sz w:val="28"/>
          <w:szCs w:val="28"/>
        </w:rPr>
        <w:t>保证其资产本金不受损失或者保证其取得最低收益的承诺；（二）接受一个客户的单笔委托资产价值，低于国务院证券监督管理机构规定的最低限额；（三）使用客户资产进行不必要的证券交易；（四）在证券</w:t>
      </w:r>
      <w:r w:rsidRPr="00367D00">
        <w:rPr>
          <w:rFonts w:hint="eastAsia"/>
          <w:sz w:val="28"/>
          <w:szCs w:val="28"/>
          <w:shd w:val="pct15" w:color="auto" w:fill="FFFFFF"/>
        </w:rPr>
        <w:t>自营账户与证券资产管理账户之间或者不同的证券资产管理账户之间进行交易</w:t>
      </w:r>
      <w:r w:rsidRPr="002267A4">
        <w:rPr>
          <w:rFonts w:hint="eastAsia"/>
          <w:sz w:val="28"/>
          <w:szCs w:val="28"/>
        </w:rPr>
        <w:t>，且无充分证据证明已依法实现有效隔离；</w:t>
      </w:r>
    </w:p>
    <w:p w:rsidR="00367D00" w:rsidRDefault="00AE1B9E" w:rsidP="00367D00">
      <w:pPr>
        <w:ind w:firstLineChars="201" w:firstLine="563"/>
        <w:rPr>
          <w:sz w:val="28"/>
          <w:szCs w:val="28"/>
        </w:rPr>
      </w:pPr>
      <w:r w:rsidRPr="002267A4">
        <w:rPr>
          <w:rFonts w:hint="eastAsia"/>
          <w:sz w:val="28"/>
          <w:szCs w:val="28"/>
        </w:rPr>
        <w:t>证券公司应当自每一会计年度结束之日起</w:t>
      </w:r>
      <w:r w:rsidRPr="002267A4">
        <w:rPr>
          <w:rFonts w:hint="eastAsia"/>
          <w:sz w:val="28"/>
          <w:szCs w:val="28"/>
        </w:rPr>
        <w:t>4</w:t>
      </w:r>
      <w:r w:rsidRPr="002267A4">
        <w:rPr>
          <w:rFonts w:hint="eastAsia"/>
          <w:sz w:val="28"/>
          <w:szCs w:val="28"/>
        </w:rPr>
        <w:t>个月内，向国务院证券监督管理机构报送年度报告；自每月结束之日起</w:t>
      </w:r>
      <w:r w:rsidRPr="002267A4">
        <w:rPr>
          <w:rFonts w:hint="eastAsia"/>
          <w:sz w:val="28"/>
          <w:szCs w:val="28"/>
        </w:rPr>
        <w:t>7</w:t>
      </w:r>
      <w:r w:rsidRPr="002267A4">
        <w:rPr>
          <w:rFonts w:hint="eastAsia"/>
          <w:sz w:val="28"/>
          <w:szCs w:val="28"/>
        </w:rPr>
        <w:t>个工作日内，报送月度报告</w:t>
      </w:r>
    </w:p>
    <w:p w:rsidR="007C42F3" w:rsidRDefault="0039421E" w:rsidP="003A5425">
      <w:pPr>
        <w:ind w:firstLine="561"/>
        <w:rPr>
          <w:rFonts w:ascii="楷体_GB2312" w:eastAsia="楷体_GB2312" w:hAnsi="宋体"/>
          <w:b/>
          <w:sz w:val="28"/>
          <w:szCs w:val="28"/>
        </w:rPr>
      </w:pPr>
      <w:r>
        <w:rPr>
          <w:rFonts w:ascii="楷体_GB2312" w:eastAsia="楷体_GB2312" w:hAnsi="宋体" w:hint="eastAsia"/>
          <w:b/>
          <w:sz w:val="28"/>
          <w:szCs w:val="28"/>
        </w:rPr>
        <w:t>证券公司分类监管的规定：</w:t>
      </w:r>
    </w:p>
    <w:p w:rsidR="0039421E" w:rsidRDefault="0039421E" w:rsidP="003A5425">
      <w:pPr>
        <w:ind w:firstLine="561"/>
        <w:rPr>
          <w:rFonts w:asciiTheme="minorEastAsia" w:hAnsiTheme="minorEastAsia"/>
          <w:sz w:val="28"/>
          <w:szCs w:val="28"/>
        </w:rPr>
      </w:pPr>
      <w:proofErr w:type="gramStart"/>
      <w:r>
        <w:rPr>
          <w:rFonts w:asciiTheme="minorEastAsia" w:hAnsiTheme="minorEastAsia" w:hint="eastAsia"/>
          <w:sz w:val="28"/>
          <w:szCs w:val="28"/>
        </w:rPr>
        <w:t>针对风控能力</w:t>
      </w:r>
      <w:proofErr w:type="gramEnd"/>
      <w:r>
        <w:rPr>
          <w:rFonts w:asciiTheme="minorEastAsia" w:hAnsiTheme="minorEastAsia" w:hint="eastAsia"/>
          <w:sz w:val="28"/>
          <w:szCs w:val="28"/>
        </w:rPr>
        <w:t>划分5类11级：A（AAA、AA、A）、B（BBB、BB、B）、C（CCC、CC、C）、D、E（各类别的具体内容：A新业务、B业务扩张、</w:t>
      </w:r>
      <w:r>
        <w:rPr>
          <w:rFonts w:asciiTheme="minorEastAsia" w:hAnsiTheme="minorEastAsia" w:hint="eastAsia"/>
          <w:sz w:val="28"/>
          <w:szCs w:val="28"/>
        </w:rPr>
        <w:lastRenderedPageBreak/>
        <w:t>C现有业务、D潜在风险、E现实风险）</w:t>
      </w:r>
    </w:p>
    <w:p w:rsidR="0039421E" w:rsidRDefault="0039421E" w:rsidP="003A5425">
      <w:pPr>
        <w:ind w:firstLine="561"/>
        <w:rPr>
          <w:rFonts w:asciiTheme="minorEastAsia" w:hAnsiTheme="minorEastAsia"/>
          <w:sz w:val="28"/>
          <w:szCs w:val="28"/>
        </w:rPr>
      </w:pPr>
      <w:r>
        <w:rPr>
          <w:rFonts w:asciiTheme="minorEastAsia" w:hAnsiTheme="minorEastAsia" w:hint="eastAsia"/>
          <w:sz w:val="28"/>
          <w:szCs w:val="28"/>
        </w:rPr>
        <w:t>评价期：5月1日至次年4月30日</w:t>
      </w:r>
    </w:p>
    <w:p w:rsidR="006A04CF" w:rsidRPr="0039421E" w:rsidRDefault="006A04CF" w:rsidP="003A5425">
      <w:pPr>
        <w:ind w:firstLine="561"/>
        <w:rPr>
          <w:rFonts w:asciiTheme="minorEastAsia" w:hAnsiTheme="minorEastAsia"/>
          <w:sz w:val="28"/>
          <w:szCs w:val="28"/>
        </w:rPr>
      </w:pPr>
    </w:p>
    <w:p w:rsidR="003A5425" w:rsidRDefault="003A5425"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熟悉证券登记结算公司以及证券投资咨询公司、律师事务所、会计师事务所、资产评估机构、信用评级机构等证券服务机构的职能、业务范围与管理体制。熟悉我国机构投资者的种类、构成和管理体制。掌握证券服务机构及其从业人员的法律责任和行为规范。</w:t>
      </w:r>
    </w:p>
    <w:p w:rsidR="006A04CF" w:rsidRPr="003A5425" w:rsidRDefault="006A04CF" w:rsidP="003A5425">
      <w:pPr>
        <w:ind w:firstLine="561"/>
        <w:rPr>
          <w:rFonts w:ascii="楷体_GB2312" w:eastAsia="楷体_GB2312" w:hAnsi="宋体"/>
          <w:b/>
          <w:sz w:val="28"/>
          <w:szCs w:val="28"/>
        </w:rPr>
      </w:pPr>
    </w:p>
    <w:p w:rsidR="003A5425" w:rsidRDefault="003A5425" w:rsidP="003A5425">
      <w:pPr>
        <w:ind w:firstLine="561"/>
        <w:rPr>
          <w:rFonts w:ascii="楷体_GB2312" w:eastAsia="楷体_GB2312" w:hAnsi="宋体"/>
          <w:b/>
          <w:sz w:val="28"/>
          <w:szCs w:val="28"/>
        </w:rPr>
      </w:pPr>
      <w:r w:rsidRPr="003A5425">
        <w:rPr>
          <w:rFonts w:ascii="楷体_GB2312" w:eastAsia="楷体_GB2312" w:hAnsi="宋体" w:hint="eastAsia"/>
          <w:b/>
          <w:sz w:val="28"/>
          <w:szCs w:val="28"/>
        </w:rPr>
        <w:t>熟悉证券公司直接投资和创业投资的有关规定。</w:t>
      </w:r>
    </w:p>
    <w:p w:rsidR="00EE6D05" w:rsidRPr="00EE6D05" w:rsidRDefault="00EE6D05" w:rsidP="00EE6D05">
      <w:pPr>
        <w:ind w:firstLine="561"/>
        <w:rPr>
          <w:rFonts w:asciiTheme="minorEastAsia" w:hAnsiTheme="minorEastAsia"/>
          <w:sz w:val="28"/>
          <w:szCs w:val="28"/>
        </w:rPr>
      </w:pPr>
      <w:r w:rsidRPr="00EE6D05">
        <w:rPr>
          <w:rFonts w:asciiTheme="minorEastAsia" w:hAnsiTheme="minorEastAsia" w:hint="eastAsia"/>
          <w:sz w:val="28"/>
          <w:szCs w:val="28"/>
        </w:rPr>
        <w:t>一、证券公司直接投资业务监管指引</w:t>
      </w:r>
    </w:p>
    <w:p w:rsidR="00EE6D05" w:rsidRDefault="00EE6D05" w:rsidP="00EE6D05">
      <w:pPr>
        <w:ind w:firstLine="561"/>
        <w:rPr>
          <w:sz w:val="28"/>
          <w:szCs w:val="28"/>
        </w:rPr>
      </w:pPr>
      <w:r w:rsidRPr="00EE6D05">
        <w:rPr>
          <w:rFonts w:asciiTheme="minorEastAsia" w:hAnsiTheme="minorEastAsia" w:hint="eastAsia"/>
          <w:sz w:val="28"/>
          <w:szCs w:val="28"/>
        </w:rPr>
        <w:t>证券公司</w:t>
      </w:r>
      <w:r>
        <w:rPr>
          <w:rFonts w:asciiTheme="minorEastAsia" w:hAnsiTheme="minorEastAsia" w:hint="eastAsia"/>
          <w:sz w:val="28"/>
          <w:szCs w:val="28"/>
        </w:rPr>
        <w:t>开展直接投资业务，应当设立直投子公司开展业务，</w:t>
      </w:r>
      <w:r w:rsidRPr="00F4080D">
        <w:rPr>
          <w:rFonts w:hint="eastAsia"/>
          <w:sz w:val="28"/>
          <w:szCs w:val="28"/>
        </w:rPr>
        <w:t>证券公司控股其他证券公司的，只能由母公司设立</w:t>
      </w:r>
      <w:r w:rsidRPr="00F4080D">
        <w:rPr>
          <w:rFonts w:hint="eastAsia"/>
          <w:sz w:val="28"/>
          <w:szCs w:val="28"/>
        </w:rPr>
        <w:t>1</w:t>
      </w:r>
      <w:r w:rsidRPr="00F4080D">
        <w:rPr>
          <w:rFonts w:hint="eastAsia"/>
          <w:sz w:val="28"/>
          <w:szCs w:val="28"/>
        </w:rPr>
        <w:t>家直投子公司</w:t>
      </w:r>
      <w:r>
        <w:rPr>
          <w:rFonts w:asciiTheme="minorEastAsia" w:hAnsiTheme="minorEastAsia" w:hint="eastAsia"/>
          <w:sz w:val="28"/>
          <w:szCs w:val="28"/>
        </w:rPr>
        <w:t>。业务范围包括：自有资金对境内企业股权投资；股权投资财务顾问服务；设立直投基金，筹集客户资金进行股权投资；</w:t>
      </w:r>
      <w:r w:rsidRPr="00F4080D">
        <w:rPr>
          <w:rFonts w:hint="eastAsia"/>
          <w:sz w:val="28"/>
          <w:szCs w:val="28"/>
        </w:rPr>
        <w:t>将闲置资金投资于依法公开发行的</w:t>
      </w:r>
      <w:r w:rsidRPr="00EE6D05">
        <w:rPr>
          <w:rFonts w:hint="eastAsia"/>
          <w:color w:val="FF0000"/>
          <w:sz w:val="28"/>
          <w:szCs w:val="28"/>
        </w:rPr>
        <w:t>国债、投资级公司债、货币市场基金、央行票据</w:t>
      </w:r>
      <w:r w:rsidRPr="00F4080D">
        <w:rPr>
          <w:rFonts w:hint="eastAsia"/>
          <w:sz w:val="28"/>
          <w:szCs w:val="28"/>
        </w:rPr>
        <w:t>等风险较低、流动性较强的证券，以及</w:t>
      </w:r>
      <w:r w:rsidRPr="00EE6D05">
        <w:rPr>
          <w:rFonts w:hint="eastAsia"/>
          <w:color w:val="FF0000"/>
          <w:sz w:val="28"/>
          <w:szCs w:val="28"/>
        </w:rPr>
        <w:t>证券投资基金、集合资产管理计划或者专项资产管理</w:t>
      </w:r>
      <w:r w:rsidRPr="00F4080D">
        <w:rPr>
          <w:rFonts w:hint="eastAsia"/>
          <w:sz w:val="28"/>
          <w:szCs w:val="28"/>
        </w:rPr>
        <w:t>计划；</w:t>
      </w:r>
    </w:p>
    <w:p w:rsidR="00EE6D05" w:rsidRDefault="00EE6D05" w:rsidP="00EE6D05">
      <w:pPr>
        <w:ind w:firstLine="561"/>
        <w:rPr>
          <w:sz w:val="28"/>
          <w:szCs w:val="28"/>
        </w:rPr>
      </w:pPr>
      <w:r w:rsidRPr="00F4080D">
        <w:rPr>
          <w:rFonts w:hint="eastAsia"/>
          <w:sz w:val="28"/>
          <w:szCs w:val="28"/>
        </w:rPr>
        <w:t>投资到直投子公司、直投基金、产业基金及基金管理机构的金额合计不超过公司净资本的</w:t>
      </w:r>
      <w:r w:rsidRPr="00F4080D">
        <w:rPr>
          <w:rFonts w:hint="eastAsia"/>
          <w:sz w:val="28"/>
          <w:szCs w:val="28"/>
        </w:rPr>
        <w:t>15%</w:t>
      </w:r>
    </w:p>
    <w:p w:rsidR="00EE6D05" w:rsidRDefault="00EE6D05" w:rsidP="00EE6D05">
      <w:pPr>
        <w:ind w:firstLine="561"/>
        <w:rPr>
          <w:sz w:val="28"/>
          <w:szCs w:val="28"/>
        </w:rPr>
      </w:pPr>
      <w:r w:rsidRPr="00F4080D">
        <w:rPr>
          <w:rFonts w:hint="eastAsia"/>
          <w:sz w:val="28"/>
          <w:szCs w:val="28"/>
        </w:rPr>
        <w:t>担任拟上市企业的辅导机构、财务顾问、保荐机构或者主承销商的，自签订有关协议或者实质开展相关业务之日起，公司的直投子公司</w:t>
      </w:r>
      <w:r>
        <w:rPr>
          <w:rFonts w:hint="eastAsia"/>
          <w:sz w:val="28"/>
          <w:szCs w:val="28"/>
        </w:rPr>
        <w:t>、直投基金、产业基金及基金管理机构不得再</w:t>
      </w:r>
      <w:proofErr w:type="gramStart"/>
      <w:r>
        <w:rPr>
          <w:rFonts w:hint="eastAsia"/>
          <w:sz w:val="28"/>
          <w:szCs w:val="28"/>
        </w:rPr>
        <w:t>对该拟上市</w:t>
      </w:r>
      <w:proofErr w:type="gramEnd"/>
      <w:r>
        <w:rPr>
          <w:rFonts w:hint="eastAsia"/>
          <w:sz w:val="28"/>
          <w:szCs w:val="28"/>
        </w:rPr>
        <w:t>企业进行</w:t>
      </w:r>
      <w:r>
        <w:rPr>
          <w:rFonts w:hint="eastAsia"/>
          <w:sz w:val="28"/>
          <w:szCs w:val="28"/>
        </w:rPr>
        <w:lastRenderedPageBreak/>
        <w:t>投资</w:t>
      </w:r>
    </w:p>
    <w:p w:rsidR="00EE6D05" w:rsidRDefault="00EE6D05" w:rsidP="00EE6D05">
      <w:pPr>
        <w:ind w:firstLine="561"/>
        <w:rPr>
          <w:rFonts w:asciiTheme="minorEastAsia" w:hAnsiTheme="minorEastAsia"/>
          <w:sz w:val="28"/>
          <w:szCs w:val="28"/>
        </w:rPr>
      </w:pPr>
      <w:r>
        <w:rPr>
          <w:rFonts w:asciiTheme="minorEastAsia" w:hAnsiTheme="minorEastAsia" w:hint="eastAsia"/>
          <w:sz w:val="28"/>
          <w:szCs w:val="28"/>
        </w:rPr>
        <w:t>投资决策委员会中不可以有投行人员</w:t>
      </w:r>
      <w:r w:rsidR="00E5788A">
        <w:rPr>
          <w:rFonts w:asciiTheme="minorEastAsia" w:hAnsiTheme="minorEastAsia" w:hint="eastAsia"/>
          <w:sz w:val="28"/>
          <w:szCs w:val="28"/>
        </w:rPr>
        <w:t>（可以有其他部门人员），直投公司人员1/2以上，证券公司人员1/3以下。</w:t>
      </w:r>
    </w:p>
    <w:p w:rsidR="00E5788A" w:rsidRDefault="00E5788A" w:rsidP="00EE6D05">
      <w:pPr>
        <w:ind w:firstLine="561"/>
        <w:rPr>
          <w:sz w:val="28"/>
          <w:szCs w:val="28"/>
        </w:rPr>
      </w:pPr>
      <w:r>
        <w:rPr>
          <w:rFonts w:hint="eastAsia"/>
          <w:sz w:val="28"/>
          <w:szCs w:val="28"/>
        </w:rPr>
        <w:t>直投公司</w:t>
      </w:r>
      <w:r w:rsidRPr="00F4080D">
        <w:rPr>
          <w:rFonts w:hint="eastAsia"/>
          <w:sz w:val="28"/>
          <w:szCs w:val="28"/>
        </w:rPr>
        <w:t>不得对外提供担保，不得成为对所投资企业的债务承担连带责任的出资人</w:t>
      </w:r>
      <w:r>
        <w:rPr>
          <w:rFonts w:hint="eastAsia"/>
          <w:sz w:val="28"/>
          <w:szCs w:val="28"/>
        </w:rPr>
        <w:t>。</w:t>
      </w:r>
    </w:p>
    <w:p w:rsidR="00E5788A" w:rsidRDefault="00E5788A" w:rsidP="00EE6D05">
      <w:pPr>
        <w:ind w:firstLine="561"/>
        <w:rPr>
          <w:sz w:val="28"/>
          <w:szCs w:val="28"/>
        </w:rPr>
      </w:pPr>
      <w:r>
        <w:rPr>
          <w:rFonts w:hint="eastAsia"/>
          <w:sz w:val="28"/>
          <w:szCs w:val="28"/>
        </w:rPr>
        <w:t>直投基金管理机构为有限责任公司或有限合伙形式。首只基金运行满</w:t>
      </w:r>
      <w:r>
        <w:rPr>
          <w:rFonts w:hint="eastAsia"/>
          <w:sz w:val="28"/>
          <w:szCs w:val="28"/>
        </w:rPr>
        <w:t>1</w:t>
      </w:r>
      <w:r>
        <w:rPr>
          <w:rFonts w:hint="eastAsia"/>
          <w:sz w:val="28"/>
          <w:szCs w:val="28"/>
        </w:rPr>
        <w:t>年，</w:t>
      </w:r>
      <w:proofErr w:type="gramStart"/>
      <w:r>
        <w:rPr>
          <w:rFonts w:hint="eastAsia"/>
          <w:sz w:val="28"/>
          <w:szCs w:val="28"/>
        </w:rPr>
        <w:t>报证监</w:t>
      </w:r>
      <w:proofErr w:type="gramEnd"/>
      <w:r>
        <w:rPr>
          <w:rFonts w:hint="eastAsia"/>
          <w:sz w:val="28"/>
          <w:szCs w:val="28"/>
        </w:rPr>
        <w:t>局评估良好，才能设立多只基金。</w:t>
      </w:r>
    </w:p>
    <w:p w:rsidR="00297043" w:rsidRDefault="00297043" w:rsidP="00297043">
      <w:pPr>
        <w:ind w:firstLineChars="202" w:firstLine="566"/>
        <w:rPr>
          <w:sz w:val="28"/>
          <w:szCs w:val="28"/>
        </w:rPr>
      </w:pPr>
      <w:r w:rsidRPr="00297043">
        <w:rPr>
          <w:rFonts w:asciiTheme="minorEastAsia" w:hAnsiTheme="minorEastAsia" w:hint="eastAsia"/>
          <w:sz w:val="28"/>
          <w:szCs w:val="28"/>
        </w:rPr>
        <w:t>直投基金资金应当以非公开方式筹集，筹集对象限于机构投资者且</w:t>
      </w:r>
      <w:r>
        <w:rPr>
          <w:rFonts w:asciiTheme="minorEastAsia" w:hAnsiTheme="minorEastAsia" w:hint="eastAsia"/>
          <w:sz w:val="28"/>
          <w:szCs w:val="28"/>
        </w:rPr>
        <w:t>不得超过五十人；不得采用广告、公开劝诱或者变相公开方式筹集资金。</w:t>
      </w:r>
      <w:r w:rsidRPr="00F4080D">
        <w:rPr>
          <w:rFonts w:hint="eastAsia"/>
          <w:sz w:val="28"/>
          <w:szCs w:val="28"/>
        </w:rPr>
        <w:t>直投基金应当委托独立的商业银行等第三方机构对基金资产进行托管；直投基金不得负债经营，不得成为对所投资企业的债务承担连带责任的出资人</w:t>
      </w:r>
      <w:r>
        <w:rPr>
          <w:rFonts w:hint="eastAsia"/>
          <w:sz w:val="28"/>
          <w:szCs w:val="28"/>
        </w:rPr>
        <w:t>。</w:t>
      </w:r>
    </w:p>
    <w:p w:rsidR="00297043" w:rsidRDefault="00297043" w:rsidP="00297043">
      <w:pPr>
        <w:ind w:firstLineChars="202" w:firstLine="566"/>
        <w:rPr>
          <w:rFonts w:asciiTheme="minorEastAsia" w:hAnsiTheme="minorEastAsia"/>
          <w:sz w:val="28"/>
          <w:szCs w:val="28"/>
        </w:rPr>
      </w:pPr>
      <w:r w:rsidRPr="00297043">
        <w:rPr>
          <w:rFonts w:asciiTheme="minorEastAsia" w:hAnsiTheme="minorEastAsia" w:hint="eastAsia"/>
          <w:sz w:val="28"/>
          <w:szCs w:val="28"/>
        </w:rPr>
        <w:t>直投子公司由下设基金管理机构管理直投基金的，直投子公司应当持有该基金管理机构51%以上股权或者出资，并拥有管理控制权</w:t>
      </w:r>
      <w:r>
        <w:rPr>
          <w:rFonts w:asciiTheme="minorEastAsia" w:hAnsiTheme="minorEastAsia" w:hint="eastAsia"/>
          <w:sz w:val="28"/>
          <w:szCs w:val="28"/>
        </w:rPr>
        <w:t>（可以直接管理或者设控股机构管理。</w:t>
      </w:r>
    </w:p>
    <w:p w:rsidR="00297043" w:rsidRDefault="00297043" w:rsidP="00297043">
      <w:pPr>
        <w:ind w:firstLineChars="202" w:firstLine="566"/>
        <w:rPr>
          <w:rFonts w:asciiTheme="minorEastAsia" w:hAnsiTheme="minorEastAsia"/>
          <w:sz w:val="28"/>
          <w:szCs w:val="28"/>
        </w:rPr>
      </w:pPr>
      <w:r>
        <w:rPr>
          <w:rFonts w:asciiTheme="minorEastAsia" w:hAnsiTheme="minorEastAsia" w:hint="eastAsia"/>
          <w:sz w:val="28"/>
          <w:szCs w:val="28"/>
        </w:rPr>
        <w:t>直投公司的人可以跟投、证券公司的人不可以跟投。</w:t>
      </w:r>
    </w:p>
    <w:p w:rsidR="00297043" w:rsidRDefault="00297043" w:rsidP="00297043">
      <w:pPr>
        <w:ind w:firstLineChars="202" w:firstLine="566"/>
        <w:rPr>
          <w:sz w:val="28"/>
          <w:szCs w:val="28"/>
        </w:rPr>
      </w:pPr>
      <w:r w:rsidRPr="00F4080D">
        <w:rPr>
          <w:rFonts w:hint="eastAsia"/>
          <w:sz w:val="28"/>
          <w:szCs w:val="28"/>
        </w:rPr>
        <w:t>证券公司及直投子公司不得对直投基金或者基金出资人提供担保，或者承担无限连带责任。</w:t>
      </w:r>
    </w:p>
    <w:p w:rsidR="00AE1B9E" w:rsidRDefault="00AE1B9E" w:rsidP="00297043">
      <w:pPr>
        <w:ind w:firstLineChars="202" w:firstLine="566"/>
        <w:rPr>
          <w:sz w:val="28"/>
          <w:szCs w:val="28"/>
        </w:rPr>
      </w:pPr>
    </w:p>
    <w:p w:rsidR="00AE1B9E" w:rsidRPr="00AE1B9E" w:rsidRDefault="00AE1B9E" w:rsidP="00AE1B9E">
      <w:pPr>
        <w:ind w:firstLineChars="202" w:firstLine="568"/>
        <w:jc w:val="center"/>
        <w:outlineLvl w:val="0"/>
        <w:rPr>
          <w:rFonts w:ascii="楷体_GB2312" w:eastAsia="楷体_GB2312" w:hAnsi="宋体"/>
          <w:b/>
          <w:sz w:val="28"/>
          <w:szCs w:val="28"/>
        </w:rPr>
      </w:pPr>
      <w:r w:rsidRPr="00AE1B9E">
        <w:rPr>
          <w:rFonts w:ascii="楷体_GB2312" w:eastAsia="楷体_GB2312" w:hAnsi="宋体" w:hint="eastAsia"/>
          <w:b/>
          <w:sz w:val="28"/>
          <w:szCs w:val="28"/>
        </w:rPr>
        <w:t>第二节 证券产品—股票、债券、证券投资基金</w:t>
      </w:r>
    </w:p>
    <w:p w:rsidR="001C44F1"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掌握股票的概念、性质、特征和类型</w:t>
      </w:r>
    </w:p>
    <w:p w:rsidR="005C0496" w:rsidRPr="005C0496" w:rsidRDefault="005C0496" w:rsidP="005C0496">
      <w:pPr>
        <w:ind w:firstLineChars="202" w:firstLine="566"/>
        <w:rPr>
          <w:sz w:val="28"/>
          <w:szCs w:val="28"/>
        </w:rPr>
      </w:pPr>
      <w:r w:rsidRPr="005C0496">
        <w:rPr>
          <w:rFonts w:hint="eastAsia"/>
          <w:sz w:val="28"/>
          <w:szCs w:val="28"/>
        </w:rPr>
        <w:t>股票是有价证券、要式证券、</w:t>
      </w:r>
      <w:proofErr w:type="gramStart"/>
      <w:r w:rsidRPr="005C0496">
        <w:rPr>
          <w:rFonts w:hint="eastAsia"/>
          <w:sz w:val="28"/>
          <w:szCs w:val="28"/>
        </w:rPr>
        <w:t>证权证券</w:t>
      </w:r>
      <w:proofErr w:type="gramEnd"/>
      <w:r w:rsidRPr="005C0496">
        <w:rPr>
          <w:rFonts w:hint="eastAsia"/>
          <w:sz w:val="28"/>
          <w:szCs w:val="28"/>
        </w:rPr>
        <w:t>、资本证券、综合权利证</w:t>
      </w:r>
      <w:r w:rsidRPr="005C0496">
        <w:rPr>
          <w:rFonts w:hint="eastAsia"/>
          <w:sz w:val="28"/>
          <w:szCs w:val="28"/>
        </w:rPr>
        <w:lastRenderedPageBreak/>
        <w:t>券</w:t>
      </w:r>
      <w:r>
        <w:rPr>
          <w:rFonts w:hint="eastAsia"/>
          <w:sz w:val="28"/>
          <w:szCs w:val="28"/>
        </w:rPr>
        <w:t>。</w:t>
      </w:r>
    </w:p>
    <w:p w:rsidR="001C44F1" w:rsidRDefault="001C44F1" w:rsidP="001C44F1">
      <w:pPr>
        <w:ind w:firstLineChars="202" w:firstLine="568"/>
        <w:rPr>
          <w:sz w:val="28"/>
          <w:szCs w:val="28"/>
        </w:rPr>
      </w:pPr>
      <w:r w:rsidRPr="001C44F1">
        <w:rPr>
          <w:rFonts w:hint="eastAsia"/>
          <w:b/>
          <w:sz w:val="28"/>
          <w:szCs w:val="28"/>
        </w:rPr>
        <w:t>与股票相关的部分概念</w:t>
      </w:r>
      <w:r>
        <w:rPr>
          <w:rFonts w:hint="eastAsia"/>
          <w:b/>
          <w:sz w:val="28"/>
          <w:szCs w:val="28"/>
        </w:rPr>
        <w:t>：</w:t>
      </w:r>
    </w:p>
    <w:p w:rsidR="001C44F1" w:rsidRPr="001C44F1" w:rsidRDefault="001C44F1" w:rsidP="001C44F1">
      <w:pPr>
        <w:ind w:firstLine="566"/>
        <w:rPr>
          <w:sz w:val="28"/>
          <w:szCs w:val="28"/>
        </w:rPr>
      </w:pPr>
      <w:r w:rsidRPr="001C44F1">
        <w:rPr>
          <w:rFonts w:hint="eastAsia"/>
          <w:sz w:val="28"/>
          <w:szCs w:val="28"/>
        </w:rPr>
        <w:t>1</w:t>
      </w:r>
      <w:r w:rsidRPr="001C44F1">
        <w:rPr>
          <w:rFonts w:hint="eastAsia"/>
          <w:sz w:val="28"/>
          <w:szCs w:val="28"/>
        </w:rPr>
        <w:t>、派现：现金股利的所得税为</w:t>
      </w:r>
      <w:r w:rsidRPr="001C44F1">
        <w:rPr>
          <w:rFonts w:hint="eastAsia"/>
          <w:sz w:val="28"/>
          <w:szCs w:val="28"/>
        </w:rPr>
        <w:t>20%</w:t>
      </w:r>
      <w:r w:rsidRPr="001C44F1">
        <w:rPr>
          <w:rFonts w:hint="eastAsia"/>
          <w:sz w:val="28"/>
          <w:szCs w:val="28"/>
        </w:rPr>
        <w:t>，目前减半征收；</w:t>
      </w:r>
    </w:p>
    <w:p w:rsidR="001C44F1" w:rsidRDefault="001C44F1" w:rsidP="001C44F1">
      <w:pPr>
        <w:ind w:firstLine="566"/>
        <w:rPr>
          <w:sz w:val="28"/>
          <w:szCs w:val="28"/>
        </w:rPr>
      </w:pPr>
      <w:r>
        <w:rPr>
          <w:rFonts w:hint="eastAsia"/>
          <w:sz w:val="28"/>
          <w:szCs w:val="28"/>
        </w:rPr>
        <w:t>2</w:t>
      </w:r>
      <w:r>
        <w:rPr>
          <w:rFonts w:hint="eastAsia"/>
          <w:sz w:val="28"/>
          <w:szCs w:val="28"/>
        </w:rPr>
        <w:t>、送股</w:t>
      </w:r>
      <w:r w:rsidR="005C0496">
        <w:rPr>
          <w:rFonts w:hint="eastAsia"/>
          <w:sz w:val="28"/>
          <w:szCs w:val="28"/>
        </w:rPr>
        <w:t>：股票股利所得税</w:t>
      </w:r>
      <w:r w:rsidR="005C0496">
        <w:rPr>
          <w:rFonts w:hint="eastAsia"/>
          <w:sz w:val="28"/>
          <w:szCs w:val="28"/>
        </w:rPr>
        <w:t>10%</w:t>
      </w:r>
      <w:r w:rsidR="005C0496">
        <w:rPr>
          <w:rFonts w:hint="eastAsia"/>
          <w:sz w:val="28"/>
          <w:szCs w:val="28"/>
        </w:rPr>
        <w:t>；</w:t>
      </w:r>
    </w:p>
    <w:p w:rsidR="005C0496" w:rsidRDefault="005C0496" w:rsidP="001C44F1">
      <w:pPr>
        <w:ind w:firstLine="566"/>
        <w:rPr>
          <w:sz w:val="28"/>
          <w:szCs w:val="28"/>
        </w:rPr>
      </w:pPr>
      <w:r>
        <w:rPr>
          <w:rFonts w:hint="eastAsia"/>
          <w:sz w:val="28"/>
          <w:szCs w:val="28"/>
        </w:rPr>
        <w:t>3</w:t>
      </w:r>
      <w:r>
        <w:rPr>
          <w:rFonts w:hint="eastAsia"/>
          <w:sz w:val="28"/>
          <w:szCs w:val="28"/>
        </w:rPr>
        <w:t>、资本公积转增：无须纳税；</w:t>
      </w:r>
    </w:p>
    <w:p w:rsidR="005C0496" w:rsidRDefault="005C0496" w:rsidP="001C44F1">
      <w:pPr>
        <w:ind w:firstLine="566"/>
        <w:rPr>
          <w:sz w:val="28"/>
          <w:szCs w:val="28"/>
        </w:rPr>
      </w:pPr>
      <w:r>
        <w:rPr>
          <w:rFonts w:hint="eastAsia"/>
          <w:sz w:val="28"/>
          <w:szCs w:val="28"/>
        </w:rPr>
        <w:t>4</w:t>
      </w:r>
      <w:r>
        <w:rPr>
          <w:rFonts w:hint="eastAsia"/>
          <w:sz w:val="28"/>
          <w:szCs w:val="28"/>
        </w:rPr>
        <w:t>、股利宣布日、股权登记日（此日持有公司股票的股东才能分红）、除权除息（股权登记日后一个工作日，当日及以后买入不享有本期股利，股价变化与理论价格存在差异）、派发日</w:t>
      </w:r>
    </w:p>
    <w:p w:rsidR="005C0496" w:rsidRDefault="005C0496" w:rsidP="001C44F1">
      <w:pPr>
        <w:ind w:firstLine="566"/>
        <w:rPr>
          <w:sz w:val="28"/>
          <w:szCs w:val="28"/>
        </w:rPr>
      </w:pPr>
      <w:r>
        <w:rPr>
          <w:rFonts w:hint="eastAsia"/>
          <w:sz w:val="28"/>
          <w:szCs w:val="28"/>
        </w:rPr>
        <w:t>5</w:t>
      </w:r>
      <w:r>
        <w:rPr>
          <w:rFonts w:hint="eastAsia"/>
          <w:sz w:val="28"/>
          <w:szCs w:val="28"/>
        </w:rPr>
        <w:t>、拆股和并股：不影响股东权益变化，股价变化与理论价也有差异；</w:t>
      </w:r>
    </w:p>
    <w:p w:rsidR="001C44F1" w:rsidRPr="001C44F1" w:rsidRDefault="00B322C8" w:rsidP="00B322C8">
      <w:pPr>
        <w:ind w:firstLine="566"/>
        <w:rPr>
          <w:sz w:val="28"/>
          <w:szCs w:val="28"/>
        </w:rPr>
      </w:pPr>
      <w:r>
        <w:rPr>
          <w:rFonts w:hint="eastAsia"/>
          <w:sz w:val="28"/>
          <w:szCs w:val="28"/>
        </w:rPr>
        <w:t>有可能导致股价上涨：拆股与并股、配股、转增、回购</w:t>
      </w:r>
    </w:p>
    <w:p w:rsidR="001C44F1"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股票票面价值、账面价值、清算价值及内在价值的含义与联系，股票的理论价格与市场价格的联系与区别，影响股票价格的因素。</w:t>
      </w:r>
    </w:p>
    <w:p w:rsidR="001C44F1" w:rsidRDefault="00B322C8" w:rsidP="00B322C8">
      <w:pPr>
        <w:ind w:firstLineChars="202" w:firstLine="566"/>
        <w:rPr>
          <w:sz w:val="28"/>
          <w:szCs w:val="28"/>
        </w:rPr>
      </w:pPr>
      <w:r w:rsidRPr="00B322C8">
        <w:rPr>
          <w:rFonts w:hint="eastAsia"/>
          <w:sz w:val="28"/>
          <w:szCs w:val="28"/>
        </w:rPr>
        <w:t>票面价值：</w:t>
      </w:r>
      <w:r>
        <w:rPr>
          <w:rFonts w:hint="eastAsia"/>
          <w:sz w:val="28"/>
          <w:szCs w:val="28"/>
        </w:rPr>
        <w:t>除紫金矿业外，均为</w:t>
      </w:r>
      <w:r>
        <w:rPr>
          <w:rFonts w:hint="eastAsia"/>
          <w:sz w:val="28"/>
          <w:szCs w:val="28"/>
        </w:rPr>
        <w:t>1</w:t>
      </w:r>
      <w:r>
        <w:rPr>
          <w:rFonts w:hint="eastAsia"/>
          <w:sz w:val="28"/>
          <w:szCs w:val="28"/>
        </w:rPr>
        <w:t>元；</w:t>
      </w:r>
    </w:p>
    <w:p w:rsidR="00B322C8" w:rsidRDefault="00B322C8" w:rsidP="00B322C8">
      <w:pPr>
        <w:ind w:firstLineChars="202" w:firstLine="566"/>
        <w:rPr>
          <w:sz w:val="28"/>
          <w:szCs w:val="28"/>
        </w:rPr>
      </w:pPr>
      <w:r>
        <w:rPr>
          <w:rFonts w:hint="eastAsia"/>
          <w:sz w:val="28"/>
          <w:szCs w:val="28"/>
        </w:rPr>
        <w:t>账面价值：每股净资产；</w:t>
      </w:r>
    </w:p>
    <w:p w:rsidR="00B322C8" w:rsidRDefault="00B322C8" w:rsidP="00B322C8">
      <w:pPr>
        <w:ind w:firstLineChars="202" w:firstLine="566"/>
        <w:rPr>
          <w:sz w:val="28"/>
          <w:szCs w:val="28"/>
        </w:rPr>
      </w:pPr>
      <w:r>
        <w:rPr>
          <w:rFonts w:hint="eastAsia"/>
          <w:sz w:val="28"/>
          <w:szCs w:val="28"/>
        </w:rPr>
        <w:t>清算价值：清算时的实际价值，一般低于账面价值；</w:t>
      </w:r>
    </w:p>
    <w:p w:rsidR="00B322C8" w:rsidRDefault="00B322C8" w:rsidP="00B322C8">
      <w:pPr>
        <w:ind w:firstLineChars="202" w:firstLine="566"/>
        <w:rPr>
          <w:sz w:val="28"/>
          <w:szCs w:val="28"/>
        </w:rPr>
      </w:pPr>
      <w:r>
        <w:rPr>
          <w:rFonts w:hint="eastAsia"/>
          <w:sz w:val="28"/>
          <w:szCs w:val="28"/>
        </w:rPr>
        <w:t>内在价值：理论价值，即未来收益价值，决定股票价格；</w:t>
      </w:r>
    </w:p>
    <w:p w:rsidR="00B322C8" w:rsidRDefault="00B322C8" w:rsidP="00B322C8">
      <w:pPr>
        <w:ind w:firstLineChars="202" w:firstLine="566"/>
        <w:rPr>
          <w:sz w:val="28"/>
          <w:szCs w:val="28"/>
        </w:rPr>
      </w:pPr>
      <w:r>
        <w:rPr>
          <w:rFonts w:hint="eastAsia"/>
          <w:sz w:val="28"/>
          <w:szCs w:val="28"/>
        </w:rPr>
        <w:t>理论价格：在证券市场上买卖的价格；股息和</w:t>
      </w:r>
      <w:proofErr w:type="gramStart"/>
      <w:r>
        <w:rPr>
          <w:rFonts w:hint="eastAsia"/>
          <w:sz w:val="28"/>
          <w:szCs w:val="28"/>
        </w:rPr>
        <w:t>利得以</w:t>
      </w:r>
      <w:proofErr w:type="gramEnd"/>
      <w:r>
        <w:rPr>
          <w:rFonts w:hint="eastAsia"/>
          <w:sz w:val="28"/>
          <w:szCs w:val="28"/>
        </w:rPr>
        <w:t>必要收益率折现的价格；</w:t>
      </w:r>
    </w:p>
    <w:p w:rsidR="00B322C8" w:rsidRDefault="00B322C8" w:rsidP="00B322C8">
      <w:pPr>
        <w:ind w:firstLineChars="202" w:firstLine="566"/>
        <w:rPr>
          <w:sz w:val="28"/>
          <w:szCs w:val="28"/>
        </w:rPr>
      </w:pPr>
      <w:r>
        <w:rPr>
          <w:rFonts w:hint="eastAsia"/>
          <w:sz w:val="28"/>
          <w:szCs w:val="28"/>
        </w:rPr>
        <w:t>市场价格：二级市场上交易的价格，受供求关系影响‘</w:t>
      </w:r>
    </w:p>
    <w:p w:rsidR="00B322C8" w:rsidRDefault="00B322C8" w:rsidP="00760E48">
      <w:pPr>
        <w:ind w:firstLineChars="202" w:firstLine="568"/>
        <w:rPr>
          <w:b/>
          <w:sz w:val="28"/>
          <w:szCs w:val="28"/>
        </w:rPr>
      </w:pPr>
      <w:r w:rsidRPr="00760E48">
        <w:rPr>
          <w:rFonts w:hint="eastAsia"/>
          <w:b/>
          <w:sz w:val="28"/>
          <w:szCs w:val="28"/>
        </w:rPr>
        <w:t>影响股价的因素：</w:t>
      </w:r>
      <w:r w:rsidR="00760E48">
        <w:rPr>
          <w:rFonts w:hint="eastAsia"/>
          <w:b/>
          <w:sz w:val="28"/>
          <w:szCs w:val="28"/>
        </w:rPr>
        <w:t>基本面分析</w:t>
      </w:r>
    </w:p>
    <w:p w:rsidR="00760E48" w:rsidRPr="00760E48" w:rsidRDefault="00760E48" w:rsidP="00760E48">
      <w:pPr>
        <w:ind w:firstLine="566"/>
        <w:rPr>
          <w:sz w:val="28"/>
          <w:szCs w:val="28"/>
        </w:rPr>
      </w:pPr>
      <w:r w:rsidRPr="00760E48">
        <w:rPr>
          <w:rFonts w:hint="eastAsia"/>
          <w:sz w:val="28"/>
          <w:szCs w:val="28"/>
        </w:rPr>
        <w:t>一、公司经营状况</w:t>
      </w:r>
    </w:p>
    <w:p w:rsidR="00760E48" w:rsidRDefault="00760E48" w:rsidP="00760E48">
      <w:pPr>
        <w:ind w:firstLine="566"/>
        <w:rPr>
          <w:sz w:val="28"/>
          <w:szCs w:val="28"/>
        </w:rPr>
      </w:pPr>
      <w:r w:rsidRPr="00760E48">
        <w:rPr>
          <w:rFonts w:hint="eastAsia"/>
          <w:sz w:val="28"/>
          <w:szCs w:val="28"/>
        </w:rPr>
        <w:lastRenderedPageBreak/>
        <w:t>1</w:t>
      </w:r>
      <w:r w:rsidRPr="00760E48">
        <w:rPr>
          <w:rFonts w:hint="eastAsia"/>
          <w:sz w:val="28"/>
          <w:szCs w:val="28"/>
        </w:rPr>
        <w:t>、</w:t>
      </w:r>
      <w:r>
        <w:rPr>
          <w:rFonts w:hint="eastAsia"/>
          <w:sz w:val="28"/>
          <w:szCs w:val="28"/>
        </w:rPr>
        <w:t>公司治理水平和管理层质量</w:t>
      </w:r>
    </w:p>
    <w:p w:rsidR="00760E48" w:rsidRDefault="00760E48" w:rsidP="00760E48">
      <w:pPr>
        <w:ind w:firstLine="566"/>
        <w:rPr>
          <w:sz w:val="28"/>
          <w:szCs w:val="28"/>
        </w:rPr>
      </w:pPr>
      <w:r>
        <w:rPr>
          <w:rFonts w:hint="eastAsia"/>
          <w:sz w:val="28"/>
          <w:szCs w:val="28"/>
        </w:rPr>
        <w:t>2</w:t>
      </w:r>
      <w:r>
        <w:rPr>
          <w:rFonts w:hint="eastAsia"/>
          <w:sz w:val="28"/>
          <w:szCs w:val="28"/>
        </w:rPr>
        <w:t>、公司竞争力</w:t>
      </w:r>
    </w:p>
    <w:p w:rsidR="00760E48" w:rsidRDefault="00760E48" w:rsidP="00760E48">
      <w:pPr>
        <w:ind w:firstLine="566"/>
        <w:rPr>
          <w:sz w:val="28"/>
          <w:szCs w:val="28"/>
        </w:rPr>
      </w:pPr>
      <w:r>
        <w:rPr>
          <w:rFonts w:hint="eastAsia"/>
          <w:sz w:val="28"/>
          <w:szCs w:val="28"/>
        </w:rPr>
        <w:t>3</w:t>
      </w:r>
      <w:r>
        <w:rPr>
          <w:rFonts w:hint="eastAsia"/>
          <w:sz w:val="28"/>
          <w:szCs w:val="28"/>
        </w:rPr>
        <w:t>、财务状况：盈利性、安全性、流动性</w:t>
      </w:r>
    </w:p>
    <w:p w:rsidR="00760E48" w:rsidRDefault="00760E48" w:rsidP="00760E48">
      <w:pPr>
        <w:ind w:firstLine="566"/>
        <w:rPr>
          <w:sz w:val="28"/>
          <w:szCs w:val="28"/>
        </w:rPr>
      </w:pPr>
      <w:r>
        <w:rPr>
          <w:rFonts w:hint="eastAsia"/>
          <w:sz w:val="28"/>
          <w:szCs w:val="28"/>
        </w:rPr>
        <w:t>4</w:t>
      </w:r>
      <w:r>
        <w:rPr>
          <w:rFonts w:hint="eastAsia"/>
          <w:sz w:val="28"/>
          <w:szCs w:val="28"/>
        </w:rPr>
        <w:t>、公司改组或合并</w:t>
      </w:r>
    </w:p>
    <w:p w:rsidR="00760E48" w:rsidRDefault="00760E48" w:rsidP="00760E48">
      <w:pPr>
        <w:ind w:firstLine="566"/>
        <w:rPr>
          <w:sz w:val="28"/>
          <w:szCs w:val="28"/>
        </w:rPr>
      </w:pPr>
      <w:r>
        <w:rPr>
          <w:rFonts w:hint="eastAsia"/>
          <w:sz w:val="28"/>
          <w:szCs w:val="28"/>
        </w:rPr>
        <w:t>二、行业与部门</w:t>
      </w:r>
    </w:p>
    <w:p w:rsidR="00760E48" w:rsidRDefault="00760E48" w:rsidP="00760E48">
      <w:pPr>
        <w:ind w:firstLine="566"/>
        <w:rPr>
          <w:sz w:val="28"/>
          <w:szCs w:val="28"/>
        </w:rPr>
      </w:pPr>
      <w:r>
        <w:rPr>
          <w:rFonts w:hint="eastAsia"/>
          <w:sz w:val="28"/>
          <w:szCs w:val="28"/>
        </w:rPr>
        <w:t>三、宏观经济与政策</w:t>
      </w:r>
    </w:p>
    <w:p w:rsidR="00760E48" w:rsidRDefault="00760E48" w:rsidP="00760E48">
      <w:pPr>
        <w:ind w:firstLine="566"/>
        <w:rPr>
          <w:sz w:val="28"/>
          <w:szCs w:val="28"/>
        </w:rPr>
      </w:pPr>
      <w:r>
        <w:rPr>
          <w:rFonts w:hint="eastAsia"/>
          <w:sz w:val="28"/>
          <w:szCs w:val="28"/>
        </w:rPr>
        <w:t>1</w:t>
      </w:r>
      <w:r>
        <w:rPr>
          <w:rFonts w:hint="eastAsia"/>
          <w:sz w:val="28"/>
          <w:szCs w:val="28"/>
        </w:rPr>
        <w:t>、经济增长</w:t>
      </w:r>
    </w:p>
    <w:p w:rsidR="00760E48" w:rsidRDefault="00760E48" w:rsidP="00760E48">
      <w:pPr>
        <w:ind w:firstLine="566"/>
        <w:rPr>
          <w:sz w:val="28"/>
          <w:szCs w:val="28"/>
        </w:rPr>
      </w:pPr>
      <w:r>
        <w:rPr>
          <w:rFonts w:hint="eastAsia"/>
          <w:sz w:val="28"/>
          <w:szCs w:val="28"/>
        </w:rPr>
        <w:t>2</w:t>
      </w:r>
      <w:r>
        <w:rPr>
          <w:rFonts w:hint="eastAsia"/>
          <w:sz w:val="28"/>
          <w:szCs w:val="28"/>
        </w:rPr>
        <w:t>、经济周期：复苏—股价回升，高涨—股价上涨，危机—股价下跌；萧条—股价低迷，股票价格变动通常领先实体经济</w:t>
      </w:r>
      <w:r>
        <w:rPr>
          <w:rFonts w:hint="eastAsia"/>
          <w:sz w:val="28"/>
          <w:szCs w:val="28"/>
        </w:rPr>
        <w:t>4-6</w:t>
      </w:r>
      <w:r>
        <w:rPr>
          <w:rFonts w:hint="eastAsia"/>
          <w:sz w:val="28"/>
          <w:szCs w:val="28"/>
        </w:rPr>
        <w:t>个月</w:t>
      </w:r>
    </w:p>
    <w:p w:rsidR="00760E48" w:rsidRDefault="00760E48" w:rsidP="00760E48">
      <w:pPr>
        <w:ind w:firstLine="566"/>
        <w:rPr>
          <w:sz w:val="28"/>
          <w:szCs w:val="28"/>
        </w:rPr>
      </w:pPr>
      <w:r>
        <w:rPr>
          <w:rFonts w:hint="eastAsia"/>
          <w:sz w:val="28"/>
          <w:szCs w:val="28"/>
        </w:rPr>
        <w:t>3</w:t>
      </w:r>
      <w:r>
        <w:rPr>
          <w:rFonts w:hint="eastAsia"/>
          <w:sz w:val="28"/>
          <w:szCs w:val="28"/>
        </w:rPr>
        <w:t>、货币政策：紧缩和扩张性</w:t>
      </w:r>
    </w:p>
    <w:p w:rsidR="00760E48" w:rsidRDefault="00760E48" w:rsidP="00760E48">
      <w:pPr>
        <w:ind w:firstLine="566"/>
        <w:rPr>
          <w:sz w:val="28"/>
          <w:szCs w:val="28"/>
        </w:rPr>
      </w:pPr>
      <w:r>
        <w:rPr>
          <w:rFonts w:hint="eastAsia"/>
          <w:sz w:val="28"/>
          <w:szCs w:val="28"/>
        </w:rPr>
        <w:t>4</w:t>
      </w:r>
      <w:r>
        <w:rPr>
          <w:rFonts w:hint="eastAsia"/>
          <w:sz w:val="28"/>
          <w:szCs w:val="28"/>
        </w:rPr>
        <w:t>、财政政策</w:t>
      </w:r>
      <w:r w:rsidR="000369A7">
        <w:rPr>
          <w:rFonts w:hint="eastAsia"/>
          <w:sz w:val="28"/>
          <w:szCs w:val="28"/>
        </w:rPr>
        <w:t>：财政赤字、国债、税率等政策。国债发行量会改变证券市场的证券供应和资金需求，影响股票价格；但国债发行后，增加政府支出会扩大需求。</w:t>
      </w:r>
    </w:p>
    <w:p w:rsidR="000369A7" w:rsidRDefault="000369A7" w:rsidP="00760E48">
      <w:pPr>
        <w:ind w:firstLine="566"/>
        <w:rPr>
          <w:sz w:val="28"/>
          <w:szCs w:val="28"/>
        </w:rPr>
      </w:pPr>
      <w:r>
        <w:rPr>
          <w:rFonts w:hint="eastAsia"/>
          <w:sz w:val="28"/>
          <w:szCs w:val="28"/>
        </w:rPr>
        <w:t>5</w:t>
      </w:r>
      <w:r>
        <w:rPr>
          <w:rFonts w:hint="eastAsia"/>
          <w:sz w:val="28"/>
          <w:szCs w:val="28"/>
        </w:rPr>
        <w:t>、市场利率</w:t>
      </w:r>
    </w:p>
    <w:p w:rsidR="000369A7" w:rsidRDefault="000369A7" w:rsidP="00760E48">
      <w:pPr>
        <w:ind w:firstLine="566"/>
        <w:rPr>
          <w:sz w:val="28"/>
          <w:szCs w:val="28"/>
        </w:rPr>
      </w:pPr>
      <w:r>
        <w:rPr>
          <w:rFonts w:hint="eastAsia"/>
          <w:sz w:val="28"/>
          <w:szCs w:val="28"/>
        </w:rPr>
        <w:t>6</w:t>
      </w:r>
      <w:r>
        <w:rPr>
          <w:rFonts w:hint="eastAsia"/>
          <w:sz w:val="28"/>
          <w:szCs w:val="28"/>
        </w:rPr>
        <w:t>、通货膨胀：正负的作用都有。</w:t>
      </w:r>
    </w:p>
    <w:p w:rsidR="000369A7" w:rsidRDefault="000369A7" w:rsidP="00760E48">
      <w:pPr>
        <w:ind w:firstLine="566"/>
        <w:rPr>
          <w:sz w:val="28"/>
          <w:szCs w:val="28"/>
        </w:rPr>
      </w:pPr>
      <w:r>
        <w:rPr>
          <w:rFonts w:hint="eastAsia"/>
          <w:sz w:val="28"/>
          <w:szCs w:val="28"/>
        </w:rPr>
        <w:t>7</w:t>
      </w:r>
      <w:r>
        <w:rPr>
          <w:rFonts w:hint="eastAsia"/>
          <w:sz w:val="28"/>
          <w:szCs w:val="28"/>
        </w:rPr>
        <w:t>、汇率变化：对股价的影响与对本国经济发展的影响方向相同。</w:t>
      </w:r>
    </w:p>
    <w:p w:rsidR="000369A7" w:rsidRDefault="000369A7" w:rsidP="000369A7">
      <w:pPr>
        <w:ind w:firstLine="566"/>
        <w:rPr>
          <w:sz w:val="28"/>
          <w:szCs w:val="28"/>
        </w:rPr>
      </w:pPr>
      <w:r>
        <w:rPr>
          <w:rFonts w:hint="eastAsia"/>
          <w:sz w:val="28"/>
          <w:szCs w:val="28"/>
        </w:rPr>
        <w:t>8</w:t>
      </w:r>
      <w:r>
        <w:rPr>
          <w:rFonts w:hint="eastAsia"/>
          <w:sz w:val="28"/>
          <w:szCs w:val="28"/>
        </w:rPr>
        <w:t>、国际收支：连续逆差会导致股价下跌；反之股价上涨。</w:t>
      </w:r>
    </w:p>
    <w:p w:rsidR="000369A7" w:rsidRDefault="000369A7" w:rsidP="000369A7">
      <w:pPr>
        <w:ind w:firstLine="566"/>
        <w:rPr>
          <w:sz w:val="28"/>
          <w:szCs w:val="28"/>
        </w:rPr>
      </w:pPr>
      <w:r>
        <w:rPr>
          <w:rFonts w:hint="eastAsia"/>
          <w:sz w:val="28"/>
          <w:szCs w:val="28"/>
        </w:rPr>
        <w:t>四、其他因素</w:t>
      </w:r>
    </w:p>
    <w:p w:rsidR="000369A7" w:rsidRDefault="000369A7" w:rsidP="000369A7">
      <w:pPr>
        <w:ind w:firstLine="566"/>
        <w:rPr>
          <w:sz w:val="28"/>
          <w:szCs w:val="28"/>
        </w:rPr>
      </w:pPr>
      <w:r>
        <w:rPr>
          <w:rFonts w:hint="eastAsia"/>
          <w:sz w:val="28"/>
          <w:szCs w:val="28"/>
        </w:rPr>
        <w:t>1</w:t>
      </w:r>
      <w:r>
        <w:rPr>
          <w:rFonts w:hint="eastAsia"/>
          <w:sz w:val="28"/>
          <w:szCs w:val="28"/>
        </w:rPr>
        <w:t>、战争、政权更迭和领袖更替、政府重大经济政策、社会经济发展规划制定、重要法规颁布、国际政治、经济变化；自然灾害等</w:t>
      </w:r>
    </w:p>
    <w:p w:rsidR="000369A7" w:rsidRDefault="000369A7" w:rsidP="000369A7">
      <w:pPr>
        <w:ind w:firstLine="566"/>
        <w:rPr>
          <w:sz w:val="28"/>
          <w:szCs w:val="28"/>
        </w:rPr>
      </w:pPr>
      <w:r>
        <w:rPr>
          <w:rFonts w:hint="eastAsia"/>
          <w:sz w:val="28"/>
          <w:szCs w:val="28"/>
        </w:rPr>
        <w:t>2</w:t>
      </w:r>
      <w:r>
        <w:rPr>
          <w:rFonts w:hint="eastAsia"/>
          <w:sz w:val="28"/>
          <w:szCs w:val="28"/>
        </w:rPr>
        <w:t>、加大股票涨跌的程度</w:t>
      </w:r>
    </w:p>
    <w:p w:rsidR="000369A7" w:rsidRDefault="000369A7" w:rsidP="000369A7">
      <w:pPr>
        <w:ind w:firstLine="566"/>
        <w:rPr>
          <w:sz w:val="28"/>
          <w:szCs w:val="28"/>
        </w:rPr>
      </w:pPr>
      <w:r>
        <w:rPr>
          <w:rFonts w:hint="eastAsia"/>
          <w:sz w:val="28"/>
          <w:szCs w:val="28"/>
        </w:rPr>
        <w:t>3</w:t>
      </w:r>
      <w:r>
        <w:rPr>
          <w:rFonts w:hint="eastAsia"/>
          <w:sz w:val="28"/>
          <w:szCs w:val="28"/>
        </w:rPr>
        <w:t>、监管机构稳定市场的政策和制度</w:t>
      </w:r>
    </w:p>
    <w:p w:rsidR="00B322C8" w:rsidRPr="00B322C8" w:rsidRDefault="000369A7" w:rsidP="000369A7">
      <w:pPr>
        <w:ind w:firstLine="566"/>
        <w:rPr>
          <w:rFonts w:ascii="楷体_GB2312" w:eastAsia="楷体_GB2312" w:hAnsi="宋体"/>
          <w:b/>
          <w:sz w:val="28"/>
          <w:szCs w:val="28"/>
        </w:rPr>
      </w:pPr>
      <w:r>
        <w:rPr>
          <w:rFonts w:hint="eastAsia"/>
          <w:sz w:val="28"/>
          <w:szCs w:val="28"/>
        </w:rPr>
        <w:lastRenderedPageBreak/>
        <w:t>4</w:t>
      </w:r>
      <w:r>
        <w:rPr>
          <w:rFonts w:hint="eastAsia"/>
          <w:sz w:val="28"/>
          <w:szCs w:val="28"/>
        </w:rPr>
        <w:t>、人为操纵</w:t>
      </w:r>
    </w:p>
    <w:p w:rsidR="00B322C8"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掌握优先股的概念、分类和特征，熟悉普通股票与优先股票的区别。</w:t>
      </w:r>
    </w:p>
    <w:p w:rsidR="00B322C8" w:rsidRDefault="00090BA4" w:rsidP="000369A7">
      <w:pPr>
        <w:ind w:firstLineChars="202" w:firstLine="566"/>
        <w:rPr>
          <w:sz w:val="28"/>
          <w:szCs w:val="28"/>
        </w:rPr>
      </w:pPr>
      <w:r>
        <w:rPr>
          <w:rFonts w:hint="eastAsia"/>
          <w:sz w:val="28"/>
          <w:szCs w:val="28"/>
        </w:rPr>
        <w:t>优先股的特征：股息率固定、股息分派优先、剩余资产分配优先（债权人之后，普通股之前）、一般无表决权；</w:t>
      </w:r>
    </w:p>
    <w:p w:rsidR="00090BA4" w:rsidRPr="00090BA4" w:rsidRDefault="00090BA4" w:rsidP="00090BA4">
      <w:pPr>
        <w:ind w:firstLineChars="202" w:firstLine="568"/>
        <w:rPr>
          <w:b/>
          <w:sz w:val="28"/>
          <w:szCs w:val="28"/>
        </w:rPr>
      </w:pPr>
      <w:r w:rsidRPr="00090BA4">
        <w:rPr>
          <w:rFonts w:hint="eastAsia"/>
          <w:b/>
          <w:sz w:val="28"/>
          <w:szCs w:val="28"/>
        </w:rPr>
        <w:t>优先股的种类：</w:t>
      </w:r>
    </w:p>
    <w:p w:rsidR="000369A7" w:rsidRPr="00090BA4" w:rsidRDefault="00090BA4" w:rsidP="00090BA4">
      <w:pPr>
        <w:ind w:firstLine="566"/>
        <w:rPr>
          <w:sz w:val="28"/>
          <w:szCs w:val="28"/>
        </w:rPr>
      </w:pPr>
      <w:r w:rsidRPr="00090BA4">
        <w:rPr>
          <w:rFonts w:hint="eastAsia"/>
          <w:sz w:val="28"/>
          <w:szCs w:val="28"/>
        </w:rPr>
        <w:t>1</w:t>
      </w:r>
      <w:r w:rsidRPr="00090BA4">
        <w:rPr>
          <w:rFonts w:hint="eastAsia"/>
          <w:sz w:val="28"/>
          <w:szCs w:val="28"/>
        </w:rPr>
        <w:t>、累积优先股和非累积优先股：股息在当年未能足额分派时，是否在以后年度补发。累积：可累积起来以后年度一起支付。</w:t>
      </w:r>
    </w:p>
    <w:p w:rsidR="00090BA4" w:rsidRDefault="00090BA4" w:rsidP="00090BA4">
      <w:pPr>
        <w:ind w:firstLine="566"/>
        <w:rPr>
          <w:sz w:val="28"/>
          <w:szCs w:val="28"/>
        </w:rPr>
      </w:pPr>
      <w:r>
        <w:rPr>
          <w:rFonts w:hint="eastAsia"/>
          <w:sz w:val="28"/>
          <w:szCs w:val="28"/>
        </w:rPr>
        <w:t>2</w:t>
      </w:r>
      <w:r>
        <w:rPr>
          <w:rFonts w:hint="eastAsia"/>
          <w:sz w:val="28"/>
          <w:szCs w:val="28"/>
        </w:rPr>
        <w:t>、参与优先股与非参与优先股：在盈利较多的年份里，除了固定的股息外，是否能参与或部分参与本期剩余利润的分配；</w:t>
      </w:r>
    </w:p>
    <w:p w:rsidR="00090BA4" w:rsidRDefault="00090BA4" w:rsidP="00090BA4">
      <w:pPr>
        <w:ind w:firstLine="566"/>
        <w:rPr>
          <w:sz w:val="28"/>
          <w:szCs w:val="28"/>
        </w:rPr>
      </w:pPr>
      <w:r>
        <w:rPr>
          <w:rFonts w:hint="eastAsia"/>
          <w:sz w:val="28"/>
          <w:szCs w:val="28"/>
        </w:rPr>
        <w:t>3</w:t>
      </w:r>
      <w:r>
        <w:rPr>
          <w:rFonts w:hint="eastAsia"/>
          <w:sz w:val="28"/>
          <w:szCs w:val="28"/>
        </w:rPr>
        <w:t>、可转换优先股和不可转换优先股：可转换优先股是发行后在一定条件下允许持有者将它转换成其他种类股票的优先股；</w:t>
      </w:r>
    </w:p>
    <w:p w:rsidR="00090BA4" w:rsidRDefault="00090BA4" w:rsidP="00090BA4">
      <w:pPr>
        <w:ind w:firstLine="566"/>
        <w:rPr>
          <w:sz w:val="28"/>
          <w:szCs w:val="28"/>
        </w:rPr>
      </w:pPr>
      <w:r>
        <w:rPr>
          <w:rFonts w:hint="eastAsia"/>
          <w:sz w:val="28"/>
          <w:szCs w:val="28"/>
        </w:rPr>
        <w:t>4</w:t>
      </w:r>
      <w:r>
        <w:rPr>
          <w:rFonts w:hint="eastAsia"/>
          <w:sz w:val="28"/>
          <w:szCs w:val="28"/>
        </w:rPr>
        <w:t>、可赎回优先股和不可赎回优先股：是否能由发行方赎回。</w:t>
      </w:r>
    </w:p>
    <w:p w:rsidR="00090BA4" w:rsidRDefault="00090BA4" w:rsidP="00090BA4">
      <w:pPr>
        <w:ind w:firstLine="566"/>
        <w:rPr>
          <w:sz w:val="28"/>
          <w:szCs w:val="28"/>
        </w:rPr>
      </w:pPr>
      <w:r>
        <w:rPr>
          <w:rFonts w:hint="eastAsia"/>
          <w:sz w:val="28"/>
          <w:szCs w:val="28"/>
        </w:rPr>
        <w:t>5</w:t>
      </w:r>
      <w:r>
        <w:rPr>
          <w:rFonts w:hint="eastAsia"/>
          <w:sz w:val="28"/>
          <w:szCs w:val="28"/>
        </w:rPr>
        <w:t>、股息率可调整优先股和股息率固定优先股：</w:t>
      </w:r>
      <w:r w:rsidR="00EA1015">
        <w:rPr>
          <w:rFonts w:hint="eastAsia"/>
          <w:sz w:val="28"/>
          <w:szCs w:val="28"/>
        </w:rPr>
        <w:t>股息率的变化是否随其他证券价格或银行存款利率的变化做调整。</w:t>
      </w:r>
    </w:p>
    <w:p w:rsidR="00AE1B9E" w:rsidRDefault="000369A7"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掌握有限</w:t>
      </w:r>
      <w:proofErr w:type="gramStart"/>
      <w:r w:rsidRPr="00AE1B9E">
        <w:rPr>
          <w:rFonts w:ascii="楷体_GB2312" w:eastAsia="楷体_GB2312" w:hAnsi="宋体" w:hint="eastAsia"/>
          <w:b/>
          <w:sz w:val="28"/>
          <w:szCs w:val="28"/>
        </w:rPr>
        <w:t>售条件</w:t>
      </w:r>
      <w:proofErr w:type="gramEnd"/>
      <w:r w:rsidRPr="00AE1B9E">
        <w:rPr>
          <w:rFonts w:ascii="楷体_GB2312" w:eastAsia="楷体_GB2312" w:hAnsi="宋体" w:hint="eastAsia"/>
          <w:b/>
          <w:sz w:val="28"/>
          <w:szCs w:val="28"/>
        </w:rPr>
        <w:t>流通股的概念、特征与常见类型。</w:t>
      </w:r>
      <w:r w:rsidR="00AE1B9E" w:rsidRPr="00AE1B9E">
        <w:rPr>
          <w:rFonts w:ascii="楷体_GB2312" w:eastAsia="楷体_GB2312" w:hAnsi="宋体" w:hint="eastAsia"/>
          <w:b/>
          <w:sz w:val="28"/>
          <w:szCs w:val="28"/>
        </w:rPr>
        <w:t xml:space="preserve">掌握国家股、国有法人股、法人股、社会公众股、外资股的概念。熟悉 A 股、 B 股、 H 股、 N 股、 S 股、红筹股和存托凭证等概念。 </w:t>
      </w:r>
    </w:p>
    <w:p w:rsidR="001C44F1" w:rsidRDefault="00EA1015" w:rsidP="00EA1015">
      <w:pPr>
        <w:ind w:firstLineChars="202" w:firstLine="568"/>
        <w:rPr>
          <w:sz w:val="28"/>
          <w:szCs w:val="28"/>
        </w:rPr>
      </w:pPr>
      <w:r w:rsidRPr="00EA1015">
        <w:rPr>
          <w:rFonts w:hint="eastAsia"/>
          <w:b/>
          <w:sz w:val="28"/>
          <w:szCs w:val="28"/>
        </w:rPr>
        <w:t>国家股</w:t>
      </w:r>
      <w:r>
        <w:rPr>
          <w:rFonts w:hint="eastAsia"/>
          <w:sz w:val="28"/>
          <w:szCs w:val="28"/>
        </w:rPr>
        <w:t>：来源的三个方面：</w:t>
      </w:r>
      <w:r>
        <w:rPr>
          <w:rFonts w:hint="eastAsia"/>
          <w:sz w:val="28"/>
          <w:szCs w:val="28"/>
        </w:rPr>
        <w:t>1</w:t>
      </w:r>
      <w:r>
        <w:rPr>
          <w:rFonts w:hint="eastAsia"/>
          <w:sz w:val="28"/>
          <w:szCs w:val="28"/>
        </w:rPr>
        <w:t>、国企改组为股份公司时所拥有的净资产；</w:t>
      </w:r>
      <w:r>
        <w:rPr>
          <w:rFonts w:hint="eastAsia"/>
          <w:sz w:val="28"/>
          <w:szCs w:val="28"/>
        </w:rPr>
        <w:t>2</w:t>
      </w:r>
      <w:r>
        <w:rPr>
          <w:rFonts w:hint="eastAsia"/>
          <w:sz w:val="28"/>
          <w:szCs w:val="28"/>
        </w:rPr>
        <w:t>、</w:t>
      </w:r>
      <w:r w:rsidR="00D66B31">
        <w:rPr>
          <w:rFonts w:hint="eastAsia"/>
          <w:sz w:val="28"/>
          <w:szCs w:val="28"/>
        </w:rPr>
        <w:t>有权代表国家投资的政府部门向新组建的股份公司的投资；</w:t>
      </w:r>
      <w:r w:rsidR="00D66B31">
        <w:rPr>
          <w:rFonts w:hint="eastAsia"/>
          <w:sz w:val="28"/>
          <w:szCs w:val="28"/>
        </w:rPr>
        <w:t>3</w:t>
      </w:r>
      <w:r w:rsidR="00D66B31">
        <w:rPr>
          <w:rFonts w:hint="eastAsia"/>
          <w:sz w:val="28"/>
          <w:szCs w:val="28"/>
        </w:rPr>
        <w:t>、经授权代表国家投资的投资公司、资产经营公司、经济实体性总公司等机构向新组建的股份公司的投资。</w:t>
      </w:r>
    </w:p>
    <w:p w:rsidR="00EA1015" w:rsidRDefault="00D66B31" w:rsidP="00D66B31">
      <w:pPr>
        <w:ind w:firstLineChars="202" w:firstLine="568"/>
        <w:rPr>
          <w:sz w:val="28"/>
          <w:szCs w:val="28"/>
        </w:rPr>
      </w:pPr>
      <w:r w:rsidRPr="00D66B31">
        <w:rPr>
          <w:rFonts w:hint="eastAsia"/>
          <w:b/>
          <w:sz w:val="28"/>
          <w:szCs w:val="28"/>
        </w:rPr>
        <w:lastRenderedPageBreak/>
        <w:t>国有法人股</w:t>
      </w:r>
      <w:r>
        <w:rPr>
          <w:rFonts w:hint="eastAsia"/>
          <w:sz w:val="28"/>
          <w:szCs w:val="28"/>
        </w:rPr>
        <w:t>：具有法人资格的国有企业、事业单位及其他单位以其依法占用的法人资产向独立于自己的股份公司出资形成或依法定程序取得的股份。</w:t>
      </w:r>
    </w:p>
    <w:p w:rsidR="00A100A6" w:rsidRDefault="00A100A6" w:rsidP="00A100A6">
      <w:pPr>
        <w:ind w:firstLineChars="202" w:firstLine="566"/>
        <w:rPr>
          <w:sz w:val="28"/>
          <w:szCs w:val="28"/>
        </w:rPr>
      </w:pPr>
      <w:r>
        <w:rPr>
          <w:rFonts w:hint="eastAsia"/>
          <w:sz w:val="28"/>
          <w:szCs w:val="28"/>
        </w:rPr>
        <w:t>国有企业、国有独资公司、事业单位及第一大股东</w:t>
      </w:r>
      <w:proofErr w:type="gramStart"/>
      <w:r>
        <w:rPr>
          <w:rFonts w:hint="eastAsia"/>
          <w:sz w:val="28"/>
          <w:szCs w:val="28"/>
        </w:rPr>
        <w:t>未国有</w:t>
      </w:r>
      <w:proofErr w:type="gramEnd"/>
      <w:r>
        <w:rPr>
          <w:rFonts w:hint="eastAsia"/>
          <w:sz w:val="28"/>
          <w:szCs w:val="28"/>
        </w:rPr>
        <w:t>及国有控股企业且国有股权比例合计超过</w:t>
      </w:r>
      <w:r>
        <w:rPr>
          <w:rFonts w:hint="eastAsia"/>
          <w:sz w:val="28"/>
          <w:szCs w:val="28"/>
        </w:rPr>
        <w:t>50%</w:t>
      </w:r>
      <w:r>
        <w:rPr>
          <w:rFonts w:hint="eastAsia"/>
          <w:sz w:val="28"/>
          <w:szCs w:val="28"/>
        </w:rPr>
        <w:t>的有限责任公司或股份有限公司持有的上市公司股份。</w:t>
      </w:r>
    </w:p>
    <w:p w:rsidR="00E25F2E" w:rsidRDefault="00E25F2E" w:rsidP="00E25F2E">
      <w:pPr>
        <w:ind w:firstLineChars="202" w:firstLine="568"/>
        <w:rPr>
          <w:sz w:val="28"/>
          <w:szCs w:val="28"/>
        </w:rPr>
      </w:pPr>
      <w:r w:rsidRPr="00E25F2E">
        <w:rPr>
          <w:rFonts w:hint="eastAsia"/>
          <w:b/>
          <w:sz w:val="28"/>
          <w:szCs w:val="28"/>
        </w:rPr>
        <w:t>社会公众股</w:t>
      </w:r>
      <w:r>
        <w:rPr>
          <w:rFonts w:hint="eastAsia"/>
          <w:sz w:val="28"/>
          <w:szCs w:val="28"/>
        </w:rPr>
        <w:t>：社会公众依法以其拥有的财产投入公司是形成的可上市流通的股份。</w:t>
      </w:r>
    </w:p>
    <w:p w:rsidR="00E25F2E" w:rsidRDefault="00E25F2E" w:rsidP="00E25F2E">
      <w:pPr>
        <w:ind w:firstLineChars="202" w:firstLine="568"/>
        <w:rPr>
          <w:sz w:val="28"/>
          <w:szCs w:val="28"/>
        </w:rPr>
      </w:pPr>
      <w:r w:rsidRPr="00E25F2E">
        <w:rPr>
          <w:rFonts w:hint="eastAsia"/>
          <w:b/>
          <w:sz w:val="28"/>
          <w:szCs w:val="28"/>
        </w:rPr>
        <w:t>外资股</w:t>
      </w:r>
      <w:r>
        <w:rPr>
          <w:rFonts w:hint="eastAsia"/>
          <w:sz w:val="28"/>
          <w:szCs w:val="28"/>
        </w:rPr>
        <w:t>：</w:t>
      </w:r>
    </w:p>
    <w:p w:rsidR="001C44F1" w:rsidRPr="00E25F2E" w:rsidRDefault="00E25F2E" w:rsidP="00E25F2E">
      <w:pPr>
        <w:ind w:firstLine="566"/>
        <w:rPr>
          <w:sz w:val="28"/>
          <w:szCs w:val="28"/>
        </w:rPr>
      </w:pPr>
      <w:r w:rsidRPr="00E25F2E">
        <w:rPr>
          <w:rFonts w:hint="eastAsia"/>
          <w:sz w:val="28"/>
          <w:szCs w:val="28"/>
        </w:rPr>
        <w:t>（</w:t>
      </w:r>
      <w:r w:rsidRPr="00E25F2E">
        <w:rPr>
          <w:rFonts w:hint="eastAsia"/>
          <w:sz w:val="28"/>
          <w:szCs w:val="28"/>
        </w:rPr>
        <w:t>1</w:t>
      </w:r>
      <w:r>
        <w:rPr>
          <w:rFonts w:hint="eastAsia"/>
          <w:sz w:val="28"/>
          <w:szCs w:val="28"/>
        </w:rPr>
        <w:t>）</w:t>
      </w:r>
      <w:r w:rsidRPr="00E25F2E">
        <w:rPr>
          <w:rFonts w:hint="eastAsia"/>
          <w:sz w:val="28"/>
          <w:szCs w:val="28"/>
        </w:rPr>
        <w:t>境内上市外资股：即</w:t>
      </w:r>
      <w:r w:rsidRPr="00E25F2E">
        <w:rPr>
          <w:rFonts w:hint="eastAsia"/>
          <w:sz w:val="28"/>
          <w:szCs w:val="28"/>
        </w:rPr>
        <w:t>B</w:t>
      </w:r>
      <w:r w:rsidRPr="00E25F2E">
        <w:rPr>
          <w:rFonts w:hint="eastAsia"/>
          <w:sz w:val="28"/>
          <w:szCs w:val="28"/>
        </w:rPr>
        <w:t>股，境内上市，境外募集。采取记名股票的形式。境内居民也可用个人现汇和外币现钞存款及从境外汇入的外汇资金购买，办不允许使用外汇现钞。境内居民和人与非居民之间不得进行</w:t>
      </w:r>
      <w:r w:rsidRPr="00E25F2E">
        <w:rPr>
          <w:rFonts w:hint="eastAsia"/>
          <w:sz w:val="28"/>
          <w:szCs w:val="28"/>
        </w:rPr>
        <w:t>B</w:t>
      </w:r>
      <w:proofErr w:type="gramStart"/>
      <w:r w:rsidRPr="00E25F2E">
        <w:rPr>
          <w:rFonts w:hint="eastAsia"/>
          <w:sz w:val="28"/>
          <w:szCs w:val="28"/>
        </w:rPr>
        <w:t>股协议</w:t>
      </w:r>
      <w:proofErr w:type="gramEnd"/>
      <w:r w:rsidRPr="00E25F2E">
        <w:rPr>
          <w:rFonts w:hint="eastAsia"/>
          <w:sz w:val="28"/>
          <w:szCs w:val="28"/>
        </w:rPr>
        <w:t>转让</w:t>
      </w:r>
      <w:r>
        <w:rPr>
          <w:rFonts w:hint="eastAsia"/>
          <w:sz w:val="28"/>
          <w:szCs w:val="28"/>
        </w:rPr>
        <w:t>，经批准，境内上市外资股或其派生形式如认股权凭证和境外存股凭证可以在境外转让</w:t>
      </w:r>
      <w:r w:rsidRPr="00E25F2E">
        <w:rPr>
          <w:rFonts w:hint="eastAsia"/>
          <w:sz w:val="28"/>
          <w:szCs w:val="28"/>
        </w:rPr>
        <w:t>。境内居民个人所购</w:t>
      </w:r>
      <w:r w:rsidRPr="00E25F2E">
        <w:rPr>
          <w:rFonts w:hint="eastAsia"/>
          <w:sz w:val="28"/>
          <w:szCs w:val="28"/>
        </w:rPr>
        <w:t>B</w:t>
      </w:r>
      <w:r w:rsidRPr="00E25F2E">
        <w:rPr>
          <w:rFonts w:hint="eastAsia"/>
          <w:sz w:val="28"/>
          <w:szCs w:val="28"/>
        </w:rPr>
        <w:t>股不得向境外转托管。公司向境内上市外资股股东支付股利和其他款项，以人民币计价和宣布，以外币支付。</w:t>
      </w:r>
    </w:p>
    <w:p w:rsidR="00E25F2E" w:rsidRDefault="00E25F2E" w:rsidP="00E25F2E">
      <w:pPr>
        <w:ind w:firstLine="566"/>
        <w:rPr>
          <w:sz w:val="28"/>
          <w:szCs w:val="28"/>
        </w:rPr>
      </w:pPr>
      <w:r>
        <w:rPr>
          <w:rFonts w:hint="eastAsia"/>
          <w:sz w:val="28"/>
          <w:szCs w:val="28"/>
        </w:rPr>
        <w:t>（</w:t>
      </w:r>
      <w:r>
        <w:rPr>
          <w:rFonts w:hint="eastAsia"/>
          <w:sz w:val="28"/>
          <w:szCs w:val="28"/>
        </w:rPr>
        <w:t>2</w:t>
      </w:r>
      <w:r>
        <w:rPr>
          <w:rFonts w:hint="eastAsia"/>
          <w:sz w:val="28"/>
          <w:szCs w:val="28"/>
        </w:rPr>
        <w:t>）境外上市外资股：境外募集，境外上市的记名股票，以人民币标明面值，以外币认购，即</w:t>
      </w:r>
      <w:r>
        <w:rPr>
          <w:rFonts w:hint="eastAsia"/>
          <w:sz w:val="28"/>
          <w:szCs w:val="28"/>
        </w:rPr>
        <w:t>H</w:t>
      </w:r>
      <w:r>
        <w:rPr>
          <w:rFonts w:hint="eastAsia"/>
          <w:sz w:val="28"/>
          <w:szCs w:val="28"/>
        </w:rPr>
        <w:t>股、</w:t>
      </w:r>
      <w:r>
        <w:rPr>
          <w:rFonts w:hint="eastAsia"/>
          <w:sz w:val="28"/>
          <w:szCs w:val="28"/>
        </w:rPr>
        <w:t>N</w:t>
      </w:r>
      <w:r>
        <w:rPr>
          <w:rFonts w:hint="eastAsia"/>
          <w:sz w:val="28"/>
          <w:szCs w:val="28"/>
        </w:rPr>
        <w:t>股、</w:t>
      </w:r>
      <w:r>
        <w:rPr>
          <w:rFonts w:hint="eastAsia"/>
          <w:sz w:val="28"/>
          <w:szCs w:val="28"/>
        </w:rPr>
        <w:t>S</w:t>
      </w:r>
      <w:r>
        <w:rPr>
          <w:rFonts w:hint="eastAsia"/>
          <w:sz w:val="28"/>
          <w:szCs w:val="28"/>
        </w:rPr>
        <w:t>股。境外上市可采用境外存股凭证或其他派生形式。公司向境外上市外资股股东支付股利或其他款项，以人民币计价和宣布，以外币支付。</w:t>
      </w:r>
    </w:p>
    <w:p w:rsidR="00E25F2E" w:rsidRPr="00E25F2E" w:rsidRDefault="00E25F2E" w:rsidP="00E25F2E">
      <w:pPr>
        <w:ind w:firstLine="566"/>
        <w:rPr>
          <w:sz w:val="28"/>
          <w:szCs w:val="28"/>
        </w:rPr>
      </w:pPr>
      <w:r w:rsidRPr="00A100A6">
        <w:rPr>
          <w:rFonts w:hint="eastAsia"/>
          <w:b/>
          <w:sz w:val="28"/>
          <w:szCs w:val="28"/>
        </w:rPr>
        <w:t>红筹股</w:t>
      </w:r>
      <w:r>
        <w:rPr>
          <w:rFonts w:hint="eastAsia"/>
          <w:sz w:val="28"/>
          <w:szCs w:val="28"/>
        </w:rPr>
        <w:t>：境外注册、海外上市，但主要业务在中国内地或大部分股东权益来自中国内地公司的股票。</w:t>
      </w:r>
    </w:p>
    <w:p w:rsidR="00E25F2E" w:rsidRPr="00E25F2E" w:rsidRDefault="00A100A6" w:rsidP="00A100A6">
      <w:pPr>
        <w:ind w:firstLineChars="202" w:firstLine="568"/>
        <w:rPr>
          <w:sz w:val="28"/>
          <w:szCs w:val="28"/>
        </w:rPr>
      </w:pPr>
      <w:r w:rsidRPr="00A100A6">
        <w:rPr>
          <w:rFonts w:hint="eastAsia"/>
          <w:b/>
          <w:sz w:val="28"/>
          <w:szCs w:val="28"/>
        </w:rPr>
        <w:lastRenderedPageBreak/>
        <w:t>存托凭证</w:t>
      </w:r>
      <w:r>
        <w:rPr>
          <w:rFonts w:hint="eastAsia"/>
          <w:sz w:val="28"/>
          <w:szCs w:val="28"/>
        </w:rPr>
        <w:t>：</w:t>
      </w:r>
      <w:r w:rsidRPr="00A100A6">
        <w:rPr>
          <w:rFonts w:hint="eastAsia"/>
          <w:sz w:val="28"/>
          <w:szCs w:val="28"/>
        </w:rPr>
        <w:t>某国的一家公司为使其股票在外国流通，就将一定数额的股票，委托某一中间机构</w:t>
      </w:r>
      <w:r w:rsidRPr="00A100A6">
        <w:rPr>
          <w:rFonts w:hint="eastAsia"/>
          <w:sz w:val="28"/>
          <w:szCs w:val="28"/>
        </w:rPr>
        <w:t>(</w:t>
      </w:r>
      <w:r w:rsidRPr="00A100A6">
        <w:rPr>
          <w:rFonts w:hint="eastAsia"/>
          <w:sz w:val="28"/>
          <w:szCs w:val="28"/>
        </w:rPr>
        <w:t>通常为一银行，称为保管银行或受托银行</w:t>
      </w:r>
      <w:r w:rsidRPr="00A100A6">
        <w:rPr>
          <w:rFonts w:hint="eastAsia"/>
          <w:sz w:val="28"/>
          <w:szCs w:val="28"/>
        </w:rPr>
        <w:t>)</w:t>
      </w:r>
      <w:r w:rsidRPr="00A100A6">
        <w:rPr>
          <w:rFonts w:hint="eastAsia"/>
          <w:sz w:val="28"/>
          <w:szCs w:val="28"/>
        </w:rPr>
        <w:t>保管，由保管银行通知外国的</w:t>
      </w:r>
      <w:r w:rsidRPr="00A100A6">
        <w:rPr>
          <w:rFonts w:hint="eastAsia"/>
          <w:color w:val="FF0000"/>
          <w:sz w:val="28"/>
          <w:szCs w:val="28"/>
        </w:rPr>
        <w:t>存</w:t>
      </w:r>
      <w:proofErr w:type="gramStart"/>
      <w:r w:rsidRPr="00A100A6">
        <w:rPr>
          <w:rFonts w:hint="eastAsia"/>
          <w:color w:val="FF0000"/>
          <w:sz w:val="28"/>
          <w:szCs w:val="28"/>
        </w:rPr>
        <w:t>托银行</w:t>
      </w:r>
      <w:proofErr w:type="gramEnd"/>
      <w:r w:rsidRPr="00A100A6">
        <w:rPr>
          <w:rFonts w:hint="eastAsia"/>
          <w:sz w:val="28"/>
          <w:szCs w:val="28"/>
        </w:rPr>
        <w:t>在当地发行代表该股份的存托凭证，</w:t>
      </w:r>
      <w:proofErr w:type="gramStart"/>
      <w:r w:rsidRPr="00A100A6">
        <w:rPr>
          <w:rFonts w:hint="eastAsia"/>
          <w:sz w:val="28"/>
          <w:szCs w:val="28"/>
        </w:rPr>
        <w:t>之后存</w:t>
      </w:r>
      <w:proofErr w:type="gramEnd"/>
      <w:r w:rsidRPr="00A100A6">
        <w:rPr>
          <w:rFonts w:hint="eastAsia"/>
          <w:sz w:val="28"/>
          <w:szCs w:val="28"/>
        </w:rPr>
        <w:t>托凭证便开始在外国证券交易所或柜台市场交易。从投资人的角度来说，存托凭证是由存</w:t>
      </w:r>
      <w:proofErr w:type="gramStart"/>
      <w:r w:rsidRPr="00A100A6">
        <w:rPr>
          <w:rFonts w:hint="eastAsia"/>
          <w:sz w:val="28"/>
          <w:szCs w:val="28"/>
        </w:rPr>
        <w:t>托银行</w:t>
      </w:r>
      <w:proofErr w:type="gramEnd"/>
      <w:r w:rsidRPr="00A100A6">
        <w:rPr>
          <w:rFonts w:hint="eastAsia"/>
          <w:sz w:val="28"/>
          <w:szCs w:val="28"/>
        </w:rPr>
        <w:t>所发行的几种可转让股票凭证，证明一定数额的某外国公司股票已寄存在该银行在外国的保管机构，而凭证的持有人实际上是寄存股票的所有人，其所有的权力与原股票持有人相同。存托凭证一般代表公司股票，但有时也代表债券。（</w:t>
      </w:r>
      <w:r w:rsidRPr="00A100A6">
        <w:rPr>
          <w:rFonts w:hint="eastAsia"/>
          <w:sz w:val="28"/>
          <w:szCs w:val="28"/>
        </w:rPr>
        <w:t>1</w:t>
      </w:r>
      <w:r w:rsidRPr="00A100A6">
        <w:rPr>
          <w:rFonts w:hint="eastAsia"/>
          <w:sz w:val="28"/>
          <w:szCs w:val="28"/>
        </w:rPr>
        <w:t>）存托凭证法律关系的主体中，存</w:t>
      </w:r>
      <w:proofErr w:type="gramStart"/>
      <w:r w:rsidRPr="00A100A6">
        <w:rPr>
          <w:rFonts w:hint="eastAsia"/>
          <w:sz w:val="28"/>
          <w:szCs w:val="28"/>
        </w:rPr>
        <w:t>托银行</w:t>
      </w:r>
      <w:proofErr w:type="gramEnd"/>
      <w:r w:rsidRPr="00A100A6">
        <w:rPr>
          <w:rFonts w:hint="eastAsia"/>
          <w:sz w:val="28"/>
          <w:szCs w:val="28"/>
        </w:rPr>
        <w:t>和投资者相对发行公司来说，一个是名义股东，一个是真正股东，但都是外国股东；（</w:t>
      </w:r>
      <w:r w:rsidRPr="00A100A6">
        <w:rPr>
          <w:rFonts w:hint="eastAsia"/>
          <w:sz w:val="28"/>
          <w:szCs w:val="28"/>
        </w:rPr>
        <w:t>2</w:t>
      </w:r>
      <w:r w:rsidRPr="00A100A6">
        <w:rPr>
          <w:rFonts w:hint="eastAsia"/>
          <w:sz w:val="28"/>
          <w:szCs w:val="28"/>
        </w:rPr>
        <w:t>）存托凭证法律关系的客体是存托凭证，但存托凭证代表的基础证券在另一国保管；（</w:t>
      </w:r>
      <w:r w:rsidRPr="00A100A6">
        <w:rPr>
          <w:rFonts w:hint="eastAsia"/>
          <w:sz w:val="28"/>
          <w:szCs w:val="28"/>
        </w:rPr>
        <w:t>3</w:t>
      </w:r>
      <w:r w:rsidRPr="00A100A6">
        <w:rPr>
          <w:rFonts w:hint="eastAsia"/>
          <w:sz w:val="28"/>
          <w:szCs w:val="28"/>
        </w:rPr>
        <w:t>）存托凭证法律关系的产生、变更和消灭的法律事实也涉及两个以上的国家。</w:t>
      </w:r>
    </w:p>
    <w:p w:rsidR="00547AF0"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掌握债券的概念、票面要素、特征和分类，债券与股票的区别。</w:t>
      </w:r>
    </w:p>
    <w:p w:rsidR="001069EF" w:rsidRDefault="001069EF" w:rsidP="001069EF">
      <w:pPr>
        <w:ind w:firstLineChars="202" w:firstLine="568"/>
        <w:rPr>
          <w:sz w:val="28"/>
          <w:szCs w:val="28"/>
        </w:rPr>
      </w:pPr>
      <w:r w:rsidRPr="001069EF">
        <w:rPr>
          <w:rFonts w:hint="eastAsia"/>
          <w:b/>
          <w:sz w:val="28"/>
          <w:szCs w:val="28"/>
        </w:rPr>
        <w:t>分类</w:t>
      </w:r>
      <w:r w:rsidRPr="001069EF">
        <w:rPr>
          <w:rFonts w:hint="eastAsia"/>
          <w:sz w:val="28"/>
          <w:szCs w:val="28"/>
        </w:rPr>
        <w:t>：（</w:t>
      </w:r>
      <w:r w:rsidRPr="001069EF">
        <w:rPr>
          <w:rFonts w:hint="eastAsia"/>
          <w:sz w:val="28"/>
          <w:szCs w:val="28"/>
        </w:rPr>
        <w:t>1</w:t>
      </w:r>
      <w:r w:rsidRPr="001069EF">
        <w:rPr>
          <w:rFonts w:hint="eastAsia"/>
          <w:sz w:val="28"/>
          <w:szCs w:val="28"/>
        </w:rPr>
        <w:t>）</w:t>
      </w:r>
      <w:r>
        <w:rPr>
          <w:rFonts w:hint="eastAsia"/>
          <w:sz w:val="28"/>
          <w:szCs w:val="28"/>
        </w:rPr>
        <w:t>政府债券、金融债券、企业（公司）债券（</w:t>
      </w:r>
      <w:r>
        <w:rPr>
          <w:rFonts w:hint="eastAsia"/>
          <w:sz w:val="28"/>
          <w:szCs w:val="28"/>
        </w:rPr>
        <w:t>2</w:t>
      </w:r>
      <w:r>
        <w:rPr>
          <w:rFonts w:hint="eastAsia"/>
          <w:sz w:val="28"/>
          <w:szCs w:val="28"/>
        </w:rPr>
        <w:t>）零息债券、附息（固定、浮动）债券、息票累积债券（</w:t>
      </w:r>
      <w:r>
        <w:rPr>
          <w:rFonts w:hint="eastAsia"/>
          <w:sz w:val="28"/>
          <w:szCs w:val="28"/>
        </w:rPr>
        <w:t>3</w:t>
      </w:r>
      <w:r>
        <w:rPr>
          <w:rFonts w:hint="eastAsia"/>
          <w:sz w:val="28"/>
          <w:szCs w:val="28"/>
        </w:rPr>
        <w:t>）实物债券、凭证式债券、记账式债券</w:t>
      </w:r>
    </w:p>
    <w:p w:rsidR="001069EF" w:rsidRDefault="001069EF" w:rsidP="001069EF">
      <w:pPr>
        <w:ind w:firstLineChars="202" w:firstLine="568"/>
        <w:rPr>
          <w:sz w:val="28"/>
          <w:szCs w:val="28"/>
        </w:rPr>
      </w:pPr>
      <w:r w:rsidRPr="001069EF">
        <w:rPr>
          <w:rFonts w:hint="eastAsia"/>
          <w:b/>
          <w:sz w:val="28"/>
          <w:szCs w:val="28"/>
        </w:rPr>
        <w:t>债券和股票的区别</w:t>
      </w:r>
      <w:r>
        <w:rPr>
          <w:rFonts w:hint="eastAsia"/>
          <w:sz w:val="28"/>
          <w:szCs w:val="28"/>
        </w:rPr>
        <w:t>：</w:t>
      </w:r>
    </w:p>
    <w:p w:rsidR="001069EF" w:rsidRDefault="001069EF" w:rsidP="001069EF">
      <w:pPr>
        <w:ind w:firstLineChars="202" w:firstLine="566"/>
        <w:rPr>
          <w:sz w:val="28"/>
          <w:szCs w:val="28"/>
        </w:rPr>
      </w:pPr>
      <w:r>
        <w:rPr>
          <w:rFonts w:hint="eastAsia"/>
          <w:sz w:val="28"/>
          <w:szCs w:val="28"/>
        </w:rPr>
        <w:t>相同点：有价证券、都是筹措资金的手段；收益率相互影响</w:t>
      </w:r>
    </w:p>
    <w:p w:rsidR="001069EF" w:rsidRPr="001069EF" w:rsidRDefault="001069EF" w:rsidP="001069EF">
      <w:pPr>
        <w:ind w:firstLineChars="202" w:firstLine="566"/>
        <w:rPr>
          <w:sz w:val="28"/>
          <w:szCs w:val="28"/>
        </w:rPr>
      </w:pPr>
      <w:r>
        <w:rPr>
          <w:rFonts w:hint="eastAsia"/>
          <w:sz w:val="28"/>
          <w:szCs w:val="28"/>
        </w:rPr>
        <w:t>区别：权利不同</w:t>
      </w:r>
      <w:r w:rsidR="00A60411">
        <w:rPr>
          <w:rFonts w:hint="eastAsia"/>
          <w:sz w:val="28"/>
          <w:szCs w:val="28"/>
        </w:rPr>
        <w:t>；目的不同；期限不同；收益不同；风险不同</w:t>
      </w:r>
    </w:p>
    <w:p w:rsidR="00A60411"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掌握政府债券、金融债券、企业债券、公司债券、可转换公司债</w:t>
      </w:r>
      <w:proofErr w:type="gramStart"/>
      <w:r w:rsidRPr="00AE1B9E">
        <w:rPr>
          <w:rFonts w:ascii="楷体_GB2312" w:eastAsia="楷体_GB2312" w:hAnsi="宋体" w:hint="eastAsia"/>
          <w:b/>
          <w:sz w:val="28"/>
          <w:szCs w:val="28"/>
        </w:rPr>
        <w:t>券</w:t>
      </w:r>
      <w:proofErr w:type="gramEnd"/>
      <w:r w:rsidRPr="00AE1B9E">
        <w:rPr>
          <w:rFonts w:ascii="楷体_GB2312" w:eastAsia="楷体_GB2312" w:hAnsi="宋体" w:hint="eastAsia"/>
          <w:b/>
          <w:sz w:val="28"/>
          <w:szCs w:val="28"/>
        </w:rPr>
        <w:t>和分离交易的可转换公司债</w:t>
      </w:r>
      <w:proofErr w:type="gramStart"/>
      <w:r w:rsidRPr="00AE1B9E">
        <w:rPr>
          <w:rFonts w:ascii="楷体_GB2312" w:eastAsia="楷体_GB2312" w:hAnsi="宋体" w:hint="eastAsia"/>
          <w:b/>
          <w:sz w:val="28"/>
          <w:szCs w:val="28"/>
        </w:rPr>
        <w:t>券</w:t>
      </w:r>
      <w:proofErr w:type="gramEnd"/>
      <w:r w:rsidRPr="00AE1B9E">
        <w:rPr>
          <w:rFonts w:ascii="楷体_GB2312" w:eastAsia="楷体_GB2312" w:hAnsi="宋体" w:hint="eastAsia"/>
          <w:b/>
          <w:sz w:val="28"/>
          <w:szCs w:val="28"/>
        </w:rPr>
        <w:t>和可交换公司债券的概念、品种和特</w:t>
      </w:r>
      <w:r w:rsidRPr="00AE1B9E">
        <w:rPr>
          <w:rFonts w:ascii="楷体_GB2312" w:eastAsia="楷体_GB2312" w:hAnsi="宋体" w:hint="eastAsia"/>
          <w:b/>
          <w:sz w:val="28"/>
          <w:szCs w:val="28"/>
        </w:rPr>
        <w:lastRenderedPageBreak/>
        <w:t>征，企业债券和公司债券的区别。</w:t>
      </w:r>
    </w:p>
    <w:p w:rsidR="00AE1B9E"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掌握各类债券在我国的发行方式。掌握我国债券交易市场的分类及各类债券交易市场的交易品种、交易主体、交易方式和运行特点。掌握国际债券的概念、分类和特征，熟悉我国在境外市场发行国际债券。</w:t>
      </w:r>
    </w:p>
    <w:p w:rsidR="00E85BB3" w:rsidRDefault="00CE4AF5" w:rsidP="00833F6B">
      <w:pPr>
        <w:ind w:firstLineChars="202" w:firstLine="568"/>
        <w:rPr>
          <w:rFonts w:asciiTheme="minorEastAsia" w:hAnsiTheme="minorEastAsia"/>
          <w:sz w:val="28"/>
          <w:szCs w:val="28"/>
        </w:rPr>
      </w:pPr>
      <w:r w:rsidRPr="00833F6B">
        <w:rPr>
          <w:rFonts w:asciiTheme="minorEastAsia" w:hAnsiTheme="minorEastAsia" w:hint="eastAsia"/>
          <w:b/>
          <w:sz w:val="28"/>
          <w:szCs w:val="28"/>
        </w:rPr>
        <w:t>交易所和场外交易市场的区别</w:t>
      </w:r>
      <w:r>
        <w:rPr>
          <w:rFonts w:asciiTheme="minorEastAsia" w:hAnsiTheme="minorEastAsia" w:hint="eastAsia"/>
          <w:sz w:val="28"/>
          <w:szCs w:val="28"/>
        </w:rPr>
        <w:t>：</w:t>
      </w:r>
    </w:p>
    <w:tbl>
      <w:tblPr>
        <w:tblStyle w:val="a7"/>
        <w:tblW w:w="5000" w:type="pct"/>
        <w:tblLook w:val="04A0"/>
      </w:tblPr>
      <w:tblGrid>
        <w:gridCol w:w="1808"/>
        <w:gridCol w:w="2695"/>
        <w:gridCol w:w="4019"/>
      </w:tblGrid>
      <w:tr w:rsidR="00396EA7" w:rsidRPr="00396EA7" w:rsidTr="00396EA7">
        <w:tc>
          <w:tcPr>
            <w:tcW w:w="1061" w:type="pct"/>
          </w:tcPr>
          <w:p w:rsidR="00396EA7" w:rsidRPr="00396EA7" w:rsidRDefault="00396EA7" w:rsidP="00396EA7">
            <w:pPr>
              <w:jc w:val="center"/>
              <w:rPr>
                <w:rFonts w:asciiTheme="minorEastAsia" w:hAnsiTheme="minorEastAsia"/>
                <w:b/>
                <w:szCs w:val="21"/>
              </w:rPr>
            </w:pPr>
            <w:r w:rsidRPr="00396EA7">
              <w:rPr>
                <w:rFonts w:asciiTheme="minorEastAsia" w:hAnsiTheme="minorEastAsia" w:hint="eastAsia"/>
                <w:b/>
                <w:szCs w:val="21"/>
              </w:rPr>
              <w:t>项目</w:t>
            </w:r>
          </w:p>
        </w:tc>
        <w:tc>
          <w:tcPr>
            <w:tcW w:w="1581" w:type="pct"/>
          </w:tcPr>
          <w:p w:rsidR="00396EA7" w:rsidRPr="00396EA7" w:rsidRDefault="00396EA7" w:rsidP="00396EA7">
            <w:pPr>
              <w:jc w:val="center"/>
              <w:rPr>
                <w:rFonts w:asciiTheme="minorEastAsia" w:hAnsiTheme="minorEastAsia"/>
                <w:b/>
                <w:szCs w:val="21"/>
              </w:rPr>
            </w:pPr>
            <w:r w:rsidRPr="00396EA7">
              <w:rPr>
                <w:rFonts w:asciiTheme="minorEastAsia" w:hAnsiTheme="minorEastAsia" w:hint="eastAsia"/>
                <w:b/>
                <w:szCs w:val="21"/>
              </w:rPr>
              <w:t>交易所</w:t>
            </w:r>
          </w:p>
        </w:tc>
        <w:tc>
          <w:tcPr>
            <w:tcW w:w="2358" w:type="pct"/>
          </w:tcPr>
          <w:p w:rsidR="00396EA7" w:rsidRPr="00396EA7" w:rsidRDefault="00396EA7" w:rsidP="00396EA7">
            <w:pPr>
              <w:jc w:val="center"/>
              <w:rPr>
                <w:rFonts w:asciiTheme="minorEastAsia" w:hAnsiTheme="minorEastAsia"/>
                <w:b/>
                <w:szCs w:val="21"/>
              </w:rPr>
            </w:pPr>
            <w:r w:rsidRPr="00396EA7">
              <w:rPr>
                <w:rFonts w:asciiTheme="minorEastAsia" w:hAnsiTheme="minorEastAsia" w:hint="eastAsia"/>
                <w:b/>
                <w:szCs w:val="21"/>
              </w:rPr>
              <w:t>场外交易市场</w:t>
            </w:r>
          </w:p>
        </w:tc>
      </w:tr>
      <w:tr w:rsidR="00396EA7" w:rsidRPr="00396EA7" w:rsidTr="00396EA7">
        <w:tc>
          <w:tcPr>
            <w:tcW w:w="1061" w:type="pct"/>
          </w:tcPr>
          <w:p w:rsidR="00396EA7" w:rsidRPr="00396EA7" w:rsidRDefault="00396EA7" w:rsidP="00284CDC">
            <w:pPr>
              <w:rPr>
                <w:rFonts w:asciiTheme="minorEastAsia" w:hAnsiTheme="minorEastAsia"/>
                <w:szCs w:val="21"/>
              </w:rPr>
            </w:pPr>
            <w:r w:rsidRPr="00396EA7">
              <w:rPr>
                <w:rFonts w:asciiTheme="minorEastAsia" w:hAnsiTheme="minorEastAsia" w:hint="eastAsia"/>
                <w:szCs w:val="21"/>
              </w:rPr>
              <w:t>市场特征</w:t>
            </w:r>
          </w:p>
        </w:tc>
        <w:tc>
          <w:tcPr>
            <w:tcW w:w="158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固定、集中</w:t>
            </w:r>
          </w:p>
        </w:tc>
        <w:tc>
          <w:tcPr>
            <w:tcW w:w="2358" w:type="pct"/>
          </w:tcPr>
          <w:p w:rsidR="00396EA7" w:rsidRPr="00396EA7" w:rsidRDefault="00396EA7" w:rsidP="00284CDC">
            <w:pPr>
              <w:rPr>
                <w:rFonts w:asciiTheme="minorEastAsia" w:hAnsiTheme="minorEastAsia"/>
                <w:szCs w:val="21"/>
              </w:rPr>
            </w:pPr>
            <w:r>
              <w:rPr>
                <w:rFonts w:asciiTheme="minorEastAsia" w:hAnsiTheme="minorEastAsia" w:hint="eastAsia"/>
                <w:szCs w:val="21"/>
              </w:rPr>
              <w:t>无固定、集中的交易场所</w:t>
            </w:r>
          </w:p>
        </w:tc>
      </w:tr>
      <w:tr w:rsidR="00396EA7" w:rsidRPr="00396EA7" w:rsidTr="00396EA7">
        <w:tc>
          <w:tcPr>
            <w:tcW w:w="106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制度</w:t>
            </w:r>
          </w:p>
        </w:tc>
        <w:tc>
          <w:tcPr>
            <w:tcW w:w="158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经纪制</w:t>
            </w:r>
          </w:p>
        </w:tc>
        <w:tc>
          <w:tcPr>
            <w:tcW w:w="2358" w:type="pct"/>
          </w:tcPr>
          <w:p w:rsidR="00396EA7" w:rsidRPr="00396EA7" w:rsidRDefault="00396EA7" w:rsidP="00284CDC">
            <w:pPr>
              <w:rPr>
                <w:rFonts w:asciiTheme="minorEastAsia" w:hAnsiTheme="minorEastAsia"/>
                <w:szCs w:val="21"/>
              </w:rPr>
            </w:pPr>
            <w:r>
              <w:rPr>
                <w:rFonts w:asciiTheme="minorEastAsia" w:hAnsiTheme="minorEastAsia" w:hint="eastAsia"/>
                <w:szCs w:val="21"/>
              </w:rPr>
              <w:t>做市商制，投资者直接与证券商进行交易，因此不需交付佣金</w:t>
            </w:r>
          </w:p>
        </w:tc>
      </w:tr>
      <w:tr w:rsidR="00396EA7" w:rsidRPr="00396EA7" w:rsidTr="00396EA7">
        <w:tc>
          <w:tcPr>
            <w:tcW w:w="106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交易者</w:t>
            </w:r>
          </w:p>
        </w:tc>
        <w:tc>
          <w:tcPr>
            <w:tcW w:w="1581" w:type="pct"/>
          </w:tcPr>
          <w:p w:rsidR="00396EA7" w:rsidRPr="00396EA7" w:rsidRDefault="00396EA7" w:rsidP="00284CDC">
            <w:pPr>
              <w:rPr>
                <w:rFonts w:asciiTheme="minorEastAsia" w:hAnsiTheme="minorEastAsia"/>
                <w:szCs w:val="21"/>
              </w:rPr>
            </w:pPr>
          </w:p>
        </w:tc>
        <w:tc>
          <w:tcPr>
            <w:tcW w:w="2358" w:type="pct"/>
          </w:tcPr>
          <w:p w:rsidR="00396EA7" w:rsidRPr="00396EA7" w:rsidRDefault="00396EA7" w:rsidP="00284CDC">
            <w:pPr>
              <w:rPr>
                <w:rFonts w:asciiTheme="minorEastAsia" w:hAnsiTheme="minorEastAsia"/>
                <w:szCs w:val="21"/>
              </w:rPr>
            </w:pPr>
            <w:r>
              <w:rPr>
                <w:rFonts w:asciiTheme="minorEastAsia" w:hAnsiTheme="minorEastAsia" w:hint="eastAsia"/>
                <w:szCs w:val="21"/>
              </w:rPr>
              <w:t>证券种类和经营机构较多</w:t>
            </w:r>
          </w:p>
        </w:tc>
      </w:tr>
      <w:tr w:rsidR="00396EA7" w:rsidRPr="00396EA7" w:rsidTr="00396EA7">
        <w:tc>
          <w:tcPr>
            <w:tcW w:w="106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交易方式</w:t>
            </w:r>
          </w:p>
        </w:tc>
        <w:tc>
          <w:tcPr>
            <w:tcW w:w="158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竞价机制</w:t>
            </w:r>
          </w:p>
        </w:tc>
        <w:tc>
          <w:tcPr>
            <w:tcW w:w="2358" w:type="pct"/>
          </w:tcPr>
          <w:p w:rsidR="00396EA7" w:rsidRPr="00396EA7" w:rsidRDefault="00396EA7" w:rsidP="00284CDC">
            <w:pPr>
              <w:rPr>
                <w:rFonts w:asciiTheme="minorEastAsia" w:hAnsiTheme="minorEastAsia"/>
                <w:szCs w:val="21"/>
              </w:rPr>
            </w:pPr>
            <w:r>
              <w:rPr>
                <w:rFonts w:asciiTheme="minorEastAsia" w:hAnsiTheme="minorEastAsia" w:hint="eastAsia"/>
                <w:szCs w:val="21"/>
              </w:rPr>
              <w:t>一对一议价</w:t>
            </w:r>
          </w:p>
        </w:tc>
      </w:tr>
      <w:tr w:rsidR="00396EA7" w:rsidRPr="00396EA7" w:rsidTr="00396EA7">
        <w:tc>
          <w:tcPr>
            <w:tcW w:w="106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管理</w:t>
            </w:r>
          </w:p>
        </w:tc>
        <w:tc>
          <w:tcPr>
            <w:tcW w:w="1581" w:type="pct"/>
          </w:tcPr>
          <w:p w:rsidR="00396EA7" w:rsidRPr="00396EA7" w:rsidRDefault="00396EA7" w:rsidP="00284CDC">
            <w:pPr>
              <w:rPr>
                <w:rFonts w:asciiTheme="minorEastAsia" w:hAnsiTheme="minorEastAsia"/>
                <w:szCs w:val="21"/>
              </w:rPr>
            </w:pPr>
            <w:r>
              <w:rPr>
                <w:rFonts w:asciiTheme="minorEastAsia" w:hAnsiTheme="minorEastAsia" w:hint="eastAsia"/>
                <w:szCs w:val="21"/>
              </w:rPr>
              <w:t>有统一的组织管理、效率高</w:t>
            </w:r>
          </w:p>
        </w:tc>
        <w:tc>
          <w:tcPr>
            <w:tcW w:w="2358" w:type="pct"/>
          </w:tcPr>
          <w:p w:rsidR="00396EA7" w:rsidRPr="00396EA7" w:rsidRDefault="00396EA7" w:rsidP="00284CDC">
            <w:pPr>
              <w:rPr>
                <w:rFonts w:asciiTheme="minorEastAsia" w:hAnsiTheme="minorEastAsia"/>
                <w:szCs w:val="21"/>
              </w:rPr>
            </w:pPr>
            <w:r>
              <w:rPr>
                <w:rFonts w:asciiTheme="minorEastAsia" w:hAnsiTheme="minorEastAsia" w:hint="eastAsia"/>
                <w:szCs w:val="21"/>
              </w:rPr>
              <w:t>无统一的组织和章程，效率低</w:t>
            </w:r>
          </w:p>
        </w:tc>
      </w:tr>
      <w:tr w:rsidR="00396EA7" w:rsidRPr="00396EA7" w:rsidTr="00396EA7">
        <w:tc>
          <w:tcPr>
            <w:tcW w:w="1061" w:type="pct"/>
          </w:tcPr>
          <w:p w:rsidR="00396EA7" w:rsidRPr="00396EA7" w:rsidRDefault="00396EA7" w:rsidP="00284CDC">
            <w:pPr>
              <w:rPr>
                <w:rFonts w:asciiTheme="minorEastAsia" w:hAnsiTheme="minorEastAsia"/>
                <w:szCs w:val="21"/>
              </w:rPr>
            </w:pPr>
          </w:p>
        </w:tc>
        <w:tc>
          <w:tcPr>
            <w:tcW w:w="1581" w:type="pct"/>
          </w:tcPr>
          <w:p w:rsidR="00396EA7" w:rsidRPr="00396EA7" w:rsidRDefault="00396EA7" w:rsidP="00284CDC">
            <w:pPr>
              <w:rPr>
                <w:rFonts w:asciiTheme="minorEastAsia" w:hAnsiTheme="minorEastAsia"/>
                <w:szCs w:val="21"/>
              </w:rPr>
            </w:pPr>
          </w:p>
        </w:tc>
        <w:tc>
          <w:tcPr>
            <w:tcW w:w="2358" w:type="pct"/>
          </w:tcPr>
          <w:p w:rsidR="00396EA7" w:rsidRPr="00396EA7" w:rsidRDefault="00396EA7" w:rsidP="00284CDC">
            <w:pPr>
              <w:rPr>
                <w:rFonts w:asciiTheme="minorEastAsia" w:hAnsiTheme="minorEastAsia"/>
                <w:szCs w:val="21"/>
              </w:rPr>
            </w:pPr>
          </w:p>
        </w:tc>
      </w:tr>
    </w:tbl>
    <w:p w:rsidR="00833F6B" w:rsidRDefault="00833F6B" w:rsidP="00833F6B">
      <w:pPr>
        <w:ind w:firstLineChars="202" w:firstLine="568"/>
        <w:rPr>
          <w:rFonts w:asciiTheme="minorEastAsia" w:hAnsiTheme="minorEastAsia"/>
          <w:sz w:val="28"/>
          <w:szCs w:val="28"/>
        </w:rPr>
      </w:pPr>
      <w:r w:rsidRPr="00833F6B">
        <w:rPr>
          <w:rFonts w:asciiTheme="minorEastAsia" w:hAnsiTheme="minorEastAsia" w:hint="eastAsia"/>
          <w:b/>
          <w:sz w:val="28"/>
          <w:szCs w:val="28"/>
        </w:rPr>
        <w:t>交易所</w:t>
      </w:r>
      <w:r>
        <w:rPr>
          <w:rFonts w:asciiTheme="minorEastAsia" w:hAnsiTheme="minorEastAsia" w:hint="eastAsia"/>
          <w:sz w:val="28"/>
          <w:szCs w:val="28"/>
        </w:rPr>
        <w:t>：</w:t>
      </w:r>
    </w:p>
    <w:p w:rsidR="00833F6B" w:rsidRDefault="00833F6B" w:rsidP="00C70D4F">
      <w:pPr>
        <w:ind w:firstLineChars="202" w:firstLine="566"/>
        <w:rPr>
          <w:rFonts w:asciiTheme="minorEastAsia" w:hAnsiTheme="minorEastAsia"/>
          <w:sz w:val="28"/>
          <w:szCs w:val="28"/>
        </w:rPr>
      </w:pPr>
    </w:p>
    <w:p w:rsidR="00833F6B" w:rsidRDefault="00833F6B" w:rsidP="00C70D4F">
      <w:pPr>
        <w:ind w:firstLineChars="202" w:firstLine="566"/>
        <w:rPr>
          <w:rFonts w:asciiTheme="minorEastAsia" w:hAnsiTheme="minorEastAsia"/>
          <w:sz w:val="28"/>
          <w:szCs w:val="28"/>
        </w:rPr>
      </w:pPr>
    </w:p>
    <w:p w:rsidR="00C70D4F" w:rsidRDefault="00C70D4F" w:rsidP="00C70D4F">
      <w:pPr>
        <w:ind w:firstLineChars="202" w:firstLine="566"/>
        <w:rPr>
          <w:rFonts w:asciiTheme="minorEastAsia" w:hAnsiTheme="minorEastAsia"/>
          <w:sz w:val="28"/>
          <w:szCs w:val="28"/>
        </w:rPr>
      </w:pPr>
      <w:r w:rsidRPr="00C70D4F">
        <w:rPr>
          <w:rFonts w:asciiTheme="minorEastAsia" w:hAnsiTheme="minorEastAsia" w:hint="eastAsia"/>
          <w:sz w:val="28"/>
          <w:szCs w:val="28"/>
        </w:rPr>
        <w:t>交易所可以交易的债券：公司债、</w:t>
      </w:r>
      <w:r w:rsidR="00E85BB3">
        <w:rPr>
          <w:rFonts w:asciiTheme="minorEastAsia" w:hAnsiTheme="minorEastAsia" w:hint="eastAsia"/>
          <w:sz w:val="28"/>
          <w:szCs w:val="28"/>
        </w:rPr>
        <w:t>企业债、国债、地方债、可转债、分离交易可转债</w:t>
      </w:r>
    </w:p>
    <w:p w:rsidR="00833F6B" w:rsidRDefault="00833F6B" w:rsidP="00C70D4F">
      <w:pPr>
        <w:ind w:firstLineChars="202" w:firstLine="566"/>
        <w:rPr>
          <w:rFonts w:asciiTheme="minorEastAsia" w:hAnsiTheme="minorEastAsia"/>
          <w:sz w:val="28"/>
          <w:szCs w:val="28"/>
        </w:rPr>
      </w:pPr>
      <w:r>
        <w:rPr>
          <w:rFonts w:asciiTheme="minorEastAsia" w:hAnsiTheme="minorEastAsia" w:hint="eastAsia"/>
          <w:sz w:val="28"/>
          <w:szCs w:val="28"/>
        </w:rPr>
        <w:t>上海证券交易所还可进行买断式回购</w:t>
      </w:r>
    </w:p>
    <w:p w:rsidR="00CE4AF5" w:rsidRPr="00CE4AF5" w:rsidRDefault="00CE4AF5" w:rsidP="00C70D4F">
      <w:pPr>
        <w:ind w:firstLineChars="202" w:firstLine="566"/>
        <w:rPr>
          <w:rFonts w:asciiTheme="minorEastAsia" w:hAnsiTheme="minorEastAsia"/>
          <w:sz w:val="28"/>
          <w:szCs w:val="28"/>
        </w:rPr>
      </w:pPr>
      <w:r>
        <w:rPr>
          <w:rFonts w:asciiTheme="minorEastAsia" w:hAnsiTheme="minorEastAsia" w:hint="eastAsia"/>
          <w:sz w:val="28"/>
          <w:szCs w:val="28"/>
        </w:rPr>
        <w:t>其他证券：ETF、基金</w:t>
      </w:r>
    </w:p>
    <w:p w:rsidR="00E85BB3" w:rsidRPr="00E85BB3" w:rsidRDefault="00E85BB3" w:rsidP="00E85BB3">
      <w:pPr>
        <w:ind w:firstLineChars="202" w:firstLine="568"/>
        <w:rPr>
          <w:rFonts w:asciiTheme="minorEastAsia" w:hAnsiTheme="minorEastAsia"/>
          <w:b/>
          <w:sz w:val="28"/>
          <w:szCs w:val="28"/>
        </w:rPr>
      </w:pPr>
      <w:r w:rsidRPr="00E85BB3">
        <w:rPr>
          <w:rFonts w:asciiTheme="minorEastAsia" w:hAnsiTheme="minorEastAsia" w:hint="eastAsia"/>
          <w:b/>
          <w:sz w:val="28"/>
          <w:szCs w:val="28"/>
        </w:rPr>
        <w:t>银行间债券市场：</w:t>
      </w:r>
    </w:p>
    <w:p w:rsidR="00E85BB3" w:rsidRPr="00CE4AF5" w:rsidRDefault="00CE4AF5" w:rsidP="00CE4AF5">
      <w:pPr>
        <w:ind w:firstLine="566"/>
        <w:rPr>
          <w:rFonts w:asciiTheme="minorEastAsia" w:hAnsiTheme="minorEastAsia"/>
          <w:sz w:val="28"/>
          <w:szCs w:val="28"/>
        </w:rPr>
      </w:pPr>
      <w:r w:rsidRPr="00CE4AF5">
        <w:rPr>
          <w:rFonts w:asciiTheme="minorEastAsia" w:hAnsiTheme="minorEastAsia" w:hint="eastAsia"/>
          <w:sz w:val="28"/>
          <w:szCs w:val="28"/>
        </w:rPr>
        <w:t>１、</w:t>
      </w:r>
      <w:r w:rsidR="00E85BB3" w:rsidRPr="00CE4AF5">
        <w:rPr>
          <w:rFonts w:asciiTheme="minorEastAsia" w:hAnsiTheme="minorEastAsia" w:hint="eastAsia"/>
          <w:sz w:val="28"/>
          <w:szCs w:val="28"/>
        </w:rPr>
        <w:t>成员构成：境内商业银行及授权分行、信托投资公司、企业集团财务公司、金融租赁公司、农村信用社、城市信用社、证券公司、基金管理公司（含社保基金）、保险公司、外资金融机构等。——合格境外投资者不可以参与。</w:t>
      </w:r>
    </w:p>
    <w:p w:rsidR="00CE4AF5" w:rsidRDefault="00CE4AF5" w:rsidP="00CE4AF5">
      <w:pPr>
        <w:ind w:firstLine="566"/>
        <w:rPr>
          <w:rFonts w:asciiTheme="minorEastAsia" w:hAnsiTheme="minorEastAsia"/>
          <w:sz w:val="28"/>
          <w:szCs w:val="28"/>
        </w:rPr>
      </w:pPr>
      <w:r>
        <w:rPr>
          <w:rFonts w:asciiTheme="minorEastAsia" w:hAnsiTheme="minorEastAsia" w:hint="eastAsia"/>
          <w:sz w:val="28"/>
          <w:szCs w:val="28"/>
        </w:rPr>
        <w:lastRenderedPageBreak/>
        <w:t>2、交易方式：债券交易方式包括现券买卖和回购交易</w:t>
      </w:r>
    </w:p>
    <w:p w:rsidR="00CE4AF5" w:rsidRDefault="00CE4AF5" w:rsidP="00CE4AF5">
      <w:pPr>
        <w:ind w:firstLine="566"/>
        <w:rPr>
          <w:rFonts w:asciiTheme="minorEastAsia" w:hAnsiTheme="minorEastAsia"/>
          <w:sz w:val="28"/>
          <w:szCs w:val="28"/>
        </w:rPr>
      </w:pPr>
      <w:r>
        <w:rPr>
          <w:rFonts w:asciiTheme="minorEastAsia" w:hAnsiTheme="minorEastAsia" w:hint="eastAsia"/>
          <w:sz w:val="28"/>
          <w:szCs w:val="28"/>
        </w:rPr>
        <w:t>3、交易品种：</w:t>
      </w:r>
    </w:p>
    <w:p w:rsidR="00CE4AF5" w:rsidRDefault="00CE4AF5" w:rsidP="00CE4AF5">
      <w:pPr>
        <w:ind w:firstLine="566"/>
        <w:rPr>
          <w:rFonts w:asciiTheme="minorEastAsia" w:hAnsiTheme="minorEastAsia"/>
          <w:sz w:val="28"/>
          <w:szCs w:val="28"/>
        </w:rPr>
      </w:pPr>
      <w:r>
        <w:rPr>
          <w:rFonts w:asciiTheme="minorEastAsia" w:hAnsiTheme="minorEastAsia" w:hint="eastAsia"/>
          <w:sz w:val="28"/>
          <w:szCs w:val="28"/>
        </w:rPr>
        <w:t>现券：国债、以市场化形式发行的政策性金融债券</w:t>
      </w:r>
    </w:p>
    <w:p w:rsidR="00CE4AF5" w:rsidRPr="00CE4AF5" w:rsidRDefault="00CE4AF5" w:rsidP="00CE4AF5">
      <w:pPr>
        <w:ind w:firstLine="566"/>
        <w:rPr>
          <w:rFonts w:asciiTheme="minorEastAsia" w:hAnsiTheme="minorEastAsia"/>
          <w:sz w:val="28"/>
          <w:szCs w:val="28"/>
        </w:rPr>
      </w:pPr>
      <w:r>
        <w:rPr>
          <w:rFonts w:asciiTheme="minorEastAsia" w:hAnsiTheme="minorEastAsia" w:hint="eastAsia"/>
          <w:sz w:val="28"/>
          <w:szCs w:val="28"/>
        </w:rPr>
        <w:t>回购交易：国债、中央银行票据、政策性金融债券、企业中期票据。</w:t>
      </w:r>
    </w:p>
    <w:p w:rsidR="00C70D4F" w:rsidRDefault="00C70D4F" w:rsidP="00C70D4F">
      <w:pPr>
        <w:ind w:firstLineChars="202" w:firstLine="566"/>
        <w:rPr>
          <w:rFonts w:asciiTheme="minorEastAsia" w:hAnsiTheme="minorEastAsia"/>
          <w:sz w:val="28"/>
          <w:szCs w:val="28"/>
        </w:rPr>
      </w:pPr>
      <w:r w:rsidRPr="00C70D4F">
        <w:rPr>
          <w:rFonts w:asciiTheme="minorEastAsia" w:hAnsiTheme="minorEastAsia" w:hint="eastAsia"/>
          <w:sz w:val="28"/>
          <w:szCs w:val="28"/>
        </w:rPr>
        <w:t>公司</w:t>
      </w:r>
      <w:proofErr w:type="gramStart"/>
      <w:r w:rsidRPr="00C70D4F">
        <w:rPr>
          <w:rFonts w:asciiTheme="minorEastAsia" w:hAnsiTheme="minorEastAsia" w:hint="eastAsia"/>
          <w:sz w:val="28"/>
          <w:szCs w:val="28"/>
        </w:rPr>
        <w:t>债目前</w:t>
      </w:r>
      <w:proofErr w:type="gramEnd"/>
      <w:r w:rsidRPr="00C70D4F">
        <w:rPr>
          <w:rFonts w:asciiTheme="minorEastAsia" w:hAnsiTheme="minorEastAsia" w:hint="eastAsia"/>
          <w:sz w:val="28"/>
          <w:szCs w:val="28"/>
        </w:rPr>
        <w:t>尚无在银行间债券市场</w:t>
      </w:r>
      <w:r w:rsidR="00E85BB3">
        <w:rPr>
          <w:rFonts w:asciiTheme="minorEastAsia" w:hAnsiTheme="minorEastAsia" w:hint="eastAsia"/>
          <w:sz w:val="28"/>
          <w:szCs w:val="28"/>
        </w:rPr>
        <w:t>发行</w:t>
      </w:r>
      <w:r w:rsidRPr="00C70D4F">
        <w:rPr>
          <w:rFonts w:asciiTheme="minorEastAsia" w:hAnsiTheme="minorEastAsia" w:hint="eastAsia"/>
          <w:sz w:val="28"/>
          <w:szCs w:val="28"/>
        </w:rPr>
        <w:t>交易</w:t>
      </w:r>
      <w:r w:rsidR="00E85BB3">
        <w:rPr>
          <w:rFonts w:asciiTheme="minorEastAsia" w:hAnsiTheme="minorEastAsia" w:hint="eastAsia"/>
          <w:sz w:val="28"/>
          <w:szCs w:val="28"/>
        </w:rPr>
        <w:t>。</w:t>
      </w:r>
    </w:p>
    <w:p w:rsidR="00C70D4F" w:rsidRPr="00C70D4F" w:rsidRDefault="00C70D4F" w:rsidP="00C70D4F">
      <w:pPr>
        <w:ind w:firstLineChars="202" w:firstLine="566"/>
        <w:rPr>
          <w:rFonts w:asciiTheme="minorEastAsia" w:hAnsiTheme="minorEastAsia"/>
          <w:sz w:val="28"/>
          <w:szCs w:val="28"/>
        </w:rPr>
      </w:pPr>
    </w:p>
    <w:p w:rsidR="0085540A"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掌握证券投资基金的概念、分类和特征。熟悉基金的募集与销售，基金当事人之间的关系，基金管理人和托管人的职责。</w:t>
      </w:r>
      <w:r w:rsidR="00264A94" w:rsidRPr="00AE1B9E">
        <w:rPr>
          <w:rFonts w:ascii="楷体_GB2312" w:eastAsia="楷体_GB2312" w:hAnsi="宋体" w:hint="eastAsia"/>
          <w:b/>
          <w:sz w:val="28"/>
          <w:szCs w:val="28"/>
        </w:rPr>
        <w:t>掌握不同种类基金的认购、申购、赎回与交易。</w:t>
      </w:r>
    </w:p>
    <w:p w:rsidR="0085540A" w:rsidRDefault="0085540A" w:rsidP="002C079D">
      <w:pPr>
        <w:ind w:firstLineChars="202" w:firstLine="568"/>
        <w:rPr>
          <w:sz w:val="28"/>
          <w:szCs w:val="28"/>
        </w:rPr>
      </w:pPr>
      <w:r w:rsidRPr="002C079D">
        <w:rPr>
          <w:rFonts w:hint="eastAsia"/>
          <w:b/>
          <w:sz w:val="28"/>
          <w:szCs w:val="28"/>
        </w:rPr>
        <w:t>基金的特点</w:t>
      </w:r>
      <w:r w:rsidRPr="0085540A">
        <w:rPr>
          <w:rFonts w:hint="eastAsia"/>
          <w:sz w:val="28"/>
          <w:szCs w:val="28"/>
        </w:rPr>
        <w:t>：</w:t>
      </w:r>
      <w:r>
        <w:rPr>
          <w:rFonts w:hint="eastAsia"/>
          <w:sz w:val="28"/>
          <w:szCs w:val="28"/>
        </w:rPr>
        <w:t>集合投资、分散风险、专业理财</w:t>
      </w:r>
    </w:p>
    <w:p w:rsidR="002C079D" w:rsidRDefault="002C079D" w:rsidP="002C079D">
      <w:pPr>
        <w:ind w:firstLineChars="202" w:firstLine="568"/>
        <w:rPr>
          <w:b/>
          <w:sz w:val="28"/>
          <w:szCs w:val="28"/>
        </w:rPr>
      </w:pPr>
      <w:r w:rsidRPr="002C079D">
        <w:rPr>
          <w:rFonts w:hint="eastAsia"/>
          <w:b/>
          <w:sz w:val="28"/>
          <w:szCs w:val="28"/>
        </w:rPr>
        <w:t>基金的分类</w:t>
      </w:r>
      <w:r>
        <w:rPr>
          <w:rFonts w:hint="eastAsia"/>
          <w:b/>
          <w:sz w:val="28"/>
          <w:szCs w:val="28"/>
        </w:rPr>
        <w:t>：</w:t>
      </w:r>
    </w:p>
    <w:p w:rsidR="002C079D" w:rsidRPr="002C079D" w:rsidRDefault="002C079D" w:rsidP="002C079D">
      <w:pPr>
        <w:ind w:firstLine="566"/>
        <w:rPr>
          <w:sz w:val="28"/>
          <w:szCs w:val="28"/>
        </w:rPr>
      </w:pPr>
      <w:r w:rsidRPr="002C079D">
        <w:rPr>
          <w:rFonts w:hint="eastAsia"/>
          <w:sz w:val="28"/>
          <w:szCs w:val="28"/>
        </w:rPr>
        <w:t>1</w:t>
      </w:r>
      <w:r w:rsidRPr="002C079D">
        <w:rPr>
          <w:rFonts w:hint="eastAsia"/>
          <w:sz w:val="28"/>
          <w:szCs w:val="28"/>
        </w:rPr>
        <w:t>、契约型基金与公司型基金的比较：</w:t>
      </w:r>
    </w:p>
    <w:tbl>
      <w:tblPr>
        <w:tblStyle w:val="a7"/>
        <w:tblW w:w="0" w:type="auto"/>
        <w:tblLook w:val="04A0"/>
      </w:tblPr>
      <w:tblGrid>
        <w:gridCol w:w="2840"/>
        <w:gridCol w:w="2841"/>
        <w:gridCol w:w="2841"/>
      </w:tblGrid>
      <w:tr w:rsidR="002C079D" w:rsidRPr="00264A94" w:rsidTr="002C079D">
        <w:tc>
          <w:tcPr>
            <w:tcW w:w="2840" w:type="dxa"/>
          </w:tcPr>
          <w:p w:rsidR="002C079D" w:rsidRPr="00264A94" w:rsidRDefault="002C079D" w:rsidP="00264A94">
            <w:pPr>
              <w:jc w:val="center"/>
              <w:rPr>
                <w:b/>
                <w:szCs w:val="21"/>
              </w:rPr>
            </w:pPr>
            <w:r w:rsidRPr="00264A94">
              <w:rPr>
                <w:rFonts w:hint="eastAsia"/>
                <w:b/>
                <w:szCs w:val="21"/>
              </w:rPr>
              <w:t>项目</w:t>
            </w:r>
          </w:p>
        </w:tc>
        <w:tc>
          <w:tcPr>
            <w:tcW w:w="2841" w:type="dxa"/>
          </w:tcPr>
          <w:p w:rsidR="002C079D" w:rsidRPr="00264A94" w:rsidRDefault="002C079D" w:rsidP="00264A94">
            <w:pPr>
              <w:jc w:val="center"/>
              <w:rPr>
                <w:b/>
                <w:szCs w:val="21"/>
              </w:rPr>
            </w:pPr>
            <w:r w:rsidRPr="00264A94">
              <w:rPr>
                <w:rFonts w:hint="eastAsia"/>
                <w:b/>
                <w:szCs w:val="21"/>
              </w:rPr>
              <w:t>契约型基金</w:t>
            </w:r>
          </w:p>
        </w:tc>
        <w:tc>
          <w:tcPr>
            <w:tcW w:w="2841" w:type="dxa"/>
          </w:tcPr>
          <w:p w:rsidR="002C079D" w:rsidRPr="00264A94" w:rsidRDefault="002C079D" w:rsidP="00264A94">
            <w:pPr>
              <w:jc w:val="center"/>
              <w:rPr>
                <w:b/>
                <w:szCs w:val="21"/>
              </w:rPr>
            </w:pPr>
            <w:r w:rsidRPr="00264A94">
              <w:rPr>
                <w:rFonts w:hint="eastAsia"/>
                <w:b/>
                <w:szCs w:val="21"/>
              </w:rPr>
              <w:t>公司型基金</w:t>
            </w:r>
          </w:p>
        </w:tc>
      </w:tr>
      <w:tr w:rsidR="002C079D" w:rsidRPr="002C079D" w:rsidTr="002C079D">
        <w:tc>
          <w:tcPr>
            <w:tcW w:w="2840" w:type="dxa"/>
          </w:tcPr>
          <w:p w:rsidR="002C079D" w:rsidRPr="002C079D" w:rsidRDefault="002C079D" w:rsidP="002C079D">
            <w:pPr>
              <w:rPr>
                <w:szCs w:val="21"/>
              </w:rPr>
            </w:pPr>
            <w:r w:rsidRPr="002C079D">
              <w:rPr>
                <w:rFonts w:hint="eastAsia"/>
                <w:szCs w:val="21"/>
              </w:rPr>
              <w:t>资金性质</w:t>
            </w:r>
          </w:p>
        </w:tc>
        <w:tc>
          <w:tcPr>
            <w:tcW w:w="2841" w:type="dxa"/>
          </w:tcPr>
          <w:p w:rsidR="002C079D" w:rsidRPr="002C079D" w:rsidRDefault="002C079D" w:rsidP="002C079D">
            <w:pPr>
              <w:rPr>
                <w:szCs w:val="21"/>
              </w:rPr>
            </w:pPr>
            <w:r w:rsidRPr="002C079D">
              <w:rPr>
                <w:rFonts w:hint="eastAsia"/>
                <w:szCs w:val="21"/>
              </w:rPr>
              <w:t>通过发行基金份额筹集的信托财产</w:t>
            </w:r>
          </w:p>
        </w:tc>
        <w:tc>
          <w:tcPr>
            <w:tcW w:w="2841" w:type="dxa"/>
          </w:tcPr>
          <w:p w:rsidR="002C079D" w:rsidRPr="002C079D" w:rsidRDefault="002C079D" w:rsidP="002C079D">
            <w:pPr>
              <w:rPr>
                <w:szCs w:val="21"/>
              </w:rPr>
            </w:pPr>
            <w:r w:rsidRPr="002C079D">
              <w:rPr>
                <w:rFonts w:hint="eastAsia"/>
                <w:szCs w:val="21"/>
              </w:rPr>
              <w:t>通过发行</w:t>
            </w:r>
            <w:r>
              <w:rPr>
                <w:rFonts w:hint="eastAsia"/>
                <w:szCs w:val="21"/>
              </w:rPr>
              <w:t>普通股股票筹集的法人资本</w:t>
            </w:r>
          </w:p>
        </w:tc>
      </w:tr>
      <w:tr w:rsidR="002C079D" w:rsidRPr="002C079D" w:rsidTr="002C079D">
        <w:tc>
          <w:tcPr>
            <w:tcW w:w="2840" w:type="dxa"/>
          </w:tcPr>
          <w:p w:rsidR="002C079D" w:rsidRPr="002C079D" w:rsidRDefault="002C079D" w:rsidP="002C079D">
            <w:pPr>
              <w:rPr>
                <w:szCs w:val="21"/>
              </w:rPr>
            </w:pPr>
            <w:r>
              <w:rPr>
                <w:rFonts w:hint="eastAsia"/>
                <w:szCs w:val="21"/>
              </w:rPr>
              <w:t>投资者低位</w:t>
            </w:r>
          </w:p>
        </w:tc>
        <w:tc>
          <w:tcPr>
            <w:tcW w:w="2841" w:type="dxa"/>
          </w:tcPr>
          <w:p w:rsidR="002C079D" w:rsidRPr="002C079D" w:rsidRDefault="00264A94" w:rsidP="002C079D">
            <w:pPr>
              <w:rPr>
                <w:szCs w:val="21"/>
              </w:rPr>
            </w:pPr>
            <w:r>
              <w:rPr>
                <w:rFonts w:hint="eastAsia"/>
                <w:szCs w:val="21"/>
              </w:rPr>
              <w:t>投资者是基金的委托人和受益人</w:t>
            </w:r>
          </w:p>
        </w:tc>
        <w:tc>
          <w:tcPr>
            <w:tcW w:w="2841" w:type="dxa"/>
          </w:tcPr>
          <w:p w:rsidR="002C079D" w:rsidRPr="00264A94" w:rsidRDefault="00264A94" w:rsidP="002C079D">
            <w:pPr>
              <w:rPr>
                <w:szCs w:val="21"/>
              </w:rPr>
            </w:pPr>
            <w:r>
              <w:rPr>
                <w:rFonts w:hint="eastAsia"/>
                <w:szCs w:val="21"/>
              </w:rPr>
              <w:t>投资者是公司的股东</w:t>
            </w:r>
          </w:p>
        </w:tc>
      </w:tr>
      <w:tr w:rsidR="002C079D" w:rsidRPr="002C079D" w:rsidTr="002C079D">
        <w:tc>
          <w:tcPr>
            <w:tcW w:w="2840" w:type="dxa"/>
          </w:tcPr>
          <w:p w:rsidR="002C079D" w:rsidRPr="002C079D" w:rsidRDefault="00264A94" w:rsidP="002C079D">
            <w:pPr>
              <w:rPr>
                <w:szCs w:val="21"/>
              </w:rPr>
            </w:pPr>
            <w:r>
              <w:rPr>
                <w:rFonts w:hint="eastAsia"/>
                <w:szCs w:val="21"/>
              </w:rPr>
              <w:t>基金的营运依据</w:t>
            </w:r>
          </w:p>
        </w:tc>
        <w:tc>
          <w:tcPr>
            <w:tcW w:w="2841" w:type="dxa"/>
          </w:tcPr>
          <w:p w:rsidR="002C079D" w:rsidRPr="002C079D" w:rsidRDefault="00264A94" w:rsidP="002C079D">
            <w:pPr>
              <w:rPr>
                <w:szCs w:val="21"/>
              </w:rPr>
            </w:pPr>
            <w:r>
              <w:rPr>
                <w:rFonts w:hint="eastAsia"/>
                <w:szCs w:val="21"/>
              </w:rPr>
              <w:t>基金契约</w:t>
            </w:r>
          </w:p>
        </w:tc>
        <w:tc>
          <w:tcPr>
            <w:tcW w:w="2841" w:type="dxa"/>
          </w:tcPr>
          <w:p w:rsidR="002C079D" w:rsidRPr="002C079D" w:rsidRDefault="00264A94" w:rsidP="002C079D">
            <w:pPr>
              <w:rPr>
                <w:szCs w:val="21"/>
              </w:rPr>
            </w:pPr>
            <w:r>
              <w:rPr>
                <w:rFonts w:hint="eastAsia"/>
                <w:szCs w:val="21"/>
              </w:rPr>
              <w:t>投资公司章程</w:t>
            </w:r>
          </w:p>
        </w:tc>
      </w:tr>
    </w:tbl>
    <w:p w:rsidR="002C079D" w:rsidRPr="002C079D" w:rsidRDefault="00264A94" w:rsidP="002C079D">
      <w:pPr>
        <w:ind w:firstLine="566"/>
        <w:rPr>
          <w:sz w:val="28"/>
          <w:szCs w:val="28"/>
        </w:rPr>
      </w:pPr>
      <w:r>
        <w:rPr>
          <w:rFonts w:hint="eastAsia"/>
          <w:sz w:val="28"/>
          <w:szCs w:val="28"/>
        </w:rPr>
        <w:t>目前我国的基金都是契约型基金。</w:t>
      </w:r>
    </w:p>
    <w:p w:rsidR="0085540A" w:rsidRDefault="00264A94" w:rsidP="00264A94">
      <w:pPr>
        <w:ind w:firstLineChars="202" w:firstLine="566"/>
        <w:rPr>
          <w:sz w:val="28"/>
          <w:szCs w:val="28"/>
        </w:rPr>
      </w:pPr>
      <w:r w:rsidRPr="00264A94">
        <w:rPr>
          <w:rFonts w:hint="eastAsia"/>
          <w:sz w:val="28"/>
          <w:szCs w:val="28"/>
        </w:rPr>
        <w:t>2</w:t>
      </w:r>
      <w:r w:rsidRPr="00264A94">
        <w:rPr>
          <w:rFonts w:hint="eastAsia"/>
          <w:sz w:val="28"/>
          <w:szCs w:val="28"/>
        </w:rPr>
        <w:t>、</w:t>
      </w:r>
      <w:r>
        <w:rPr>
          <w:rFonts w:hint="eastAsia"/>
          <w:sz w:val="28"/>
          <w:szCs w:val="28"/>
        </w:rPr>
        <w:t>封闭式基金与开放式基金比较</w:t>
      </w:r>
    </w:p>
    <w:tbl>
      <w:tblPr>
        <w:tblStyle w:val="a7"/>
        <w:tblW w:w="0" w:type="auto"/>
        <w:tblLook w:val="04A0"/>
      </w:tblPr>
      <w:tblGrid>
        <w:gridCol w:w="1526"/>
        <w:gridCol w:w="3498"/>
        <w:gridCol w:w="3498"/>
      </w:tblGrid>
      <w:tr w:rsidR="00264A94" w:rsidRPr="00264A94" w:rsidTr="0059757E">
        <w:tc>
          <w:tcPr>
            <w:tcW w:w="1526" w:type="dxa"/>
          </w:tcPr>
          <w:p w:rsidR="00264A94" w:rsidRPr="00264A94" w:rsidRDefault="00264A94" w:rsidP="00357603">
            <w:pPr>
              <w:jc w:val="center"/>
              <w:rPr>
                <w:b/>
                <w:szCs w:val="21"/>
              </w:rPr>
            </w:pPr>
            <w:r w:rsidRPr="00264A94">
              <w:rPr>
                <w:rFonts w:hint="eastAsia"/>
                <w:b/>
                <w:szCs w:val="21"/>
              </w:rPr>
              <w:t>项目</w:t>
            </w:r>
          </w:p>
        </w:tc>
        <w:tc>
          <w:tcPr>
            <w:tcW w:w="3498" w:type="dxa"/>
          </w:tcPr>
          <w:p w:rsidR="00264A94" w:rsidRPr="00264A94" w:rsidRDefault="00264A94" w:rsidP="00357603">
            <w:pPr>
              <w:jc w:val="center"/>
              <w:rPr>
                <w:b/>
                <w:szCs w:val="21"/>
              </w:rPr>
            </w:pPr>
            <w:r>
              <w:rPr>
                <w:rFonts w:hint="eastAsia"/>
                <w:b/>
                <w:szCs w:val="21"/>
              </w:rPr>
              <w:t>封闭式基金</w:t>
            </w:r>
          </w:p>
        </w:tc>
        <w:tc>
          <w:tcPr>
            <w:tcW w:w="3498" w:type="dxa"/>
          </w:tcPr>
          <w:p w:rsidR="00264A94" w:rsidRPr="00264A94" w:rsidRDefault="00264A94" w:rsidP="00357603">
            <w:pPr>
              <w:jc w:val="center"/>
              <w:rPr>
                <w:b/>
                <w:szCs w:val="21"/>
              </w:rPr>
            </w:pPr>
            <w:r>
              <w:rPr>
                <w:rFonts w:hint="eastAsia"/>
                <w:b/>
                <w:szCs w:val="21"/>
              </w:rPr>
              <w:t>开放式基金</w:t>
            </w:r>
          </w:p>
        </w:tc>
      </w:tr>
      <w:tr w:rsidR="00264A94" w:rsidRPr="002C079D" w:rsidTr="0059757E">
        <w:tc>
          <w:tcPr>
            <w:tcW w:w="1526" w:type="dxa"/>
          </w:tcPr>
          <w:p w:rsidR="00264A94" w:rsidRPr="002C079D" w:rsidRDefault="00264A94" w:rsidP="00357603">
            <w:pPr>
              <w:rPr>
                <w:szCs w:val="21"/>
              </w:rPr>
            </w:pPr>
            <w:r>
              <w:rPr>
                <w:rFonts w:hint="eastAsia"/>
                <w:szCs w:val="21"/>
              </w:rPr>
              <w:t>概念</w:t>
            </w:r>
          </w:p>
        </w:tc>
        <w:tc>
          <w:tcPr>
            <w:tcW w:w="3498" w:type="dxa"/>
          </w:tcPr>
          <w:p w:rsidR="00264A94" w:rsidRPr="002C079D" w:rsidRDefault="00264A94" w:rsidP="0059757E">
            <w:pPr>
              <w:rPr>
                <w:szCs w:val="21"/>
              </w:rPr>
            </w:pPr>
            <w:r>
              <w:rPr>
                <w:rFonts w:hint="eastAsia"/>
                <w:szCs w:val="21"/>
              </w:rPr>
              <w:t>经核准的基金份额在基金合同期限内</w:t>
            </w:r>
            <w:r w:rsidR="0059757E">
              <w:rPr>
                <w:rFonts w:hint="eastAsia"/>
                <w:szCs w:val="21"/>
              </w:rPr>
              <w:t>：</w:t>
            </w:r>
            <w:r w:rsidR="0059757E">
              <w:rPr>
                <w:rFonts w:hint="eastAsia"/>
                <w:szCs w:val="21"/>
              </w:rPr>
              <w:t>1</w:t>
            </w:r>
            <w:r w:rsidR="0059757E">
              <w:rPr>
                <w:rFonts w:hint="eastAsia"/>
                <w:szCs w:val="21"/>
              </w:rPr>
              <w:t>、</w:t>
            </w:r>
            <w:r>
              <w:rPr>
                <w:rFonts w:hint="eastAsia"/>
                <w:szCs w:val="21"/>
              </w:rPr>
              <w:t>固定不变；</w:t>
            </w:r>
            <w:r w:rsidR="0059757E">
              <w:rPr>
                <w:rFonts w:hint="eastAsia"/>
                <w:szCs w:val="21"/>
              </w:rPr>
              <w:t>2</w:t>
            </w:r>
            <w:r w:rsidR="0059757E">
              <w:rPr>
                <w:rFonts w:hint="eastAsia"/>
                <w:szCs w:val="21"/>
              </w:rPr>
              <w:t>、可以在依法设立的证券交易场所交易；</w:t>
            </w:r>
            <w:r w:rsidR="0059757E">
              <w:rPr>
                <w:rFonts w:hint="eastAsia"/>
                <w:szCs w:val="21"/>
              </w:rPr>
              <w:t>3</w:t>
            </w:r>
            <w:r w:rsidR="0059757E">
              <w:rPr>
                <w:rFonts w:hint="eastAsia"/>
                <w:szCs w:val="21"/>
              </w:rPr>
              <w:t>持有人不得申请赎回</w:t>
            </w:r>
          </w:p>
        </w:tc>
        <w:tc>
          <w:tcPr>
            <w:tcW w:w="3498" w:type="dxa"/>
          </w:tcPr>
          <w:p w:rsidR="00264A94" w:rsidRPr="0059757E" w:rsidRDefault="0059757E" w:rsidP="00357603">
            <w:pPr>
              <w:rPr>
                <w:szCs w:val="21"/>
              </w:rPr>
            </w:pPr>
            <w:r>
              <w:rPr>
                <w:rFonts w:hint="eastAsia"/>
                <w:szCs w:val="21"/>
              </w:rPr>
              <w:t>基金份额总额：</w:t>
            </w:r>
            <w:r>
              <w:rPr>
                <w:rFonts w:hint="eastAsia"/>
                <w:szCs w:val="21"/>
              </w:rPr>
              <w:t>1</w:t>
            </w:r>
            <w:r>
              <w:rPr>
                <w:rFonts w:hint="eastAsia"/>
                <w:szCs w:val="21"/>
              </w:rPr>
              <w:t>、不固定；</w:t>
            </w:r>
            <w:r>
              <w:rPr>
                <w:rFonts w:hint="eastAsia"/>
                <w:szCs w:val="21"/>
              </w:rPr>
              <w:t>2</w:t>
            </w:r>
            <w:r>
              <w:rPr>
                <w:rFonts w:hint="eastAsia"/>
                <w:szCs w:val="21"/>
              </w:rPr>
              <w:t>、可以在基金合同约定的时间和场所申购和赎回</w:t>
            </w:r>
          </w:p>
        </w:tc>
      </w:tr>
      <w:tr w:rsidR="00264A94" w:rsidRPr="002C079D" w:rsidTr="0059757E">
        <w:tc>
          <w:tcPr>
            <w:tcW w:w="1526" w:type="dxa"/>
          </w:tcPr>
          <w:p w:rsidR="00264A94" w:rsidRPr="002C079D" w:rsidRDefault="0059757E" w:rsidP="00357603">
            <w:pPr>
              <w:rPr>
                <w:szCs w:val="21"/>
              </w:rPr>
            </w:pPr>
            <w:r>
              <w:rPr>
                <w:rFonts w:hint="eastAsia"/>
                <w:szCs w:val="21"/>
              </w:rPr>
              <w:t>期限</w:t>
            </w:r>
          </w:p>
        </w:tc>
        <w:tc>
          <w:tcPr>
            <w:tcW w:w="3498" w:type="dxa"/>
          </w:tcPr>
          <w:p w:rsidR="00264A94" w:rsidRPr="002C079D" w:rsidRDefault="0059757E" w:rsidP="00357603">
            <w:pPr>
              <w:rPr>
                <w:szCs w:val="21"/>
              </w:rPr>
            </w:pPr>
            <w:r>
              <w:rPr>
                <w:rFonts w:hint="eastAsia"/>
                <w:szCs w:val="21"/>
              </w:rPr>
              <w:t>固定，一般为</w:t>
            </w:r>
            <w:r>
              <w:rPr>
                <w:rFonts w:hint="eastAsia"/>
                <w:szCs w:val="21"/>
              </w:rPr>
              <w:t>10</w:t>
            </w:r>
            <w:r>
              <w:rPr>
                <w:rFonts w:hint="eastAsia"/>
                <w:szCs w:val="21"/>
              </w:rPr>
              <w:t>年或</w:t>
            </w:r>
            <w:r>
              <w:rPr>
                <w:rFonts w:hint="eastAsia"/>
                <w:szCs w:val="21"/>
              </w:rPr>
              <w:t>15</w:t>
            </w:r>
            <w:r>
              <w:rPr>
                <w:rFonts w:hint="eastAsia"/>
                <w:szCs w:val="21"/>
              </w:rPr>
              <w:t>年；经受益人大会和监管机构批准可适当延长</w:t>
            </w:r>
          </w:p>
        </w:tc>
        <w:tc>
          <w:tcPr>
            <w:tcW w:w="3498" w:type="dxa"/>
          </w:tcPr>
          <w:p w:rsidR="00264A94" w:rsidRPr="00264A94" w:rsidRDefault="0059757E" w:rsidP="00357603">
            <w:pPr>
              <w:rPr>
                <w:szCs w:val="21"/>
              </w:rPr>
            </w:pPr>
            <w:r>
              <w:rPr>
                <w:rFonts w:hint="eastAsia"/>
                <w:szCs w:val="21"/>
              </w:rPr>
              <w:t>无固定期限，大量赎回可能导致清盘</w:t>
            </w:r>
          </w:p>
        </w:tc>
      </w:tr>
      <w:tr w:rsidR="00264A94" w:rsidRPr="002C079D" w:rsidTr="0059757E">
        <w:tc>
          <w:tcPr>
            <w:tcW w:w="1526" w:type="dxa"/>
          </w:tcPr>
          <w:p w:rsidR="00264A94" w:rsidRPr="0059757E" w:rsidRDefault="0059757E" w:rsidP="00357603">
            <w:pPr>
              <w:rPr>
                <w:szCs w:val="21"/>
              </w:rPr>
            </w:pPr>
            <w:r>
              <w:rPr>
                <w:rFonts w:hint="eastAsia"/>
                <w:szCs w:val="21"/>
              </w:rPr>
              <w:t>发行规模限制</w:t>
            </w:r>
          </w:p>
        </w:tc>
        <w:tc>
          <w:tcPr>
            <w:tcW w:w="3498" w:type="dxa"/>
          </w:tcPr>
          <w:p w:rsidR="00264A94" w:rsidRPr="002C079D" w:rsidRDefault="0059757E" w:rsidP="00357603">
            <w:pPr>
              <w:rPr>
                <w:szCs w:val="21"/>
              </w:rPr>
            </w:pPr>
            <w:r>
              <w:rPr>
                <w:rFonts w:hint="eastAsia"/>
                <w:szCs w:val="21"/>
              </w:rPr>
              <w:t>固定，非经法定程序不能增加发行</w:t>
            </w:r>
          </w:p>
        </w:tc>
        <w:tc>
          <w:tcPr>
            <w:tcW w:w="3498" w:type="dxa"/>
          </w:tcPr>
          <w:p w:rsidR="00264A94" w:rsidRPr="002C079D" w:rsidRDefault="0059757E" w:rsidP="00357603">
            <w:pPr>
              <w:rPr>
                <w:szCs w:val="21"/>
              </w:rPr>
            </w:pPr>
            <w:r>
              <w:rPr>
                <w:rFonts w:hint="eastAsia"/>
                <w:szCs w:val="21"/>
              </w:rPr>
              <w:t>无限制，可随时提出申购或赎回</w:t>
            </w:r>
          </w:p>
        </w:tc>
      </w:tr>
      <w:tr w:rsidR="0059757E" w:rsidRPr="002C079D" w:rsidTr="0059757E">
        <w:tc>
          <w:tcPr>
            <w:tcW w:w="1526" w:type="dxa"/>
          </w:tcPr>
          <w:p w:rsidR="0059757E" w:rsidRPr="0059757E" w:rsidRDefault="0059757E" w:rsidP="00357603">
            <w:pPr>
              <w:rPr>
                <w:szCs w:val="21"/>
              </w:rPr>
            </w:pPr>
            <w:r>
              <w:rPr>
                <w:rFonts w:hint="eastAsia"/>
                <w:szCs w:val="21"/>
              </w:rPr>
              <w:lastRenderedPageBreak/>
              <w:t>份额交易方式</w:t>
            </w:r>
          </w:p>
        </w:tc>
        <w:tc>
          <w:tcPr>
            <w:tcW w:w="3498" w:type="dxa"/>
          </w:tcPr>
          <w:p w:rsidR="0059757E" w:rsidRPr="002C079D" w:rsidRDefault="0059757E" w:rsidP="00357603">
            <w:pPr>
              <w:rPr>
                <w:szCs w:val="21"/>
              </w:rPr>
            </w:pPr>
            <w:r>
              <w:rPr>
                <w:rFonts w:hint="eastAsia"/>
                <w:szCs w:val="21"/>
              </w:rPr>
              <w:t>证券交易场所</w:t>
            </w:r>
          </w:p>
        </w:tc>
        <w:tc>
          <w:tcPr>
            <w:tcW w:w="3498" w:type="dxa"/>
          </w:tcPr>
          <w:p w:rsidR="0059757E" w:rsidRPr="002C079D" w:rsidRDefault="00755536" w:rsidP="00357603">
            <w:pPr>
              <w:rPr>
                <w:szCs w:val="21"/>
              </w:rPr>
            </w:pPr>
            <w:r>
              <w:rPr>
                <w:rFonts w:hint="eastAsia"/>
                <w:szCs w:val="21"/>
              </w:rPr>
              <w:t>大部分不可以上市交易，但可以随时向基金管理人或销售代理人提出申购或赎回</w:t>
            </w:r>
          </w:p>
        </w:tc>
      </w:tr>
      <w:tr w:rsidR="00755536" w:rsidRPr="002C079D" w:rsidTr="0059757E">
        <w:tc>
          <w:tcPr>
            <w:tcW w:w="1526" w:type="dxa"/>
          </w:tcPr>
          <w:p w:rsidR="00755536" w:rsidRDefault="00755536" w:rsidP="00357603">
            <w:pPr>
              <w:rPr>
                <w:szCs w:val="21"/>
              </w:rPr>
            </w:pPr>
            <w:r>
              <w:rPr>
                <w:rFonts w:hint="eastAsia"/>
                <w:szCs w:val="21"/>
              </w:rPr>
              <w:t>份额的交易价格计算标准</w:t>
            </w:r>
          </w:p>
        </w:tc>
        <w:tc>
          <w:tcPr>
            <w:tcW w:w="3498" w:type="dxa"/>
          </w:tcPr>
          <w:p w:rsidR="00755536" w:rsidRDefault="00755536" w:rsidP="00357603">
            <w:pPr>
              <w:rPr>
                <w:szCs w:val="21"/>
              </w:rPr>
            </w:pPr>
            <w:r>
              <w:rPr>
                <w:rFonts w:hint="eastAsia"/>
                <w:szCs w:val="21"/>
              </w:rPr>
              <w:t>首次相同：面值</w:t>
            </w:r>
            <w:r>
              <w:rPr>
                <w:rFonts w:hint="eastAsia"/>
                <w:szCs w:val="21"/>
              </w:rPr>
              <w:t>+</w:t>
            </w:r>
            <w:r>
              <w:rPr>
                <w:rFonts w:hint="eastAsia"/>
                <w:szCs w:val="21"/>
              </w:rPr>
              <w:t>购买费</w:t>
            </w:r>
          </w:p>
          <w:p w:rsidR="00755536" w:rsidRPr="00755536" w:rsidRDefault="00755536" w:rsidP="00357603">
            <w:pPr>
              <w:rPr>
                <w:szCs w:val="21"/>
              </w:rPr>
            </w:pPr>
            <w:r>
              <w:rPr>
                <w:rFonts w:hint="eastAsia"/>
                <w:szCs w:val="21"/>
              </w:rPr>
              <w:t>受供求关系影响溢价或折价，</w:t>
            </w:r>
            <w:proofErr w:type="gramStart"/>
            <w:r>
              <w:rPr>
                <w:rFonts w:hint="eastAsia"/>
                <w:szCs w:val="21"/>
              </w:rPr>
              <w:t>不</w:t>
            </w:r>
            <w:proofErr w:type="gramEnd"/>
            <w:r>
              <w:rPr>
                <w:rFonts w:hint="eastAsia"/>
                <w:szCs w:val="21"/>
              </w:rPr>
              <w:t>必然反应净资产值</w:t>
            </w:r>
          </w:p>
        </w:tc>
        <w:tc>
          <w:tcPr>
            <w:tcW w:w="3498" w:type="dxa"/>
          </w:tcPr>
          <w:p w:rsidR="00755536" w:rsidRPr="00755536" w:rsidRDefault="00755536" w:rsidP="00357603">
            <w:pPr>
              <w:rPr>
                <w:szCs w:val="21"/>
              </w:rPr>
            </w:pPr>
            <w:r>
              <w:rPr>
                <w:rFonts w:hint="eastAsia"/>
                <w:szCs w:val="21"/>
              </w:rPr>
              <w:t>不受市场供求的影响，申购价格为份额净资产值</w:t>
            </w:r>
            <w:r>
              <w:rPr>
                <w:rFonts w:hint="eastAsia"/>
                <w:szCs w:val="21"/>
              </w:rPr>
              <w:t>+</w:t>
            </w:r>
            <w:r>
              <w:rPr>
                <w:rFonts w:hint="eastAsia"/>
                <w:szCs w:val="21"/>
              </w:rPr>
              <w:t>购买费</w:t>
            </w:r>
          </w:p>
        </w:tc>
      </w:tr>
      <w:tr w:rsidR="00755536" w:rsidRPr="002C079D" w:rsidTr="0059757E">
        <w:tc>
          <w:tcPr>
            <w:tcW w:w="1526" w:type="dxa"/>
          </w:tcPr>
          <w:p w:rsidR="00755536" w:rsidRPr="00755536" w:rsidRDefault="00755536" w:rsidP="00357603">
            <w:pPr>
              <w:rPr>
                <w:szCs w:val="21"/>
              </w:rPr>
            </w:pPr>
            <w:r>
              <w:rPr>
                <w:rFonts w:hint="eastAsia"/>
                <w:szCs w:val="21"/>
              </w:rPr>
              <w:t>净资产</w:t>
            </w:r>
            <w:proofErr w:type="gramStart"/>
            <w:r>
              <w:rPr>
                <w:rFonts w:hint="eastAsia"/>
                <w:szCs w:val="21"/>
              </w:rPr>
              <w:t>值公布</w:t>
            </w:r>
            <w:proofErr w:type="gramEnd"/>
            <w:r>
              <w:rPr>
                <w:rFonts w:hint="eastAsia"/>
                <w:szCs w:val="21"/>
              </w:rPr>
              <w:t>时间</w:t>
            </w:r>
          </w:p>
        </w:tc>
        <w:tc>
          <w:tcPr>
            <w:tcW w:w="3498" w:type="dxa"/>
          </w:tcPr>
          <w:p w:rsidR="00755536" w:rsidRDefault="00755536" w:rsidP="00357603">
            <w:pPr>
              <w:rPr>
                <w:szCs w:val="21"/>
              </w:rPr>
            </w:pPr>
            <w:r>
              <w:rPr>
                <w:rFonts w:hint="eastAsia"/>
                <w:szCs w:val="21"/>
              </w:rPr>
              <w:t>每周或更长时间</w:t>
            </w:r>
          </w:p>
        </w:tc>
        <w:tc>
          <w:tcPr>
            <w:tcW w:w="3498" w:type="dxa"/>
          </w:tcPr>
          <w:p w:rsidR="00755536" w:rsidRDefault="00755536" w:rsidP="00357603">
            <w:pPr>
              <w:rPr>
                <w:szCs w:val="21"/>
              </w:rPr>
            </w:pPr>
            <w:r>
              <w:rPr>
                <w:rFonts w:hint="eastAsia"/>
                <w:szCs w:val="21"/>
              </w:rPr>
              <w:t>每个交易日连续公布</w:t>
            </w:r>
          </w:p>
        </w:tc>
      </w:tr>
      <w:tr w:rsidR="00755536" w:rsidRPr="002C079D" w:rsidTr="0059757E">
        <w:tc>
          <w:tcPr>
            <w:tcW w:w="1526" w:type="dxa"/>
          </w:tcPr>
          <w:p w:rsidR="00755536" w:rsidRDefault="00755536" w:rsidP="00357603">
            <w:pPr>
              <w:rPr>
                <w:szCs w:val="21"/>
              </w:rPr>
            </w:pPr>
            <w:r>
              <w:rPr>
                <w:rFonts w:hint="eastAsia"/>
                <w:szCs w:val="21"/>
              </w:rPr>
              <w:t>交易费用</w:t>
            </w:r>
          </w:p>
        </w:tc>
        <w:tc>
          <w:tcPr>
            <w:tcW w:w="3498" w:type="dxa"/>
          </w:tcPr>
          <w:p w:rsidR="00755536" w:rsidRDefault="00755536" w:rsidP="00357603">
            <w:pPr>
              <w:rPr>
                <w:szCs w:val="21"/>
              </w:rPr>
            </w:pPr>
            <w:r>
              <w:rPr>
                <w:rFonts w:hint="eastAsia"/>
                <w:szCs w:val="21"/>
              </w:rPr>
              <w:t>手续费</w:t>
            </w:r>
          </w:p>
        </w:tc>
        <w:tc>
          <w:tcPr>
            <w:tcW w:w="3498" w:type="dxa"/>
          </w:tcPr>
          <w:p w:rsidR="00755536" w:rsidRDefault="00755536" w:rsidP="00357603">
            <w:pPr>
              <w:rPr>
                <w:szCs w:val="21"/>
              </w:rPr>
            </w:pPr>
            <w:r>
              <w:rPr>
                <w:rFonts w:hint="eastAsia"/>
                <w:szCs w:val="21"/>
              </w:rPr>
              <w:t>申购费和赎回</w:t>
            </w:r>
            <w:r w:rsidR="0034246E">
              <w:rPr>
                <w:rFonts w:hint="eastAsia"/>
                <w:szCs w:val="21"/>
              </w:rPr>
              <w:t>费</w:t>
            </w:r>
          </w:p>
        </w:tc>
      </w:tr>
      <w:tr w:rsidR="00755536" w:rsidRPr="002C079D" w:rsidTr="0059757E">
        <w:tc>
          <w:tcPr>
            <w:tcW w:w="1526" w:type="dxa"/>
          </w:tcPr>
          <w:p w:rsidR="00755536" w:rsidRDefault="0034246E" w:rsidP="00357603">
            <w:pPr>
              <w:rPr>
                <w:szCs w:val="21"/>
              </w:rPr>
            </w:pPr>
            <w:r>
              <w:rPr>
                <w:rFonts w:hint="eastAsia"/>
                <w:szCs w:val="21"/>
              </w:rPr>
              <w:t>投资策略</w:t>
            </w:r>
          </w:p>
        </w:tc>
        <w:tc>
          <w:tcPr>
            <w:tcW w:w="3498" w:type="dxa"/>
          </w:tcPr>
          <w:p w:rsidR="00755536" w:rsidRDefault="0034246E" w:rsidP="00357603">
            <w:pPr>
              <w:rPr>
                <w:szCs w:val="21"/>
              </w:rPr>
            </w:pPr>
            <w:r>
              <w:rPr>
                <w:rFonts w:hint="eastAsia"/>
                <w:szCs w:val="21"/>
              </w:rPr>
              <w:t>可长期投资</w:t>
            </w:r>
          </w:p>
        </w:tc>
        <w:tc>
          <w:tcPr>
            <w:tcW w:w="3498" w:type="dxa"/>
          </w:tcPr>
          <w:p w:rsidR="00755536" w:rsidRDefault="0034246E" w:rsidP="00357603">
            <w:pPr>
              <w:rPr>
                <w:szCs w:val="21"/>
              </w:rPr>
            </w:pPr>
            <w:r>
              <w:rPr>
                <w:rFonts w:hint="eastAsia"/>
                <w:szCs w:val="21"/>
              </w:rPr>
              <w:t>投资组合必须保持流动性</w:t>
            </w:r>
          </w:p>
        </w:tc>
      </w:tr>
    </w:tbl>
    <w:p w:rsidR="00264A94" w:rsidRDefault="0034246E" w:rsidP="00264A94">
      <w:pPr>
        <w:ind w:firstLineChars="202" w:firstLine="566"/>
        <w:rPr>
          <w:sz w:val="28"/>
          <w:szCs w:val="28"/>
        </w:rPr>
      </w:pPr>
      <w:r>
        <w:rPr>
          <w:rFonts w:hint="eastAsia"/>
          <w:sz w:val="28"/>
          <w:szCs w:val="28"/>
        </w:rPr>
        <w:t>3</w:t>
      </w:r>
      <w:r>
        <w:rPr>
          <w:rFonts w:hint="eastAsia"/>
          <w:sz w:val="28"/>
          <w:szCs w:val="28"/>
        </w:rPr>
        <w:t>、债券基金、股票基金、货币市场基金</w:t>
      </w:r>
    </w:p>
    <w:tbl>
      <w:tblPr>
        <w:tblStyle w:val="a7"/>
        <w:tblW w:w="0" w:type="auto"/>
        <w:tblLook w:val="04A0"/>
      </w:tblPr>
      <w:tblGrid>
        <w:gridCol w:w="1526"/>
        <w:gridCol w:w="1559"/>
        <w:gridCol w:w="1843"/>
        <w:gridCol w:w="3594"/>
      </w:tblGrid>
      <w:tr w:rsidR="0045064E" w:rsidRPr="00264A94" w:rsidTr="00E207B2">
        <w:tc>
          <w:tcPr>
            <w:tcW w:w="1526" w:type="dxa"/>
          </w:tcPr>
          <w:p w:rsidR="0045064E" w:rsidRPr="00264A94" w:rsidRDefault="0045064E" w:rsidP="00357603">
            <w:pPr>
              <w:jc w:val="center"/>
              <w:rPr>
                <w:b/>
                <w:szCs w:val="21"/>
              </w:rPr>
            </w:pPr>
            <w:r w:rsidRPr="00264A94">
              <w:rPr>
                <w:rFonts w:hint="eastAsia"/>
                <w:b/>
                <w:szCs w:val="21"/>
              </w:rPr>
              <w:t>项目</w:t>
            </w:r>
          </w:p>
        </w:tc>
        <w:tc>
          <w:tcPr>
            <w:tcW w:w="1559" w:type="dxa"/>
          </w:tcPr>
          <w:p w:rsidR="0045064E" w:rsidRPr="00264A94" w:rsidRDefault="00357603" w:rsidP="00357603">
            <w:pPr>
              <w:jc w:val="center"/>
              <w:rPr>
                <w:b/>
                <w:szCs w:val="21"/>
              </w:rPr>
            </w:pPr>
            <w:r>
              <w:rPr>
                <w:rFonts w:hint="eastAsia"/>
                <w:b/>
                <w:szCs w:val="21"/>
              </w:rPr>
              <w:t>债券基金</w:t>
            </w:r>
          </w:p>
        </w:tc>
        <w:tc>
          <w:tcPr>
            <w:tcW w:w="1843" w:type="dxa"/>
          </w:tcPr>
          <w:p w:rsidR="0045064E" w:rsidRPr="00264A94" w:rsidRDefault="00357603" w:rsidP="00357603">
            <w:pPr>
              <w:jc w:val="center"/>
              <w:rPr>
                <w:b/>
                <w:szCs w:val="21"/>
              </w:rPr>
            </w:pPr>
            <w:r>
              <w:rPr>
                <w:rFonts w:hint="eastAsia"/>
                <w:b/>
                <w:szCs w:val="21"/>
              </w:rPr>
              <w:t>股票基金</w:t>
            </w:r>
          </w:p>
        </w:tc>
        <w:tc>
          <w:tcPr>
            <w:tcW w:w="3594" w:type="dxa"/>
          </w:tcPr>
          <w:p w:rsidR="0045064E" w:rsidRDefault="00357603" w:rsidP="00357603">
            <w:pPr>
              <w:jc w:val="center"/>
              <w:rPr>
                <w:b/>
                <w:szCs w:val="21"/>
              </w:rPr>
            </w:pPr>
            <w:r>
              <w:rPr>
                <w:rFonts w:hint="eastAsia"/>
                <w:b/>
                <w:szCs w:val="21"/>
              </w:rPr>
              <w:t>货币市场基金</w:t>
            </w:r>
          </w:p>
        </w:tc>
      </w:tr>
      <w:tr w:rsidR="0045064E" w:rsidRPr="002C079D" w:rsidTr="00E207B2">
        <w:tc>
          <w:tcPr>
            <w:tcW w:w="1526" w:type="dxa"/>
            <w:vAlign w:val="center"/>
          </w:tcPr>
          <w:p w:rsidR="0045064E" w:rsidRPr="002C079D" w:rsidRDefault="00357603" w:rsidP="00357603">
            <w:pPr>
              <w:rPr>
                <w:szCs w:val="21"/>
              </w:rPr>
            </w:pPr>
            <w:r>
              <w:rPr>
                <w:rFonts w:hint="eastAsia"/>
                <w:szCs w:val="21"/>
              </w:rPr>
              <w:t>投资对象</w:t>
            </w:r>
          </w:p>
        </w:tc>
        <w:tc>
          <w:tcPr>
            <w:tcW w:w="1559" w:type="dxa"/>
          </w:tcPr>
          <w:p w:rsidR="0045064E" w:rsidRPr="002C079D" w:rsidRDefault="00357603" w:rsidP="00357603">
            <w:pPr>
              <w:rPr>
                <w:szCs w:val="21"/>
              </w:rPr>
            </w:pPr>
            <w:r w:rsidRPr="00357603">
              <w:rPr>
                <w:rFonts w:hint="eastAsia"/>
                <w:szCs w:val="21"/>
              </w:rPr>
              <w:t>百分之八十以上的基金资产投资于债券</w:t>
            </w:r>
          </w:p>
        </w:tc>
        <w:tc>
          <w:tcPr>
            <w:tcW w:w="1843" w:type="dxa"/>
          </w:tcPr>
          <w:p w:rsidR="0045064E" w:rsidRPr="0059757E" w:rsidRDefault="00357603" w:rsidP="00357603">
            <w:pPr>
              <w:rPr>
                <w:szCs w:val="21"/>
              </w:rPr>
            </w:pPr>
            <w:r w:rsidRPr="00357603">
              <w:rPr>
                <w:rFonts w:hint="eastAsia"/>
                <w:szCs w:val="21"/>
              </w:rPr>
              <w:t>百分之六十以上的基金资产投资于股票</w:t>
            </w:r>
            <w:r w:rsidR="00E207B2">
              <w:rPr>
                <w:rFonts w:hint="eastAsia"/>
                <w:szCs w:val="21"/>
              </w:rPr>
              <w:t>（主要是上市公司股票）。一般股票基金和专门化股票基金。</w:t>
            </w:r>
          </w:p>
        </w:tc>
        <w:tc>
          <w:tcPr>
            <w:tcW w:w="3594" w:type="dxa"/>
          </w:tcPr>
          <w:p w:rsidR="0045064E" w:rsidRPr="0059757E" w:rsidRDefault="00357603" w:rsidP="00E207B2">
            <w:pPr>
              <w:rPr>
                <w:szCs w:val="21"/>
              </w:rPr>
            </w:pPr>
            <w:r w:rsidRPr="00357603">
              <w:rPr>
                <w:rFonts w:hint="eastAsia"/>
                <w:szCs w:val="21"/>
              </w:rPr>
              <w:t>仅投资于货币市场工具</w:t>
            </w:r>
            <w:r>
              <w:rPr>
                <w:rFonts w:hint="eastAsia"/>
                <w:szCs w:val="21"/>
              </w:rPr>
              <w:t>，投资对象的期限在一年以内</w:t>
            </w:r>
            <w:r w:rsidR="00E207B2" w:rsidRPr="0059757E">
              <w:rPr>
                <w:szCs w:val="21"/>
              </w:rPr>
              <w:t xml:space="preserve"> </w:t>
            </w:r>
            <w:r w:rsidR="00E207B2">
              <w:rPr>
                <w:rFonts w:hint="eastAsia"/>
                <w:szCs w:val="21"/>
              </w:rPr>
              <w:t>（含）：现金、一年以内（含）银行定存、大额存单、剩余期限在</w:t>
            </w:r>
            <w:r w:rsidR="00E207B2">
              <w:rPr>
                <w:rFonts w:hint="eastAsia"/>
                <w:szCs w:val="21"/>
              </w:rPr>
              <w:t>397</w:t>
            </w:r>
            <w:r w:rsidR="00E207B2">
              <w:rPr>
                <w:rFonts w:hint="eastAsia"/>
                <w:szCs w:val="21"/>
              </w:rPr>
              <w:t>天（含）的债券、一年以内（含）的债券回购、一年以内的央行票据、剩余期限在</w:t>
            </w:r>
            <w:r w:rsidR="00E207B2">
              <w:rPr>
                <w:rFonts w:hint="eastAsia"/>
                <w:szCs w:val="21"/>
              </w:rPr>
              <w:t>397</w:t>
            </w:r>
            <w:r w:rsidR="00E207B2">
              <w:rPr>
                <w:rFonts w:hint="eastAsia"/>
                <w:szCs w:val="21"/>
              </w:rPr>
              <w:t>天的资产支持证券、其他证监会、央行认可的具有良好流动性的货币市场工具</w:t>
            </w:r>
          </w:p>
        </w:tc>
      </w:tr>
      <w:tr w:rsidR="00E207B2" w:rsidRPr="002C079D" w:rsidTr="00E207B2">
        <w:tc>
          <w:tcPr>
            <w:tcW w:w="1526" w:type="dxa"/>
          </w:tcPr>
          <w:p w:rsidR="00E207B2" w:rsidRPr="00E207B2" w:rsidRDefault="00E207B2" w:rsidP="00357603">
            <w:pPr>
              <w:rPr>
                <w:szCs w:val="21"/>
              </w:rPr>
            </w:pPr>
            <w:r>
              <w:rPr>
                <w:rFonts w:hint="eastAsia"/>
                <w:szCs w:val="21"/>
              </w:rPr>
              <w:t>具体投资对象</w:t>
            </w:r>
          </w:p>
        </w:tc>
        <w:tc>
          <w:tcPr>
            <w:tcW w:w="1559" w:type="dxa"/>
          </w:tcPr>
          <w:p w:rsidR="00E207B2" w:rsidRDefault="00E207B2" w:rsidP="00357603">
            <w:pPr>
              <w:rPr>
                <w:szCs w:val="21"/>
              </w:rPr>
            </w:pPr>
          </w:p>
        </w:tc>
        <w:tc>
          <w:tcPr>
            <w:tcW w:w="1843" w:type="dxa"/>
          </w:tcPr>
          <w:p w:rsidR="00E207B2" w:rsidRDefault="00E207B2" w:rsidP="00357603">
            <w:pPr>
              <w:rPr>
                <w:szCs w:val="21"/>
              </w:rPr>
            </w:pPr>
            <w:r>
              <w:rPr>
                <w:rFonts w:hint="eastAsia"/>
                <w:szCs w:val="21"/>
              </w:rPr>
              <w:t>一般股票基金和专门化股票基金</w:t>
            </w:r>
          </w:p>
        </w:tc>
        <w:tc>
          <w:tcPr>
            <w:tcW w:w="3594" w:type="dxa"/>
          </w:tcPr>
          <w:p w:rsidR="00E207B2" w:rsidRPr="00E207B2" w:rsidRDefault="00E207B2" w:rsidP="00357603">
            <w:pPr>
              <w:rPr>
                <w:szCs w:val="21"/>
              </w:rPr>
            </w:pPr>
            <w:r>
              <w:rPr>
                <w:rFonts w:hint="eastAsia"/>
                <w:szCs w:val="21"/>
              </w:rPr>
              <w:t>不得投资：股票、可转债、剩余期限超过</w:t>
            </w:r>
            <w:r>
              <w:rPr>
                <w:rFonts w:hint="eastAsia"/>
                <w:szCs w:val="21"/>
              </w:rPr>
              <w:t>397</w:t>
            </w:r>
            <w:r>
              <w:rPr>
                <w:rFonts w:hint="eastAsia"/>
                <w:szCs w:val="21"/>
              </w:rPr>
              <w:t>天的债券、信用等级在</w:t>
            </w:r>
            <w:r>
              <w:rPr>
                <w:rFonts w:hint="eastAsia"/>
                <w:szCs w:val="21"/>
              </w:rPr>
              <w:t>AAA</w:t>
            </w:r>
            <w:r>
              <w:rPr>
                <w:rFonts w:hint="eastAsia"/>
                <w:szCs w:val="21"/>
              </w:rPr>
              <w:t>级以下的企业债券、</w:t>
            </w:r>
            <w:r w:rsidR="00E7454A">
              <w:rPr>
                <w:rFonts w:hint="eastAsia"/>
                <w:szCs w:val="21"/>
              </w:rPr>
              <w:t>国内信用评级机构评定的</w:t>
            </w:r>
            <w:r w:rsidR="00E7454A">
              <w:rPr>
                <w:rFonts w:hint="eastAsia"/>
                <w:szCs w:val="21"/>
              </w:rPr>
              <w:t>A-1</w:t>
            </w:r>
            <w:r w:rsidR="00E7454A">
              <w:rPr>
                <w:rFonts w:hint="eastAsia"/>
                <w:szCs w:val="21"/>
              </w:rPr>
              <w:t>级或相当于</w:t>
            </w:r>
            <w:r w:rsidR="00E7454A">
              <w:rPr>
                <w:rFonts w:hint="eastAsia"/>
                <w:szCs w:val="21"/>
              </w:rPr>
              <w:t>A-1</w:t>
            </w:r>
            <w:r w:rsidR="00E7454A">
              <w:rPr>
                <w:rFonts w:hint="eastAsia"/>
                <w:szCs w:val="21"/>
              </w:rPr>
              <w:t>级的短期信用级别及该标准以下的短期融资</w:t>
            </w:r>
            <w:proofErr w:type="gramStart"/>
            <w:r w:rsidR="00E7454A">
              <w:rPr>
                <w:rFonts w:hint="eastAsia"/>
                <w:szCs w:val="21"/>
              </w:rPr>
              <w:t>券</w:t>
            </w:r>
            <w:proofErr w:type="gramEnd"/>
            <w:r w:rsidR="00E7454A">
              <w:rPr>
                <w:rFonts w:hint="eastAsia"/>
                <w:szCs w:val="21"/>
              </w:rPr>
              <w:t>、流通受限的证券、证监会和央行禁止投资的其他金融工具</w:t>
            </w:r>
          </w:p>
        </w:tc>
      </w:tr>
      <w:tr w:rsidR="0045064E" w:rsidRPr="002C079D" w:rsidTr="00E207B2">
        <w:tc>
          <w:tcPr>
            <w:tcW w:w="1526" w:type="dxa"/>
          </w:tcPr>
          <w:p w:rsidR="0045064E" w:rsidRPr="002C079D" w:rsidRDefault="00E207B2" w:rsidP="00357603">
            <w:pPr>
              <w:rPr>
                <w:szCs w:val="21"/>
              </w:rPr>
            </w:pPr>
            <w:r>
              <w:rPr>
                <w:rFonts w:hint="eastAsia"/>
                <w:szCs w:val="21"/>
              </w:rPr>
              <w:t>特点</w:t>
            </w:r>
          </w:p>
        </w:tc>
        <w:tc>
          <w:tcPr>
            <w:tcW w:w="1559" w:type="dxa"/>
          </w:tcPr>
          <w:p w:rsidR="0045064E" w:rsidRPr="002C079D" w:rsidRDefault="00E207B2" w:rsidP="00357603">
            <w:pPr>
              <w:rPr>
                <w:szCs w:val="21"/>
              </w:rPr>
            </w:pPr>
            <w:r>
              <w:rPr>
                <w:rFonts w:hint="eastAsia"/>
                <w:szCs w:val="21"/>
              </w:rPr>
              <w:t>风险低，稳健</w:t>
            </w:r>
          </w:p>
        </w:tc>
        <w:tc>
          <w:tcPr>
            <w:tcW w:w="1843" w:type="dxa"/>
          </w:tcPr>
          <w:p w:rsidR="0045064E" w:rsidRPr="00264A94" w:rsidRDefault="00E207B2" w:rsidP="00357603">
            <w:pPr>
              <w:rPr>
                <w:szCs w:val="21"/>
              </w:rPr>
            </w:pPr>
            <w:r>
              <w:rPr>
                <w:rFonts w:hint="eastAsia"/>
                <w:szCs w:val="21"/>
              </w:rPr>
              <w:t>追求资本利得和长期资本增值</w:t>
            </w:r>
          </w:p>
        </w:tc>
        <w:tc>
          <w:tcPr>
            <w:tcW w:w="3594" w:type="dxa"/>
          </w:tcPr>
          <w:p w:rsidR="0045064E" w:rsidRPr="00E207B2" w:rsidRDefault="00E207B2" w:rsidP="00357603">
            <w:pPr>
              <w:rPr>
                <w:szCs w:val="21"/>
              </w:rPr>
            </w:pPr>
            <w:r>
              <w:rPr>
                <w:rFonts w:hint="eastAsia"/>
                <w:szCs w:val="21"/>
              </w:rPr>
              <w:t>资本安全性高，购买限额低，流动性强、收益高、管理费用低</w:t>
            </w:r>
          </w:p>
        </w:tc>
      </w:tr>
    </w:tbl>
    <w:p w:rsidR="0034246E" w:rsidRDefault="00E7454A" w:rsidP="00264A94">
      <w:pPr>
        <w:ind w:firstLineChars="202" w:firstLine="566"/>
        <w:rPr>
          <w:sz w:val="28"/>
          <w:szCs w:val="28"/>
        </w:rPr>
      </w:pPr>
      <w:r>
        <w:rPr>
          <w:rFonts w:hint="eastAsia"/>
          <w:sz w:val="28"/>
          <w:szCs w:val="28"/>
        </w:rPr>
        <w:t>不符合债券基金和股票基金投资的投资对象要求，且投资于以上三种工具的，为混合基金。</w:t>
      </w:r>
    </w:p>
    <w:p w:rsidR="00E7454A" w:rsidRDefault="00E7454A" w:rsidP="00264A94">
      <w:pPr>
        <w:ind w:firstLineChars="202" w:firstLine="566"/>
        <w:rPr>
          <w:sz w:val="28"/>
          <w:szCs w:val="28"/>
        </w:rPr>
      </w:pPr>
      <w:r>
        <w:rPr>
          <w:rFonts w:hint="eastAsia"/>
          <w:sz w:val="28"/>
          <w:szCs w:val="28"/>
        </w:rPr>
        <w:t>衍生证券投资基金：期货基金、期权基金、认股权证基金</w:t>
      </w:r>
    </w:p>
    <w:p w:rsidR="00E7454A" w:rsidRDefault="00E7454A" w:rsidP="00E7454A">
      <w:pPr>
        <w:ind w:firstLineChars="202" w:firstLine="566"/>
        <w:rPr>
          <w:sz w:val="28"/>
          <w:szCs w:val="28"/>
        </w:rPr>
      </w:pPr>
      <w:r w:rsidRPr="00E7454A">
        <w:rPr>
          <w:rFonts w:hint="eastAsia"/>
          <w:sz w:val="28"/>
          <w:szCs w:val="28"/>
        </w:rPr>
        <w:t>基金名称显示投资方向的，应当有百分之八十以上的非现金基金资产属于投资方向确定的内容。</w:t>
      </w:r>
    </w:p>
    <w:p w:rsidR="00E7454A" w:rsidRDefault="00E7454A" w:rsidP="00E7454A">
      <w:pPr>
        <w:ind w:firstLineChars="202" w:firstLine="566"/>
        <w:rPr>
          <w:sz w:val="28"/>
          <w:szCs w:val="28"/>
        </w:rPr>
      </w:pPr>
      <w:r>
        <w:rPr>
          <w:rFonts w:hint="eastAsia"/>
          <w:sz w:val="28"/>
          <w:szCs w:val="28"/>
        </w:rPr>
        <w:t>三、成长型基金、收入型基金和平衡型基金</w:t>
      </w:r>
    </w:p>
    <w:tbl>
      <w:tblPr>
        <w:tblStyle w:val="a7"/>
        <w:tblW w:w="0" w:type="auto"/>
        <w:tblLook w:val="04A0"/>
      </w:tblPr>
      <w:tblGrid>
        <w:gridCol w:w="1526"/>
        <w:gridCol w:w="2332"/>
        <w:gridCol w:w="2332"/>
        <w:gridCol w:w="2332"/>
      </w:tblGrid>
      <w:tr w:rsidR="00E7454A" w:rsidRPr="00264A94" w:rsidTr="00E7454A">
        <w:tc>
          <w:tcPr>
            <w:tcW w:w="1526" w:type="dxa"/>
          </w:tcPr>
          <w:p w:rsidR="00E7454A" w:rsidRPr="00264A94" w:rsidRDefault="00E7454A" w:rsidP="00F85504">
            <w:pPr>
              <w:jc w:val="center"/>
              <w:rPr>
                <w:b/>
                <w:szCs w:val="21"/>
              </w:rPr>
            </w:pPr>
            <w:r w:rsidRPr="00264A94">
              <w:rPr>
                <w:rFonts w:hint="eastAsia"/>
                <w:b/>
                <w:szCs w:val="21"/>
              </w:rPr>
              <w:t>项目</w:t>
            </w:r>
          </w:p>
        </w:tc>
        <w:tc>
          <w:tcPr>
            <w:tcW w:w="2332" w:type="dxa"/>
          </w:tcPr>
          <w:p w:rsidR="00E7454A" w:rsidRPr="00264A94" w:rsidRDefault="00E7454A" w:rsidP="00F85504">
            <w:pPr>
              <w:jc w:val="center"/>
              <w:rPr>
                <w:b/>
                <w:szCs w:val="21"/>
              </w:rPr>
            </w:pPr>
            <w:r>
              <w:rPr>
                <w:rFonts w:hint="eastAsia"/>
                <w:b/>
                <w:szCs w:val="21"/>
              </w:rPr>
              <w:t>成长型基金</w:t>
            </w:r>
          </w:p>
        </w:tc>
        <w:tc>
          <w:tcPr>
            <w:tcW w:w="2332" w:type="dxa"/>
          </w:tcPr>
          <w:p w:rsidR="00E7454A" w:rsidRPr="00264A94" w:rsidRDefault="00E7454A" w:rsidP="00F85504">
            <w:pPr>
              <w:jc w:val="center"/>
              <w:rPr>
                <w:b/>
                <w:szCs w:val="21"/>
              </w:rPr>
            </w:pPr>
            <w:r>
              <w:rPr>
                <w:rFonts w:hint="eastAsia"/>
                <w:b/>
                <w:szCs w:val="21"/>
              </w:rPr>
              <w:t>收入型基金</w:t>
            </w:r>
          </w:p>
        </w:tc>
        <w:tc>
          <w:tcPr>
            <w:tcW w:w="2332" w:type="dxa"/>
          </w:tcPr>
          <w:p w:rsidR="00E7454A" w:rsidRDefault="00E7454A" w:rsidP="00F85504">
            <w:pPr>
              <w:jc w:val="center"/>
              <w:rPr>
                <w:b/>
                <w:szCs w:val="21"/>
              </w:rPr>
            </w:pPr>
            <w:r>
              <w:rPr>
                <w:rFonts w:hint="eastAsia"/>
                <w:b/>
                <w:szCs w:val="21"/>
              </w:rPr>
              <w:t>平衡型基金</w:t>
            </w:r>
          </w:p>
        </w:tc>
      </w:tr>
      <w:tr w:rsidR="00E7454A" w:rsidRPr="002C079D" w:rsidTr="00E7454A">
        <w:tc>
          <w:tcPr>
            <w:tcW w:w="1526" w:type="dxa"/>
            <w:vAlign w:val="center"/>
          </w:tcPr>
          <w:p w:rsidR="00E7454A" w:rsidRPr="002C079D" w:rsidRDefault="00E7454A" w:rsidP="00F85504">
            <w:pPr>
              <w:rPr>
                <w:szCs w:val="21"/>
              </w:rPr>
            </w:pPr>
            <w:r>
              <w:rPr>
                <w:rFonts w:hint="eastAsia"/>
                <w:szCs w:val="21"/>
              </w:rPr>
              <w:t>投资对象</w:t>
            </w:r>
          </w:p>
        </w:tc>
        <w:tc>
          <w:tcPr>
            <w:tcW w:w="2332" w:type="dxa"/>
          </w:tcPr>
          <w:p w:rsidR="00E7454A" w:rsidRPr="002C079D" w:rsidRDefault="00E7454A" w:rsidP="00F85504">
            <w:pPr>
              <w:rPr>
                <w:szCs w:val="21"/>
              </w:rPr>
            </w:pPr>
            <w:r>
              <w:rPr>
                <w:rFonts w:hint="eastAsia"/>
                <w:szCs w:val="21"/>
              </w:rPr>
              <w:t>信誉高、有长期成长前</w:t>
            </w:r>
            <w:r>
              <w:rPr>
                <w:rFonts w:hint="eastAsia"/>
                <w:szCs w:val="21"/>
              </w:rPr>
              <w:lastRenderedPageBreak/>
              <w:t>景或长期盈余的成长公司的股票</w:t>
            </w:r>
          </w:p>
        </w:tc>
        <w:tc>
          <w:tcPr>
            <w:tcW w:w="2332" w:type="dxa"/>
          </w:tcPr>
          <w:p w:rsidR="00E7454A" w:rsidRPr="00E7454A" w:rsidRDefault="00E7454A" w:rsidP="00F85504">
            <w:pPr>
              <w:rPr>
                <w:szCs w:val="21"/>
              </w:rPr>
            </w:pPr>
            <w:r>
              <w:rPr>
                <w:rFonts w:hint="eastAsia"/>
                <w:szCs w:val="21"/>
              </w:rPr>
              <w:lastRenderedPageBreak/>
              <w:t>带来现金收入的有价证</w:t>
            </w:r>
            <w:r>
              <w:rPr>
                <w:rFonts w:hint="eastAsia"/>
                <w:szCs w:val="21"/>
              </w:rPr>
              <w:lastRenderedPageBreak/>
              <w:t>券</w:t>
            </w:r>
          </w:p>
        </w:tc>
        <w:tc>
          <w:tcPr>
            <w:tcW w:w="2332" w:type="dxa"/>
          </w:tcPr>
          <w:p w:rsidR="00E7454A" w:rsidRPr="0059757E" w:rsidRDefault="00E7454A" w:rsidP="00F85504">
            <w:pPr>
              <w:rPr>
                <w:szCs w:val="21"/>
              </w:rPr>
            </w:pPr>
            <w:r>
              <w:rPr>
                <w:rFonts w:hint="eastAsia"/>
                <w:szCs w:val="21"/>
              </w:rPr>
              <w:lastRenderedPageBreak/>
              <w:t>在债券及优先股和股票</w:t>
            </w:r>
            <w:r>
              <w:rPr>
                <w:rFonts w:hint="eastAsia"/>
                <w:szCs w:val="21"/>
              </w:rPr>
              <w:lastRenderedPageBreak/>
              <w:t>之间平衡，一般将</w:t>
            </w:r>
            <w:r>
              <w:rPr>
                <w:rFonts w:hint="eastAsia"/>
                <w:szCs w:val="21"/>
              </w:rPr>
              <w:t>25%-50%</w:t>
            </w:r>
            <w:r>
              <w:rPr>
                <w:rFonts w:hint="eastAsia"/>
                <w:szCs w:val="21"/>
              </w:rPr>
              <w:t>的投资于债券及绩优股</w:t>
            </w:r>
          </w:p>
        </w:tc>
      </w:tr>
      <w:tr w:rsidR="00E7454A" w:rsidRPr="002C079D" w:rsidTr="00E7454A">
        <w:tc>
          <w:tcPr>
            <w:tcW w:w="1526" w:type="dxa"/>
          </w:tcPr>
          <w:p w:rsidR="00E7454A" w:rsidRPr="00E207B2" w:rsidRDefault="00E7454A" w:rsidP="00F85504">
            <w:pPr>
              <w:rPr>
                <w:szCs w:val="21"/>
              </w:rPr>
            </w:pPr>
            <w:r>
              <w:rPr>
                <w:rFonts w:hint="eastAsia"/>
                <w:szCs w:val="21"/>
              </w:rPr>
              <w:lastRenderedPageBreak/>
              <w:t>投资目的</w:t>
            </w:r>
          </w:p>
        </w:tc>
        <w:tc>
          <w:tcPr>
            <w:tcW w:w="2332" w:type="dxa"/>
          </w:tcPr>
          <w:p w:rsidR="00E7454A" w:rsidRDefault="00E7454A" w:rsidP="00F85504">
            <w:pPr>
              <w:rPr>
                <w:szCs w:val="21"/>
              </w:rPr>
            </w:pPr>
            <w:r>
              <w:rPr>
                <w:rFonts w:hint="eastAsia"/>
                <w:szCs w:val="21"/>
              </w:rPr>
              <w:t>资产长期增值</w:t>
            </w:r>
          </w:p>
        </w:tc>
        <w:tc>
          <w:tcPr>
            <w:tcW w:w="2332" w:type="dxa"/>
          </w:tcPr>
          <w:p w:rsidR="00E7454A" w:rsidRDefault="00E7454A" w:rsidP="00F85504">
            <w:pPr>
              <w:rPr>
                <w:szCs w:val="21"/>
              </w:rPr>
            </w:pPr>
            <w:r>
              <w:rPr>
                <w:rFonts w:hint="eastAsia"/>
                <w:szCs w:val="21"/>
              </w:rPr>
              <w:t>获取当期最大收入</w:t>
            </w:r>
          </w:p>
        </w:tc>
        <w:tc>
          <w:tcPr>
            <w:tcW w:w="2332" w:type="dxa"/>
          </w:tcPr>
          <w:p w:rsidR="00E7454A" w:rsidRPr="00E207B2" w:rsidRDefault="00D11A58" w:rsidP="00F85504">
            <w:pPr>
              <w:rPr>
                <w:szCs w:val="21"/>
              </w:rPr>
            </w:pPr>
            <w:r>
              <w:rPr>
                <w:rFonts w:hint="eastAsia"/>
                <w:szCs w:val="21"/>
              </w:rPr>
              <w:t>获得利息收入同时获得股票增值</w:t>
            </w:r>
          </w:p>
        </w:tc>
      </w:tr>
      <w:tr w:rsidR="00E7454A" w:rsidRPr="002C079D" w:rsidTr="00E7454A">
        <w:tc>
          <w:tcPr>
            <w:tcW w:w="1526" w:type="dxa"/>
          </w:tcPr>
          <w:p w:rsidR="00E7454A" w:rsidRPr="002C079D" w:rsidRDefault="00E7454A" w:rsidP="00F85504">
            <w:pPr>
              <w:rPr>
                <w:szCs w:val="21"/>
              </w:rPr>
            </w:pPr>
            <w:r>
              <w:rPr>
                <w:rFonts w:hint="eastAsia"/>
                <w:szCs w:val="21"/>
              </w:rPr>
              <w:t>特点</w:t>
            </w:r>
          </w:p>
        </w:tc>
        <w:tc>
          <w:tcPr>
            <w:tcW w:w="2332" w:type="dxa"/>
          </w:tcPr>
          <w:p w:rsidR="00E7454A" w:rsidRPr="002C079D" w:rsidRDefault="00E7454A" w:rsidP="00F85504">
            <w:pPr>
              <w:rPr>
                <w:szCs w:val="21"/>
              </w:rPr>
            </w:pPr>
            <w:r>
              <w:rPr>
                <w:rFonts w:hint="eastAsia"/>
                <w:szCs w:val="21"/>
              </w:rPr>
              <w:t>分为稳健成长和积极成长</w:t>
            </w:r>
          </w:p>
        </w:tc>
        <w:tc>
          <w:tcPr>
            <w:tcW w:w="2332" w:type="dxa"/>
          </w:tcPr>
          <w:p w:rsidR="00E7454A" w:rsidRPr="00E7454A" w:rsidRDefault="00E7454A" w:rsidP="00F85504">
            <w:pPr>
              <w:rPr>
                <w:szCs w:val="21"/>
              </w:rPr>
            </w:pPr>
            <w:r>
              <w:rPr>
                <w:rFonts w:hint="eastAsia"/>
                <w:szCs w:val="21"/>
              </w:rPr>
              <w:t>成长潜力较小，风险较低，分为固定收入基金和股票收入基金</w:t>
            </w:r>
          </w:p>
        </w:tc>
        <w:tc>
          <w:tcPr>
            <w:tcW w:w="2332" w:type="dxa"/>
          </w:tcPr>
          <w:p w:rsidR="00E7454A" w:rsidRPr="00E207B2" w:rsidRDefault="00D11A58" w:rsidP="00F85504">
            <w:pPr>
              <w:rPr>
                <w:szCs w:val="21"/>
              </w:rPr>
            </w:pPr>
            <w:r>
              <w:rPr>
                <w:rFonts w:hint="eastAsia"/>
                <w:szCs w:val="21"/>
              </w:rPr>
              <w:t>风险低、成长潜力不大。</w:t>
            </w:r>
          </w:p>
        </w:tc>
      </w:tr>
    </w:tbl>
    <w:p w:rsidR="00E7454A" w:rsidRDefault="00D11A58" w:rsidP="00E7454A">
      <w:pPr>
        <w:ind w:firstLineChars="202" w:firstLine="566"/>
        <w:rPr>
          <w:sz w:val="28"/>
          <w:szCs w:val="28"/>
        </w:rPr>
      </w:pPr>
      <w:r>
        <w:rPr>
          <w:rFonts w:hint="eastAsia"/>
          <w:sz w:val="28"/>
          <w:szCs w:val="28"/>
        </w:rPr>
        <w:t>四、主动型基金和被动型基金</w:t>
      </w:r>
    </w:p>
    <w:p w:rsidR="00D11A58" w:rsidRDefault="00D11A58" w:rsidP="00E7454A">
      <w:pPr>
        <w:ind w:firstLineChars="202" w:firstLine="566"/>
        <w:rPr>
          <w:sz w:val="28"/>
          <w:szCs w:val="28"/>
        </w:rPr>
      </w:pPr>
      <w:r>
        <w:rPr>
          <w:rFonts w:hint="eastAsia"/>
          <w:sz w:val="28"/>
          <w:szCs w:val="28"/>
        </w:rPr>
        <w:t>主动：力图取得超越基准组合表现</w:t>
      </w:r>
    </w:p>
    <w:p w:rsidR="00D11A58" w:rsidRDefault="00D11A58" w:rsidP="00E7454A">
      <w:pPr>
        <w:ind w:firstLineChars="202" w:firstLine="566"/>
        <w:rPr>
          <w:sz w:val="28"/>
          <w:szCs w:val="28"/>
        </w:rPr>
      </w:pPr>
      <w:r>
        <w:rPr>
          <w:rFonts w:hint="eastAsia"/>
          <w:sz w:val="28"/>
          <w:szCs w:val="28"/>
        </w:rPr>
        <w:t>被动：选取特定指数作为跟踪对象，又被称为指数基金。指数基金的优势：费用低廉、风险较小（可以消除非系统风险，避免因基金持股集中带来的流动性风险）；在以机构投资者为主的市场中，指数基金可以获得市场平均收益率；可以作为避险套利的工具。特别适合于社保基金。</w:t>
      </w:r>
    </w:p>
    <w:p w:rsidR="00D11A58" w:rsidRDefault="00D11A58" w:rsidP="00E7454A">
      <w:pPr>
        <w:ind w:firstLineChars="202" w:firstLine="566"/>
        <w:rPr>
          <w:sz w:val="28"/>
          <w:szCs w:val="28"/>
        </w:rPr>
      </w:pPr>
      <w:r>
        <w:rPr>
          <w:rFonts w:hint="eastAsia"/>
          <w:sz w:val="28"/>
          <w:szCs w:val="28"/>
        </w:rPr>
        <w:t>五、</w:t>
      </w:r>
      <w:r>
        <w:rPr>
          <w:rFonts w:hint="eastAsia"/>
          <w:sz w:val="28"/>
          <w:szCs w:val="28"/>
        </w:rPr>
        <w:t>ETF</w:t>
      </w:r>
      <w:r>
        <w:rPr>
          <w:rFonts w:hint="eastAsia"/>
          <w:sz w:val="28"/>
          <w:szCs w:val="28"/>
        </w:rPr>
        <w:t>和</w:t>
      </w:r>
      <w:r>
        <w:rPr>
          <w:rFonts w:hint="eastAsia"/>
          <w:sz w:val="28"/>
          <w:szCs w:val="28"/>
        </w:rPr>
        <w:t>LOF</w:t>
      </w:r>
      <w:r>
        <w:rPr>
          <w:rFonts w:hint="eastAsia"/>
          <w:sz w:val="28"/>
          <w:szCs w:val="28"/>
        </w:rPr>
        <w:t>的比较</w:t>
      </w:r>
    </w:p>
    <w:p w:rsidR="00D11A58" w:rsidRPr="00D11A58" w:rsidRDefault="00A743B7" w:rsidP="00E7454A">
      <w:pPr>
        <w:ind w:firstLineChars="202" w:firstLine="566"/>
        <w:rPr>
          <w:sz w:val="28"/>
          <w:szCs w:val="28"/>
        </w:rPr>
      </w:pPr>
      <w:r>
        <w:rPr>
          <w:rFonts w:hint="eastAsia"/>
          <w:sz w:val="28"/>
          <w:szCs w:val="28"/>
        </w:rPr>
        <w:t>相同点：</w:t>
      </w:r>
      <w:r>
        <w:rPr>
          <w:rFonts w:hint="eastAsia"/>
          <w:sz w:val="28"/>
          <w:szCs w:val="28"/>
        </w:rPr>
        <w:t>1</w:t>
      </w:r>
      <w:r>
        <w:rPr>
          <w:rFonts w:hint="eastAsia"/>
          <w:sz w:val="28"/>
          <w:szCs w:val="28"/>
        </w:rPr>
        <w:t>、</w:t>
      </w:r>
      <w:r w:rsidRPr="00A743B7">
        <w:rPr>
          <w:rFonts w:hint="eastAsia"/>
          <w:sz w:val="28"/>
          <w:szCs w:val="28"/>
        </w:rPr>
        <w:t>ETF</w:t>
      </w:r>
      <w:r w:rsidRPr="00A743B7">
        <w:rPr>
          <w:rFonts w:hint="eastAsia"/>
          <w:sz w:val="28"/>
          <w:szCs w:val="28"/>
        </w:rPr>
        <w:t>与</w:t>
      </w:r>
      <w:r w:rsidRPr="00A743B7">
        <w:rPr>
          <w:rFonts w:hint="eastAsia"/>
          <w:sz w:val="28"/>
          <w:szCs w:val="28"/>
        </w:rPr>
        <w:t>LOF</w:t>
      </w:r>
      <w:r w:rsidRPr="00A743B7">
        <w:rPr>
          <w:rFonts w:hint="eastAsia"/>
          <w:sz w:val="28"/>
          <w:szCs w:val="28"/>
        </w:rPr>
        <w:t>两者均属于上市挂牌的开放式基金，同时存在一、二级两个市场。</w:t>
      </w:r>
      <w:r>
        <w:rPr>
          <w:rFonts w:hint="eastAsia"/>
          <w:sz w:val="28"/>
          <w:szCs w:val="28"/>
        </w:rPr>
        <w:t>2</w:t>
      </w:r>
      <w:r>
        <w:rPr>
          <w:rFonts w:hint="eastAsia"/>
          <w:sz w:val="28"/>
          <w:szCs w:val="28"/>
        </w:rPr>
        <w:t>、</w:t>
      </w:r>
      <w:r w:rsidRPr="00A743B7">
        <w:rPr>
          <w:rFonts w:hint="eastAsia"/>
          <w:sz w:val="28"/>
          <w:szCs w:val="28"/>
        </w:rPr>
        <w:t>在一级市场上，两者都可以进行申购和赎回，申购使得基金的规模增加，赎回使得基金的规模减少。</w:t>
      </w:r>
      <w:r>
        <w:rPr>
          <w:rFonts w:hint="eastAsia"/>
          <w:sz w:val="28"/>
          <w:szCs w:val="28"/>
        </w:rPr>
        <w:t>3</w:t>
      </w:r>
      <w:r>
        <w:rPr>
          <w:rFonts w:hint="eastAsia"/>
          <w:sz w:val="28"/>
          <w:szCs w:val="28"/>
        </w:rPr>
        <w:t>、</w:t>
      </w:r>
      <w:r w:rsidRPr="00A743B7">
        <w:rPr>
          <w:rFonts w:hint="eastAsia"/>
          <w:sz w:val="28"/>
          <w:szCs w:val="28"/>
        </w:rPr>
        <w:t>在二级市场上都可以</w:t>
      </w:r>
      <w:proofErr w:type="gramStart"/>
      <w:r w:rsidRPr="00A743B7">
        <w:rPr>
          <w:rFonts w:hint="eastAsia"/>
          <w:sz w:val="28"/>
          <w:szCs w:val="28"/>
        </w:rPr>
        <w:t>象</w:t>
      </w:r>
      <w:proofErr w:type="gramEnd"/>
      <w:r w:rsidRPr="00A743B7">
        <w:rPr>
          <w:rFonts w:hint="eastAsia"/>
          <w:sz w:val="28"/>
          <w:szCs w:val="28"/>
        </w:rPr>
        <w:t>买卖股票或封闭式基金一样在交易所市场进行交易，其交易价格同时受到市场供求关系、基金净值的影响。</w:t>
      </w:r>
      <w:r>
        <w:rPr>
          <w:rFonts w:hint="eastAsia"/>
          <w:sz w:val="28"/>
          <w:szCs w:val="28"/>
        </w:rPr>
        <w:t>4</w:t>
      </w:r>
      <w:r>
        <w:rPr>
          <w:rFonts w:hint="eastAsia"/>
          <w:sz w:val="28"/>
          <w:szCs w:val="28"/>
        </w:rPr>
        <w:t>、</w:t>
      </w:r>
      <w:r w:rsidRPr="00A743B7">
        <w:rPr>
          <w:rFonts w:hint="eastAsia"/>
          <w:sz w:val="28"/>
          <w:szCs w:val="28"/>
        </w:rPr>
        <w:t>由于二级市场交易价格与一级市场净值的差异，一、二级市场间存在套利的机会，而套利机制的存在会使得基金二级市场价格与基金的净值趋于一致。</w:t>
      </w:r>
    </w:p>
    <w:tbl>
      <w:tblPr>
        <w:tblStyle w:val="a7"/>
        <w:tblW w:w="5000" w:type="pct"/>
        <w:tblLook w:val="04A0"/>
      </w:tblPr>
      <w:tblGrid>
        <w:gridCol w:w="2102"/>
        <w:gridCol w:w="3211"/>
        <w:gridCol w:w="3209"/>
      </w:tblGrid>
      <w:tr w:rsidR="00A743B7" w:rsidRPr="00264A94" w:rsidTr="00475CB1">
        <w:tc>
          <w:tcPr>
            <w:tcW w:w="1233" w:type="pct"/>
          </w:tcPr>
          <w:p w:rsidR="00A743B7" w:rsidRPr="00264A94" w:rsidRDefault="00A743B7" w:rsidP="00F85504">
            <w:pPr>
              <w:jc w:val="center"/>
              <w:rPr>
                <w:b/>
                <w:szCs w:val="21"/>
              </w:rPr>
            </w:pPr>
            <w:r w:rsidRPr="00264A94">
              <w:rPr>
                <w:rFonts w:hint="eastAsia"/>
                <w:b/>
                <w:szCs w:val="21"/>
              </w:rPr>
              <w:t>项目</w:t>
            </w:r>
          </w:p>
        </w:tc>
        <w:tc>
          <w:tcPr>
            <w:tcW w:w="1884" w:type="pct"/>
          </w:tcPr>
          <w:p w:rsidR="00A743B7" w:rsidRPr="00264A94" w:rsidRDefault="00A743B7" w:rsidP="00F85504">
            <w:pPr>
              <w:jc w:val="center"/>
              <w:rPr>
                <w:b/>
                <w:szCs w:val="21"/>
              </w:rPr>
            </w:pPr>
            <w:r>
              <w:rPr>
                <w:rFonts w:hint="eastAsia"/>
                <w:b/>
                <w:szCs w:val="21"/>
              </w:rPr>
              <w:t>ETF</w:t>
            </w:r>
          </w:p>
        </w:tc>
        <w:tc>
          <w:tcPr>
            <w:tcW w:w="1883" w:type="pct"/>
          </w:tcPr>
          <w:p w:rsidR="00A743B7" w:rsidRPr="00264A94" w:rsidRDefault="00A743B7" w:rsidP="00F85504">
            <w:pPr>
              <w:jc w:val="center"/>
              <w:rPr>
                <w:b/>
                <w:szCs w:val="21"/>
              </w:rPr>
            </w:pPr>
            <w:r>
              <w:rPr>
                <w:rFonts w:hint="eastAsia"/>
                <w:b/>
                <w:szCs w:val="21"/>
              </w:rPr>
              <w:t>LOF</w:t>
            </w:r>
          </w:p>
        </w:tc>
      </w:tr>
      <w:tr w:rsidR="00A743B7" w:rsidRPr="002C079D" w:rsidTr="00475CB1">
        <w:tc>
          <w:tcPr>
            <w:tcW w:w="1233" w:type="pct"/>
            <w:vAlign w:val="center"/>
          </w:tcPr>
          <w:p w:rsidR="00A743B7" w:rsidRPr="002C079D" w:rsidRDefault="00475CB1" w:rsidP="00F85504">
            <w:pPr>
              <w:rPr>
                <w:szCs w:val="21"/>
              </w:rPr>
            </w:pPr>
            <w:r>
              <w:rPr>
                <w:rFonts w:hint="eastAsia"/>
                <w:szCs w:val="21"/>
              </w:rPr>
              <w:t>投资方式</w:t>
            </w:r>
          </w:p>
        </w:tc>
        <w:tc>
          <w:tcPr>
            <w:tcW w:w="1884" w:type="pct"/>
          </w:tcPr>
          <w:p w:rsidR="00A743B7" w:rsidRPr="002C079D" w:rsidRDefault="00475CB1" w:rsidP="00F85504">
            <w:pPr>
              <w:rPr>
                <w:szCs w:val="21"/>
              </w:rPr>
            </w:pPr>
            <w:r>
              <w:rPr>
                <w:rFonts w:hint="eastAsia"/>
                <w:szCs w:val="21"/>
              </w:rPr>
              <w:t>指数</w:t>
            </w:r>
            <w:proofErr w:type="gramStart"/>
            <w:r>
              <w:rPr>
                <w:rFonts w:hint="eastAsia"/>
                <w:szCs w:val="21"/>
              </w:rPr>
              <w:t>型开放</w:t>
            </w:r>
            <w:proofErr w:type="gramEnd"/>
            <w:r>
              <w:rPr>
                <w:rFonts w:hint="eastAsia"/>
                <w:szCs w:val="21"/>
              </w:rPr>
              <w:t>基金，被动管理</w:t>
            </w:r>
          </w:p>
        </w:tc>
        <w:tc>
          <w:tcPr>
            <w:tcW w:w="1883" w:type="pct"/>
          </w:tcPr>
          <w:p w:rsidR="00A743B7" w:rsidRPr="00E7454A" w:rsidRDefault="00475CB1" w:rsidP="00F85504">
            <w:pPr>
              <w:rPr>
                <w:szCs w:val="21"/>
              </w:rPr>
            </w:pPr>
            <w:r>
              <w:rPr>
                <w:rFonts w:hint="eastAsia"/>
                <w:szCs w:val="21"/>
              </w:rPr>
              <w:t>不受限，可以是主动和被动</w:t>
            </w:r>
          </w:p>
        </w:tc>
      </w:tr>
      <w:tr w:rsidR="00A743B7" w:rsidRPr="002C079D" w:rsidTr="00475CB1">
        <w:tc>
          <w:tcPr>
            <w:tcW w:w="1233" w:type="pct"/>
          </w:tcPr>
          <w:p w:rsidR="00A743B7" w:rsidRPr="00475CB1" w:rsidRDefault="00475CB1" w:rsidP="00F85504">
            <w:pPr>
              <w:rPr>
                <w:szCs w:val="21"/>
              </w:rPr>
            </w:pPr>
            <w:r>
              <w:rPr>
                <w:rFonts w:hint="eastAsia"/>
                <w:szCs w:val="21"/>
              </w:rPr>
              <w:t>申购和赎回机制、对象</w:t>
            </w:r>
          </w:p>
        </w:tc>
        <w:tc>
          <w:tcPr>
            <w:tcW w:w="1884" w:type="pct"/>
          </w:tcPr>
          <w:p w:rsidR="00A743B7" w:rsidRDefault="00475CB1" w:rsidP="00F85504">
            <w:pPr>
              <w:rPr>
                <w:szCs w:val="21"/>
              </w:rPr>
            </w:pPr>
            <w:r>
              <w:rPr>
                <w:rFonts w:hint="eastAsia"/>
                <w:szCs w:val="21"/>
              </w:rPr>
              <w:t>1</w:t>
            </w:r>
            <w:r>
              <w:rPr>
                <w:rFonts w:hint="eastAsia"/>
                <w:szCs w:val="21"/>
              </w:rPr>
              <w:t>、大额：最小单位一般为</w:t>
            </w:r>
            <w:r>
              <w:rPr>
                <w:rFonts w:hint="eastAsia"/>
                <w:szCs w:val="21"/>
              </w:rPr>
              <w:t>50</w:t>
            </w:r>
            <w:r>
              <w:rPr>
                <w:rFonts w:hint="eastAsia"/>
                <w:szCs w:val="21"/>
              </w:rPr>
              <w:t>万份或</w:t>
            </w:r>
            <w:r>
              <w:rPr>
                <w:rFonts w:hint="eastAsia"/>
                <w:szCs w:val="21"/>
              </w:rPr>
              <w:t>100</w:t>
            </w:r>
            <w:r>
              <w:rPr>
                <w:rFonts w:hint="eastAsia"/>
                <w:szCs w:val="21"/>
              </w:rPr>
              <w:t>万份；</w:t>
            </w:r>
            <w:r>
              <w:rPr>
                <w:rFonts w:hint="eastAsia"/>
                <w:szCs w:val="21"/>
              </w:rPr>
              <w:t>2</w:t>
            </w:r>
            <w:r>
              <w:rPr>
                <w:rFonts w:hint="eastAsia"/>
                <w:szCs w:val="21"/>
              </w:rPr>
              <w:t>、申购用一篮子</w:t>
            </w:r>
            <w:r>
              <w:rPr>
                <w:rFonts w:hint="eastAsia"/>
                <w:szCs w:val="21"/>
              </w:rPr>
              <w:lastRenderedPageBreak/>
              <w:t>股票换取份额，赎回用份额换一篮子股票而非现金；</w:t>
            </w:r>
            <w:r>
              <w:rPr>
                <w:rFonts w:hint="eastAsia"/>
                <w:szCs w:val="21"/>
              </w:rPr>
              <w:t>3</w:t>
            </w:r>
            <w:r>
              <w:rPr>
                <w:rFonts w:hint="eastAsia"/>
                <w:szCs w:val="21"/>
              </w:rPr>
              <w:t>、一般只有机构投资者参与申购赎回</w:t>
            </w:r>
          </w:p>
        </w:tc>
        <w:tc>
          <w:tcPr>
            <w:tcW w:w="1883" w:type="pct"/>
          </w:tcPr>
          <w:p w:rsidR="00475CB1" w:rsidRDefault="00475CB1" w:rsidP="00475CB1">
            <w:pPr>
              <w:rPr>
                <w:szCs w:val="21"/>
              </w:rPr>
            </w:pPr>
            <w:r>
              <w:rPr>
                <w:rFonts w:hint="eastAsia"/>
                <w:szCs w:val="21"/>
              </w:rPr>
              <w:lastRenderedPageBreak/>
              <w:t>1</w:t>
            </w:r>
            <w:r>
              <w:rPr>
                <w:rFonts w:hint="eastAsia"/>
                <w:szCs w:val="21"/>
              </w:rPr>
              <w:t>、规模无限制，一般最低为</w:t>
            </w:r>
            <w:r>
              <w:rPr>
                <w:rFonts w:hint="eastAsia"/>
                <w:szCs w:val="21"/>
              </w:rPr>
              <w:t>1000</w:t>
            </w:r>
            <w:r>
              <w:rPr>
                <w:rFonts w:hint="eastAsia"/>
                <w:szCs w:val="21"/>
              </w:rPr>
              <w:t>元；</w:t>
            </w:r>
            <w:r>
              <w:rPr>
                <w:rFonts w:hint="eastAsia"/>
                <w:szCs w:val="21"/>
              </w:rPr>
              <w:t>2</w:t>
            </w:r>
            <w:r>
              <w:rPr>
                <w:rFonts w:hint="eastAsia"/>
                <w:szCs w:val="21"/>
              </w:rPr>
              <w:t>、申购和赎回均以现金进行</w:t>
            </w:r>
          </w:p>
        </w:tc>
      </w:tr>
      <w:tr w:rsidR="00A743B7" w:rsidRPr="002C079D" w:rsidTr="00475CB1">
        <w:tc>
          <w:tcPr>
            <w:tcW w:w="1233" w:type="pct"/>
          </w:tcPr>
          <w:p w:rsidR="00A743B7" w:rsidRPr="00475CB1" w:rsidRDefault="00475CB1" w:rsidP="00F85504">
            <w:pPr>
              <w:rPr>
                <w:szCs w:val="21"/>
              </w:rPr>
            </w:pPr>
            <w:r>
              <w:rPr>
                <w:rFonts w:hint="eastAsia"/>
                <w:szCs w:val="21"/>
              </w:rPr>
              <w:lastRenderedPageBreak/>
              <w:t>二级市场交易</w:t>
            </w:r>
          </w:p>
        </w:tc>
        <w:tc>
          <w:tcPr>
            <w:tcW w:w="1884" w:type="pct"/>
          </w:tcPr>
          <w:p w:rsidR="00A743B7" w:rsidRPr="002C079D" w:rsidRDefault="00475CB1" w:rsidP="00F85504">
            <w:pPr>
              <w:rPr>
                <w:szCs w:val="21"/>
              </w:rPr>
            </w:pPr>
            <w:r>
              <w:rPr>
                <w:rFonts w:hint="eastAsia"/>
                <w:szCs w:val="21"/>
              </w:rPr>
              <w:t>与股票相同，单位为</w:t>
            </w:r>
            <w:r>
              <w:rPr>
                <w:rFonts w:hint="eastAsia"/>
                <w:szCs w:val="21"/>
              </w:rPr>
              <w:t>100</w:t>
            </w:r>
            <w:r>
              <w:rPr>
                <w:rFonts w:hint="eastAsia"/>
                <w:szCs w:val="21"/>
              </w:rPr>
              <w:t>份；只能在交易所</w:t>
            </w:r>
          </w:p>
        </w:tc>
        <w:tc>
          <w:tcPr>
            <w:tcW w:w="1883" w:type="pct"/>
          </w:tcPr>
          <w:p w:rsidR="00A743B7" w:rsidRPr="00475CB1" w:rsidRDefault="00475CB1" w:rsidP="00F85504">
            <w:pPr>
              <w:rPr>
                <w:szCs w:val="21"/>
              </w:rPr>
            </w:pPr>
            <w:r>
              <w:rPr>
                <w:rFonts w:hint="eastAsia"/>
                <w:szCs w:val="21"/>
              </w:rPr>
              <w:t>可以在交易所和代销网点进行；可以在场内外转托管</w:t>
            </w:r>
          </w:p>
        </w:tc>
      </w:tr>
      <w:tr w:rsidR="00475CB1" w:rsidRPr="002C079D" w:rsidTr="00475CB1">
        <w:tc>
          <w:tcPr>
            <w:tcW w:w="1233" w:type="pct"/>
          </w:tcPr>
          <w:p w:rsidR="00475CB1" w:rsidRDefault="00475CB1" w:rsidP="00F85504">
            <w:pPr>
              <w:rPr>
                <w:szCs w:val="21"/>
              </w:rPr>
            </w:pPr>
            <w:r>
              <w:rPr>
                <w:rFonts w:hint="eastAsia"/>
                <w:szCs w:val="21"/>
              </w:rPr>
              <w:t>信息披露范围与频度</w:t>
            </w:r>
          </w:p>
        </w:tc>
        <w:tc>
          <w:tcPr>
            <w:tcW w:w="1884" w:type="pct"/>
          </w:tcPr>
          <w:p w:rsidR="00475CB1" w:rsidRDefault="00475CB1" w:rsidP="00F85504">
            <w:pPr>
              <w:rPr>
                <w:szCs w:val="21"/>
              </w:rPr>
            </w:pPr>
            <w:r w:rsidRPr="00475CB1">
              <w:rPr>
                <w:rFonts w:hint="eastAsia"/>
                <w:szCs w:val="21"/>
              </w:rPr>
              <w:t>每个交易日公布申购、赎回清单，同时每</w:t>
            </w:r>
            <w:r w:rsidRPr="00475CB1">
              <w:rPr>
                <w:rFonts w:hint="eastAsia"/>
                <w:szCs w:val="21"/>
              </w:rPr>
              <w:t>15</w:t>
            </w:r>
            <w:r w:rsidRPr="00475CB1">
              <w:rPr>
                <w:rFonts w:hint="eastAsia"/>
                <w:szCs w:val="21"/>
              </w:rPr>
              <w:t>秒提供基金份额参考净值（</w:t>
            </w:r>
            <w:r w:rsidRPr="00475CB1">
              <w:rPr>
                <w:rFonts w:hint="eastAsia"/>
                <w:szCs w:val="21"/>
              </w:rPr>
              <w:t>IOPV</w:t>
            </w:r>
            <w:r w:rsidRPr="00475CB1">
              <w:rPr>
                <w:rFonts w:hint="eastAsia"/>
                <w:szCs w:val="21"/>
              </w:rPr>
              <w:t>）</w:t>
            </w:r>
          </w:p>
        </w:tc>
        <w:tc>
          <w:tcPr>
            <w:tcW w:w="1883" w:type="pct"/>
          </w:tcPr>
          <w:p w:rsidR="00475CB1" w:rsidRDefault="00475CB1" w:rsidP="00F85504">
            <w:pPr>
              <w:rPr>
                <w:szCs w:val="21"/>
              </w:rPr>
            </w:pPr>
            <w:r w:rsidRPr="00475CB1">
              <w:rPr>
                <w:rFonts w:hint="eastAsia"/>
                <w:szCs w:val="21"/>
              </w:rPr>
              <w:t>每个交易日披露前一交易日的基金份额净值</w:t>
            </w:r>
          </w:p>
        </w:tc>
      </w:tr>
    </w:tbl>
    <w:p w:rsidR="001E78E2" w:rsidRPr="001E78E2" w:rsidRDefault="001E78E2" w:rsidP="001E78E2">
      <w:pPr>
        <w:ind w:firstLineChars="202" w:firstLine="568"/>
        <w:rPr>
          <w:sz w:val="28"/>
          <w:szCs w:val="28"/>
        </w:rPr>
      </w:pPr>
      <w:r w:rsidRPr="001E78E2">
        <w:rPr>
          <w:rFonts w:hint="eastAsia"/>
          <w:b/>
          <w:sz w:val="28"/>
          <w:szCs w:val="28"/>
        </w:rPr>
        <w:t>基金管理人和基金托管人</w:t>
      </w:r>
      <w:r>
        <w:rPr>
          <w:rFonts w:hint="eastAsia"/>
          <w:sz w:val="28"/>
          <w:szCs w:val="28"/>
        </w:rPr>
        <w:t>的职责：</w:t>
      </w:r>
    </w:p>
    <w:tbl>
      <w:tblPr>
        <w:tblStyle w:val="a7"/>
        <w:tblW w:w="5000" w:type="pct"/>
        <w:tblLook w:val="04A0"/>
      </w:tblPr>
      <w:tblGrid>
        <w:gridCol w:w="2102"/>
        <w:gridCol w:w="3211"/>
        <w:gridCol w:w="3209"/>
      </w:tblGrid>
      <w:tr w:rsidR="001E78E2" w:rsidRPr="00264A94" w:rsidTr="00F85504">
        <w:tc>
          <w:tcPr>
            <w:tcW w:w="1233" w:type="pct"/>
          </w:tcPr>
          <w:p w:rsidR="001E78E2" w:rsidRPr="00264A94" w:rsidRDefault="001E78E2" w:rsidP="00F85504">
            <w:pPr>
              <w:jc w:val="center"/>
              <w:rPr>
                <w:b/>
                <w:szCs w:val="21"/>
              </w:rPr>
            </w:pPr>
            <w:r w:rsidRPr="00264A94">
              <w:rPr>
                <w:rFonts w:hint="eastAsia"/>
                <w:b/>
                <w:szCs w:val="21"/>
              </w:rPr>
              <w:t>项目</w:t>
            </w:r>
          </w:p>
        </w:tc>
        <w:tc>
          <w:tcPr>
            <w:tcW w:w="1884" w:type="pct"/>
          </w:tcPr>
          <w:p w:rsidR="001E78E2" w:rsidRPr="00264A94" w:rsidRDefault="001E78E2" w:rsidP="00F85504">
            <w:pPr>
              <w:jc w:val="center"/>
              <w:rPr>
                <w:b/>
                <w:szCs w:val="21"/>
              </w:rPr>
            </w:pPr>
            <w:r>
              <w:rPr>
                <w:rFonts w:hint="eastAsia"/>
                <w:b/>
                <w:szCs w:val="21"/>
              </w:rPr>
              <w:t>基金管理人</w:t>
            </w:r>
          </w:p>
        </w:tc>
        <w:tc>
          <w:tcPr>
            <w:tcW w:w="1883" w:type="pct"/>
          </w:tcPr>
          <w:p w:rsidR="001E78E2" w:rsidRPr="00264A94" w:rsidRDefault="001E78E2" w:rsidP="00F85504">
            <w:pPr>
              <w:jc w:val="center"/>
              <w:rPr>
                <w:b/>
                <w:szCs w:val="21"/>
              </w:rPr>
            </w:pPr>
            <w:r>
              <w:rPr>
                <w:rFonts w:hint="eastAsia"/>
                <w:b/>
                <w:szCs w:val="21"/>
              </w:rPr>
              <w:t>基金托管人</w:t>
            </w:r>
          </w:p>
        </w:tc>
      </w:tr>
      <w:tr w:rsidR="001E78E2" w:rsidRPr="002C079D" w:rsidTr="00F85504">
        <w:tc>
          <w:tcPr>
            <w:tcW w:w="1233" w:type="pct"/>
            <w:vAlign w:val="center"/>
          </w:tcPr>
          <w:p w:rsidR="001E78E2" w:rsidRPr="002C079D" w:rsidRDefault="001E78E2" w:rsidP="00F85504">
            <w:pPr>
              <w:rPr>
                <w:szCs w:val="21"/>
              </w:rPr>
            </w:pPr>
            <w:r>
              <w:rPr>
                <w:rFonts w:hint="eastAsia"/>
                <w:szCs w:val="21"/>
              </w:rPr>
              <w:t>主体</w:t>
            </w:r>
          </w:p>
        </w:tc>
        <w:tc>
          <w:tcPr>
            <w:tcW w:w="1884" w:type="pct"/>
          </w:tcPr>
          <w:p w:rsidR="001E78E2" w:rsidRPr="002C079D" w:rsidRDefault="001E78E2" w:rsidP="00F85504">
            <w:pPr>
              <w:rPr>
                <w:szCs w:val="21"/>
              </w:rPr>
            </w:pPr>
            <w:r>
              <w:rPr>
                <w:rFonts w:hint="eastAsia"/>
                <w:szCs w:val="21"/>
              </w:rPr>
              <w:t>依法设立的基金管理公司，一般由证券公司、信托投资公司或其他机构发起</w:t>
            </w:r>
          </w:p>
        </w:tc>
        <w:tc>
          <w:tcPr>
            <w:tcW w:w="1883" w:type="pct"/>
          </w:tcPr>
          <w:p w:rsidR="001E78E2" w:rsidRPr="001E78E2" w:rsidRDefault="001E78E2" w:rsidP="00F85504">
            <w:pPr>
              <w:rPr>
                <w:szCs w:val="21"/>
              </w:rPr>
            </w:pPr>
            <w:r w:rsidRPr="001E78E2">
              <w:rPr>
                <w:rFonts w:hint="eastAsia"/>
                <w:szCs w:val="21"/>
              </w:rPr>
              <w:t>由依法设立并取得基金托管资格的商业银行担任</w:t>
            </w:r>
          </w:p>
        </w:tc>
      </w:tr>
      <w:tr w:rsidR="001E78E2" w:rsidRPr="002C079D" w:rsidTr="00F85504">
        <w:tc>
          <w:tcPr>
            <w:tcW w:w="1233" w:type="pct"/>
          </w:tcPr>
          <w:p w:rsidR="001E78E2" w:rsidRPr="00475CB1" w:rsidRDefault="001E78E2" w:rsidP="00F85504">
            <w:pPr>
              <w:rPr>
                <w:szCs w:val="21"/>
              </w:rPr>
            </w:pPr>
            <w:r>
              <w:rPr>
                <w:rFonts w:hint="eastAsia"/>
                <w:szCs w:val="21"/>
              </w:rPr>
              <w:t>职责</w:t>
            </w:r>
          </w:p>
        </w:tc>
        <w:tc>
          <w:tcPr>
            <w:tcW w:w="1884" w:type="pct"/>
          </w:tcPr>
          <w:p w:rsidR="001E78E2" w:rsidRDefault="001E78E2" w:rsidP="00F85504">
            <w:pPr>
              <w:rPr>
                <w:szCs w:val="21"/>
              </w:rPr>
            </w:pPr>
            <w:r>
              <w:rPr>
                <w:rFonts w:hint="eastAsia"/>
                <w:szCs w:val="21"/>
              </w:rPr>
              <w:t>产品设计、基金营销、基金注册登记、基金估值、会计核算、客户服务</w:t>
            </w:r>
          </w:p>
        </w:tc>
        <w:tc>
          <w:tcPr>
            <w:tcW w:w="1883" w:type="pct"/>
          </w:tcPr>
          <w:p w:rsidR="001E78E2" w:rsidRDefault="00FE6079" w:rsidP="00F85504">
            <w:pPr>
              <w:rPr>
                <w:szCs w:val="21"/>
              </w:rPr>
            </w:pPr>
            <w:r>
              <w:rPr>
                <w:rFonts w:hint="eastAsia"/>
                <w:szCs w:val="21"/>
              </w:rPr>
              <w:t>资产保管、交易监督、信息披露、资金清算、会计核算</w:t>
            </w:r>
          </w:p>
        </w:tc>
      </w:tr>
      <w:tr w:rsidR="001E78E2" w:rsidRPr="002C079D" w:rsidTr="00F85504">
        <w:tc>
          <w:tcPr>
            <w:tcW w:w="1233" w:type="pct"/>
          </w:tcPr>
          <w:p w:rsidR="001E78E2" w:rsidRPr="00475CB1" w:rsidRDefault="001E78E2" w:rsidP="00F85504">
            <w:pPr>
              <w:rPr>
                <w:szCs w:val="21"/>
              </w:rPr>
            </w:pPr>
            <w:r>
              <w:rPr>
                <w:rFonts w:hint="eastAsia"/>
                <w:szCs w:val="21"/>
              </w:rPr>
              <w:t>具体职责</w:t>
            </w:r>
          </w:p>
        </w:tc>
        <w:tc>
          <w:tcPr>
            <w:tcW w:w="1884" w:type="pct"/>
          </w:tcPr>
          <w:p w:rsidR="001E78E2" w:rsidRPr="002C079D" w:rsidRDefault="001E78E2" w:rsidP="001E78E2">
            <w:pPr>
              <w:rPr>
                <w:szCs w:val="21"/>
              </w:rPr>
            </w:pPr>
            <w:r w:rsidRPr="001E78E2">
              <w:rPr>
                <w:rFonts w:hint="eastAsia"/>
                <w:szCs w:val="21"/>
              </w:rPr>
              <w:t>（一）依法募集基金，办理或者委托经国务院证券监督管理机构认定的其他机构代为办理基金份额的发售、申购、赎回和登记事宜；（二）办理基金备案手续；　（三）对所管理的不同基金财产分别管理、分别记账，进行证券投资；（四）按照基金合同的约定确定基金收益分配方案，及时向基金份额持有人分配收益；　　（五）进行基金会计核算并编制基金财务会计报告</w:t>
            </w:r>
            <w:r>
              <w:rPr>
                <w:rFonts w:hint="eastAsia"/>
                <w:szCs w:val="21"/>
              </w:rPr>
              <w:t>；</w:t>
            </w:r>
            <w:r w:rsidRPr="001E78E2">
              <w:rPr>
                <w:rFonts w:hint="eastAsia"/>
                <w:szCs w:val="21"/>
              </w:rPr>
              <w:t>（六）编制中期和年度基金报告；（七）计算并公告基金资产净值，确定基金份额申购、赎回价格；（八）办理与基金财产管理业务活动有关的信息披露事项；（九）召集基金份额持有人大会；（十）保存基金财产管理业务活动的记录、账册、报表和其他相关资料；（十一）以基金管理人名义，代表基金份额持有人利益行使诉讼权利或者实施其他法律行为；（十二）国务院证券监督管理机构规定的其他职责。</w:t>
            </w:r>
          </w:p>
        </w:tc>
        <w:tc>
          <w:tcPr>
            <w:tcW w:w="1883" w:type="pct"/>
          </w:tcPr>
          <w:p w:rsidR="001E78E2" w:rsidRPr="00475CB1" w:rsidRDefault="00FE6079" w:rsidP="00FE6079">
            <w:pPr>
              <w:rPr>
                <w:szCs w:val="21"/>
              </w:rPr>
            </w:pPr>
            <w:r w:rsidRPr="00FE6079">
              <w:rPr>
                <w:rFonts w:hint="eastAsia"/>
                <w:szCs w:val="21"/>
              </w:rPr>
              <w:t>（一）安全保管基金财产；　　（二）按照规定开设基金财产的资金账户和证券账户</w:t>
            </w:r>
            <w:r>
              <w:rPr>
                <w:rFonts w:hint="eastAsia"/>
                <w:szCs w:val="21"/>
              </w:rPr>
              <w:t>；</w:t>
            </w:r>
            <w:r w:rsidRPr="00FE6079">
              <w:rPr>
                <w:rFonts w:hint="eastAsia"/>
                <w:szCs w:val="21"/>
              </w:rPr>
              <w:t>（三）对所托管的不同基金财产分别设置账户，确保基金财产的完整与独立；　　（四）保存基金托管业务活动的记录、账册、报表和其他相关资料；（五）按照基金合同的约定，根据基金管理人的投资指令，及时办理清算、交割事宜；（六）办理与基金托管业务活动有关的信息披露事项；</w:t>
            </w:r>
            <w:r>
              <w:rPr>
                <w:rFonts w:hint="eastAsia"/>
                <w:szCs w:val="21"/>
              </w:rPr>
              <w:t>（</w:t>
            </w:r>
            <w:r w:rsidRPr="00FE6079">
              <w:rPr>
                <w:rFonts w:hint="eastAsia"/>
                <w:szCs w:val="21"/>
              </w:rPr>
              <w:t>七）对基金财务会计报告、中期和年度基金报告出具意见；（八）复核、审查基金管理人计算的基金资产净值和基金份额申购、赎回价格；（九）按照规定召集基金份额持有人大会；　　（十）按照规定监督基金管理人的投资运作；（十一）国务院证券监督管理机构规定的其他职责。</w:t>
            </w:r>
          </w:p>
        </w:tc>
      </w:tr>
      <w:tr w:rsidR="001E78E2" w:rsidRPr="002C079D" w:rsidTr="00F85504">
        <w:tc>
          <w:tcPr>
            <w:tcW w:w="1233" w:type="pct"/>
          </w:tcPr>
          <w:p w:rsidR="001E78E2" w:rsidRDefault="001E78E2" w:rsidP="00F85504">
            <w:pPr>
              <w:rPr>
                <w:szCs w:val="21"/>
              </w:rPr>
            </w:pPr>
            <w:r>
              <w:rPr>
                <w:rFonts w:hint="eastAsia"/>
                <w:szCs w:val="21"/>
              </w:rPr>
              <w:t>关系</w:t>
            </w:r>
          </w:p>
        </w:tc>
        <w:tc>
          <w:tcPr>
            <w:tcW w:w="1884" w:type="pct"/>
          </w:tcPr>
          <w:p w:rsidR="001E78E2" w:rsidRDefault="001E78E2" w:rsidP="00F85504">
            <w:pPr>
              <w:rPr>
                <w:szCs w:val="21"/>
              </w:rPr>
            </w:pPr>
            <w:r w:rsidRPr="001E78E2">
              <w:rPr>
                <w:rFonts w:hint="eastAsia"/>
                <w:szCs w:val="21"/>
              </w:rPr>
              <w:t>基金管理人的董事、监事、经理和其他从业人员，不得担任基金</w:t>
            </w:r>
            <w:r w:rsidRPr="001E78E2">
              <w:rPr>
                <w:rFonts w:hint="eastAsia"/>
                <w:szCs w:val="21"/>
              </w:rPr>
              <w:lastRenderedPageBreak/>
              <w:t>托管人或者其他基金管理人的任何职务</w:t>
            </w:r>
          </w:p>
        </w:tc>
        <w:tc>
          <w:tcPr>
            <w:tcW w:w="1883" w:type="pct"/>
          </w:tcPr>
          <w:p w:rsidR="001E78E2" w:rsidRDefault="001E78E2" w:rsidP="00F85504">
            <w:pPr>
              <w:rPr>
                <w:szCs w:val="21"/>
              </w:rPr>
            </w:pPr>
            <w:r w:rsidRPr="001E78E2">
              <w:rPr>
                <w:rFonts w:hint="eastAsia"/>
                <w:szCs w:val="21"/>
              </w:rPr>
              <w:lastRenderedPageBreak/>
              <w:t>基金托管人与基金管理人不得为同一人，不得相互出资或者持有</w:t>
            </w:r>
            <w:r w:rsidRPr="001E78E2">
              <w:rPr>
                <w:rFonts w:hint="eastAsia"/>
                <w:szCs w:val="21"/>
              </w:rPr>
              <w:lastRenderedPageBreak/>
              <w:t>股份</w:t>
            </w:r>
            <w:r w:rsidR="00FE6079">
              <w:rPr>
                <w:rFonts w:hint="eastAsia"/>
                <w:szCs w:val="21"/>
              </w:rPr>
              <w:t>；</w:t>
            </w:r>
            <w:r w:rsidR="00FE6079" w:rsidRPr="00FE6079">
              <w:rPr>
                <w:rFonts w:hint="eastAsia"/>
                <w:szCs w:val="21"/>
              </w:rPr>
              <w:t>基金托管人发现基金管理人的投资指令违反法律、行政法规和其他有关规定，或者违反基金合同约定的，应当拒绝执行，立即通知基金管理人，并及时向国务院证券监督管理机构报告。</w:t>
            </w:r>
          </w:p>
        </w:tc>
      </w:tr>
      <w:tr w:rsidR="001E78E2" w:rsidRPr="002C079D" w:rsidTr="00F85504">
        <w:tc>
          <w:tcPr>
            <w:tcW w:w="1233" w:type="pct"/>
          </w:tcPr>
          <w:p w:rsidR="001E78E2" w:rsidRDefault="001E78E2" w:rsidP="00F85504">
            <w:pPr>
              <w:rPr>
                <w:szCs w:val="21"/>
              </w:rPr>
            </w:pPr>
          </w:p>
        </w:tc>
        <w:tc>
          <w:tcPr>
            <w:tcW w:w="1884" w:type="pct"/>
          </w:tcPr>
          <w:p w:rsidR="001E78E2" w:rsidRPr="001E78E2" w:rsidRDefault="001E78E2" w:rsidP="00F85504">
            <w:pPr>
              <w:rPr>
                <w:szCs w:val="21"/>
              </w:rPr>
            </w:pPr>
            <w:r w:rsidRPr="001E78E2">
              <w:rPr>
                <w:rFonts w:hint="eastAsia"/>
                <w:szCs w:val="21"/>
              </w:rPr>
              <w:t>基金管理人职责终止的，基金份额持有人大会应当在六个月内选任新基金管理人；新基金管理人产生前，由国务院证券监督管理机构指定临时基金管理人</w:t>
            </w:r>
            <w:r>
              <w:rPr>
                <w:rFonts w:hint="eastAsia"/>
                <w:szCs w:val="21"/>
              </w:rPr>
              <w:t>；</w:t>
            </w:r>
            <w:r w:rsidRPr="001E78E2">
              <w:rPr>
                <w:rFonts w:hint="eastAsia"/>
                <w:szCs w:val="21"/>
              </w:rPr>
              <w:t>聘请会计师事务所对基金财产进行审计</w:t>
            </w:r>
          </w:p>
        </w:tc>
        <w:tc>
          <w:tcPr>
            <w:tcW w:w="1883" w:type="pct"/>
          </w:tcPr>
          <w:p w:rsidR="001E78E2" w:rsidRDefault="00FE6079" w:rsidP="00F85504">
            <w:pPr>
              <w:rPr>
                <w:szCs w:val="21"/>
              </w:rPr>
            </w:pPr>
            <w:r w:rsidRPr="00FE6079">
              <w:rPr>
                <w:rFonts w:hint="eastAsia"/>
                <w:szCs w:val="21"/>
              </w:rPr>
              <w:t>基金托管人职责终止的，基金份额持有人大会应当在六个月内选任新基金托管人；新基金托管人产生前，由国务院证券监督管理机构指定临时基金托管人</w:t>
            </w:r>
            <w:r>
              <w:rPr>
                <w:rFonts w:hint="eastAsia"/>
                <w:szCs w:val="21"/>
              </w:rPr>
              <w:t>；</w:t>
            </w:r>
            <w:r w:rsidRPr="001E78E2">
              <w:rPr>
                <w:rFonts w:hint="eastAsia"/>
                <w:szCs w:val="21"/>
              </w:rPr>
              <w:t>聘请会计师事务所对基金财产进行审计</w:t>
            </w:r>
          </w:p>
        </w:tc>
      </w:tr>
    </w:tbl>
    <w:p w:rsidR="001E78E2" w:rsidRPr="00FE6079" w:rsidRDefault="00FE6079" w:rsidP="00FE6079">
      <w:pPr>
        <w:ind w:firstLineChars="202" w:firstLine="568"/>
        <w:rPr>
          <w:rFonts w:asciiTheme="minorEastAsia" w:hAnsiTheme="minorEastAsia"/>
          <w:b/>
          <w:sz w:val="28"/>
          <w:szCs w:val="28"/>
        </w:rPr>
      </w:pPr>
      <w:r w:rsidRPr="00FE6079">
        <w:rPr>
          <w:rFonts w:asciiTheme="minorEastAsia" w:hAnsiTheme="minorEastAsia" w:hint="eastAsia"/>
          <w:b/>
          <w:sz w:val="28"/>
          <w:szCs w:val="28"/>
        </w:rPr>
        <w:t>基金管理公司的主要业务范围：</w:t>
      </w:r>
    </w:p>
    <w:p w:rsidR="001E78E2" w:rsidRPr="00FE6079" w:rsidRDefault="00FE6079" w:rsidP="00FE6079">
      <w:pPr>
        <w:ind w:firstLine="566"/>
        <w:rPr>
          <w:rFonts w:asciiTheme="minorEastAsia" w:hAnsiTheme="minorEastAsia"/>
          <w:sz w:val="28"/>
          <w:szCs w:val="28"/>
        </w:rPr>
      </w:pPr>
      <w:r w:rsidRPr="00FE6079">
        <w:rPr>
          <w:rFonts w:asciiTheme="minorEastAsia" w:hAnsiTheme="minorEastAsia" w:hint="eastAsia"/>
          <w:sz w:val="28"/>
          <w:szCs w:val="28"/>
        </w:rPr>
        <w:t>1、证券投资基金业务</w:t>
      </w:r>
    </w:p>
    <w:p w:rsidR="00FE6079" w:rsidRDefault="00FE6079" w:rsidP="00FE6079">
      <w:pPr>
        <w:ind w:firstLine="566"/>
        <w:rPr>
          <w:rFonts w:asciiTheme="minorEastAsia" w:hAnsiTheme="minorEastAsia"/>
          <w:sz w:val="28"/>
          <w:szCs w:val="28"/>
        </w:rPr>
      </w:pPr>
      <w:r>
        <w:rPr>
          <w:rFonts w:asciiTheme="minorEastAsia" w:hAnsiTheme="minorEastAsia" w:hint="eastAsia"/>
          <w:sz w:val="28"/>
          <w:szCs w:val="28"/>
        </w:rPr>
        <w:t>2、受托资产管理业务：</w:t>
      </w:r>
      <w:r w:rsidRPr="00FE6079">
        <w:rPr>
          <w:rFonts w:asciiTheme="minorEastAsia" w:hAnsiTheme="minorEastAsia" w:hint="eastAsia"/>
          <w:sz w:val="28"/>
          <w:szCs w:val="28"/>
        </w:rPr>
        <w:t>基金管理公司从事特定资产管理业务，可以采取以下形式：（</w:t>
      </w:r>
      <w:r w:rsidR="00264748">
        <w:rPr>
          <w:rFonts w:asciiTheme="minorEastAsia" w:hAnsiTheme="minorEastAsia" w:hint="eastAsia"/>
          <w:sz w:val="28"/>
          <w:szCs w:val="28"/>
        </w:rPr>
        <w:t>1</w:t>
      </w:r>
      <w:r w:rsidRPr="00FE6079">
        <w:rPr>
          <w:rFonts w:asciiTheme="minorEastAsia" w:hAnsiTheme="minorEastAsia" w:hint="eastAsia"/>
          <w:sz w:val="28"/>
          <w:szCs w:val="28"/>
        </w:rPr>
        <w:t>）为单一客户办理特定资产管理业务；（二）为特定的多个客户办理特定资产管理业务。</w:t>
      </w:r>
    </w:p>
    <w:p w:rsidR="00FE6079" w:rsidRDefault="00264748" w:rsidP="00FE6079">
      <w:pPr>
        <w:ind w:firstLine="566"/>
        <w:rPr>
          <w:rFonts w:asciiTheme="minorEastAsia" w:hAnsiTheme="minorEastAsia"/>
          <w:sz w:val="28"/>
          <w:szCs w:val="28"/>
        </w:rPr>
      </w:pPr>
      <w:r w:rsidRPr="00264748">
        <w:rPr>
          <w:rFonts w:asciiTheme="minorEastAsia" w:hAnsiTheme="minorEastAsia" w:hint="eastAsia"/>
          <w:sz w:val="28"/>
          <w:szCs w:val="28"/>
        </w:rPr>
        <w:t>为单一客户办理特定资产管理业务的，客户委托的初始资产不得低于5000万元人民币</w:t>
      </w:r>
      <w:r>
        <w:rPr>
          <w:rFonts w:asciiTheme="minorEastAsia" w:hAnsiTheme="minorEastAsia" w:hint="eastAsia"/>
          <w:sz w:val="28"/>
          <w:szCs w:val="28"/>
        </w:rPr>
        <w:t>；</w:t>
      </w:r>
    </w:p>
    <w:p w:rsidR="00264748" w:rsidRDefault="00264748" w:rsidP="00FE6079">
      <w:pPr>
        <w:ind w:firstLine="566"/>
        <w:rPr>
          <w:rFonts w:asciiTheme="minorEastAsia" w:hAnsiTheme="minorEastAsia"/>
          <w:sz w:val="28"/>
          <w:szCs w:val="28"/>
        </w:rPr>
      </w:pPr>
      <w:r>
        <w:rPr>
          <w:rFonts w:asciiTheme="minorEastAsia" w:hAnsiTheme="minorEastAsia" w:hint="eastAsia"/>
          <w:sz w:val="28"/>
          <w:szCs w:val="28"/>
        </w:rPr>
        <w:t>投资范围：</w:t>
      </w:r>
      <w:r w:rsidRPr="00264748">
        <w:rPr>
          <w:rFonts w:asciiTheme="minorEastAsia" w:hAnsiTheme="minorEastAsia" w:hint="eastAsia"/>
          <w:sz w:val="28"/>
          <w:szCs w:val="28"/>
        </w:rPr>
        <w:t>股票、债券、证券投资基金、央行票据、短期融资</w:t>
      </w:r>
      <w:proofErr w:type="gramStart"/>
      <w:r w:rsidRPr="00264748">
        <w:rPr>
          <w:rFonts w:asciiTheme="minorEastAsia" w:hAnsiTheme="minorEastAsia" w:hint="eastAsia"/>
          <w:sz w:val="28"/>
          <w:szCs w:val="28"/>
        </w:rPr>
        <w:t>券</w:t>
      </w:r>
      <w:proofErr w:type="gramEnd"/>
      <w:r w:rsidRPr="00264748">
        <w:rPr>
          <w:rFonts w:asciiTheme="minorEastAsia" w:hAnsiTheme="minorEastAsia" w:hint="eastAsia"/>
          <w:sz w:val="28"/>
          <w:szCs w:val="28"/>
        </w:rPr>
        <w:t>、资产支持证券、金融衍生品；</w:t>
      </w:r>
    </w:p>
    <w:p w:rsidR="00264748" w:rsidRDefault="00264748" w:rsidP="00FE6079">
      <w:pPr>
        <w:ind w:firstLine="566"/>
        <w:rPr>
          <w:rFonts w:asciiTheme="minorEastAsia" w:hAnsiTheme="minorEastAsia"/>
          <w:sz w:val="28"/>
          <w:szCs w:val="28"/>
        </w:rPr>
      </w:pPr>
      <w:r w:rsidRPr="00264748">
        <w:rPr>
          <w:rFonts w:asciiTheme="minorEastAsia" w:hAnsiTheme="minorEastAsia" w:hint="eastAsia"/>
          <w:sz w:val="28"/>
          <w:szCs w:val="28"/>
        </w:rPr>
        <w:t>在一个委托投资期间内，业绩报酬的提取比例不得高于所管理资产在该期间净收益的20%。</w:t>
      </w:r>
    </w:p>
    <w:p w:rsidR="00264748" w:rsidRDefault="00264748" w:rsidP="00FE6079">
      <w:pPr>
        <w:ind w:firstLine="566"/>
        <w:rPr>
          <w:rFonts w:asciiTheme="minorEastAsia" w:hAnsiTheme="minorEastAsia"/>
          <w:sz w:val="28"/>
          <w:szCs w:val="28"/>
        </w:rPr>
      </w:pPr>
      <w:r w:rsidRPr="00264748">
        <w:rPr>
          <w:rFonts w:asciiTheme="minorEastAsia" w:hAnsiTheme="minorEastAsia" w:hint="eastAsia"/>
          <w:sz w:val="28"/>
          <w:szCs w:val="28"/>
        </w:rPr>
        <w:t>资产管理人应当了解客户的风险偏好、风险认知能力和承受能力，评估客户的财务状况，向客户说明有关法律法规和相关投资工具的运作市场及方式，充分揭示相关风险。</w:t>
      </w:r>
    </w:p>
    <w:p w:rsidR="00264748" w:rsidRDefault="00264748" w:rsidP="00264748">
      <w:pPr>
        <w:ind w:firstLine="566"/>
        <w:rPr>
          <w:rFonts w:asciiTheme="minorEastAsia" w:hAnsiTheme="minorEastAsia"/>
          <w:sz w:val="28"/>
          <w:szCs w:val="28"/>
        </w:rPr>
      </w:pPr>
      <w:r w:rsidRPr="00264748">
        <w:rPr>
          <w:rFonts w:asciiTheme="minorEastAsia" w:hAnsiTheme="minorEastAsia" w:hint="eastAsia"/>
          <w:sz w:val="28"/>
          <w:szCs w:val="28"/>
        </w:rPr>
        <w:t>严格禁止同一投资组合或不同投资组合之间在同一交易日内进行反向交易及其他可能导致不公平交易和利益输送的交易行为。完全</w:t>
      </w:r>
      <w:r w:rsidRPr="00264748">
        <w:rPr>
          <w:rFonts w:asciiTheme="minorEastAsia" w:hAnsiTheme="minorEastAsia" w:hint="eastAsia"/>
          <w:sz w:val="28"/>
          <w:szCs w:val="28"/>
        </w:rPr>
        <w:lastRenderedPageBreak/>
        <w:t>按照有关指数的构成比例进行证券投资的投资组合可以不受前款规定的限制。</w:t>
      </w:r>
    </w:p>
    <w:p w:rsidR="00264748" w:rsidRDefault="00264748" w:rsidP="00264748">
      <w:pPr>
        <w:ind w:firstLine="566"/>
        <w:rPr>
          <w:rFonts w:asciiTheme="minorEastAsia" w:hAnsiTheme="minorEastAsia"/>
          <w:sz w:val="28"/>
          <w:szCs w:val="28"/>
        </w:rPr>
      </w:pPr>
      <w:r>
        <w:rPr>
          <w:rFonts w:asciiTheme="minorEastAsia" w:hAnsiTheme="minorEastAsia" w:hint="eastAsia"/>
          <w:sz w:val="28"/>
          <w:szCs w:val="28"/>
        </w:rPr>
        <w:t>3、投资咨询业务</w:t>
      </w:r>
    </w:p>
    <w:p w:rsidR="00264748" w:rsidRDefault="00264748" w:rsidP="00264748">
      <w:pPr>
        <w:ind w:firstLine="566"/>
        <w:rPr>
          <w:rFonts w:asciiTheme="minorEastAsia" w:hAnsiTheme="minorEastAsia"/>
          <w:sz w:val="28"/>
          <w:szCs w:val="28"/>
        </w:rPr>
      </w:pPr>
      <w:r>
        <w:rPr>
          <w:rFonts w:asciiTheme="minorEastAsia" w:hAnsiTheme="minorEastAsia" w:hint="eastAsia"/>
          <w:sz w:val="28"/>
          <w:szCs w:val="28"/>
        </w:rPr>
        <w:t>4、社保基金管理和企业年金管理</w:t>
      </w:r>
    </w:p>
    <w:p w:rsidR="00264748" w:rsidRPr="00264748" w:rsidRDefault="00264748" w:rsidP="00264748">
      <w:pPr>
        <w:ind w:firstLine="566"/>
        <w:rPr>
          <w:rFonts w:asciiTheme="minorEastAsia" w:hAnsiTheme="minorEastAsia"/>
          <w:sz w:val="28"/>
          <w:szCs w:val="28"/>
        </w:rPr>
      </w:pPr>
      <w:r>
        <w:rPr>
          <w:rFonts w:asciiTheme="minorEastAsia" w:hAnsiTheme="minorEastAsia" w:hint="eastAsia"/>
          <w:sz w:val="28"/>
          <w:szCs w:val="28"/>
        </w:rPr>
        <w:t>5、QDII</w:t>
      </w:r>
    </w:p>
    <w:p w:rsidR="00264748" w:rsidRPr="00264748" w:rsidRDefault="00264748" w:rsidP="00FE6079">
      <w:pPr>
        <w:ind w:firstLine="566"/>
        <w:rPr>
          <w:rFonts w:asciiTheme="minorEastAsia" w:hAnsiTheme="minorEastAsia"/>
          <w:b/>
          <w:sz w:val="28"/>
          <w:szCs w:val="28"/>
        </w:rPr>
      </w:pPr>
      <w:r w:rsidRPr="00264748">
        <w:rPr>
          <w:rFonts w:asciiTheme="minorEastAsia" w:hAnsiTheme="minorEastAsia" w:hint="eastAsia"/>
          <w:b/>
          <w:sz w:val="28"/>
          <w:szCs w:val="28"/>
        </w:rPr>
        <w:t>证券投资基金当事人之间的关系：</w:t>
      </w:r>
    </w:p>
    <w:tbl>
      <w:tblPr>
        <w:tblStyle w:val="a7"/>
        <w:tblW w:w="5000" w:type="pct"/>
        <w:tblLook w:val="04A0"/>
      </w:tblPr>
      <w:tblGrid>
        <w:gridCol w:w="1527"/>
        <w:gridCol w:w="2333"/>
        <w:gridCol w:w="2332"/>
        <w:gridCol w:w="2330"/>
      </w:tblGrid>
      <w:tr w:rsidR="00264748" w:rsidRPr="00264A94" w:rsidTr="00264748">
        <w:tc>
          <w:tcPr>
            <w:tcW w:w="896" w:type="pct"/>
          </w:tcPr>
          <w:p w:rsidR="00264748" w:rsidRPr="00264A94" w:rsidRDefault="00264748" w:rsidP="00F85504">
            <w:pPr>
              <w:jc w:val="center"/>
              <w:rPr>
                <w:b/>
                <w:szCs w:val="21"/>
              </w:rPr>
            </w:pPr>
            <w:r>
              <w:rPr>
                <w:rFonts w:hint="eastAsia"/>
                <w:b/>
                <w:szCs w:val="21"/>
              </w:rPr>
              <w:t>当事人</w:t>
            </w:r>
          </w:p>
        </w:tc>
        <w:tc>
          <w:tcPr>
            <w:tcW w:w="1369" w:type="pct"/>
          </w:tcPr>
          <w:p w:rsidR="00264748" w:rsidRPr="00264A94" w:rsidRDefault="00264748" w:rsidP="00F85504">
            <w:pPr>
              <w:jc w:val="center"/>
              <w:rPr>
                <w:b/>
                <w:szCs w:val="21"/>
              </w:rPr>
            </w:pPr>
            <w:r>
              <w:rPr>
                <w:rFonts w:hint="eastAsia"/>
                <w:b/>
                <w:szCs w:val="21"/>
              </w:rPr>
              <w:t>持有人</w:t>
            </w:r>
          </w:p>
        </w:tc>
        <w:tc>
          <w:tcPr>
            <w:tcW w:w="1368" w:type="pct"/>
          </w:tcPr>
          <w:p w:rsidR="00264748" w:rsidRPr="00264A94" w:rsidRDefault="00264748" w:rsidP="00F85504">
            <w:pPr>
              <w:jc w:val="center"/>
              <w:rPr>
                <w:b/>
                <w:szCs w:val="21"/>
              </w:rPr>
            </w:pPr>
            <w:r>
              <w:rPr>
                <w:rFonts w:hint="eastAsia"/>
                <w:b/>
                <w:szCs w:val="21"/>
              </w:rPr>
              <w:t>管理人</w:t>
            </w:r>
          </w:p>
        </w:tc>
        <w:tc>
          <w:tcPr>
            <w:tcW w:w="1367" w:type="pct"/>
          </w:tcPr>
          <w:p w:rsidR="00264748" w:rsidRDefault="00264748" w:rsidP="00F85504">
            <w:pPr>
              <w:jc w:val="center"/>
              <w:rPr>
                <w:b/>
                <w:szCs w:val="21"/>
              </w:rPr>
            </w:pPr>
            <w:r>
              <w:rPr>
                <w:rFonts w:hint="eastAsia"/>
                <w:b/>
                <w:szCs w:val="21"/>
              </w:rPr>
              <w:t>托管人</w:t>
            </w:r>
          </w:p>
        </w:tc>
      </w:tr>
      <w:tr w:rsidR="00264748" w:rsidRPr="002C079D" w:rsidTr="001F2462">
        <w:tc>
          <w:tcPr>
            <w:tcW w:w="896" w:type="pct"/>
            <w:vAlign w:val="center"/>
          </w:tcPr>
          <w:p w:rsidR="00264748" w:rsidRPr="00264748" w:rsidRDefault="00264748" w:rsidP="001F2462">
            <w:pPr>
              <w:jc w:val="center"/>
              <w:rPr>
                <w:b/>
                <w:szCs w:val="21"/>
              </w:rPr>
            </w:pPr>
            <w:r w:rsidRPr="00264748">
              <w:rPr>
                <w:rFonts w:hint="eastAsia"/>
                <w:b/>
                <w:szCs w:val="21"/>
              </w:rPr>
              <w:t>持有人</w:t>
            </w:r>
          </w:p>
        </w:tc>
        <w:tc>
          <w:tcPr>
            <w:tcW w:w="1369" w:type="pct"/>
          </w:tcPr>
          <w:p w:rsidR="00264748" w:rsidRPr="002C079D" w:rsidRDefault="001F2462" w:rsidP="00F85504">
            <w:pPr>
              <w:rPr>
                <w:szCs w:val="21"/>
              </w:rPr>
            </w:pPr>
            <w:r>
              <w:rPr>
                <w:rFonts w:hint="eastAsia"/>
                <w:szCs w:val="21"/>
              </w:rPr>
              <w:t>-</w:t>
            </w:r>
          </w:p>
        </w:tc>
        <w:tc>
          <w:tcPr>
            <w:tcW w:w="1368" w:type="pct"/>
          </w:tcPr>
          <w:p w:rsidR="00264748" w:rsidRPr="00E7454A" w:rsidRDefault="001F2462" w:rsidP="00F85504">
            <w:pPr>
              <w:rPr>
                <w:szCs w:val="21"/>
              </w:rPr>
            </w:pPr>
            <w:r>
              <w:rPr>
                <w:rFonts w:hint="eastAsia"/>
                <w:szCs w:val="21"/>
              </w:rPr>
              <w:t>信托关系；委托人、受益人与受托人的关系；所有者和经营者的关系</w:t>
            </w:r>
          </w:p>
        </w:tc>
        <w:tc>
          <w:tcPr>
            <w:tcW w:w="1367" w:type="pct"/>
          </w:tcPr>
          <w:p w:rsidR="00264748" w:rsidRPr="001F2462" w:rsidRDefault="001F2462" w:rsidP="00F85504">
            <w:pPr>
              <w:rPr>
                <w:szCs w:val="21"/>
              </w:rPr>
            </w:pPr>
            <w:r>
              <w:rPr>
                <w:rFonts w:hint="eastAsia"/>
                <w:szCs w:val="21"/>
              </w:rPr>
              <w:t>委托与受托</w:t>
            </w:r>
          </w:p>
        </w:tc>
      </w:tr>
      <w:tr w:rsidR="00264748" w:rsidRPr="002C079D" w:rsidTr="001F2462">
        <w:tc>
          <w:tcPr>
            <w:tcW w:w="896" w:type="pct"/>
            <w:vAlign w:val="center"/>
          </w:tcPr>
          <w:p w:rsidR="00264748" w:rsidRPr="00264748" w:rsidRDefault="00264748" w:rsidP="001F2462">
            <w:pPr>
              <w:jc w:val="center"/>
              <w:rPr>
                <w:b/>
                <w:szCs w:val="21"/>
              </w:rPr>
            </w:pPr>
            <w:r w:rsidRPr="00264748">
              <w:rPr>
                <w:rFonts w:hint="eastAsia"/>
                <w:b/>
                <w:szCs w:val="21"/>
              </w:rPr>
              <w:t>管理人</w:t>
            </w:r>
          </w:p>
        </w:tc>
        <w:tc>
          <w:tcPr>
            <w:tcW w:w="1369" w:type="pct"/>
          </w:tcPr>
          <w:p w:rsidR="00264748" w:rsidRDefault="001F2462" w:rsidP="00F85504">
            <w:pPr>
              <w:rPr>
                <w:szCs w:val="21"/>
              </w:rPr>
            </w:pPr>
            <w:r>
              <w:rPr>
                <w:rFonts w:hint="eastAsia"/>
                <w:szCs w:val="21"/>
              </w:rPr>
              <w:t>-</w:t>
            </w:r>
          </w:p>
        </w:tc>
        <w:tc>
          <w:tcPr>
            <w:tcW w:w="1368" w:type="pct"/>
          </w:tcPr>
          <w:p w:rsidR="00264748" w:rsidRDefault="001F2462" w:rsidP="00F85504">
            <w:pPr>
              <w:rPr>
                <w:szCs w:val="21"/>
              </w:rPr>
            </w:pPr>
            <w:r>
              <w:rPr>
                <w:rFonts w:hint="eastAsia"/>
                <w:szCs w:val="21"/>
              </w:rPr>
              <w:t>-</w:t>
            </w:r>
          </w:p>
        </w:tc>
        <w:tc>
          <w:tcPr>
            <w:tcW w:w="1367" w:type="pct"/>
          </w:tcPr>
          <w:p w:rsidR="00264748" w:rsidRDefault="001F2462" w:rsidP="00F85504">
            <w:pPr>
              <w:rPr>
                <w:szCs w:val="21"/>
              </w:rPr>
            </w:pPr>
            <w:r>
              <w:rPr>
                <w:rFonts w:hint="eastAsia"/>
                <w:szCs w:val="21"/>
              </w:rPr>
              <w:t>-</w:t>
            </w:r>
          </w:p>
        </w:tc>
      </w:tr>
      <w:tr w:rsidR="00264748" w:rsidRPr="002C079D" w:rsidTr="001F2462">
        <w:tc>
          <w:tcPr>
            <w:tcW w:w="896" w:type="pct"/>
            <w:vAlign w:val="center"/>
          </w:tcPr>
          <w:p w:rsidR="00264748" w:rsidRPr="00264748" w:rsidRDefault="00264748" w:rsidP="001F2462">
            <w:pPr>
              <w:jc w:val="center"/>
              <w:rPr>
                <w:b/>
                <w:szCs w:val="21"/>
              </w:rPr>
            </w:pPr>
            <w:r w:rsidRPr="00264748">
              <w:rPr>
                <w:rFonts w:hint="eastAsia"/>
                <w:b/>
                <w:szCs w:val="21"/>
              </w:rPr>
              <w:t>托管人</w:t>
            </w:r>
          </w:p>
        </w:tc>
        <w:tc>
          <w:tcPr>
            <w:tcW w:w="1369" w:type="pct"/>
          </w:tcPr>
          <w:p w:rsidR="00264748" w:rsidRPr="002C079D" w:rsidRDefault="001F2462" w:rsidP="00F85504">
            <w:pPr>
              <w:rPr>
                <w:szCs w:val="21"/>
              </w:rPr>
            </w:pPr>
            <w:r>
              <w:rPr>
                <w:rFonts w:hint="eastAsia"/>
                <w:szCs w:val="21"/>
              </w:rPr>
              <w:t>-</w:t>
            </w:r>
          </w:p>
        </w:tc>
        <w:tc>
          <w:tcPr>
            <w:tcW w:w="1368" w:type="pct"/>
          </w:tcPr>
          <w:p w:rsidR="00264748" w:rsidRPr="00475CB1" w:rsidRDefault="001F2462" w:rsidP="00F85504">
            <w:pPr>
              <w:rPr>
                <w:szCs w:val="21"/>
              </w:rPr>
            </w:pPr>
            <w:r>
              <w:rPr>
                <w:rFonts w:hint="eastAsia"/>
                <w:szCs w:val="21"/>
              </w:rPr>
              <w:t>相互制衡。必须严格分开，不具有任何关联关系；财务、人事、法律上严格独立</w:t>
            </w:r>
          </w:p>
        </w:tc>
        <w:tc>
          <w:tcPr>
            <w:tcW w:w="1367" w:type="pct"/>
          </w:tcPr>
          <w:p w:rsidR="00264748" w:rsidRPr="00475CB1" w:rsidRDefault="001F2462" w:rsidP="00F85504">
            <w:pPr>
              <w:rPr>
                <w:szCs w:val="21"/>
              </w:rPr>
            </w:pPr>
            <w:r>
              <w:rPr>
                <w:rFonts w:hint="eastAsia"/>
                <w:szCs w:val="21"/>
              </w:rPr>
              <w:t>-</w:t>
            </w:r>
          </w:p>
        </w:tc>
      </w:tr>
    </w:tbl>
    <w:p w:rsidR="001F2462" w:rsidRDefault="001F2462" w:rsidP="001F2462">
      <w:pPr>
        <w:ind w:firstLineChars="202" w:firstLine="568"/>
        <w:rPr>
          <w:rFonts w:asciiTheme="minorEastAsia" w:hAnsiTheme="minorEastAsia"/>
          <w:b/>
          <w:sz w:val="28"/>
          <w:szCs w:val="28"/>
        </w:rPr>
      </w:pPr>
      <w:r w:rsidRPr="001F2462">
        <w:rPr>
          <w:rFonts w:asciiTheme="minorEastAsia" w:hAnsiTheme="minorEastAsia" w:hint="eastAsia"/>
          <w:b/>
          <w:sz w:val="28"/>
          <w:szCs w:val="28"/>
        </w:rPr>
        <w:t>不同种类</w:t>
      </w:r>
      <w:r>
        <w:rPr>
          <w:rFonts w:asciiTheme="minorEastAsia" w:hAnsiTheme="minorEastAsia" w:hint="eastAsia"/>
          <w:b/>
          <w:sz w:val="28"/>
          <w:szCs w:val="28"/>
        </w:rPr>
        <w:t>基金的认购、申购、赎回与交易：</w:t>
      </w:r>
    </w:p>
    <w:p w:rsidR="001F2462" w:rsidRDefault="001F2462" w:rsidP="001F2462">
      <w:pPr>
        <w:ind w:firstLineChars="202" w:firstLine="568"/>
        <w:rPr>
          <w:rFonts w:asciiTheme="minorEastAsia" w:hAnsiTheme="minorEastAsia"/>
          <w:sz w:val="28"/>
          <w:szCs w:val="28"/>
        </w:rPr>
      </w:pPr>
      <w:r>
        <w:rPr>
          <w:rFonts w:asciiTheme="minorEastAsia" w:hAnsiTheme="minorEastAsia" w:hint="eastAsia"/>
          <w:b/>
          <w:sz w:val="28"/>
          <w:szCs w:val="28"/>
        </w:rPr>
        <w:t>基金募集：</w:t>
      </w:r>
      <w:r w:rsidRPr="001F2462">
        <w:rPr>
          <w:rFonts w:asciiTheme="minorEastAsia" w:hAnsiTheme="minorEastAsia" w:hint="eastAsia"/>
          <w:sz w:val="28"/>
          <w:szCs w:val="28"/>
        </w:rPr>
        <w:t>基金份额的发售，由基金管理人负责办理；基</w:t>
      </w:r>
      <w:r>
        <w:rPr>
          <w:rFonts w:asciiTheme="minorEastAsia" w:hAnsiTheme="minorEastAsia" w:hint="eastAsia"/>
          <w:sz w:val="28"/>
          <w:szCs w:val="28"/>
        </w:rPr>
        <w:t>金管理人可以委托经国务院证券监督管理机构认定的其他机构代为办理；</w:t>
      </w:r>
      <w:r w:rsidRPr="001F2462">
        <w:rPr>
          <w:rFonts w:asciiTheme="minorEastAsia" w:hAnsiTheme="minorEastAsia" w:hint="eastAsia"/>
          <w:sz w:val="28"/>
          <w:szCs w:val="28"/>
        </w:rPr>
        <w:t>基金管理人应当自收到核准文件之日起六个月内进行基金募集。超过六个月开始募集，原核准的事项未发生实质性变化的，应当报国务院证券监督管理机构备</w:t>
      </w:r>
      <w:r>
        <w:rPr>
          <w:rFonts w:asciiTheme="minorEastAsia" w:hAnsiTheme="minorEastAsia" w:hint="eastAsia"/>
          <w:sz w:val="28"/>
          <w:szCs w:val="28"/>
        </w:rPr>
        <w:t>案；发生实质性变化的，应当向国务院证券监督管理机构重新提交申请；</w:t>
      </w:r>
      <w:r w:rsidRPr="001F2462">
        <w:rPr>
          <w:rFonts w:asciiTheme="minorEastAsia" w:hAnsiTheme="minorEastAsia" w:hint="eastAsia"/>
          <w:sz w:val="28"/>
          <w:szCs w:val="28"/>
        </w:rPr>
        <w:t>基金募集不得超过国务院证券监督管</w:t>
      </w:r>
      <w:r>
        <w:rPr>
          <w:rFonts w:asciiTheme="minorEastAsia" w:hAnsiTheme="minorEastAsia" w:hint="eastAsia"/>
          <w:sz w:val="28"/>
          <w:szCs w:val="28"/>
        </w:rPr>
        <w:t>理机构核准的基金募集期限。基金募集期限自基金份额发售之日起计算；</w:t>
      </w:r>
      <w:r w:rsidRPr="001F2462">
        <w:rPr>
          <w:rFonts w:asciiTheme="minorEastAsia" w:hAnsiTheme="minorEastAsia" w:hint="eastAsia"/>
          <w:sz w:val="28"/>
          <w:szCs w:val="28"/>
        </w:rPr>
        <w:t>基金募集期限届满，封闭式基金募集的基金份额总额达到核准规模的百分之八十以上，开放式基金募集的基金份额总额超过核准的最低募集份额总额，</w:t>
      </w:r>
    </w:p>
    <w:p w:rsidR="001F2462" w:rsidRDefault="001F2462" w:rsidP="001F2462">
      <w:pPr>
        <w:ind w:firstLineChars="202" w:firstLine="568"/>
        <w:rPr>
          <w:rFonts w:asciiTheme="minorEastAsia" w:hAnsiTheme="minorEastAsia"/>
          <w:sz w:val="28"/>
          <w:szCs w:val="28"/>
        </w:rPr>
      </w:pPr>
      <w:r w:rsidRPr="001F2462">
        <w:rPr>
          <w:rFonts w:asciiTheme="minorEastAsia" w:hAnsiTheme="minorEastAsia" w:hint="eastAsia"/>
          <w:b/>
          <w:sz w:val="28"/>
          <w:szCs w:val="28"/>
        </w:rPr>
        <w:lastRenderedPageBreak/>
        <w:t>基金份额交易</w:t>
      </w:r>
      <w:r>
        <w:rPr>
          <w:rFonts w:asciiTheme="minorEastAsia" w:hAnsiTheme="minorEastAsia" w:hint="eastAsia"/>
          <w:sz w:val="28"/>
          <w:szCs w:val="28"/>
        </w:rPr>
        <w:t>：</w:t>
      </w:r>
      <w:r w:rsidRPr="001F2462">
        <w:rPr>
          <w:rFonts w:asciiTheme="minorEastAsia" w:hAnsiTheme="minorEastAsia" w:hint="eastAsia"/>
          <w:sz w:val="28"/>
          <w:szCs w:val="28"/>
        </w:rPr>
        <w:t>封闭式基金的基金份额，经基金管理人申请，国务院证券监督管理机构核准，可以在证券交易所上市交易。国务院证券监督管理机构可以授权证券交易所依照法定条件和程序核准基金份额上市交易。</w:t>
      </w:r>
    </w:p>
    <w:p w:rsidR="001F2462" w:rsidRDefault="001F2462" w:rsidP="001F2462">
      <w:pPr>
        <w:ind w:firstLineChars="202" w:firstLine="566"/>
        <w:rPr>
          <w:rFonts w:asciiTheme="minorEastAsia" w:hAnsiTheme="minorEastAsia"/>
          <w:sz w:val="28"/>
          <w:szCs w:val="28"/>
        </w:rPr>
      </w:pPr>
      <w:r w:rsidRPr="001F2462">
        <w:rPr>
          <w:rFonts w:asciiTheme="minorEastAsia" w:hAnsiTheme="minorEastAsia" w:hint="eastAsia"/>
          <w:sz w:val="28"/>
          <w:szCs w:val="28"/>
        </w:rPr>
        <w:t>基金份额上市交易，应当符合下列条件：（一）基金的募集符合本法规定；（二）基金合同期限为五年以上；（三）基金募集金额不低于二亿元人民币；</w:t>
      </w:r>
      <w:r w:rsidR="003F2DEC">
        <w:rPr>
          <w:rFonts w:asciiTheme="minorEastAsia" w:hAnsiTheme="minorEastAsia" w:hint="eastAsia"/>
          <w:sz w:val="28"/>
          <w:szCs w:val="28"/>
        </w:rPr>
        <w:t>（</w:t>
      </w:r>
      <w:r w:rsidRPr="001F2462">
        <w:rPr>
          <w:rFonts w:asciiTheme="minorEastAsia" w:hAnsiTheme="minorEastAsia" w:hint="eastAsia"/>
          <w:sz w:val="28"/>
          <w:szCs w:val="28"/>
        </w:rPr>
        <w:t>四）基金份额持有人不少于一千人；（五）基金份额上市交易规则规定的其他条件。</w:t>
      </w:r>
    </w:p>
    <w:p w:rsidR="001F2462" w:rsidRPr="00FE6079" w:rsidRDefault="003F2DEC" w:rsidP="003F2DEC">
      <w:pPr>
        <w:ind w:firstLineChars="202" w:firstLine="568"/>
        <w:rPr>
          <w:rFonts w:asciiTheme="minorEastAsia" w:hAnsiTheme="minorEastAsia"/>
          <w:sz w:val="28"/>
          <w:szCs w:val="28"/>
        </w:rPr>
      </w:pPr>
      <w:r w:rsidRPr="003F2DEC">
        <w:rPr>
          <w:rFonts w:asciiTheme="minorEastAsia" w:hAnsiTheme="minorEastAsia" w:hint="eastAsia"/>
          <w:b/>
          <w:sz w:val="28"/>
          <w:szCs w:val="28"/>
        </w:rPr>
        <w:t>基金份额的申购与赎回</w:t>
      </w:r>
      <w:r>
        <w:rPr>
          <w:rFonts w:asciiTheme="minorEastAsia" w:hAnsiTheme="minorEastAsia" w:hint="eastAsia"/>
          <w:b/>
          <w:sz w:val="28"/>
          <w:szCs w:val="28"/>
        </w:rPr>
        <w:t>：</w:t>
      </w:r>
      <w:r w:rsidRPr="003F2DEC">
        <w:rPr>
          <w:rFonts w:asciiTheme="minorEastAsia" w:hAnsiTheme="minorEastAsia" w:hint="eastAsia"/>
          <w:sz w:val="28"/>
          <w:szCs w:val="28"/>
        </w:rPr>
        <w:t>开放式基金的基金份额的申购、赎回和登记，由基金管理人负责办理；基金管理人可以委托经国务院证券监督管理机构认定的其他机构代为办理</w:t>
      </w:r>
      <w:r>
        <w:rPr>
          <w:rFonts w:asciiTheme="minorEastAsia" w:hAnsiTheme="minorEastAsia" w:hint="eastAsia"/>
          <w:sz w:val="28"/>
          <w:szCs w:val="28"/>
        </w:rPr>
        <w:t>；基金管理人应当在每个工作日办理基金份额的申购、赎回业务，</w:t>
      </w:r>
      <w:r w:rsidRPr="003F2DEC">
        <w:rPr>
          <w:rFonts w:asciiTheme="minorEastAsia" w:hAnsiTheme="minorEastAsia" w:hint="eastAsia"/>
          <w:sz w:val="28"/>
          <w:szCs w:val="28"/>
        </w:rPr>
        <w:t>基金合同另有约定的，按照其约定。开放式基金应当保持足够的现金或者政府债券，以备支付基金份额持有人的赎回款项。基金份额的申购、赎回价格，依据申购、赎回日基金份额净值加、</w:t>
      </w:r>
      <w:proofErr w:type="gramStart"/>
      <w:r w:rsidRPr="003F2DEC">
        <w:rPr>
          <w:rFonts w:asciiTheme="minorEastAsia" w:hAnsiTheme="minorEastAsia" w:hint="eastAsia"/>
          <w:sz w:val="28"/>
          <w:szCs w:val="28"/>
        </w:rPr>
        <w:t>减有关</w:t>
      </w:r>
      <w:proofErr w:type="gramEnd"/>
      <w:r w:rsidRPr="003F2DEC">
        <w:rPr>
          <w:rFonts w:asciiTheme="minorEastAsia" w:hAnsiTheme="minorEastAsia" w:hint="eastAsia"/>
          <w:sz w:val="28"/>
          <w:szCs w:val="28"/>
        </w:rPr>
        <w:t>费用计算。</w:t>
      </w:r>
    </w:p>
    <w:p w:rsidR="00AE1B9E" w:rsidRDefault="00AE1B9E" w:rsidP="00AE1B9E">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掌握基金资产、基金负债、基金资产净值、基金费用、基金收益的概念和计算方法。</w:t>
      </w:r>
    </w:p>
    <w:p w:rsidR="0085540A" w:rsidRDefault="003F2DEC" w:rsidP="003F2DEC">
      <w:pPr>
        <w:ind w:firstLineChars="202" w:firstLine="566"/>
        <w:rPr>
          <w:rFonts w:asciiTheme="minorEastAsia" w:hAnsiTheme="minorEastAsia"/>
          <w:sz w:val="28"/>
          <w:szCs w:val="28"/>
        </w:rPr>
      </w:pPr>
      <w:r w:rsidRPr="003F2DEC">
        <w:rPr>
          <w:rFonts w:asciiTheme="minorEastAsia" w:hAnsiTheme="minorEastAsia" w:hint="eastAsia"/>
          <w:sz w:val="28"/>
          <w:szCs w:val="28"/>
        </w:rPr>
        <w:t>基金资产净值</w:t>
      </w:r>
      <w:r>
        <w:rPr>
          <w:rFonts w:asciiTheme="minorEastAsia" w:hAnsiTheme="minorEastAsia" w:hint="eastAsia"/>
          <w:sz w:val="28"/>
          <w:szCs w:val="28"/>
        </w:rPr>
        <w:t>=基金资产总值-基金负债</w:t>
      </w:r>
    </w:p>
    <w:p w:rsidR="00C3765B" w:rsidRDefault="00C3765B" w:rsidP="003F2DEC">
      <w:pPr>
        <w:ind w:firstLineChars="202" w:firstLine="566"/>
        <w:rPr>
          <w:rFonts w:asciiTheme="minorEastAsia" w:hAnsiTheme="minorEastAsia"/>
          <w:sz w:val="28"/>
          <w:szCs w:val="28"/>
        </w:rPr>
      </w:pPr>
      <w:r>
        <w:rPr>
          <w:rFonts w:asciiTheme="minorEastAsia" w:hAnsiTheme="minorEastAsia" w:hint="eastAsia"/>
          <w:sz w:val="28"/>
          <w:szCs w:val="28"/>
        </w:rPr>
        <w:t>基金份额净值=基金资产净值/基金总份额</w:t>
      </w:r>
    </w:p>
    <w:p w:rsidR="003F2DEC" w:rsidRDefault="003F2DEC" w:rsidP="003F2DEC">
      <w:pPr>
        <w:ind w:firstLineChars="202" w:firstLine="566"/>
        <w:rPr>
          <w:rFonts w:asciiTheme="minorEastAsia" w:hAnsiTheme="minorEastAsia"/>
          <w:sz w:val="28"/>
          <w:szCs w:val="28"/>
        </w:rPr>
      </w:pPr>
      <w:r>
        <w:rPr>
          <w:rFonts w:asciiTheme="minorEastAsia" w:hAnsiTheme="minorEastAsia" w:hint="eastAsia"/>
          <w:sz w:val="28"/>
          <w:szCs w:val="28"/>
        </w:rPr>
        <w:t>基金资产总值：各类证券价值</w:t>
      </w:r>
      <w:r w:rsidR="00C3765B">
        <w:rPr>
          <w:rFonts w:asciiTheme="minorEastAsia" w:hAnsiTheme="minorEastAsia" w:hint="eastAsia"/>
          <w:sz w:val="28"/>
          <w:szCs w:val="28"/>
        </w:rPr>
        <w:t>，银行存款本息、应收的申购基金款及其他投资总和。</w:t>
      </w:r>
    </w:p>
    <w:p w:rsidR="00C3765B" w:rsidRDefault="00C3765B" w:rsidP="003F2DEC">
      <w:pPr>
        <w:ind w:firstLineChars="202" w:firstLine="566"/>
        <w:rPr>
          <w:rFonts w:asciiTheme="minorEastAsia" w:hAnsiTheme="minorEastAsia"/>
          <w:sz w:val="28"/>
          <w:szCs w:val="28"/>
        </w:rPr>
      </w:pPr>
      <w:r>
        <w:rPr>
          <w:rFonts w:asciiTheme="minorEastAsia" w:hAnsiTheme="minorEastAsia" w:hint="eastAsia"/>
          <w:sz w:val="28"/>
          <w:szCs w:val="28"/>
        </w:rPr>
        <w:t>基金费用：</w:t>
      </w:r>
    </w:p>
    <w:p w:rsidR="00C3765B" w:rsidRPr="00C3765B" w:rsidRDefault="00C3765B" w:rsidP="00C3765B">
      <w:pPr>
        <w:ind w:firstLine="566"/>
        <w:rPr>
          <w:rFonts w:asciiTheme="minorEastAsia" w:hAnsiTheme="minorEastAsia"/>
          <w:sz w:val="28"/>
          <w:szCs w:val="28"/>
        </w:rPr>
      </w:pPr>
      <w:r w:rsidRPr="00C3765B">
        <w:rPr>
          <w:rFonts w:asciiTheme="minorEastAsia" w:hAnsiTheme="minorEastAsia" w:hint="eastAsia"/>
          <w:sz w:val="28"/>
          <w:szCs w:val="28"/>
        </w:rPr>
        <w:lastRenderedPageBreak/>
        <w:t>1、基金管理费：</w:t>
      </w:r>
      <w:r w:rsidR="00423E61">
        <w:rPr>
          <w:rFonts w:asciiTheme="minorEastAsia" w:hAnsiTheme="minorEastAsia" w:hint="eastAsia"/>
          <w:sz w:val="28"/>
          <w:szCs w:val="28"/>
        </w:rPr>
        <w:t>支付给基金管理人的费用。</w:t>
      </w:r>
      <w:r w:rsidRPr="00C3765B">
        <w:rPr>
          <w:rFonts w:asciiTheme="minorEastAsia" w:hAnsiTheme="minorEastAsia" w:hint="eastAsia"/>
          <w:sz w:val="28"/>
          <w:szCs w:val="28"/>
        </w:rPr>
        <w:t>按每个估值日基金净资产的一定比率逐日计提，按月支付，管理费率的大小通常与基金规模成反比，与风险成正比。股票一般1.5%，债券一般低于1%，货为0.33%。</w:t>
      </w:r>
    </w:p>
    <w:p w:rsidR="00C3765B" w:rsidRDefault="00423E61" w:rsidP="00C3765B">
      <w:pPr>
        <w:ind w:firstLine="566"/>
        <w:rPr>
          <w:rFonts w:asciiTheme="minorEastAsia" w:hAnsiTheme="minorEastAsia"/>
          <w:sz w:val="28"/>
          <w:szCs w:val="28"/>
        </w:rPr>
      </w:pPr>
      <w:r>
        <w:rPr>
          <w:rFonts w:asciiTheme="minorEastAsia" w:hAnsiTheme="minorEastAsia" w:hint="eastAsia"/>
          <w:sz w:val="28"/>
          <w:szCs w:val="28"/>
        </w:rPr>
        <w:t>2、基金托管费：支付给基金托管人的费用。按净值提取，逐日计算，按月支付。封闭式基金为0.25%，开放式基金根据合同，通常低于0.25%。</w:t>
      </w:r>
    </w:p>
    <w:p w:rsidR="00423E61" w:rsidRDefault="00423E61" w:rsidP="00C3765B">
      <w:pPr>
        <w:ind w:firstLine="566"/>
        <w:rPr>
          <w:rFonts w:asciiTheme="minorEastAsia" w:hAnsiTheme="minorEastAsia"/>
          <w:sz w:val="28"/>
          <w:szCs w:val="28"/>
        </w:rPr>
      </w:pPr>
      <w:r>
        <w:rPr>
          <w:rFonts w:asciiTheme="minorEastAsia" w:hAnsiTheme="minorEastAsia" w:hint="eastAsia"/>
          <w:sz w:val="28"/>
          <w:szCs w:val="28"/>
        </w:rPr>
        <w:t>3、基金交易费：买卖交易时的交易费用，包括印花税、佣金、过户费、经手费、证管费。</w:t>
      </w:r>
    </w:p>
    <w:p w:rsidR="00423E61" w:rsidRDefault="00423E61" w:rsidP="00C3765B">
      <w:pPr>
        <w:ind w:firstLine="566"/>
        <w:rPr>
          <w:rFonts w:asciiTheme="minorEastAsia" w:hAnsiTheme="minorEastAsia"/>
          <w:sz w:val="28"/>
          <w:szCs w:val="28"/>
        </w:rPr>
      </w:pPr>
      <w:r>
        <w:rPr>
          <w:rFonts w:asciiTheme="minorEastAsia" w:hAnsiTheme="minorEastAsia" w:hint="eastAsia"/>
          <w:sz w:val="28"/>
          <w:szCs w:val="28"/>
        </w:rPr>
        <w:t>4、基金运作费：保证基金正常运作的费用，包括审计费、律师费、上市年费、信息披露费、分红手续费、持有人大会费、开户费、银行划汇手续费等。</w:t>
      </w:r>
    </w:p>
    <w:p w:rsidR="00423E61" w:rsidRPr="00423E61" w:rsidRDefault="00423E61" w:rsidP="00C3765B">
      <w:pPr>
        <w:ind w:firstLine="566"/>
        <w:rPr>
          <w:rFonts w:asciiTheme="minorEastAsia" w:hAnsiTheme="minorEastAsia"/>
          <w:sz w:val="28"/>
          <w:szCs w:val="28"/>
        </w:rPr>
      </w:pPr>
      <w:r>
        <w:rPr>
          <w:rFonts w:asciiTheme="minorEastAsia" w:hAnsiTheme="minorEastAsia" w:hint="eastAsia"/>
          <w:sz w:val="28"/>
          <w:szCs w:val="28"/>
        </w:rPr>
        <w:t>5、基金销售服务费：货币市场基金等。从基金财产中计提。一般收取销售服务费的基金不再收取申购费。</w:t>
      </w:r>
    </w:p>
    <w:p w:rsidR="003F2DEC" w:rsidRDefault="003F2DEC" w:rsidP="003F2DEC">
      <w:pPr>
        <w:ind w:firstLineChars="202" w:firstLine="568"/>
        <w:rPr>
          <w:rFonts w:ascii="楷体_GB2312" w:eastAsia="楷体_GB2312" w:hAnsi="宋体"/>
          <w:b/>
          <w:sz w:val="28"/>
          <w:szCs w:val="28"/>
        </w:rPr>
      </w:pPr>
      <w:r w:rsidRPr="00AE1B9E">
        <w:rPr>
          <w:rFonts w:ascii="楷体_GB2312" w:eastAsia="楷体_GB2312" w:hAnsi="宋体" w:hint="eastAsia"/>
          <w:b/>
          <w:sz w:val="28"/>
          <w:szCs w:val="28"/>
        </w:rPr>
        <w:t>掌握基金收益的来源、分配方式与分配原则。</w:t>
      </w:r>
    </w:p>
    <w:p w:rsidR="0085540A" w:rsidRDefault="00423E61" w:rsidP="00AE1B9E">
      <w:pPr>
        <w:ind w:firstLineChars="202" w:firstLine="568"/>
        <w:rPr>
          <w:rFonts w:asciiTheme="minorEastAsia" w:hAnsiTheme="minorEastAsia"/>
          <w:sz w:val="28"/>
          <w:szCs w:val="28"/>
        </w:rPr>
      </w:pPr>
      <w:r w:rsidRPr="00423E61">
        <w:rPr>
          <w:rFonts w:asciiTheme="minorEastAsia" w:hAnsiTheme="minorEastAsia" w:hint="eastAsia"/>
          <w:b/>
          <w:sz w:val="28"/>
          <w:szCs w:val="28"/>
        </w:rPr>
        <w:t>基金收益的来源：</w:t>
      </w:r>
      <w:r w:rsidRPr="00423E61">
        <w:rPr>
          <w:rFonts w:asciiTheme="minorEastAsia" w:hAnsiTheme="minorEastAsia" w:hint="eastAsia"/>
          <w:sz w:val="28"/>
          <w:szCs w:val="28"/>
        </w:rPr>
        <w:t>利息收入、投资收益及其他收入</w:t>
      </w:r>
      <w:r>
        <w:rPr>
          <w:rFonts w:asciiTheme="minorEastAsia" w:hAnsiTheme="minorEastAsia" w:hint="eastAsia"/>
          <w:sz w:val="28"/>
          <w:szCs w:val="28"/>
        </w:rPr>
        <w:t>。</w:t>
      </w:r>
    </w:p>
    <w:p w:rsidR="00423E61" w:rsidRDefault="00423E61" w:rsidP="00423E61">
      <w:pPr>
        <w:ind w:firstLineChars="202" w:firstLine="568"/>
        <w:rPr>
          <w:rFonts w:asciiTheme="minorEastAsia" w:hAnsiTheme="minorEastAsia"/>
          <w:sz w:val="28"/>
          <w:szCs w:val="28"/>
        </w:rPr>
      </w:pPr>
      <w:r>
        <w:rPr>
          <w:rFonts w:asciiTheme="minorEastAsia" w:hAnsiTheme="minorEastAsia" w:hint="eastAsia"/>
          <w:b/>
          <w:sz w:val="28"/>
          <w:szCs w:val="28"/>
        </w:rPr>
        <w:t>分配方式：</w:t>
      </w:r>
      <w:r w:rsidRPr="00423E61">
        <w:rPr>
          <w:rFonts w:asciiTheme="minorEastAsia" w:hAnsiTheme="minorEastAsia" w:hint="eastAsia"/>
          <w:sz w:val="28"/>
          <w:szCs w:val="28"/>
        </w:rPr>
        <w:t>分配现金、分配基金份额</w:t>
      </w:r>
    </w:p>
    <w:p w:rsidR="00423E61" w:rsidRDefault="00423E61" w:rsidP="00423E61">
      <w:pPr>
        <w:ind w:firstLineChars="202" w:firstLine="568"/>
        <w:rPr>
          <w:rFonts w:asciiTheme="minorEastAsia" w:hAnsiTheme="minorEastAsia"/>
          <w:b/>
          <w:sz w:val="28"/>
          <w:szCs w:val="28"/>
        </w:rPr>
      </w:pPr>
      <w:r w:rsidRPr="00423E61">
        <w:rPr>
          <w:rFonts w:asciiTheme="minorEastAsia" w:hAnsiTheme="minorEastAsia" w:hint="eastAsia"/>
          <w:b/>
          <w:sz w:val="28"/>
          <w:szCs w:val="28"/>
        </w:rPr>
        <w:t>分配原则</w:t>
      </w:r>
      <w:r>
        <w:rPr>
          <w:rFonts w:asciiTheme="minorEastAsia" w:hAnsiTheme="minorEastAsia" w:hint="eastAsia"/>
          <w:b/>
          <w:sz w:val="28"/>
          <w:szCs w:val="28"/>
        </w:rPr>
        <w:t>：</w:t>
      </w:r>
    </w:p>
    <w:p w:rsidR="00423E61" w:rsidRDefault="00423E61" w:rsidP="00423E61">
      <w:pPr>
        <w:ind w:firstLineChars="202" w:firstLine="566"/>
        <w:rPr>
          <w:rFonts w:asciiTheme="minorEastAsia" w:hAnsiTheme="minorEastAsia"/>
          <w:sz w:val="28"/>
          <w:szCs w:val="28"/>
        </w:rPr>
      </w:pPr>
      <w:r w:rsidRPr="00423E61">
        <w:rPr>
          <w:rFonts w:asciiTheme="minorEastAsia" w:hAnsiTheme="minorEastAsia" w:hint="eastAsia"/>
          <w:sz w:val="28"/>
          <w:szCs w:val="28"/>
        </w:rPr>
        <w:t>1、封闭式基金的收益分配，每年不得少于一次，分配比例不得低于基金年度已实现收益的百分之九十。</w:t>
      </w:r>
      <w:r w:rsidR="00421A57" w:rsidRPr="00421A57">
        <w:rPr>
          <w:rFonts w:asciiTheme="minorEastAsia" w:hAnsiTheme="minorEastAsia" w:hint="eastAsia"/>
          <w:sz w:val="28"/>
          <w:szCs w:val="28"/>
        </w:rPr>
        <w:t>开放式基金的基金合同应当约定每年基金收益分配的最多次数和基金收益分配的最低比例。</w:t>
      </w:r>
    </w:p>
    <w:p w:rsidR="00423E61" w:rsidRDefault="00423E61" w:rsidP="00423E61">
      <w:pPr>
        <w:ind w:firstLineChars="202" w:firstLine="566"/>
        <w:rPr>
          <w:rFonts w:asciiTheme="minorEastAsia" w:hAnsiTheme="minorEastAsia"/>
          <w:sz w:val="28"/>
          <w:szCs w:val="28"/>
        </w:rPr>
      </w:pPr>
      <w:r>
        <w:rPr>
          <w:rFonts w:asciiTheme="minorEastAsia" w:hAnsiTheme="minorEastAsia" w:hint="eastAsia"/>
          <w:sz w:val="28"/>
          <w:szCs w:val="28"/>
        </w:rPr>
        <w:t>2、</w:t>
      </w:r>
      <w:r w:rsidR="00421A57" w:rsidRPr="00421A57">
        <w:rPr>
          <w:rFonts w:asciiTheme="minorEastAsia" w:hAnsiTheme="minorEastAsia" w:hint="eastAsia"/>
          <w:sz w:val="28"/>
          <w:szCs w:val="28"/>
        </w:rPr>
        <w:t>基金收益分配应当采用现金方式。开放式基金的基金份额持</w:t>
      </w:r>
      <w:r w:rsidR="00421A57" w:rsidRPr="00421A57">
        <w:rPr>
          <w:rFonts w:asciiTheme="minorEastAsia" w:hAnsiTheme="minorEastAsia" w:hint="eastAsia"/>
          <w:sz w:val="28"/>
          <w:szCs w:val="28"/>
        </w:rPr>
        <w:lastRenderedPageBreak/>
        <w:t>有人可以事先选择将所获分配的现金收益，按照基金合同有关基金份额申购的约定转为基金份额；基金份额持有人事先未做出选择的，基金管理人应当支付现金。</w:t>
      </w:r>
    </w:p>
    <w:p w:rsidR="00421A57" w:rsidRDefault="00421A57" w:rsidP="00423E61">
      <w:pPr>
        <w:ind w:firstLineChars="202" w:firstLine="566"/>
        <w:rPr>
          <w:rFonts w:asciiTheme="minorEastAsia" w:hAnsiTheme="minorEastAsia"/>
          <w:sz w:val="28"/>
          <w:szCs w:val="28"/>
        </w:rPr>
      </w:pPr>
      <w:r>
        <w:rPr>
          <w:rFonts w:asciiTheme="minorEastAsia" w:hAnsiTheme="minorEastAsia" w:hint="eastAsia"/>
          <w:sz w:val="28"/>
          <w:szCs w:val="28"/>
        </w:rPr>
        <w:t>3、货币市场基金的分配。（1）</w:t>
      </w:r>
      <w:r w:rsidRPr="00421A57">
        <w:rPr>
          <w:rFonts w:asciiTheme="minorEastAsia" w:hAnsiTheme="minorEastAsia" w:hint="eastAsia"/>
          <w:sz w:val="28"/>
          <w:szCs w:val="28"/>
        </w:rPr>
        <w:t>对于每日按照面值进行报价的货币市场基金，可以在基金合同中将收益分配的方式约定为红利再投资，并应当每日进行收益分配。</w:t>
      </w:r>
      <w:r>
        <w:rPr>
          <w:rFonts w:asciiTheme="minorEastAsia" w:hAnsiTheme="minorEastAsia" w:hint="eastAsia"/>
          <w:sz w:val="28"/>
          <w:szCs w:val="28"/>
        </w:rPr>
        <w:t>（2）当日申购的基金份额自下一个工作日起享有基金的分配权益，当日赎回的基金份额自下一个工作日起不享有基金的分配权益。（周1-4仅分配当天，周五同时分配周六和周日，周五申购和转增的不享有5、6、日的分配，周五赎回或转出的享有5、6、日的分配）</w:t>
      </w:r>
    </w:p>
    <w:p w:rsidR="00421A57" w:rsidRDefault="00421A57" w:rsidP="00421A57">
      <w:pPr>
        <w:ind w:firstLineChars="202" w:firstLine="568"/>
        <w:rPr>
          <w:rFonts w:asciiTheme="minorEastAsia" w:hAnsiTheme="minorEastAsia"/>
          <w:sz w:val="28"/>
          <w:szCs w:val="28"/>
        </w:rPr>
      </w:pPr>
      <w:r w:rsidRPr="00AE1B9E">
        <w:rPr>
          <w:rFonts w:ascii="楷体_GB2312" w:eastAsia="楷体_GB2312" w:hAnsi="宋体" w:hint="eastAsia"/>
          <w:b/>
          <w:sz w:val="28"/>
          <w:szCs w:val="28"/>
        </w:rPr>
        <w:t>掌握我国证券投资基金运作管理的一般规定和证券投资基金的投资限制。</w:t>
      </w:r>
    </w:p>
    <w:p w:rsidR="00421A57" w:rsidRDefault="00A65677" w:rsidP="00A65677">
      <w:pPr>
        <w:ind w:firstLineChars="202" w:firstLine="568"/>
        <w:rPr>
          <w:rFonts w:asciiTheme="minorEastAsia" w:hAnsiTheme="minorEastAsia"/>
          <w:sz w:val="28"/>
          <w:szCs w:val="28"/>
        </w:rPr>
      </w:pPr>
      <w:r w:rsidRPr="00A65677">
        <w:rPr>
          <w:rFonts w:asciiTheme="minorEastAsia" w:hAnsiTheme="minorEastAsia" w:hint="eastAsia"/>
          <w:b/>
          <w:sz w:val="28"/>
          <w:szCs w:val="28"/>
        </w:rPr>
        <w:t>投资范围</w:t>
      </w:r>
      <w:r>
        <w:rPr>
          <w:rFonts w:asciiTheme="minorEastAsia" w:hAnsiTheme="minorEastAsia" w:hint="eastAsia"/>
          <w:sz w:val="28"/>
          <w:szCs w:val="28"/>
        </w:rPr>
        <w:t>：</w:t>
      </w:r>
      <w:r w:rsidRPr="00A65677">
        <w:rPr>
          <w:rFonts w:asciiTheme="minorEastAsia" w:hAnsiTheme="minorEastAsia" w:hint="eastAsia"/>
          <w:sz w:val="28"/>
          <w:szCs w:val="28"/>
        </w:rPr>
        <w:t>（一）上市交易的股票、债券；</w:t>
      </w:r>
      <w:r>
        <w:rPr>
          <w:rFonts w:asciiTheme="minorEastAsia" w:hAnsiTheme="minorEastAsia" w:hint="eastAsia"/>
          <w:sz w:val="28"/>
          <w:szCs w:val="28"/>
        </w:rPr>
        <w:t>（二）国务院证券监督管理机构规定的其他证券品种：非公开发行的股票、国债、企业债券、</w:t>
      </w:r>
      <w:r w:rsidR="00C70D4F">
        <w:rPr>
          <w:rFonts w:asciiTheme="minorEastAsia" w:hAnsiTheme="minorEastAsia" w:hint="eastAsia"/>
          <w:sz w:val="28"/>
          <w:szCs w:val="28"/>
        </w:rPr>
        <w:t>金融债券、公司债券、货币市场工具、资产支持证券、权证、股指期货</w:t>
      </w:r>
    </w:p>
    <w:p w:rsidR="00C70D4F" w:rsidRDefault="00C70D4F" w:rsidP="00C70D4F">
      <w:pPr>
        <w:ind w:firstLineChars="202" w:firstLine="566"/>
        <w:rPr>
          <w:rFonts w:asciiTheme="minorEastAsia" w:hAnsiTheme="minorEastAsia"/>
          <w:sz w:val="28"/>
          <w:szCs w:val="28"/>
        </w:rPr>
      </w:pPr>
      <w:r>
        <w:rPr>
          <w:rFonts w:asciiTheme="minorEastAsia" w:hAnsiTheme="minorEastAsia" w:hint="eastAsia"/>
          <w:sz w:val="28"/>
          <w:szCs w:val="28"/>
        </w:rPr>
        <w:t>证券投资基金可以参与银行间债券市场。</w:t>
      </w:r>
    </w:p>
    <w:p w:rsidR="00C70D4F" w:rsidRPr="00C70D4F" w:rsidRDefault="00C70D4F" w:rsidP="00C70D4F">
      <w:pPr>
        <w:ind w:firstLineChars="202" w:firstLine="566"/>
        <w:rPr>
          <w:rFonts w:asciiTheme="minorEastAsia" w:hAnsiTheme="minorEastAsia"/>
          <w:sz w:val="28"/>
          <w:szCs w:val="28"/>
        </w:rPr>
      </w:pPr>
      <w:r>
        <w:rPr>
          <w:rFonts w:asciiTheme="minorEastAsia" w:hAnsiTheme="minorEastAsia" w:hint="eastAsia"/>
          <w:sz w:val="28"/>
          <w:szCs w:val="28"/>
        </w:rPr>
        <w:t>（QFII不可以参与银行间债券市场）</w:t>
      </w:r>
    </w:p>
    <w:p w:rsidR="00A65677" w:rsidRDefault="00A65677" w:rsidP="00A65677">
      <w:pPr>
        <w:ind w:firstLineChars="202" w:firstLine="568"/>
        <w:rPr>
          <w:rFonts w:asciiTheme="minorEastAsia" w:hAnsiTheme="minorEastAsia"/>
          <w:sz w:val="28"/>
          <w:szCs w:val="28"/>
        </w:rPr>
      </w:pPr>
      <w:r w:rsidRPr="00A65677">
        <w:rPr>
          <w:rFonts w:asciiTheme="minorEastAsia" w:hAnsiTheme="minorEastAsia" w:hint="eastAsia"/>
          <w:b/>
          <w:sz w:val="28"/>
          <w:szCs w:val="28"/>
        </w:rPr>
        <w:t>投资限制</w:t>
      </w:r>
      <w:r>
        <w:rPr>
          <w:rFonts w:asciiTheme="minorEastAsia" w:hAnsiTheme="minorEastAsia" w:hint="eastAsia"/>
          <w:sz w:val="28"/>
          <w:szCs w:val="28"/>
        </w:rPr>
        <w:t>：</w:t>
      </w:r>
    </w:p>
    <w:p w:rsidR="00A65677" w:rsidRPr="00A65677" w:rsidRDefault="00A65677" w:rsidP="00A65677">
      <w:pPr>
        <w:ind w:firstLineChars="202" w:firstLine="566"/>
        <w:rPr>
          <w:rFonts w:asciiTheme="minorEastAsia" w:hAnsiTheme="minorEastAsia"/>
          <w:sz w:val="28"/>
          <w:szCs w:val="28"/>
        </w:rPr>
      </w:pPr>
      <w:r>
        <w:rPr>
          <w:rFonts w:asciiTheme="minorEastAsia" w:hAnsiTheme="minorEastAsia" w:hint="eastAsia"/>
          <w:sz w:val="28"/>
          <w:szCs w:val="28"/>
        </w:rPr>
        <w:t>1、</w:t>
      </w:r>
      <w:r w:rsidRPr="00A65677">
        <w:rPr>
          <w:rFonts w:asciiTheme="minorEastAsia" w:hAnsiTheme="minorEastAsia" w:hint="eastAsia"/>
          <w:sz w:val="28"/>
          <w:szCs w:val="28"/>
        </w:rPr>
        <w:t xml:space="preserve">基金财产不得用于下列投资或者活动：（一）承销证券； </w:t>
      </w:r>
    </w:p>
    <w:p w:rsidR="00A65677" w:rsidRPr="00423E61" w:rsidRDefault="00A65677" w:rsidP="00A65677">
      <w:pPr>
        <w:ind w:firstLineChars="202" w:firstLine="566"/>
        <w:rPr>
          <w:rFonts w:asciiTheme="minorEastAsia" w:hAnsiTheme="minorEastAsia"/>
          <w:sz w:val="28"/>
          <w:szCs w:val="28"/>
        </w:rPr>
      </w:pPr>
      <w:r w:rsidRPr="00A65677">
        <w:rPr>
          <w:rFonts w:asciiTheme="minorEastAsia" w:hAnsiTheme="minorEastAsia" w:hint="eastAsia"/>
          <w:sz w:val="28"/>
          <w:szCs w:val="28"/>
        </w:rPr>
        <w:t>（二）向他人贷款或者提供担保；（三）从事承担无限责任的投资；（四）买卖其他基金份额，但是国务院另有规定的除外；（五）向</w:t>
      </w:r>
      <w:r w:rsidRPr="00A65677">
        <w:rPr>
          <w:rFonts w:asciiTheme="minorEastAsia" w:hAnsiTheme="minorEastAsia" w:hint="eastAsia"/>
          <w:sz w:val="28"/>
          <w:szCs w:val="28"/>
        </w:rPr>
        <w:lastRenderedPageBreak/>
        <w:t>其基金管理人、基金托管人出资或者买卖其基金管理人、基金托管人发行的股票或者债券；（六）买卖与其基金管理人、基金托管人有控股关系的股东或者与其基金管理人、基金托管人有其他重大利害关系的公司发行的证券或者承销期内承销的证券；（七）从事内幕交易、操纵证券交易价格及其他不正当的证券交易活动；（八）依照法律、行政法规有关规定，由国务院证券监督管理机构规定禁止的其他活动。</w:t>
      </w:r>
    </w:p>
    <w:p w:rsidR="0085540A" w:rsidRDefault="00B51B43" w:rsidP="00B51B43">
      <w:pPr>
        <w:ind w:firstLineChars="202" w:firstLine="566"/>
        <w:rPr>
          <w:rFonts w:asciiTheme="minorEastAsia" w:hAnsiTheme="minorEastAsia"/>
          <w:sz w:val="28"/>
          <w:szCs w:val="28"/>
        </w:rPr>
      </w:pPr>
      <w:r w:rsidRPr="00B51B43">
        <w:rPr>
          <w:rFonts w:asciiTheme="minorEastAsia" w:hAnsiTheme="minorEastAsia" w:hint="eastAsia"/>
          <w:sz w:val="28"/>
          <w:szCs w:val="28"/>
        </w:rPr>
        <w:t>2、</w:t>
      </w:r>
      <w:r>
        <w:rPr>
          <w:rFonts w:asciiTheme="minorEastAsia" w:hAnsiTheme="minorEastAsia" w:hint="eastAsia"/>
          <w:sz w:val="28"/>
          <w:szCs w:val="28"/>
        </w:rPr>
        <w:t>股票基金、债券基金、货币市场基金的投资范围</w:t>
      </w:r>
    </w:p>
    <w:p w:rsidR="00B51B43" w:rsidRDefault="00B51B43" w:rsidP="00B51B43">
      <w:pPr>
        <w:ind w:firstLineChars="202" w:firstLine="566"/>
        <w:rPr>
          <w:rFonts w:asciiTheme="minorEastAsia" w:hAnsiTheme="minorEastAsia"/>
          <w:sz w:val="28"/>
          <w:szCs w:val="28"/>
        </w:rPr>
      </w:pPr>
      <w:r>
        <w:rPr>
          <w:rFonts w:asciiTheme="minorEastAsia" w:hAnsiTheme="minorEastAsia" w:hint="eastAsia"/>
          <w:sz w:val="28"/>
          <w:szCs w:val="28"/>
        </w:rPr>
        <w:t>3、</w:t>
      </w:r>
      <w:r w:rsidRPr="00B51B43">
        <w:rPr>
          <w:rFonts w:asciiTheme="minorEastAsia" w:hAnsiTheme="minorEastAsia" w:hint="eastAsia"/>
          <w:sz w:val="28"/>
          <w:szCs w:val="28"/>
        </w:rPr>
        <w:t>基金管理人运用基金财产进行证券投资，不得有下列情形：</w:t>
      </w:r>
    </w:p>
    <w:p w:rsidR="00B51B43" w:rsidRPr="00B51B43" w:rsidRDefault="00B51B43" w:rsidP="00B51B43">
      <w:pPr>
        <w:ind w:firstLineChars="202" w:firstLine="566"/>
        <w:rPr>
          <w:rFonts w:asciiTheme="minorEastAsia" w:hAnsiTheme="minorEastAsia"/>
          <w:sz w:val="28"/>
          <w:szCs w:val="28"/>
        </w:rPr>
      </w:pPr>
      <w:r w:rsidRPr="00B51B43">
        <w:rPr>
          <w:rFonts w:asciiTheme="minorEastAsia" w:hAnsiTheme="minorEastAsia" w:hint="eastAsia"/>
          <w:sz w:val="28"/>
          <w:szCs w:val="28"/>
        </w:rPr>
        <w:t>（一）一只基金持有一家上市公司的股票，其市值超过基金资产净值的百分之十；（二）同一基金管理人管理的全部基金持有一家公司发行的证券，超过该证券的百分之十；（三）基金财产参与股票发行申购，单只基金所申报的金额超过该基金的总资产，单只基金所申报的股票数量超过拟发行股票公司本次发行股票的总量；（四）违反基金合同关于投资范围、投资策略和投资比例等约定</w:t>
      </w:r>
      <w:r>
        <w:rPr>
          <w:rFonts w:asciiTheme="minorEastAsia" w:hAnsiTheme="minorEastAsia" w:hint="eastAsia"/>
          <w:sz w:val="28"/>
          <w:szCs w:val="28"/>
        </w:rPr>
        <w:t>；</w:t>
      </w:r>
      <w:r w:rsidRPr="00B51B43">
        <w:rPr>
          <w:rFonts w:asciiTheme="minorEastAsia" w:hAnsiTheme="minorEastAsia" w:hint="eastAsia"/>
          <w:sz w:val="28"/>
          <w:szCs w:val="28"/>
        </w:rPr>
        <w:t>（五）中国证监会规定禁止的其他情形</w:t>
      </w:r>
      <w:r>
        <w:rPr>
          <w:rFonts w:asciiTheme="minorEastAsia" w:hAnsiTheme="minorEastAsia" w:hint="eastAsia"/>
          <w:sz w:val="28"/>
          <w:szCs w:val="28"/>
        </w:rPr>
        <w:t>。</w:t>
      </w:r>
      <w:r w:rsidRPr="00B51B43">
        <w:rPr>
          <w:rFonts w:asciiTheme="minorEastAsia" w:hAnsiTheme="minorEastAsia" w:hint="eastAsia"/>
          <w:sz w:val="28"/>
          <w:szCs w:val="28"/>
        </w:rPr>
        <w:t>完全按照有关指数的构成比例进行证券投资的基金品种可以不受前款第（一）项、第（二）项规定的比例限制。</w:t>
      </w:r>
    </w:p>
    <w:p w:rsidR="00B51B43" w:rsidRDefault="00B51B43" w:rsidP="00B51B43">
      <w:pPr>
        <w:ind w:firstLineChars="202" w:firstLine="566"/>
        <w:rPr>
          <w:rFonts w:asciiTheme="minorEastAsia" w:hAnsiTheme="minorEastAsia"/>
          <w:sz w:val="28"/>
          <w:szCs w:val="28"/>
        </w:rPr>
      </w:pPr>
      <w:r>
        <w:rPr>
          <w:rFonts w:asciiTheme="minorEastAsia" w:hAnsiTheme="minorEastAsia" w:hint="eastAsia"/>
          <w:sz w:val="28"/>
          <w:szCs w:val="28"/>
        </w:rPr>
        <w:t>4、基金投资流通受限证券</w:t>
      </w:r>
    </w:p>
    <w:p w:rsidR="00B51B43" w:rsidRDefault="00B51B43" w:rsidP="00B51B43">
      <w:pPr>
        <w:ind w:firstLineChars="202" w:firstLine="566"/>
        <w:rPr>
          <w:rFonts w:asciiTheme="minorEastAsia" w:hAnsiTheme="minorEastAsia"/>
          <w:sz w:val="28"/>
          <w:szCs w:val="28"/>
        </w:rPr>
      </w:pPr>
      <w:r>
        <w:rPr>
          <w:rFonts w:asciiTheme="minorEastAsia" w:hAnsiTheme="minorEastAsia" w:hint="eastAsia"/>
          <w:sz w:val="28"/>
          <w:szCs w:val="28"/>
        </w:rPr>
        <w:t>（1）</w:t>
      </w:r>
      <w:r w:rsidRPr="00B51B43">
        <w:rPr>
          <w:rFonts w:asciiTheme="minorEastAsia" w:hAnsiTheme="minorEastAsia" w:hint="eastAsia"/>
          <w:sz w:val="28"/>
          <w:szCs w:val="28"/>
        </w:rPr>
        <w:t>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w:t>
      </w:r>
      <w:proofErr w:type="gramStart"/>
      <w:r w:rsidRPr="00B51B43">
        <w:rPr>
          <w:rFonts w:asciiTheme="minorEastAsia" w:hAnsiTheme="minorEastAsia" w:hint="eastAsia"/>
          <w:sz w:val="28"/>
          <w:szCs w:val="28"/>
        </w:rPr>
        <w:t>券</w:t>
      </w:r>
      <w:proofErr w:type="gramEnd"/>
      <w:r w:rsidRPr="00B51B43">
        <w:rPr>
          <w:rFonts w:asciiTheme="minorEastAsia" w:hAnsiTheme="minorEastAsia" w:hint="eastAsia"/>
          <w:sz w:val="28"/>
          <w:szCs w:val="28"/>
        </w:rPr>
        <w:t>等流通受限证券。</w:t>
      </w:r>
    </w:p>
    <w:p w:rsidR="00B51B43" w:rsidRDefault="00B51B43" w:rsidP="00B51B43">
      <w:pPr>
        <w:ind w:firstLineChars="202" w:firstLine="566"/>
        <w:rPr>
          <w:rFonts w:asciiTheme="minorEastAsia" w:hAnsiTheme="minorEastAsia"/>
          <w:sz w:val="28"/>
          <w:szCs w:val="28"/>
        </w:rPr>
      </w:pPr>
      <w:r>
        <w:rPr>
          <w:rFonts w:asciiTheme="minorEastAsia" w:hAnsiTheme="minorEastAsia" w:hint="eastAsia"/>
          <w:sz w:val="28"/>
          <w:szCs w:val="28"/>
        </w:rPr>
        <w:lastRenderedPageBreak/>
        <w:t>（2）</w:t>
      </w:r>
      <w:r w:rsidRPr="00B51B43">
        <w:rPr>
          <w:rFonts w:asciiTheme="minorEastAsia" w:hAnsiTheme="minorEastAsia" w:hint="eastAsia"/>
          <w:sz w:val="28"/>
          <w:szCs w:val="28"/>
        </w:rPr>
        <w:t>基金不得投资有</w:t>
      </w:r>
      <w:proofErr w:type="gramStart"/>
      <w:r w:rsidRPr="00B51B43">
        <w:rPr>
          <w:rFonts w:asciiTheme="minorEastAsia" w:hAnsiTheme="minorEastAsia" w:hint="eastAsia"/>
          <w:sz w:val="28"/>
          <w:szCs w:val="28"/>
        </w:rPr>
        <w:t>锁定期但锁定</w:t>
      </w:r>
      <w:proofErr w:type="gramEnd"/>
      <w:r w:rsidRPr="00B51B43">
        <w:rPr>
          <w:rFonts w:asciiTheme="minorEastAsia" w:hAnsiTheme="minorEastAsia" w:hint="eastAsia"/>
          <w:sz w:val="28"/>
          <w:szCs w:val="28"/>
        </w:rPr>
        <w:t>期不明确的证券。</w:t>
      </w:r>
      <w:r w:rsidR="00D066D7">
        <w:rPr>
          <w:rFonts w:asciiTheme="minorEastAsia" w:hAnsiTheme="minorEastAsia" w:hint="eastAsia"/>
          <w:sz w:val="28"/>
          <w:szCs w:val="28"/>
        </w:rPr>
        <w:t>（可以投资非公开发行的股票）</w:t>
      </w:r>
    </w:p>
    <w:p w:rsidR="00D066D7"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（3）</w:t>
      </w:r>
      <w:r w:rsidRPr="00D066D7">
        <w:rPr>
          <w:rFonts w:asciiTheme="minorEastAsia" w:hAnsiTheme="minorEastAsia" w:hint="eastAsia"/>
          <w:sz w:val="28"/>
          <w:szCs w:val="28"/>
        </w:rPr>
        <w:t>货币市场基金、中短</w:t>
      </w:r>
      <w:proofErr w:type="gramStart"/>
      <w:r w:rsidRPr="00D066D7">
        <w:rPr>
          <w:rFonts w:asciiTheme="minorEastAsia" w:hAnsiTheme="minorEastAsia" w:hint="eastAsia"/>
          <w:sz w:val="28"/>
          <w:szCs w:val="28"/>
        </w:rPr>
        <w:t>债基金</w:t>
      </w:r>
      <w:proofErr w:type="gramEnd"/>
      <w:r w:rsidRPr="00D066D7">
        <w:rPr>
          <w:rFonts w:asciiTheme="minorEastAsia" w:hAnsiTheme="minorEastAsia" w:hint="eastAsia"/>
          <w:sz w:val="28"/>
          <w:szCs w:val="28"/>
        </w:rPr>
        <w:t>不得投资流通受限证券。</w:t>
      </w:r>
    </w:p>
    <w:p w:rsidR="00D066D7"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（4）</w:t>
      </w:r>
      <w:r w:rsidRPr="00D066D7">
        <w:rPr>
          <w:rFonts w:asciiTheme="minorEastAsia" w:hAnsiTheme="minorEastAsia" w:hint="eastAsia"/>
          <w:sz w:val="28"/>
          <w:szCs w:val="28"/>
        </w:rPr>
        <w:t>封闭式基金投资流通受限证券的锁定期不得超过封闭式基金的剩余存续期。</w:t>
      </w:r>
    </w:p>
    <w:p w:rsidR="00D066D7"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5、基金投资的资产支持证券必须在全国银行间债券交易市场或证券交易市场交易。</w:t>
      </w:r>
    </w:p>
    <w:p w:rsidR="00D066D7"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6、基金投资股指期货</w:t>
      </w:r>
    </w:p>
    <w:p w:rsidR="00D066D7" w:rsidRPr="00D066D7"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（1）</w:t>
      </w:r>
      <w:r w:rsidRPr="00D066D7">
        <w:rPr>
          <w:rFonts w:asciiTheme="minorEastAsia" w:hAnsiTheme="minorEastAsia" w:hint="eastAsia"/>
          <w:sz w:val="28"/>
          <w:szCs w:val="28"/>
        </w:rPr>
        <w:t>基金参与股指期货交易，应当根据风险管理的原则，以套期保值为目的，并按照中国金融期货交易所套期保值管理的有关规定执行。保本基金及中国证监会批准的特殊基金品种除外。</w:t>
      </w:r>
    </w:p>
    <w:p w:rsidR="00B51B43" w:rsidRDefault="00D066D7" w:rsidP="00B51B43">
      <w:pPr>
        <w:ind w:firstLineChars="202" w:firstLine="566"/>
        <w:rPr>
          <w:rFonts w:asciiTheme="minorEastAsia" w:hAnsiTheme="minorEastAsia"/>
          <w:sz w:val="28"/>
          <w:szCs w:val="28"/>
        </w:rPr>
      </w:pPr>
      <w:r>
        <w:rPr>
          <w:rFonts w:asciiTheme="minorEastAsia" w:hAnsiTheme="minorEastAsia" w:hint="eastAsia"/>
          <w:sz w:val="28"/>
          <w:szCs w:val="28"/>
        </w:rPr>
        <w:t>（2）</w:t>
      </w:r>
      <w:r w:rsidRPr="00D066D7">
        <w:rPr>
          <w:rFonts w:asciiTheme="minorEastAsia" w:hAnsiTheme="minorEastAsia" w:hint="eastAsia"/>
          <w:sz w:val="28"/>
          <w:szCs w:val="28"/>
        </w:rPr>
        <w:t>股票型基金、混合型基金及保本基金可以按照本指引参与股指期货交易，债券型基金、货币市场基金不得参与股指期货交易。</w:t>
      </w:r>
    </w:p>
    <w:p w:rsidR="00C70D4F" w:rsidRDefault="00C70D4F" w:rsidP="00B51B43">
      <w:pPr>
        <w:ind w:firstLineChars="202" w:firstLine="566"/>
        <w:rPr>
          <w:rFonts w:asciiTheme="minorEastAsia" w:hAnsiTheme="minorEastAsia"/>
          <w:sz w:val="28"/>
          <w:szCs w:val="28"/>
        </w:rPr>
      </w:pPr>
      <w:r>
        <w:rPr>
          <w:rFonts w:asciiTheme="minorEastAsia" w:hAnsiTheme="minorEastAsia" w:hint="eastAsia"/>
          <w:sz w:val="28"/>
          <w:szCs w:val="28"/>
        </w:rPr>
        <w:t>7、</w:t>
      </w:r>
      <w:r w:rsidRPr="00C70D4F">
        <w:rPr>
          <w:rFonts w:asciiTheme="minorEastAsia" w:hAnsiTheme="minorEastAsia" w:hint="eastAsia"/>
          <w:sz w:val="28"/>
          <w:szCs w:val="28"/>
        </w:rPr>
        <w:t>关于证券投资基金参与股票发行申购有关问题的通知</w:t>
      </w:r>
    </w:p>
    <w:p w:rsidR="00B51B43" w:rsidRDefault="00C70D4F" w:rsidP="00C70D4F">
      <w:pPr>
        <w:ind w:firstLineChars="202" w:firstLine="566"/>
        <w:rPr>
          <w:rFonts w:asciiTheme="minorEastAsia" w:hAnsiTheme="minorEastAsia"/>
          <w:sz w:val="28"/>
          <w:szCs w:val="28"/>
        </w:rPr>
      </w:pPr>
      <w:r w:rsidRPr="00C70D4F">
        <w:rPr>
          <w:rFonts w:asciiTheme="minorEastAsia" w:hAnsiTheme="minorEastAsia" w:hint="eastAsia"/>
          <w:sz w:val="28"/>
          <w:szCs w:val="28"/>
        </w:rPr>
        <w:t>基金管理公司运用基金资产参与股票发行申购，单只基金所申报的金额不得超过该基金的总资产，单只基金所申报的股票数量不得超过拟发行股票公司本次的股票发售总量。基金管理公司应采取切实有效的措施，保证基金申购股票后，单只基金持有1家公司发行的股票，不得超过该基金资产净值的10％；同一基金管理公司管理的全部基金持有1家公司发行的股票，不得超过该公司总股本的10％。按照有关指数的构成比例进行证券投资的基金品种可以不受比例限制</w:t>
      </w:r>
    </w:p>
    <w:p w:rsidR="00C70D4F" w:rsidRDefault="00C70D4F" w:rsidP="00C70D4F">
      <w:pPr>
        <w:ind w:firstLineChars="202" w:firstLine="566"/>
        <w:rPr>
          <w:rFonts w:asciiTheme="minorEastAsia" w:hAnsiTheme="minorEastAsia"/>
          <w:sz w:val="28"/>
          <w:szCs w:val="28"/>
        </w:rPr>
      </w:pPr>
    </w:p>
    <w:p w:rsidR="00C70D4F" w:rsidRPr="00C70D4F" w:rsidRDefault="00C70D4F" w:rsidP="00C70D4F">
      <w:pPr>
        <w:ind w:firstLineChars="202" w:firstLine="566"/>
        <w:rPr>
          <w:rFonts w:asciiTheme="minorEastAsia" w:hAnsiTheme="minorEastAsia"/>
          <w:sz w:val="28"/>
          <w:szCs w:val="28"/>
        </w:rPr>
      </w:pPr>
    </w:p>
    <w:p w:rsidR="0085540A" w:rsidRPr="0085540A" w:rsidRDefault="0085540A" w:rsidP="00F85504">
      <w:pPr>
        <w:ind w:firstLineChars="202" w:firstLine="568"/>
        <w:jc w:val="center"/>
        <w:outlineLvl w:val="0"/>
        <w:rPr>
          <w:rFonts w:ascii="楷体_GB2312" w:eastAsia="楷体_GB2312" w:hAnsi="宋体"/>
          <w:b/>
          <w:sz w:val="28"/>
          <w:szCs w:val="28"/>
        </w:rPr>
      </w:pPr>
      <w:r w:rsidRPr="0085540A">
        <w:rPr>
          <w:rFonts w:ascii="楷体_GB2312" w:eastAsia="楷体_GB2312" w:hAnsi="宋体" w:hint="eastAsia"/>
          <w:b/>
          <w:sz w:val="28"/>
          <w:szCs w:val="28"/>
        </w:rPr>
        <w:t>第三节 证券产品－其他产品</w:t>
      </w:r>
    </w:p>
    <w:p w:rsidR="00D833F6" w:rsidRDefault="0085540A" w:rsidP="0085540A">
      <w:pPr>
        <w:ind w:firstLineChars="202" w:firstLine="568"/>
        <w:rPr>
          <w:rFonts w:ascii="楷体_GB2312" w:eastAsia="楷体_GB2312" w:hAnsi="宋体"/>
          <w:b/>
          <w:sz w:val="28"/>
          <w:szCs w:val="28"/>
        </w:rPr>
      </w:pPr>
      <w:r w:rsidRPr="0085540A">
        <w:rPr>
          <w:rFonts w:ascii="楷体_GB2312" w:eastAsia="楷体_GB2312" w:hAnsi="宋体" w:hint="eastAsia"/>
          <w:b/>
          <w:sz w:val="28"/>
          <w:szCs w:val="28"/>
        </w:rPr>
        <w:t>掌握金融衍生工具的概念、品种和特征。期货交易与期权交易的概念、特征、功能和区别。掌握期货与期权的理论价格及影响因素。掌握金融期货的概念、品种、特征及基本功能，金融期权的概念、品种、特征及基本功能。熟悉我国金融期货的交易规则和交易制度。掌握权证的概念、分类和特征。</w:t>
      </w:r>
    </w:p>
    <w:p w:rsidR="00D84B59" w:rsidRPr="00D84B59" w:rsidRDefault="00D84B59" w:rsidP="00C94DBA">
      <w:pPr>
        <w:ind w:firstLineChars="202" w:firstLine="568"/>
        <w:rPr>
          <w:rFonts w:asciiTheme="minorEastAsia" w:hAnsiTheme="minorEastAsia"/>
          <w:sz w:val="28"/>
          <w:szCs w:val="28"/>
        </w:rPr>
      </w:pPr>
      <w:r>
        <w:rPr>
          <w:rFonts w:asciiTheme="minorEastAsia" w:hAnsiTheme="minorEastAsia" w:hint="eastAsia"/>
          <w:b/>
          <w:sz w:val="28"/>
          <w:szCs w:val="28"/>
        </w:rPr>
        <w:t>金融期货的基本功能：</w:t>
      </w:r>
      <w:r w:rsidRPr="00D84B59">
        <w:rPr>
          <w:rFonts w:asciiTheme="minorEastAsia" w:hAnsiTheme="minorEastAsia" w:hint="eastAsia"/>
          <w:sz w:val="28"/>
          <w:szCs w:val="28"/>
        </w:rPr>
        <w:t>套期保值、价格发现、投机功能和套利功能</w:t>
      </w:r>
    </w:p>
    <w:p w:rsidR="00C94DBA" w:rsidRPr="00C94DBA" w:rsidRDefault="00C94DBA" w:rsidP="00C94DBA">
      <w:pPr>
        <w:ind w:firstLineChars="202" w:firstLine="568"/>
        <w:rPr>
          <w:rFonts w:asciiTheme="minorEastAsia" w:hAnsiTheme="minorEastAsia"/>
          <w:b/>
          <w:sz w:val="28"/>
          <w:szCs w:val="28"/>
        </w:rPr>
      </w:pPr>
      <w:r w:rsidRPr="00C94DBA">
        <w:rPr>
          <w:rFonts w:asciiTheme="minorEastAsia" w:hAnsiTheme="minorEastAsia" w:hint="eastAsia"/>
          <w:b/>
          <w:sz w:val="28"/>
          <w:szCs w:val="28"/>
        </w:rPr>
        <w:t>金融期货的主要交易制度：</w:t>
      </w:r>
    </w:p>
    <w:p w:rsidR="00C94DBA" w:rsidRPr="00C94DBA" w:rsidRDefault="00C94DBA" w:rsidP="00C94DBA">
      <w:pPr>
        <w:ind w:firstLine="566"/>
        <w:rPr>
          <w:rFonts w:asciiTheme="minorEastAsia" w:hAnsiTheme="minorEastAsia"/>
          <w:sz w:val="28"/>
          <w:szCs w:val="28"/>
        </w:rPr>
      </w:pPr>
      <w:r w:rsidRPr="00C94DBA">
        <w:rPr>
          <w:rFonts w:asciiTheme="minorEastAsia" w:hAnsiTheme="minorEastAsia" w:hint="eastAsia"/>
          <w:sz w:val="28"/>
          <w:szCs w:val="28"/>
        </w:rPr>
        <w:t>1、在期货交易所或证券交易所进行集中交易；</w:t>
      </w:r>
    </w:p>
    <w:p w:rsidR="00C94DBA" w:rsidRDefault="00C94DBA" w:rsidP="00C94DBA">
      <w:pPr>
        <w:ind w:firstLine="566"/>
        <w:rPr>
          <w:rFonts w:asciiTheme="minorEastAsia" w:hAnsiTheme="minorEastAsia"/>
          <w:sz w:val="28"/>
          <w:szCs w:val="28"/>
        </w:rPr>
      </w:pPr>
      <w:r>
        <w:rPr>
          <w:rFonts w:asciiTheme="minorEastAsia" w:hAnsiTheme="minorEastAsia" w:hint="eastAsia"/>
          <w:sz w:val="28"/>
          <w:szCs w:val="28"/>
        </w:rPr>
        <w:t>2、标准化的期货合约和对冲机制，避免实物交割；</w:t>
      </w:r>
    </w:p>
    <w:p w:rsidR="00C94DBA" w:rsidRDefault="00C94DBA" w:rsidP="00C94DBA">
      <w:pPr>
        <w:ind w:firstLine="566"/>
        <w:rPr>
          <w:rFonts w:asciiTheme="minorEastAsia" w:hAnsiTheme="minorEastAsia"/>
          <w:sz w:val="28"/>
          <w:szCs w:val="28"/>
        </w:rPr>
      </w:pPr>
      <w:r>
        <w:rPr>
          <w:rFonts w:asciiTheme="minorEastAsia" w:hAnsiTheme="minorEastAsia" w:hint="eastAsia"/>
          <w:sz w:val="28"/>
          <w:szCs w:val="28"/>
        </w:rPr>
        <w:t>3、保证金及杠杆作用；</w:t>
      </w:r>
    </w:p>
    <w:p w:rsidR="00C94DBA" w:rsidRDefault="00C94DBA" w:rsidP="00C94DBA">
      <w:pPr>
        <w:ind w:firstLine="566"/>
        <w:rPr>
          <w:rFonts w:asciiTheme="minorEastAsia" w:hAnsiTheme="minorEastAsia"/>
          <w:sz w:val="28"/>
          <w:szCs w:val="28"/>
        </w:rPr>
      </w:pPr>
      <w:r>
        <w:rPr>
          <w:rFonts w:asciiTheme="minorEastAsia" w:hAnsiTheme="minorEastAsia" w:hint="eastAsia"/>
          <w:sz w:val="28"/>
          <w:szCs w:val="28"/>
        </w:rPr>
        <w:t>4、结算所和无负债结算制度。</w:t>
      </w:r>
      <w:r w:rsidR="008A7D64">
        <w:rPr>
          <w:rFonts w:asciiTheme="minorEastAsia" w:hAnsiTheme="minorEastAsia" w:hint="eastAsia"/>
          <w:sz w:val="28"/>
          <w:szCs w:val="28"/>
        </w:rPr>
        <w:t>逐日</w:t>
      </w:r>
      <w:proofErr w:type="gramStart"/>
      <w:r w:rsidR="008A7D64">
        <w:rPr>
          <w:rFonts w:asciiTheme="minorEastAsia" w:hAnsiTheme="minorEastAsia" w:hint="eastAsia"/>
          <w:sz w:val="28"/>
          <w:szCs w:val="28"/>
        </w:rPr>
        <w:t>盯</w:t>
      </w:r>
      <w:proofErr w:type="gramEnd"/>
      <w:r w:rsidR="008A7D64">
        <w:rPr>
          <w:rFonts w:asciiTheme="minorEastAsia" w:hAnsiTheme="minorEastAsia" w:hint="eastAsia"/>
          <w:sz w:val="28"/>
          <w:szCs w:val="28"/>
        </w:rPr>
        <w:t>市制度，以每种期货合约在交易日收盘前规定的时间内的平均成交价作为当日结算价，与每笔交易成交时的价格</w:t>
      </w:r>
      <w:proofErr w:type="gramStart"/>
      <w:r w:rsidR="008A7D64">
        <w:rPr>
          <w:rFonts w:asciiTheme="minorEastAsia" w:hAnsiTheme="minorEastAsia" w:hint="eastAsia"/>
          <w:sz w:val="28"/>
          <w:szCs w:val="28"/>
        </w:rPr>
        <w:t>做对</w:t>
      </w:r>
      <w:proofErr w:type="gramEnd"/>
      <w:r w:rsidR="008A7D64">
        <w:rPr>
          <w:rFonts w:asciiTheme="minorEastAsia" w:hAnsiTheme="minorEastAsia" w:hint="eastAsia"/>
          <w:sz w:val="28"/>
          <w:szCs w:val="28"/>
        </w:rPr>
        <w:t>照，计算每个账户的浮动盈亏，进行随市清算。</w:t>
      </w:r>
    </w:p>
    <w:p w:rsidR="008A7D64" w:rsidRDefault="008A7D64" w:rsidP="00C94DBA">
      <w:pPr>
        <w:ind w:firstLine="566"/>
        <w:rPr>
          <w:rFonts w:asciiTheme="minorEastAsia" w:hAnsiTheme="minorEastAsia"/>
          <w:sz w:val="28"/>
          <w:szCs w:val="28"/>
        </w:rPr>
      </w:pPr>
      <w:r>
        <w:rPr>
          <w:rFonts w:asciiTheme="minorEastAsia" w:hAnsiTheme="minorEastAsia" w:hint="eastAsia"/>
          <w:sz w:val="28"/>
          <w:szCs w:val="28"/>
        </w:rPr>
        <w:t>5、限仓制度；</w:t>
      </w:r>
    </w:p>
    <w:p w:rsidR="008A7D64" w:rsidRDefault="008A7D64" w:rsidP="00C94DBA">
      <w:pPr>
        <w:ind w:firstLine="566"/>
        <w:rPr>
          <w:rFonts w:asciiTheme="minorEastAsia" w:hAnsiTheme="minorEastAsia"/>
          <w:sz w:val="28"/>
          <w:szCs w:val="28"/>
        </w:rPr>
      </w:pPr>
      <w:r>
        <w:rPr>
          <w:rFonts w:asciiTheme="minorEastAsia" w:hAnsiTheme="minorEastAsia" w:hint="eastAsia"/>
          <w:sz w:val="28"/>
          <w:szCs w:val="28"/>
        </w:rPr>
        <w:t>6、大户报告制度；</w:t>
      </w:r>
    </w:p>
    <w:p w:rsidR="008A7D64" w:rsidRPr="008A7D64" w:rsidRDefault="008A7D64" w:rsidP="00C94DBA">
      <w:pPr>
        <w:ind w:firstLine="566"/>
        <w:rPr>
          <w:rFonts w:asciiTheme="minorEastAsia" w:hAnsiTheme="minorEastAsia"/>
          <w:sz w:val="28"/>
          <w:szCs w:val="28"/>
        </w:rPr>
      </w:pPr>
      <w:r>
        <w:rPr>
          <w:rFonts w:asciiTheme="minorEastAsia" w:hAnsiTheme="minorEastAsia" w:hint="eastAsia"/>
          <w:sz w:val="28"/>
          <w:szCs w:val="28"/>
        </w:rPr>
        <w:t>7、每日价格波动限制及断路器规则</w:t>
      </w:r>
    </w:p>
    <w:p w:rsidR="00C94DBA" w:rsidRDefault="00304DDF" w:rsidP="00304DDF">
      <w:pPr>
        <w:ind w:firstLineChars="202" w:firstLine="568"/>
        <w:rPr>
          <w:rFonts w:asciiTheme="minorEastAsia" w:hAnsiTheme="minorEastAsia"/>
          <w:b/>
          <w:sz w:val="28"/>
          <w:szCs w:val="28"/>
        </w:rPr>
      </w:pPr>
      <w:r w:rsidRPr="00304DDF">
        <w:rPr>
          <w:rFonts w:asciiTheme="minorEastAsia" w:hAnsiTheme="minorEastAsia" w:hint="eastAsia"/>
          <w:b/>
          <w:sz w:val="28"/>
          <w:szCs w:val="28"/>
        </w:rPr>
        <w:t>沪深300股指期货</w:t>
      </w:r>
      <w:r>
        <w:rPr>
          <w:rFonts w:asciiTheme="minorEastAsia" w:hAnsiTheme="minorEastAsia" w:hint="eastAsia"/>
          <w:b/>
          <w:sz w:val="28"/>
          <w:szCs w:val="28"/>
        </w:rPr>
        <w:t>—见书</w:t>
      </w:r>
    </w:p>
    <w:p w:rsidR="00B16C25" w:rsidRDefault="00B16C25" w:rsidP="00304DDF">
      <w:pPr>
        <w:ind w:firstLineChars="202" w:firstLine="568"/>
        <w:rPr>
          <w:rFonts w:asciiTheme="minorEastAsia" w:hAnsiTheme="minorEastAsia"/>
          <w:b/>
          <w:sz w:val="28"/>
          <w:szCs w:val="28"/>
        </w:rPr>
      </w:pPr>
      <w:r>
        <w:rPr>
          <w:rFonts w:asciiTheme="minorEastAsia" w:hAnsiTheme="minorEastAsia" w:hint="eastAsia"/>
          <w:b/>
          <w:sz w:val="28"/>
          <w:szCs w:val="28"/>
        </w:rPr>
        <w:t>机构参与股指期货</w:t>
      </w:r>
    </w:p>
    <w:tbl>
      <w:tblPr>
        <w:tblStyle w:val="a7"/>
        <w:tblW w:w="0" w:type="auto"/>
        <w:tblLook w:val="04A0"/>
      </w:tblPr>
      <w:tblGrid>
        <w:gridCol w:w="1704"/>
        <w:gridCol w:w="1704"/>
        <w:gridCol w:w="1704"/>
        <w:gridCol w:w="1705"/>
        <w:gridCol w:w="1705"/>
      </w:tblGrid>
      <w:tr w:rsidR="00B16C25" w:rsidRPr="00B16C25" w:rsidTr="00B16C25">
        <w:tc>
          <w:tcPr>
            <w:tcW w:w="1704" w:type="dxa"/>
          </w:tcPr>
          <w:p w:rsidR="00B16C25" w:rsidRPr="00B16C25" w:rsidRDefault="00B16C25" w:rsidP="00B16C25">
            <w:pPr>
              <w:jc w:val="center"/>
              <w:rPr>
                <w:rFonts w:asciiTheme="minorEastAsia" w:hAnsiTheme="minorEastAsia"/>
                <w:b/>
                <w:szCs w:val="21"/>
              </w:rPr>
            </w:pPr>
            <w:r>
              <w:rPr>
                <w:rFonts w:asciiTheme="minorEastAsia" w:hAnsiTheme="minorEastAsia" w:hint="eastAsia"/>
                <w:b/>
                <w:szCs w:val="21"/>
              </w:rPr>
              <w:t>项目</w:t>
            </w:r>
          </w:p>
        </w:tc>
        <w:tc>
          <w:tcPr>
            <w:tcW w:w="1704" w:type="dxa"/>
          </w:tcPr>
          <w:p w:rsidR="00B16C25" w:rsidRPr="00B16C25" w:rsidRDefault="00B16C25" w:rsidP="00B16C25">
            <w:pPr>
              <w:jc w:val="center"/>
              <w:rPr>
                <w:rFonts w:asciiTheme="minorEastAsia" w:hAnsiTheme="minorEastAsia"/>
                <w:b/>
                <w:szCs w:val="21"/>
              </w:rPr>
            </w:pPr>
            <w:r>
              <w:rPr>
                <w:rFonts w:asciiTheme="minorEastAsia" w:hAnsiTheme="minorEastAsia" w:hint="eastAsia"/>
                <w:b/>
                <w:szCs w:val="21"/>
              </w:rPr>
              <w:t>证券投资基金</w:t>
            </w:r>
          </w:p>
        </w:tc>
        <w:tc>
          <w:tcPr>
            <w:tcW w:w="1704" w:type="dxa"/>
          </w:tcPr>
          <w:p w:rsidR="00B16C25" w:rsidRPr="00B16C25" w:rsidRDefault="00B16C25" w:rsidP="00B16C25">
            <w:pPr>
              <w:jc w:val="center"/>
              <w:rPr>
                <w:rFonts w:asciiTheme="minorEastAsia" w:hAnsiTheme="minorEastAsia"/>
                <w:b/>
                <w:szCs w:val="21"/>
              </w:rPr>
            </w:pPr>
            <w:r>
              <w:rPr>
                <w:rFonts w:asciiTheme="minorEastAsia" w:hAnsiTheme="minorEastAsia" w:hint="eastAsia"/>
                <w:b/>
                <w:szCs w:val="21"/>
              </w:rPr>
              <w:t>证券公司</w:t>
            </w:r>
          </w:p>
        </w:tc>
        <w:tc>
          <w:tcPr>
            <w:tcW w:w="1705" w:type="dxa"/>
          </w:tcPr>
          <w:p w:rsidR="00B16C25" w:rsidRPr="00B16C25" w:rsidRDefault="00B16C25" w:rsidP="00B16C25">
            <w:pPr>
              <w:jc w:val="center"/>
              <w:rPr>
                <w:rFonts w:asciiTheme="minorEastAsia" w:hAnsiTheme="minorEastAsia"/>
                <w:b/>
                <w:szCs w:val="21"/>
              </w:rPr>
            </w:pPr>
            <w:r>
              <w:rPr>
                <w:rFonts w:asciiTheme="minorEastAsia" w:hAnsiTheme="minorEastAsia" w:hint="eastAsia"/>
                <w:b/>
                <w:szCs w:val="21"/>
              </w:rPr>
              <w:t>QFII</w:t>
            </w:r>
          </w:p>
        </w:tc>
        <w:tc>
          <w:tcPr>
            <w:tcW w:w="1705" w:type="dxa"/>
          </w:tcPr>
          <w:p w:rsidR="00B16C25" w:rsidRPr="00B16C25" w:rsidRDefault="00B16C25" w:rsidP="00B16C25">
            <w:pPr>
              <w:jc w:val="center"/>
              <w:rPr>
                <w:rFonts w:asciiTheme="minorEastAsia" w:hAnsiTheme="minorEastAsia"/>
                <w:b/>
                <w:szCs w:val="21"/>
              </w:rPr>
            </w:pPr>
            <w:r>
              <w:rPr>
                <w:rFonts w:asciiTheme="minorEastAsia" w:hAnsiTheme="minorEastAsia" w:hint="eastAsia"/>
                <w:b/>
                <w:szCs w:val="21"/>
              </w:rPr>
              <w:t>信托</w:t>
            </w:r>
          </w:p>
        </w:tc>
      </w:tr>
      <w:tr w:rsidR="00B16C25" w:rsidRPr="00B16C25" w:rsidTr="00B16C25">
        <w:tc>
          <w:tcPr>
            <w:tcW w:w="1704" w:type="dxa"/>
          </w:tcPr>
          <w:p w:rsidR="00B16C25" w:rsidRPr="00B16C25" w:rsidRDefault="00FB59F0" w:rsidP="00304DDF">
            <w:pPr>
              <w:rPr>
                <w:rFonts w:asciiTheme="minorEastAsia" w:hAnsiTheme="minorEastAsia"/>
                <w:szCs w:val="21"/>
              </w:rPr>
            </w:pPr>
            <w:r>
              <w:rPr>
                <w:rFonts w:asciiTheme="minorEastAsia" w:hAnsiTheme="minorEastAsia" w:hint="eastAsia"/>
                <w:szCs w:val="21"/>
              </w:rPr>
              <w:t>是否</w:t>
            </w:r>
            <w:r w:rsidR="00B16C25">
              <w:rPr>
                <w:rFonts w:asciiTheme="minorEastAsia" w:hAnsiTheme="minorEastAsia" w:hint="eastAsia"/>
                <w:szCs w:val="21"/>
              </w:rPr>
              <w:t>只能套期保</w:t>
            </w:r>
            <w:r w:rsidR="00B16C25">
              <w:rPr>
                <w:rFonts w:asciiTheme="minorEastAsia" w:hAnsiTheme="minorEastAsia" w:hint="eastAsia"/>
                <w:szCs w:val="21"/>
              </w:rPr>
              <w:lastRenderedPageBreak/>
              <w:t>值</w:t>
            </w:r>
          </w:p>
        </w:tc>
        <w:tc>
          <w:tcPr>
            <w:tcW w:w="1704" w:type="dxa"/>
          </w:tcPr>
          <w:p w:rsidR="00B16C25" w:rsidRPr="00EB547B" w:rsidRDefault="00FB59F0" w:rsidP="00304DDF">
            <w:pPr>
              <w:rPr>
                <w:rFonts w:asciiTheme="minorEastAsia" w:hAnsiTheme="minorEastAsia"/>
                <w:color w:val="FF0000"/>
                <w:szCs w:val="21"/>
              </w:rPr>
            </w:pPr>
            <w:r w:rsidRPr="00EB547B">
              <w:rPr>
                <w:rFonts w:asciiTheme="minorEastAsia" w:hAnsiTheme="minorEastAsia" w:hint="eastAsia"/>
                <w:color w:val="FF0000"/>
                <w:szCs w:val="21"/>
              </w:rPr>
              <w:lastRenderedPageBreak/>
              <w:t>是</w:t>
            </w:r>
          </w:p>
        </w:tc>
        <w:tc>
          <w:tcPr>
            <w:tcW w:w="1704" w:type="dxa"/>
          </w:tcPr>
          <w:p w:rsidR="00B16C25" w:rsidRPr="00B575AC" w:rsidRDefault="00B575AC" w:rsidP="00B575AC">
            <w:pPr>
              <w:rPr>
                <w:rFonts w:asciiTheme="minorEastAsia" w:hAnsiTheme="minorEastAsia"/>
                <w:szCs w:val="21"/>
              </w:rPr>
            </w:pPr>
            <w:r w:rsidRPr="00B575AC">
              <w:rPr>
                <w:rFonts w:asciiTheme="minorEastAsia" w:hAnsiTheme="minorEastAsia" w:hint="eastAsia"/>
                <w:szCs w:val="21"/>
              </w:rPr>
              <w:t>1、</w:t>
            </w:r>
            <w:r w:rsidR="00FB59F0" w:rsidRPr="00B575AC">
              <w:rPr>
                <w:rFonts w:asciiTheme="minorEastAsia" w:hAnsiTheme="minorEastAsia" w:hint="eastAsia"/>
                <w:szCs w:val="21"/>
              </w:rPr>
              <w:t>自营业务不以</w:t>
            </w:r>
            <w:r w:rsidR="00FB59F0" w:rsidRPr="00B575AC">
              <w:rPr>
                <w:rFonts w:asciiTheme="minorEastAsia" w:hAnsiTheme="minorEastAsia" w:hint="eastAsia"/>
                <w:szCs w:val="21"/>
              </w:rPr>
              <w:lastRenderedPageBreak/>
              <w:t>套期保值为目的参与股指期货交易的，应当经中国证监会批准</w:t>
            </w:r>
          </w:p>
          <w:p w:rsidR="00B575AC" w:rsidRPr="00EB547B" w:rsidRDefault="00B575AC" w:rsidP="00B575AC">
            <w:pPr>
              <w:rPr>
                <w:color w:val="FF0000"/>
              </w:rPr>
            </w:pPr>
            <w:r w:rsidRPr="00EB547B">
              <w:rPr>
                <w:rFonts w:hint="eastAsia"/>
                <w:color w:val="FF0000"/>
              </w:rPr>
              <w:t>2</w:t>
            </w:r>
            <w:r w:rsidRPr="00EB547B">
              <w:rPr>
                <w:rFonts w:hint="eastAsia"/>
                <w:color w:val="FF0000"/>
              </w:rPr>
              <w:t>、集合资产管理业务必须以套期保值为目的</w:t>
            </w:r>
          </w:p>
          <w:p w:rsidR="00B575AC" w:rsidRPr="00B575AC" w:rsidRDefault="00B575AC" w:rsidP="00B575AC">
            <w:r>
              <w:rPr>
                <w:rFonts w:hint="eastAsia"/>
              </w:rPr>
              <w:t>3</w:t>
            </w:r>
            <w:r>
              <w:rPr>
                <w:rFonts w:hint="eastAsia"/>
              </w:rPr>
              <w:t>、定向和特定限额可以不以套期保值为目的，且不需要证监会批准。</w:t>
            </w:r>
          </w:p>
        </w:tc>
        <w:tc>
          <w:tcPr>
            <w:tcW w:w="1705" w:type="dxa"/>
          </w:tcPr>
          <w:p w:rsidR="00B16C25" w:rsidRPr="00EB547B" w:rsidRDefault="00B575AC" w:rsidP="00304DDF">
            <w:pPr>
              <w:rPr>
                <w:rFonts w:asciiTheme="minorEastAsia" w:hAnsiTheme="minorEastAsia"/>
                <w:color w:val="FF0000"/>
                <w:szCs w:val="21"/>
              </w:rPr>
            </w:pPr>
            <w:r w:rsidRPr="00EB547B">
              <w:rPr>
                <w:rFonts w:asciiTheme="minorEastAsia" w:hAnsiTheme="minorEastAsia" w:hint="eastAsia"/>
                <w:color w:val="FF0000"/>
                <w:szCs w:val="21"/>
              </w:rPr>
              <w:lastRenderedPageBreak/>
              <w:t>是</w:t>
            </w:r>
          </w:p>
        </w:tc>
        <w:tc>
          <w:tcPr>
            <w:tcW w:w="1705" w:type="dxa"/>
          </w:tcPr>
          <w:p w:rsidR="00B16C25" w:rsidRPr="00B16C25" w:rsidRDefault="00B575AC" w:rsidP="00304DDF">
            <w:pPr>
              <w:rPr>
                <w:rFonts w:asciiTheme="minorEastAsia" w:hAnsiTheme="minorEastAsia"/>
                <w:szCs w:val="21"/>
              </w:rPr>
            </w:pPr>
            <w:r w:rsidRPr="00EB547B">
              <w:rPr>
                <w:rFonts w:asciiTheme="minorEastAsia" w:hAnsiTheme="minorEastAsia" w:hint="eastAsia"/>
                <w:color w:val="FF0000"/>
                <w:szCs w:val="21"/>
              </w:rPr>
              <w:t>集合信托业务可</w:t>
            </w:r>
            <w:r w:rsidRPr="00EB547B">
              <w:rPr>
                <w:rFonts w:asciiTheme="minorEastAsia" w:hAnsiTheme="minorEastAsia" w:hint="eastAsia"/>
                <w:color w:val="FF0000"/>
                <w:szCs w:val="21"/>
              </w:rPr>
              <w:lastRenderedPageBreak/>
              <w:t>以套期保值和套利为目的参与股指期货交易。</w:t>
            </w:r>
            <w:r w:rsidRPr="00EB547B">
              <w:rPr>
                <w:rFonts w:asciiTheme="minorEastAsia" w:hAnsiTheme="minorEastAsia" w:hint="eastAsia"/>
                <w:szCs w:val="21"/>
              </w:rPr>
              <w:t>信托公司单一信托业务</w:t>
            </w:r>
            <w:r w:rsidRPr="00B575AC">
              <w:rPr>
                <w:rFonts w:asciiTheme="minorEastAsia" w:hAnsiTheme="minorEastAsia" w:hint="eastAsia"/>
                <w:szCs w:val="21"/>
              </w:rPr>
              <w:t>可以套期保值、套利和投机为目的开展股指期货交易。</w:t>
            </w:r>
          </w:p>
        </w:tc>
      </w:tr>
      <w:tr w:rsidR="00B16C25" w:rsidRPr="00B16C25" w:rsidTr="00B16C25">
        <w:tc>
          <w:tcPr>
            <w:tcW w:w="1704" w:type="dxa"/>
          </w:tcPr>
          <w:p w:rsidR="00B16C25" w:rsidRPr="00B16C25" w:rsidRDefault="00B16C25" w:rsidP="00304DDF">
            <w:pPr>
              <w:rPr>
                <w:rFonts w:asciiTheme="minorEastAsia" w:hAnsiTheme="minorEastAsia"/>
                <w:szCs w:val="21"/>
              </w:rPr>
            </w:pPr>
            <w:r>
              <w:rPr>
                <w:rFonts w:asciiTheme="minorEastAsia" w:hAnsiTheme="minorEastAsia" w:hint="eastAsia"/>
                <w:szCs w:val="21"/>
              </w:rPr>
              <w:lastRenderedPageBreak/>
              <w:t>可以参与的品种</w:t>
            </w:r>
          </w:p>
        </w:tc>
        <w:tc>
          <w:tcPr>
            <w:tcW w:w="1704" w:type="dxa"/>
          </w:tcPr>
          <w:p w:rsidR="00B16C25" w:rsidRPr="00B16C25" w:rsidRDefault="00B16C25" w:rsidP="00304DDF">
            <w:pPr>
              <w:rPr>
                <w:rFonts w:asciiTheme="minorEastAsia" w:hAnsiTheme="minorEastAsia"/>
                <w:szCs w:val="21"/>
              </w:rPr>
            </w:pPr>
            <w:r w:rsidRPr="00B16C25">
              <w:rPr>
                <w:rFonts w:asciiTheme="minorEastAsia" w:hAnsiTheme="minorEastAsia" w:hint="eastAsia"/>
                <w:szCs w:val="21"/>
              </w:rPr>
              <w:t>股票型基金、混合型基金及保本基金</w:t>
            </w:r>
          </w:p>
        </w:tc>
        <w:tc>
          <w:tcPr>
            <w:tcW w:w="1704" w:type="dxa"/>
          </w:tcPr>
          <w:p w:rsidR="00B16C25" w:rsidRPr="00B16C25" w:rsidRDefault="00B575AC" w:rsidP="00304DDF">
            <w:pPr>
              <w:rPr>
                <w:rFonts w:asciiTheme="minorEastAsia" w:hAnsiTheme="minorEastAsia"/>
                <w:szCs w:val="21"/>
              </w:rPr>
            </w:pPr>
            <w:r>
              <w:rPr>
                <w:rFonts w:asciiTheme="minorEastAsia" w:hAnsiTheme="minorEastAsia" w:hint="eastAsia"/>
                <w:szCs w:val="21"/>
              </w:rPr>
              <w:t>自营、定向、集合和特定</w:t>
            </w:r>
            <w:proofErr w:type="gramStart"/>
            <w:r>
              <w:rPr>
                <w:rFonts w:asciiTheme="minorEastAsia" w:hAnsiTheme="minorEastAsia" w:hint="eastAsia"/>
                <w:szCs w:val="21"/>
              </w:rPr>
              <w:t>限额资管业务</w:t>
            </w:r>
            <w:proofErr w:type="gramEnd"/>
          </w:p>
        </w:tc>
        <w:tc>
          <w:tcPr>
            <w:tcW w:w="1705" w:type="dxa"/>
          </w:tcPr>
          <w:p w:rsidR="00B16C25" w:rsidRPr="00B16C25" w:rsidRDefault="00B16C25" w:rsidP="00304DDF">
            <w:pPr>
              <w:rPr>
                <w:rFonts w:asciiTheme="minorEastAsia" w:hAnsiTheme="minorEastAsia"/>
                <w:szCs w:val="21"/>
              </w:rPr>
            </w:pPr>
          </w:p>
        </w:tc>
        <w:tc>
          <w:tcPr>
            <w:tcW w:w="1705" w:type="dxa"/>
          </w:tcPr>
          <w:p w:rsidR="00B16C25" w:rsidRPr="00B16C25" w:rsidRDefault="00B575AC" w:rsidP="00304DDF">
            <w:pPr>
              <w:rPr>
                <w:rFonts w:asciiTheme="minorEastAsia" w:hAnsiTheme="minorEastAsia"/>
                <w:szCs w:val="21"/>
              </w:rPr>
            </w:pPr>
            <w:r>
              <w:rPr>
                <w:rFonts w:asciiTheme="minorEastAsia" w:hAnsiTheme="minorEastAsia" w:hint="eastAsia"/>
                <w:szCs w:val="21"/>
              </w:rPr>
              <w:t>集合、单一信托业务</w:t>
            </w:r>
          </w:p>
        </w:tc>
      </w:tr>
      <w:tr w:rsidR="00B16C25" w:rsidRPr="00B16C25" w:rsidTr="00B16C25">
        <w:tc>
          <w:tcPr>
            <w:tcW w:w="1704" w:type="dxa"/>
          </w:tcPr>
          <w:p w:rsidR="00B16C25" w:rsidRPr="00B16C25" w:rsidRDefault="00B16C25" w:rsidP="00304DDF">
            <w:pPr>
              <w:rPr>
                <w:rFonts w:asciiTheme="minorEastAsia" w:hAnsiTheme="minorEastAsia"/>
                <w:szCs w:val="21"/>
              </w:rPr>
            </w:pPr>
            <w:r>
              <w:rPr>
                <w:rFonts w:asciiTheme="minorEastAsia" w:hAnsiTheme="minorEastAsia" w:hint="eastAsia"/>
                <w:szCs w:val="21"/>
              </w:rPr>
              <w:t>不可参与的品种</w:t>
            </w:r>
          </w:p>
        </w:tc>
        <w:tc>
          <w:tcPr>
            <w:tcW w:w="1704" w:type="dxa"/>
          </w:tcPr>
          <w:p w:rsidR="00B16C25" w:rsidRPr="00EB547B" w:rsidRDefault="00B16C25" w:rsidP="00304DDF">
            <w:pPr>
              <w:rPr>
                <w:rFonts w:asciiTheme="minorEastAsia" w:hAnsiTheme="minorEastAsia"/>
                <w:color w:val="FF0000"/>
                <w:szCs w:val="21"/>
              </w:rPr>
            </w:pPr>
            <w:r w:rsidRPr="00EB547B">
              <w:rPr>
                <w:rFonts w:asciiTheme="minorEastAsia" w:hAnsiTheme="minorEastAsia" w:hint="eastAsia"/>
                <w:color w:val="FF0000"/>
                <w:szCs w:val="21"/>
              </w:rPr>
              <w:t>债券型基金、货币市场基金</w:t>
            </w:r>
          </w:p>
        </w:tc>
        <w:tc>
          <w:tcPr>
            <w:tcW w:w="1704" w:type="dxa"/>
          </w:tcPr>
          <w:p w:rsidR="00B16C25" w:rsidRPr="00EB547B" w:rsidRDefault="00FB59F0" w:rsidP="00304DDF">
            <w:pPr>
              <w:rPr>
                <w:rFonts w:asciiTheme="minorEastAsia" w:hAnsiTheme="minorEastAsia"/>
                <w:color w:val="FF0000"/>
                <w:szCs w:val="21"/>
              </w:rPr>
            </w:pPr>
            <w:r w:rsidRPr="00EB547B">
              <w:rPr>
                <w:rFonts w:asciiTheme="minorEastAsia" w:hAnsiTheme="minorEastAsia" w:hint="eastAsia"/>
                <w:color w:val="FF0000"/>
                <w:szCs w:val="21"/>
              </w:rPr>
              <w:t>专项资产管理业务</w:t>
            </w:r>
          </w:p>
        </w:tc>
        <w:tc>
          <w:tcPr>
            <w:tcW w:w="1705" w:type="dxa"/>
          </w:tcPr>
          <w:p w:rsidR="00B16C25" w:rsidRPr="00EB547B" w:rsidRDefault="00B16C25" w:rsidP="00304DDF">
            <w:pPr>
              <w:rPr>
                <w:rFonts w:asciiTheme="minorEastAsia" w:hAnsiTheme="minorEastAsia"/>
                <w:color w:val="FF0000"/>
                <w:szCs w:val="21"/>
              </w:rPr>
            </w:pPr>
          </w:p>
        </w:tc>
        <w:tc>
          <w:tcPr>
            <w:tcW w:w="1705" w:type="dxa"/>
          </w:tcPr>
          <w:p w:rsidR="00B16C25" w:rsidRPr="00EB547B" w:rsidRDefault="00B575AC" w:rsidP="00304DDF">
            <w:pPr>
              <w:rPr>
                <w:rFonts w:asciiTheme="minorEastAsia" w:hAnsiTheme="minorEastAsia"/>
                <w:color w:val="FF0000"/>
                <w:szCs w:val="21"/>
              </w:rPr>
            </w:pPr>
            <w:r w:rsidRPr="00EB547B">
              <w:rPr>
                <w:rFonts w:asciiTheme="minorEastAsia" w:hAnsiTheme="minorEastAsia" w:hint="eastAsia"/>
                <w:color w:val="FF0000"/>
                <w:szCs w:val="21"/>
              </w:rPr>
              <w:t>信托公司固有业务</w:t>
            </w:r>
          </w:p>
        </w:tc>
      </w:tr>
      <w:tr w:rsidR="00B16C25" w:rsidRPr="00B16C25" w:rsidTr="00B16C25">
        <w:tc>
          <w:tcPr>
            <w:tcW w:w="1704" w:type="dxa"/>
          </w:tcPr>
          <w:p w:rsidR="00B16C25" w:rsidRPr="00B16C25" w:rsidRDefault="00B16C25" w:rsidP="00304DDF">
            <w:pPr>
              <w:rPr>
                <w:rFonts w:asciiTheme="minorEastAsia" w:hAnsiTheme="minorEastAsia"/>
                <w:szCs w:val="21"/>
              </w:rPr>
            </w:pPr>
            <w:r>
              <w:rPr>
                <w:rFonts w:asciiTheme="minorEastAsia" w:hAnsiTheme="minorEastAsia" w:hint="eastAsia"/>
                <w:szCs w:val="21"/>
              </w:rPr>
              <w:t>要求</w:t>
            </w:r>
          </w:p>
        </w:tc>
        <w:tc>
          <w:tcPr>
            <w:tcW w:w="1704" w:type="dxa"/>
          </w:tcPr>
          <w:p w:rsidR="00B16C25" w:rsidRPr="00B16C25" w:rsidRDefault="00B16C25" w:rsidP="00B16C25">
            <w:pPr>
              <w:rPr>
                <w:rFonts w:asciiTheme="minorEastAsia" w:hAnsiTheme="minorEastAsia"/>
                <w:szCs w:val="21"/>
              </w:rPr>
            </w:pPr>
            <w:r w:rsidRPr="00B16C25">
              <w:rPr>
                <w:rFonts w:asciiTheme="minorEastAsia" w:hAnsiTheme="minorEastAsia" w:hint="eastAsia"/>
                <w:szCs w:val="21"/>
              </w:rPr>
              <w:t>1、基金在任何交易日日终，持有的买入股指期货合约价值，不得超过基金资产净值的10%。</w:t>
            </w:r>
          </w:p>
          <w:p w:rsidR="00B16C25" w:rsidRDefault="00B16C25" w:rsidP="00FB59F0">
            <w:r>
              <w:rPr>
                <w:rFonts w:hint="eastAsia"/>
              </w:rPr>
              <w:t>2</w:t>
            </w:r>
            <w:r>
              <w:rPr>
                <w:rFonts w:hint="eastAsia"/>
              </w:rPr>
              <w:t>、</w:t>
            </w:r>
            <w:r w:rsidR="00FB59F0">
              <w:rPr>
                <w:rFonts w:hint="eastAsia"/>
              </w:rPr>
              <w:t>开放式基金在任何交易日日终，持有的买入期货合约价值与有价证券市值之和</w:t>
            </w:r>
            <w:r w:rsidR="00FB59F0">
              <w:rPr>
                <w:rFonts w:hint="eastAsia"/>
              </w:rPr>
              <w:t>,</w:t>
            </w:r>
            <w:r w:rsidR="00FB59F0">
              <w:rPr>
                <w:rFonts w:hint="eastAsia"/>
              </w:rPr>
              <w:t>不得超过基金资产净值的</w:t>
            </w:r>
            <w:r w:rsidR="00FB59F0">
              <w:rPr>
                <w:rFonts w:hint="eastAsia"/>
              </w:rPr>
              <w:t>95%</w:t>
            </w:r>
            <w:r w:rsidR="00FB59F0">
              <w:rPr>
                <w:rFonts w:hint="eastAsia"/>
              </w:rPr>
              <w:t>。封闭式基金、开放式指数基金（不含增强型）、交易型开放式指数基金（</w:t>
            </w:r>
            <w:r w:rsidR="00FB59F0">
              <w:rPr>
                <w:rFonts w:hint="eastAsia"/>
              </w:rPr>
              <w:t>ETF</w:t>
            </w:r>
            <w:r w:rsidR="00FB59F0">
              <w:rPr>
                <w:rFonts w:hint="eastAsia"/>
              </w:rPr>
              <w:t>）在任何交易日日终，持有的买入期货合约价值与有价证券市值之和</w:t>
            </w:r>
            <w:r w:rsidR="00FB59F0">
              <w:rPr>
                <w:rFonts w:hint="eastAsia"/>
              </w:rPr>
              <w:t>,</w:t>
            </w:r>
            <w:r w:rsidR="00FB59F0">
              <w:rPr>
                <w:rFonts w:hint="eastAsia"/>
              </w:rPr>
              <w:t>不得超过基金资产净值的</w:t>
            </w:r>
            <w:r w:rsidR="00FB59F0">
              <w:rPr>
                <w:rFonts w:hint="eastAsia"/>
              </w:rPr>
              <w:t>100%</w:t>
            </w:r>
            <w:r w:rsidR="00FB59F0">
              <w:rPr>
                <w:rFonts w:hint="eastAsia"/>
              </w:rPr>
              <w:t>。</w:t>
            </w:r>
          </w:p>
          <w:p w:rsidR="00FB59F0" w:rsidRPr="00B16C25" w:rsidRDefault="00FB59F0" w:rsidP="00FB59F0">
            <w:r>
              <w:rPr>
                <w:rFonts w:hint="eastAsia"/>
              </w:rPr>
              <w:t>3</w:t>
            </w:r>
            <w:r>
              <w:rPr>
                <w:rFonts w:hint="eastAsia"/>
              </w:rPr>
              <w:t>、</w:t>
            </w:r>
            <w:r w:rsidRPr="00FB59F0">
              <w:rPr>
                <w:rFonts w:hint="eastAsia"/>
              </w:rPr>
              <w:t>基金在任何交易日日终，持有</w:t>
            </w:r>
            <w:r w:rsidRPr="00FB59F0">
              <w:rPr>
                <w:rFonts w:hint="eastAsia"/>
              </w:rPr>
              <w:lastRenderedPageBreak/>
              <w:t>的卖出期货合约价值不得超过基金持有的股票总市值的</w:t>
            </w:r>
            <w:r w:rsidRPr="00FB59F0">
              <w:rPr>
                <w:rFonts w:hint="eastAsia"/>
              </w:rPr>
              <w:t>20%</w:t>
            </w:r>
            <w:r w:rsidRPr="00FB59F0">
              <w:rPr>
                <w:rFonts w:hint="eastAsia"/>
              </w:rPr>
              <w:t>。</w:t>
            </w:r>
          </w:p>
        </w:tc>
        <w:tc>
          <w:tcPr>
            <w:tcW w:w="1704" w:type="dxa"/>
          </w:tcPr>
          <w:p w:rsidR="00B16C25" w:rsidRDefault="00FB59F0" w:rsidP="00304DDF">
            <w:pPr>
              <w:rPr>
                <w:rFonts w:asciiTheme="minorEastAsia" w:hAnsiTheme="minorEastAsia"/>
                <w:szCs w:val="21"/>
              </w:rPr>
            </w:pPr>
            <w:r>
              <w:rPr>
                <w:rFonts w:asciiTheme="minorEastAsia" w:hAnsiTheme="minorEastAsia" w:hint="eastAsia"/>
                <w:szCs w:val="21"/>
              </w:rPr>
              <w:lastRenderedPageBreak/>
              <w:t>1、</w:t>
            </w:r>
            <w:r w:rsidRPr="00FB59F0">
              <w:rPr>
                <w:rFonts w:asciiTheme="minorEastAsia" w:hAnsiTheme="minorEastAsia" w:hint="eastAsia"/>
                <w:szCs w:val="21"/>
              </w:rPr>
              <w:t>对已有效对</w:t>
            </w:r>
            <w:proofErr w:type="gramStart"/>
            <w:r w:rsidRPr="00FB59F0">
              <w:rPr>
                <w:rFonts w:asciiTheme="minorEastAsia" w:hAnsiTheme="minorEastAsia" w:hint="eastAsia"/>
                <w:szCs w:val="21"/>
              </w:rPr>
              <w:t>冲风险</w:t>
            </w:r>
            <w:proofErr w:type="gramEnd"/>
            <w:r w:rsidRPr="00FB59F0">
              <w:rPr>
                <w:rFonts w:asciiTheme="minorEastAsia" w:hAnsiTheme="minorEastAsia" w:hint="eastAsia"/>
                <w:szCs w:val="21"/>
              </w:rPr>
              <w:t>的权益类证券和卖出股指期货分别按权益类证券投资规模和卖出股指期货合约价值总额的5%计算风险资本准备（5%为基准标准，不同类别公司按规定实施不同的风险资本准备计算比例，下同）；对未有效对</w:t>
            </w:r>
            <w:proofErr w:type="gramStart"/>
            <w:r w:rsidRPr="00FB59F0">
              <w:rPr>
                <w:rFonts w:asciiTheme="minorEastAsia" w:hAnsiTheme="minorEastAsia" w:hint="eastAsia"/>
                <w:szCs w:val="21"/>
              </w:rPr>
              <w:t>冲风险</w:t>
            </w:r>
            <w:proofErr w:type="gramEnd"/>
            <w:r w:rsidRPr="00FB59F0">
              <w:rPr>
                <w:rFonts w:asciiTheme="minorEastAsia" w:hAnsiTheme="minorEastAsia" w:hint="eastAsia"/>
                <w:szCs w:val="21"/>
              </w:rPr>
              <w:t>的权益类证券和卖出股指期货分别按权益类证券投资规模和卖出股指期货合约价值总额的20%和30%计算风险资本准备</w:t>
            </w:r>
            <w:r>
              <w:rPr>
                <w:rFonts w:asciiTheme="minorEastAsia" w:hAnsiTheme="minorEastAsia" w:hint="eastAsia"/>
                <w:szCs w:val="21"/>
              </w:rPr>
              <w:t>。</w:t>
            </w:r>
          </w:p>
          <w:p w:rsidR="00FB59F0" w:rsidRDefault="00FB59F0" w:rsidP="00304DDF">
            <w:pPr>
              <w:rPr>
                <w:rFonts w:asciiTheme="minorEastAsia" w:hAnsiTheme="minorEastAsia"/>
                <w:szCs w:val="21"/>
              </w:rPr>
            </w:pPr>
            <w:r>
              <w:rPr>
                <w:rFonts w:asciiTheme="minorEastAsia" w:hAnsiTheme="minorEastAsia" w:hint="eastAsia"/>
                <w:szCs w:val="21"/>
              </w:rPr>
              <w:t>2、</w:t>
            </w:r>
            <w:r w:rsidRPr="00FB59F0">
              <w:rPr>
                <w:rFonts w:asciiTheme="minorEastAsia" w:hAnsiTheme="minorEastAsia" w:hint="eastAsia"/>
                <w:szCs w:val="21"/>
              </w:rPr>
              <w:t>证券公司自营权益类证券及证券衍生品（包括股指期货）的合</w:t>
            </w:r>
            <w:r w:rsidRPr="00FB59F0">
              <w:rPr>
                <w:rFonts w:asciiTheme="minorEastAsia" w:hAnsiTheme="minorEastAsia" w:hint="eastAsia"/>
                <w:szCs w:val="21"/>
              </w:rPr>
              <w:lastRenderedPageBreak/>
              <w:t>计额不得超过净资本的100%，其中股指期货以股指期货合约价值总额计算。</w:t>
            </w:r>
          </w:p>
          <w:p w:rsidR="00B575AC" w:rsidRPr="00B16C25" w:rsidRDefault="00B575AC" w:rsidP="00304DDF">
            <w:pPr>
              <w:rPr>
                <w:rFonts w:asciiTheme="minorEastAsia" w:hAnsiTheme="minorEastAsia"/>
                <w:szCs w:val="21"/>
              </w:rPr>
            </w:pPr>
            <w:r>
              <w:rPr>
                <w:rFonts w:asciiTheme="minorEastAsia" w:hAnsiTheme="minorEastAsia" w:hint="eastAsia"/>
                <w:szCs w:val="21"/>
              </w:rPr>
              <w:t>3、</w:t>
            </w:r>
            <w:r w:rsidRPr="00B575AC">
              <w:rPr>
                <w:rFonts w:asciiTheme="minorEastAsia" w:hAnsiTheme="minorEastAsia" w:hint="eastAsia"/>
                <w:szCs w:val="21"/>
              </w:rPr>
              <w:t>证券公司集合资产管理计划在任一时点，持有的卖出股指期货合约价值总额不超过集合资产管理计划持有的权益类证券总市值的20%，持有的买入股指期货合约价值总额不超过集合资产管理计划资产净值的10%。</w:t>
            </w:r>
          </w:p>
        </w:tc>
        <w:tc>
          <w:tcPr>
            <w:tcW w:w="1705" w:type="dxa"/>
          </w:tcPr>
          <w:p w:rsidR="00B575AC" w:rsidRPr="00B575AC" w:rsidRDefault="00B575AC" w:rsidP="00B575AC">
            <w:pPr>
              <w:rPr>
                <w:rFonts w:asciiTheme="minorEastAsia" w:hAnsiTheme="minorEastAsia"/>
                <w:szCs w:val="21"/>
              </w:rPr>
            </w:pPr>
            <w:r>
              <w:rPr>
                <w:rFonts w:asciiTheme="minorEastAsia" w:hAnsiTheme="minorEastAsia" w:hint="eastAsia"/>
                <w:szCs w:val="21"/>
              </w:rPr>
              <w:lastRenderedPageBreak/>
              <w:t>1、</w:t>
            </w:r>
            <w:r w:rsidRPr="00B575AC">
              <w:rPr>
                <w:rFonts w:asciiTheme="minorEastAsia" w:hAnsiTheme="minorEastAsia" w:hint="eastAsia"/>
                <w:szCs w:val="21"/>
              </w:rPr>
              <w:t>在任何交易日日终，合格投资者持有的股指期货合约价值不得超过其投资额度。</w:t>
            </w:r>
          </w:p>
          <w:p w:rsidR="00B16C25" w:rsidRDefault="00B575AC" w:rsidP="00B575AC">
            <w:pPr>
              <w:rPr>
                <w:rFonts w:asciiTheme="minorEastAsia" w:hAnsiTheme="minorEastAsia"/>
                <w:szCs w:val="21"/>
              </w:rPr>
            </w:pPr>
            <w:r>
              <w:rPr>
                <w:rFonts w:asciiTheme="minorEastAsia" w:hAnsiTheme="minorEastAsia" w:hint="eastAsia"/>
                <w:szCs w:val="21"/>
              </w:rPr>
              <w:t>2、</w:t>
            </w:r>
            <w:r w:rsidRPr="00B575AC">
              <w:rPr>
                <w:rFonts w:asciiTheme="minorEastAsia" w:hAnsiTheme="minorEastAsia" w:hint="eastAsia"/>
                <w:szCs w:val="21"/>
              </w:rPr>
              <w:t>在任何交易日日内，合格投资者的股指期货成交金额（不包括平仓）不得超过其投资额度。</w:t>
            </w:r>
          </w:p>
          <w:p w:rsidR="00B575AC" w:rsidRPr="00B16C25" w:rsidRDefault="00B575AC" w:rsidP="00B575AC">
            <w:pPr>
              <w:rPr>
                <w:rFonts w:asciiTheme="minorEastAsia" w:hAnsiTheme="minorEastAsia"/>
                <w:szCs w:val="21"/>
              </w:rPr>
            </w:pPr>
            <w:r>
              <w:rPr>
                <w:rFonts w:asciiTheme="minorEastAsia" w:hAnsiTheme="minorEastAsia" w:hint="eastAsia"/>
                <w:szCs w:val="21"/>
              </w:rPr>
              <w:t>3、</w:t>
            </w:r>
            <w:r w:rsidRPr="00B575AC">
              <w:rPr>
                <w:rFonts w:asciiTheme="minorEastAsia" w:hAnsiTheme="minorEastAsia" w:hint="eastAsia"/>
                <w:szCs w:val="21"/>
              </w:rPr>
              <w:t>分别委托不超过3家境内期货公司进行股指期货交易</w:t>
            </w:r>
          </w:p>
        </w:tc>
        <w:tc>
          <w:tcPr>
            <w:tcW w:w="1705" w:type="dxa"/>
          </w:tcPr>
          <w:p w:rsidR="00B16C25" w:rsidRPr="00B16C25" w:rsidRDefault="00B16C25" w:rsidP="00304DDF">
            <w:pPr>
              <w:rPr>
                <w:rFonts w:asciiTheme="minorEastAsia" w:hAnsiTheme="minorEastAsia"/>
                <w:szCs w:val="21"/>
              </w:rPr>
            </w:pPr>
          </w:p>
        </w:tc>
      </w:tr>
    </w:tbl>
    <w:p w:rsidR="00B16C25" w:rsidRPr="00FB59F0" w:rsidRDefault="00FB59F0" w:rsidP="00FB59F0">
      <w:pPr>
        <w:ind w:firstLineChars="202" w:firstLine="566"/>
        <w:rPr>
          <w:rFonts w:asciiTheme="minorEastAsia" w:hAnsiTheme="minorEastAsia"/>
          <w:sz w:val="28"/>
          <w:szCs w:val="28"/>
        </w:rPr>
      </w:pPr>
      <w:r w:rsidRPr="00FB59F0">
        <w:rPr>
          <w:rFonts w:asciiTheme="minorEastAsia" w:hAnsiTheme="minorEastAsia" w:hint="eastAsia"/>
          <w:sz w:val="28"/>
          <w:szCs w:val="28"/>
        </w:rPr>
        <w:lastRenderedPageBreak/>
        <w:t>限额特定资产管理业务是指募集资金规模在10亿元以下、客户人数在200人以下、单个客户参与金额不低于100 万元的集合资产管理业务。</w:t>
      </w:r>
    </w:p>
    <w:p w:rsidR="00304DDF" w:rsidRPr="00304DDF" w:rsidRDefault="00304DDF" w:rsidP="00304DDF">
      <w:pPr>
        <w:ind w:firstLineChars="202" w:firstLine="566"/>
        <w:rPr>
          <w:rFonts w:asciiTheme="minorEastAsia" w:hAnsiTheme="minorEastAsia"/>
          <w:sz w:val="28"/>
          <w:szCs w:val="28"/>
        </w:rPr>
      </w:pPr>
      <w:r w:rsidRPr="00304DDF">
        <w:rPr>
          <w:rFonts w:asciiTheme="minorEastAsia" w:hAnsiTheme="minorEastAsia" w:hint="eastAsia"/>
          <w:sz w:val="28"/>
          <w:szCs w:val="28"/>
        </w:rPr>
        <w:t>交易保证金是指已被合约占用的保证金。当买卖双方成交后，交易所按照保证金标准向双方收取交易保证金。</w:t>
      </w:r>
    </w:p>
    <w:p w:rsidR="00304DDF" w:rsidRDefault="00304DDF" w:rsidP="00304DDF">
      <w:pPr>
        <w:ind w:firstLineChars="202" w:firstLine="566"/>
        <w:rPr>
          <w:rFonts w:asciiTheme="minorEastAsia" w:hAnsiTheme="minorEastAsia"/>
          <w:sz w:val="28"/>
          <w:szCs w:val="28"/>
        </w:rPr>
      </w:pPr>
      <w:r w:rsidRPr="00304DDF">
        <w:rPr>
          <w:rFonts w:asciiTheme="minorEastAsia" w:hAnsiTheme="minorEastAsia" w:hint="eastAsia"/>
          <w:sz w:val="28"/>
          <w:szCs w:val="28"/>
        </w:rPr>
        <w:t>结算准备金是指未被合约占用的保证金。结算会员的结算准备金最低余额标准为200万元，应当以结算会员自有资金缴纳。交易所有权根据市场情况调整会员结算准备金最低余额标准。</w:t>
      </w:r>
    </w:p>
    <w:p w:rsidR="00D84B59" w:rsidRPr="00D84B59" w:rsidRDefault="00D84B59" w:rsidP="00D84B59">
      <w:pPr>
        <w:ind w:firstLineChars="202" w:firstLine="566"/>
        <w:rPr>
          <w:rFonts w:asciiTheme="minorEastAsia" w:hAnsiTheme="minorEastAsia"/>
          <w:sz w:val="28"/>
          <w:szCs w:val="28"/>
        </w:rPr>
      </w:pPr>
      <w:r w:rsidRPr="00D84B59">
        <w:rPr>
          <w:rFonts w:asciiTheme="minorEastAsia" w:hAnsiTheme="minorEastAsia" w:hint="eastAsia"/>
          <w:sz w:val="28"/>
          <w:szCs w:val="28"/>
        </w:rPr>
        <w:t>当日无负债结算制度，其原则是当日交易结束后，交易所按当日结算价对结算会员结算所有合约的盈亏、交易保证金及手续费、税金等费用，对应收应付的款项实行净额一次划转，相应增加或减少结算准备金。</w:t>
      </w:r>
    </w:p>
    <w:p w:rsidR="00D84B59" w:rsidRPr="00D84B59" w:rsidRDefault="00D84B59" w:rsidP="00D84B59">
      <w:pPr>
        <w:ind w:firstLineChars="202" w:firstLine="566"/>
        <w:rPr>
          <w:rFonts w:asciiTheme="minorEastAsia" w:hAnsiTheme="minorEastAsia"/>
          <w:sz w:val="28"/>
          <w:szCs w:val="28"/>
        </w:rPr>
      </w:pPr>
      <w:r w:rsidRPr="00D84B59">
        <w:rPr>
          <w:rFonts w:asciiTheme="minorEastAsia" w:hAnsiTheme="minorEastAsia" w:hint="eastAsia"/>
          <w:sz w:val="28"/>
          <w:szCs w:val="28"/>
        </w:rPr>
        <w:t>结算会员在交易所结算完成后，按照前款原则对客户、交易会员</w:t>
      </w:r>
      <w:r w:rsidRPr="00D84B59">
        <w:rPr>
          <w:rFonts w:asciiTheme="minorEastAsia" w:hAnsiTheme="minorEastAsia" w:hint="eastAsia"/>
          <w:sz w:val="28"/>
          <w:szCs w:val="28"/>
        </w:rPr>
        <w:lastRenderedPageBreak/>
        <w:t>进行结算；交易会员按照前款原则对客户进行结算。</w:t>
      </w:r>
    </w:p>
    <w:p w:rsidR="00D84B59" w:rsidRDefault="00D84B59" w:rsidP="00D84B59">
      <w:pPr>
        <w:ind w:firstLineChars="202" w:firstLine="566"/>
        <w:rPr>
          <w:rFonts w:asciiTheme="minorEastAsia" w:hAnsiTheme="minorEastAsia"/>
          <w:sz w:val="28"/>
          <w:szCs w:val="28"/>
        </w:rPr>
      </w:pPr>
      <w:r w:rsidRPr="00D84B59">
        <w:rPr>
          <w:rFonts w:asciiTheme="minorEastAsia" w:hAnsiTheme="minorEastAsia" w:hint="eastAsia"/>
          <w:sz w:val="28"/>
          <w:szCs w:val="28"/>
        </w:rPr>
        <w:t>结算完毕后,结算会员的结算准备金余额低于最低余额标准时,该结算结果即视为交易所向结算会员发出的追加保证金通知,两者的差额即为追加保证金金额。</w:t>
      </w:r>
    </w:p>
    <w:p w:rsidR="00D84B59" w:rsidRPr="00BC426A" w:rsidRDefault="00D84B59" w:rsidP="00D84B59">
      <w:pPr>
        <w:ind w:firstLineChars="202" w:firstLine="566"/>
        <w:rPr>
          <w:rFonts w:asciiTheme="minorEastAsia" w:hAnsiTheme="minorEastAsia"/>
          <w:color w:val="FF0000"/>
          <w:sz w:val="28"/>
          <w:szCs w:val="28"/>
        </w:rPr>
      </w:pPr>
      <w:r w:rsidRPr="00D84B59">
        <w:rPr>
          <w:rFonts w:asciiTheme="minorEastAsia" w:hAnsiTheme="minorEastAsia" w:hint="eastAsia"/>
          <w:sz w:val="28"/>
          <w:szCs w:val="28"/>
        </w:rPr>
        <w:t>《沪深300股指期货合约》中规定沪深300股指期货合约的涨跌停幅度为前一交易日结算价的±10%，熔断幅度为前一交易日结算价的±6%。</w:t>
      </w:r>
      <w:r w:rsidRPr="00BC426A">
        <w:rPr>
          <w:rFonts w:asciiTheme="minorEastAsia" w:hAnsiTheme="minorEastAsia" w:hint="eastAsia"/>
          <w:color w:val="FF0000"/>
          <w:sz w:val="28"/>
          <w:szCs w:val="28"/>
        </w:rPr>
        <w:t>最后交易日不设熔断机制，涨跌停板幅度为上一交易日结算价的±20％。</w:t>
      </w:r>
      <w:r>
        <w:rPr>
          <w:rFonts w:asciiTheme="minorEastAsia" w:hAnsiTheme="minorEastAsia" w:hint="eastAsia"/>
          <w:sz w:val="28"/>
          <w:szCs w:val="28"/>
        </w:rPr>
        <w:t>熔断机制：</w:t>
      </w:r>
      <w:r w:rsidRPr="00D84B59">
        <w:rPr>
          <w:rFonts w:asciiTheme="minorEastAsia" w:hAnsiTheme="minorEastAsia" w:hint="eastAsia"/>
          <w:sz w:val="28"/>
          <w:szCs w:val="28"/>
        </w:rPr>
        <w:t>每日开市后，股指期货合约申报价触及熔断价格且持续5分钟的，该合约启动熔断机制。申报价触及熔断价格且持续5分钟，是指只有熔断价格的买入（卖出）申报、没有熔断价格的卖出（买入）申报，或者一有卖出（买入）申报就成交、但未打开熔断价格的情形。（一）熔断机制启动后的连续5分钟内，该合约买卖申报在熔断价格区间内继续撮合成交。5分钟后，熔断机制终止，涨跌停板幅度生效。（二）股指期货合约申报价触及熔断价格未持续5分钟，第一节交易结束的，第二节交易开始后重新进行熔断检查。（三）熔断机制启动后不足5分钟，第一节交易结束的，熔断机制终止；第二节交易开始后，涨跌停板幅度生效。（四）</w:t>
      </w:r>
      <w:r w:rsidRPr="00BC426A">
        <w:rPr>
          <w:rFonts w:asciiTheme="minorEastAsia" w:hAnsiTheme="minorEastAsia" w:hint="eastAsia"/>
          <w:color w:val="FF0000"/>
          <w:sz w:val="28"/>
          <w:szCs w:val="28"/>
        </w:rPr>
        <w:t>收市前30分钟内，不设熔断机制。</w:t>
      </w:r>
      <w:r w:rsidRPr="00D84B59">
        <w:rPr>
          <w:rFonts w:asciiTheme="minorEastAsia" w:hAnsiTheme="minorEastAsia" w:hint="eastAsia"/>
          <w:sz w:val="28"/>
          <w:szCs w:val="28"/>
        </w:rPr>
        <w:t>熔断机制已经启动的，终止执行。（五）</w:t>
      </w:r>
      <w:r w:rsidRPr="00BC426A">
        <w:rPr>
          <w:rFonts w:asciiTheme="minorEastAsia" w:hAnsiTheme="minorEastAsia" w:hint="eastAsia"/>
          <w:color w:val="FF0000"/>
          <w:sz w:val="28"/>
          <w:szCs w:val="28"/>
        </w:rPr>
        <w:t>每日</w:t>
      </w:r>
      <w:proofErr w:type="gramStart"/>
      <w:r w:rsidRPr="00BC426A">
        <w:rPr>
          <w:rFonts w:asciiTheme="minorEastAsia" w:hAnsiTheme="minorEastAsia" w:hint="eastAsia"/>
          <w:color w:val="FF0000"/>
          <w:sz w:val="28"/>
          <w:szCs w:val="28"/>
        </w:rPr>
        <w:t>只启动</w:t>
      </w:r>
      <w:proofErr w:type="gramEnd"/>
      <w:r w:rsidRPr="00BC426A">
        <w:rPr>
          <w:rFonts w:asciiTheme="minorEastAsia" w:hAnsiTheme="minorEastAsia" w:hint="eastAsia"/>
          <w:color w:val="FF0000"/>
          <w:sz w:val="28"/>
          <w:szCs w:val="28"/>
        </w:rPr>
        <w:t>一次熔断机制。</w:t>
      </w:r>
    </w:p>
    <w:p w:rsidR="00D84B59" w:rsidRPr="00D84B59" w:rsidRDefault="00D84B59" w:rsidP="00D84B59">
      <w:pPr>
        <w:ind w:firstLineChars="202" w:firstLine="566"/>
        <w:rPr>
          <w:rFonts w:asciiTheme="minorEastAsia" w:hAnsiTheme="minorEastAsia"/>
          <w:sz w:val="28"/>
          <w:szCs w:val="28"/>
        </w:rPr>
      </w:pPr>
      <w:r w:rsidRPr="00D84B59">
        <w:rPr>
          <w:rFonts w:asciiTheme="minorEastAsia" w:hAnsiTheme="minorEastAsia" w:hint="eastAsia"/>
          <w:sz w:val="28"/>
          <w:szCs w:val="28"/>
        </w:rPr>
        <w:t>强行平仓在盘中执行，期货公司会按照合同约定的方式通知客户。强行平仓是由期货公司按照风险监控软件的设置，根据风险度由大到小的顺序进行的处理。在客户发生被强行平仓时，所平的手数要保证</w:t>
      </w:r>
      <w:r w:rsidRPr="00D84B59">
        <w:rPr>
          <w:rFonts w:asciiTheme="minorEastAsia" w:hAnsiTheme="minorEastAsia" w:hint="eastAsia"/>
          <w:sz w:val="28"/>
          <w:szCs w:val="28"/>
        </w:rPr>
        <w:lastRenderedPageBreak/>
        <w:t>使客户的风险度降到100%以下，以使其权益能够支付持仓保证金。</w:t>
      </w:r>
    </w:p>
    <w:p w:rsidR="00D84B59" w:rsidRDefault="00D84B59" w:rsidP="00D84B59">
      <w:pPr>
        <w:ind w:firstLineChars="202" w:firstLine="566"/>
        <w:rPr>
          <w:rFonts w:asciiTheme="minorEastAsia" w:hAnsiTheme="minorEastAsia"/>
          <w:sz w:val="28"/>
          <w:szCs w:val="28"/>
        </w:rPr>
      </w:pPr>
      <w:r w:rsidRPr="00D84B59">
        <w:rPr>
          <w:rFonts w:asciiTheme="minorEastAsia" w:hAnsiTheme="minorEastAsia" w:hint="eastAsia"/>
          <w:sz w:val="28"/>
          <w:szCs w:val="28"/>
        </w:rPr>
        <w:t>强制减仓是在收市后由交易所执行，客户应熟悉相关的规则，若不想参加强制减仓可在收市前撤单。同一客户双向持仓的，其净持仓部分的平仓报单参与强制减仓计算，其余平仓报单与其反向持仓自动对冲平仓。</w:t>
      </w:r>
    </w:p>
    <w:p w:rsidR="00F63F43" w:rsidRDefault="00F63F43" w:rsidP="00F63F43">
      <w:pPr>
        <w:ind w:firstLineChars="202" w:firstLine="566"/>
        <w:rPr>
          <w:rFonts w:asciiTheme="minorEastAsia" w:hAnsiTheme="minorEastAsia"/>
          <w:sz w:val="28"/>
          <w:szCs w:val="28"/>
        </w:rPr>
      </w:pPr>
      <w:proofErr w:type="gramStart"/>
      <w:r w:rsidRPr="00F63F43">
        <w:rPr>
          <w:rFonts w:asciiTheme="minorEastAsia" w:hAnsiTheme="minorEastAsia" w:hint="eastAsia"/>
          <w:sz w:val="28"/>
          <w:szCs w:val="28"/>
        </w:rPr>
        <w:t>季月合约</w:t>
      </w:r>
      <w:proofErr w:type="gramEnd"/>
      <w:r w:rsidRPr="00F63F43">
        <w:rPr>
          <w:rFonts w:asciiTheme="minorEastAsia" w:hAnsiTheme="minorEastAsia" w:hint="eastAsia"/>
          <w:sz w:val="28"/>
          <w:szCs w:val="28"/>
        </w:rPr>
        <w:t>上市首日涨跌停板为挂盘基准价的+-20%</w:t>
      </w:r>
      <w:r>
        <w:rPr>
          <w:rFonts w:asciiTheme="minorEastAsia" w:hAnsiTheme="minorEastAsia" w:hint="eastAsia"/>
          <w:sz w:val="28"/>
          <w:szCs w:val="28"/>
        </w:rPr>
        <w:t>。</w:t>
      </w:r>
    </w:p>
    <w:p w:rsidR="00BC426A" w:rsidRPr="00BC426A" w:rsidRDefault="00BC426A" w:rsidP="00BC426A">
      <w:pPr>
        <w:ind w:firstLineChars="202" w:firstLine="568"/>
        <w:rPr>
          <w:rFonts w:asciiTheme="minorEastAsia" w:hAnsiTheme="minorEastAsia"/>
          <w:b/>
          <w:sz w:val="28"/>
          <w:szCs w:val="28"/>
        </w:rPr>
      </w:pPr>
      <w:r w:rsidRPr="00BC426A">
        <w:rPr>
          <w:rFonts w:asciiTheme="minorEastAsia" w:hAnsiTheme="minorEastAsia" w:hint="eastAsia"/>
          <w:b/>
          <w:sz w:val="28"/>
          <w:szCs w:val="28"/>
        </w:rPr>
        <w:t>金融期货和商品期货的区别</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1．金融期货没有实际的标的资产（如股指期货等），而商品期货交易的对象是具有实物形态的商品，例如，农产品、金属等。</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2．金融期货的交割具有极大的便利性。商品期货的交割比较复杂，除了对交割时间、地点、交割方式都有严格的规定以外，对交割等级也要进行严格划分。而金融期货的交割一般采取现金结算，因此要简便得多。此外，即使有些金融期货(如外汇期货和债券期货)发生实物交割，但由于这些产品具有同质性以及基本上不存在运输成本。</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3．有些金融期货适用的到期日比商品期货要长，美国政府长期国库券的期货合约有效期限可长达数年。商品期货价格，尤其是农产品期货价格受季节性因素的影响非常明显。</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 xml:space="preserve">4．持有成本不同。将期货合约持有到期满日所需的成本费用即持有成本，包括三项：贮存成本、运输成本、融资成本。各种商品需要仓储存放，需要仓储费用，金融期货合约不需要贮存费用。如果金融期货的标的物存放在金融机构，则还有利息，例如， </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股票的股利、债券与外汇的利息等，有时这些利息会超出存放成</w:t>
      </w:r>
      <w:r w:rsidRPr="00BC426A">
        <w:rPr>
          <w:rFonts w:asciiTheme="minorEastAsia" w:hAnsiTheme="minorEastAsia" w:hint="eastAsia"/>
          <w:sz w:val="28"/>
          <w:szCs w:val="28"/>
        </w:rPr>
        <w:lastRenderedPageBreak/>
        <w:t>本，产生持有收益（即负持有成本）。</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5.金融期货的交割价格盲区大大缩小。在商品期货中，由于存在较大的交割成本，这些交割成本给多空双方均带来一定的损耗。在金融期货中，由于不存在运输成本和入库出库费，这种价格盲区就大大缩小了。</w:t>
      </w:r>
    </w:p>
    <w:p w:rsidR="00BC426A" w:rsidRPr="00BC426A" w:rsidRDefault="00BC426A" w:rsidP="00BC426A">
      <w:pPr>
        <w:ind w:firstLineChars="202" w:firstLine="566"/>
        <w:rPr>
          <w:rFonts w:asciiTheme="minorEastAsia" w:hAnsiTheme="minorEastAsia"/>
          <w:sz w:val="28"/>
          <w:szCs w:val="28"/>
        </w:rPr>
      </w:pPr>
      <w:r w:rsidRPr="00BC426A">
        <w:rPr>
          <w:rFonts w:asciiTheme="minorEastAsia" w:hAnsiTheme="minorEastAsia" w:hint="eastAsia"/>
          <w:sz w:val="28"/>
          <w:szCs w:val="28"/>
        </w:rPr>
        <w:t>6.金融期货中逼仓行情难以发生。在商品期货中，有时会出现逼仓行情，它通常表现为期现价格存在较大的差异，并且超过了合理的范围。更严重的逼仓是操纵者同时控制现货和期货。金融期货中逼仓行情之所以难以发生，首先是因为金融现货市场是一个庞大的市场，庄家不易操纵；其次是因为强大的期现套利力量的存在，他们将会埋葬那些企图发动逼仓行情的庄家；最后，一些实行现金交割的金融期货，期货合约最后的交割价就是当时的现货价，这等于是建立了一个强制收敛的保证制度。</w:t>
      </w:r>
    </w:p>
    <w:p w:rsidR="00F85504" w:rsidRPr="00D84B59" w:rsidRDefault="00317AD0" w:rsidP="00BC426A">
      <w:pPr>
        <w:ind w:firstLineChars="202" w:firstLine="568"/>
        <w:rPr>
          <w:rFonts w:asciiTheme="minorEastAsia" w:hAnsiTheme="minorEastAsia"/>
          <w:b/>
          <w:sz w:val="28"/>
          <w:szCs w:val="28"/>
        </w:rPr>
      </w:pPr>
      <w:r w:rsidRPr="00D84B59">
        <w:rPr>
          <w:rFonts w:asciiTheme="minorEastAsia" w:hAnsiTheme="minorEastAsia" w:hint="eastAsia"/>
          <w:b/>
          <w:sz w:val="28"/>
          <w:szCs w:val="28"/>
        </w:rPr>
        <w:t>金融期货和金融期权的比较：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421"/>
        <w:gridCol w:w="3373"/>
      </w:tblGrid>
      <w:tr w:rsidR="00317AD0" w:rsidRPr="00CE55EC" w:rsidTr="00C94DBA">
        <w:tc>
          <w:tcPr>
            <w:tcW w:w="1014" w:type="pct"/>
          </w:tcPr>
          <w:p w:rsidR="00317AD0" w:rsidRPr="00CE55EC" w:rsidRDefault="00317AD0" w:rsidP="00C94DBA">
            <w:pPr>
              <w:rPr>
                <w:szCs w:val="21"/>
              </w:rPr>
            </w:pPr>
            <w:r w:rsidRPr="00CE55EC">
              <w:rPr>
                <w:rFonts w:hint="eastAsia"/>
                <w:szCs w:val="21"/>
              </w:rPr>
              <w:t>区别点</w:t>
            </w:r>
          </w:p>
        </w:tc>
        <w:tc>
          <w:tcPr>
            <w:tcW w:w="2007" w:type="pct"/>
          </w:tcPr>
          <w:p w:rsidR="00317AD0" w:rsidRPr="00CE55EC" w:rsidRDefault="00317AD0" w:rsidP="00C94DBA">
            <w:pPr>
              <w:rPr>
                <w:szCs w:val="21"/>
              </w:rPr>
            </w:pPr>
            <w:r w:rsidRPr="00CE55EC">
              <w:rPr>
                <w:rFonts w:hint="eastAsia"/>
                <w:szCs w:val="21"/>
              </w:rPr>
              <w:t>金融期货</w:t>
            </w:r>
          </w:p>
        </w:tc>
        <w:tc>
          <w:tcPr>
            <w:tcW w:w="1980" w:type="pct"/>
          </w:tcPr>
          <w:p w:rsidR="00317AD0" w:rsidRPr="00CE55EC" w:rsidRDefault="00317AD0" w:rsidP="00C94DBA">
            <w:pPr>
              <w:rPr>
                <w:szCs w:val="21"/>
              </w:rPr>
            </w:pPr>
            <w:r w:rsidRPr="00CE55EC">
              <w:rPr>
                <w:rFonts w:hint="eastAsia"/>
                <w:szCs w:val="21"/>
              </w:rPr>
              <w:t>金融期权</w:t>
            </w:r>
          </w:p>
        </w:tc>
      </w:tr>
      <w:tr w:rsidR="00317AD0" w:rsidRPr="00CE55EC" w:rsidTr="00C94DBA">
        <w:tc>
          <w:tcPr>
            <w:tcW w:w="1014" w:type="pct"/>
          </w:tcPr>
          <w:p w:rsidR="00317AD0" w:rsidRPr="00CE55EC" w:rsidRDefault="00317AD0" w:rsidP="00C94DBA">
            <w:pPr>
              <w:rPr>
                <w:szCs w:val="21"/>
              </w:rPr>
            </w:pPr>
            <w:r w:rsidRPr="00CE55EC">
              <w:rPr>
                <w:rFonts w:hint="eastAsia"/>
                <w:szCs w:val="21"/>
              </w:rPr>
              <w:t>标的物不同</w:t>
            </w:r>
          </w:p>
          <w:p w:rsidR="00317AD0" w:rsidRPr="00CE55EC" w:rsidRDefault="00317AD0" w:rsidP="00C94DBA">
            <w:pPr>
              <w:rPr>
                <w:szCs w:val="21"/>
              </w:rPr>
            </w:pPr>
            <w:r w:rsidRPr="00CE55EC">
              <w:rPr>
                <w:rFonts w:hint="eastAsia"/>
                <w:szCs w:val="21"/>
              </w:rPr>
              <w:t>基础资产不同</w:t>
            </w:r>
          </w:p>
        </w:tc>
        <w:tc>
          <w:tcPr>
            <w:tcW w:w="3986" w:type="pct"/>
            <w:gridSpan w:val="2"/>
          </w:tcPr>
          <w:p w:rsidR="00317AD0" w:rsidRPr="00CE55EC" w:rsidRDefault="00317AD0" w:rsidP="00C94DBA">
            <w:pPr>
              <w:rPr>
                <w:szCs w:val="21"/>
              </w:rPr>
            </w:pPr>
            <w:r w:rsidRPr="00CE55EC">
              <w:rPr>
                <w:rFonts w:hint="eastAsia"/>
                <w:szCs w:val="21"/>
              </w:rPr>
              <w:t>1</w:t>
            </w:r>
            <w:r w:rsidRPr="00CE55EC">
              <w:rPr>
                <w:rFonts w:hint="eastAsia"/>
                <w:szCs w:val="21"/>
              </w:rPr>
              <w:t>、凡可以做期货交易的金融工具都可以做期权交易；但能做期权交易的工具未必能做期货交易；</w:t>
            </w:r>
          </w:p>
          <w:p w:rsidR="00317AD0" w:rsidRPr="00CE55EC" w:rsidRDefault="00317AD0" w:rsidP="00C94DBA">
            <w:pPr>
              <w:rPr>
                <w:szCs w:val="21"/>
              </w:rPr>
            </w:pPr>
            <w:r w:rsidRPr="00CE55EC">
              <w:rPr>
                <w:rFonts w:hint="eastAsia"/>
                <w:szCs w:val="21"/>
              </w:rPr>
              <w:t>2</w:t>
            </w:r>
            <w:r w:rsidRPr="00CE55EC">
              <w:rPr>
                <w:rFonts w:hint="eastAsia"/>
                <w:szCs w:val="21"/>
              </w:rPr>
              <w:t>、只有金融期货合约为基础资产的金融期权交易；没有以金融期权合约为基础资产的金融期货交易；</w:t>
            </w:r>
          </w:p>
          <w:p w:rsidR="00317AD0" w:rsidRPr="00CE55EC" w:rsidRDefault="00317AD0" w:rsidP="00C94DBA">
            <w:pPr>
              <w:rPr>
                <w:szCs w:val="21"/>
              </w:rPr>
            </w:pPr>
            <w:r w:rsidRPr="00CE55EC">
              <w:rPr>
                <w:rFonts w:hint="eastAsia"/>
                <w:szCs w:val="21"/>
              </w:rPr>
              <w:t>3</w:t>
            </w:r>
            <w:r w:rsidRPr="00CE55EC">
              <w:rPr>
                <w:rFonts w:hint="eastAsia"/>
                <w:szCs w:val="21"/>
              </w:rPr>
              <w:t>、一般而言，金融期权的基础资产多于金融期货；</w:t>
            </w:r>
          </w:p>
          <w:p w:rsidR="00317AD0" w:rsidRPr="00CE55EC" w:rsidRDefault="00317AD0" w:rsidP="00C94DBA">
            <w:pPr>
              <w:rPr>
                <w:szCs w:val="21"/>
              </w:rPr>
            </w:pPr>
            <w:r w:rsidRPr="00CE55EC">
              <w:rPr>
                <w:rFonts w:hint="eastAsia"/>
                <w:szCs w:val="21"/>
              </w:rPr>
              <w:t>4</w:t>
            </w:r>
            <w:r w:rsidRPr="00CE55EC">
              <w:rPr>
                <w:rFonts w:hint="eastAsia"/>
                <w:szCs w:val="21"/>
              </w:rPr>
              <w:t>、不少金融期货无法交易的金融产品均可作为金融期权的基础资产；甚至连金融期权本身也可以作为金融期权的基础资产，即所谓的复合期权；</w:t>
            </w:r>
          </w:p>
        </w:tc>
      </w:tr>
      <w:tr w:rsidR="00317AD0" w:rsidRPr="00CE55EC" w:rsidTr="00C94DBA">
        <w:tc>
          <w:tcPr>
            <w:tcW w:w="1014" w:type="pct"/>
          </w:tcPr>
          <w:p w:rsidR="00317AD0" w:rsidRPr="00CE55EC" w:rsidRDefault="00317AD0" w:rsidP="00C94DBA">
            <w:pPr>
              <w:rPr>
                <w:szCs w:val="21"/>
              </w:rPr>
            </w:pPr>
            <w:r w:rsidRPr="00CE55EC">
              <w:rPr>
                <w:rFonts w:hint="eastAsia"/>
                <w:szCs w:val="21"/>
              </w:rPr>
              <w:t>投资者权利与义务的对称性不同</w:t>
            </w:r>
          </w:p>
        </w:tc>
        <w:tc>
          <w:tcPr>
            <w:tcW w:w="2007" w:type="pct"/>
          </w:tcPr>
          <w:p w:rsidR="00317AD0" w:rsidRPr="00CE55EC" w:rsidRDefault="00317AD0" w:rsidP="00C94DBA">
            <w:pPr>
              <w:rPr>
                <w:szCs w:val="21"/>
              </w:rPr>
            </w:pPr>
            <w:r w:rsidRPr="00CE55EC">
              <w:rPr>
                <w:rFonts w:hint="eastAsia"/>
                <w:szCs w:val="21"/>
              </w:rPr>
              <w:t>对称，双方均具有权利义务</w:t>
            </w:r>
          </w:p>
        </w:tc>
        <w:tc>
          <w:tcPr>
            <w:tcW w:w="1980" w:type="pct"/>
          </w:tcPr>
          <w:p w:rsidR="00317AD0" w:rsidRPr="00CE55EC" w:rsidRDefault="00317AD0" w:rsidP="00C94DBA">
            <w:pPr>
              <w:rPr>
                <w:szCs w:val="21"/>
              </w:rPr>
            </w:pPr>
            <w:r w:rsidRPr="00CE55EC">
              <w:rPr>
                <w:rFonts w:hint="eastAsia"/>
                <w:szCs w:val="21"/>
                <w:shd w:val="pct15" w:color="auto" w:fill="FFFFFF"/>
              </w:rPr>
              <w:t>具有明显的不对称性，期权的买方有权利而无义务</w:t>
            </w:r>
          </w:p>
        </w:tc>
      </w:tr>
      <w:tr w:rsidR="00317AD0" w:rsidRPr="00CE55EC" w:rsidTr="00C94DBA">
        <w:tc>
          <w:tcPr>
            <w:tcW w:w="1014" w:type="pct"/>
          </w:tcPr>
          <w:p w:rsidR="00317AD0" w:rsidRPr="00CE55EC" w:rsidRDefault="00317AD0" w:rsidP="00C94DBA">
            <w:pPr>
              <w:rPr>
                <w:szCs w:val="21"/>
              </w:rPr>
            </w:pPr>
            <w:r w:rsidRPr="00CE55EC">
              <w:rPr>
                <w:rFonts w:hint="eastAsia"/>
                <w:szCs w:val="21"/>
              </w:rPr>
              <w:t>履约保证不同</w:t>
            </w:r>
          </w:p>
          <w:p w:rsidR="00317AD0" w:rsidRPr="00CE55EC" w:rsidRDefault="00317AD0" w:rsidP="00C94DBA">
            <w:pPr>
              <w:rPr>
                <w:szCs w:val="21"/>
              </w:rPr>
            </w:pPr>
          </w:p>
        </w:tc>
        <w:tc>
          <w:tcPr>
            <w:tcW w:w="2007" w:type="pct"/>
          </w:tcPr>
          <w:p w:rsidR="00317AD0" w:rsidRPr="00CE55EC" w:rsidRDefault="00317AD0" w:rsidP="00C94DBA">
            <w:pPr>
              <w:rPr>
                <w:szCs w:val="21"/>
              </w:rPr>
            </w:pPr>
            <w:r w:rsidRPr="00CE55EC">
              <w:rPr>
                <w:rFonts w:hint="eastAsia"/>
                <w:szCs w:val="21"/>
              </w:rPr>
              <w:t>均需要开立保证金账户</w:t>
            </w:r>
          </w:p>
        </w:tc>
        <w:tc>
          <w:tcPr>
            <w:tcW w:w="1980" w:type="pct"/>
          </w:tcPr>
          <w:p w:rsidR="00317AD0" w:rsidRPr="00CE55EC" w:rsidRDefault="00317AD0" w:rsidP="00C94DBA">
            <w:pPr>
              <w:rPr>
                <w:szCs w:val="21"/>
              </w:rPr>
            </w:pPr>
            <w:r w:rsidRPr="00CE55EC">
              <w:rPr>
                <w:rFonts w:hint="eastAsia"/>
                <w:szCs w:val="21"/>
                <w:shd w:val="pct15" w:color="auto" w:fill="FFFFFF"/>
              </w:rPr>
              <w:t>期权的出售方需要开立保证金账户</w:t>
            </w:r>
          </w:p>
        </w:tc>
      </w:tr>
      <w:tr w:rsidR="00317AD0" w:rsidRPr="00CE55EC" w:rsidTr="00C94DBA">
        <w:tc>
          <w:tcPr>
            <w:tcW w:w="1014" w:type="pct"/>
          </w:tcPr>
          <w:p w:rsidR="00317AD0" w:rsidRPr="00CE55EC" w:rsidRDefault="00317AD0" w:rsidP="00C94DBA">
            <w:pPr>
              <w:rPr>
                <w:szCs w:val="21"/>
              </w:rPr>
            </w:pPr>
            <w:r w:rsidRPr="00CE55EC">
              <w:rPr>
                <w:rFonts w:hint="eastAsia"/>
                <w:szCs w:val="21"/>
              </w:rPr>
              <w:t>现金流转不同</w:t>
            </w:r>
          </w:p>
          <w:p w:rsidR="00317AD0" w:rsidRPr="00CE55EC" w:rsidRDefault="00317AD0" w:rsidP="00C94DBA">
            <w:pPr>
              <w:rPr>
                <w:szCs w:val="21"/>
              </w:rPr>
            </w:pPr>
          </w:p>
        </w:tc>
        <w:tc>
          <w:tcPr>
            <w:tcW w:w="2007" w:type="pct"/>
          </w:tcPr>
          <w:p w:rsidR="00317AD0" w:rsidRPr="00CE55EC" w:rsidRDefault="00317AD0" w:rsidP="00C94DBA">
            <w:pPr>
              <w:rPr>
                <w:szCs w:val="21"/>
              </w:rPr>
            </w:pPr>
            <w:r w:rsidRPr="00CE55EC">
              <w:rPr>
                <w:rFonts w:hint="eastAsia"/>
                <w:szCs w:val="21"/>
              </w:rPr>
              <w:t>1</w:t>
            </w:r>
            <w:r w:rsidRPr="00CE55EC">
              <w:rPr>
                <w:rFonts w:hint="eastAsia"/>
                <w:szCs w:val="21"/>
              </w:rPr>
              <w:t>、成交时不发生现金流转；</w:t>
            </w:r>
          </w:p>
          <w:p w:rsidR="00317AD0" w:rsidRPr="00CE55EC" w:rsidRDefault="00317AD0" w:rsidP="00C94DBA">
            <w:pPr>
              <w:rPr>
                <w:szCs w:val="21"/>
              </w:rPr>
            </w:pPr>
            <w:r w:rsidRPr="00CE55EC">
              <w:rPr>
                <w:rFonts w:hint="eastAsia"/>
                <w:szCs w:val="21"/>
              </w:rPr>
              <w:t>2</w:t>
            </w:r>
            <w:r w:rsidRPr="00CE55EC">
              <w:rPr>
                <w:rFonts w:hint="eastAsia"/>
                <w:szCs w:val="21"/>
              </w:rPr>
              <w:t>、成交后，实行逐日结算制度；因此双方均需要保留现金资产备不时之需；</w:t>
            </w:r>
          </w:p>
        </w:tc>
        <w:tc>
          <w:tcPr>
            <w:tcW w:w="1980" w:type="pct"/>
          </w:tcPr>
          <w:p w:rsidR="00317AD0" w:rsidRPr="00CE55EC" w:rsidRDefault="00317AD0" w:rsidP="00C94DBA">
            <w:pPr>
              <w:rPr>
                <w:szCs w:val="21"/>
              </w:rPr>
            </w:pPr>
            <w:r w:rsidRPr="00CE55EC">
              <w:rPr>
                <w:rFonts w:hint="eastAsia"/>
                <w:szCs w:val="21"/>
              </w:rPr>
              <w:t>1</w:t>
            </w:r>
            <w:r w:rsidRPr="00CE55EC">
              <w:rPr>
                <w:rFonts w:hint="eastAsia"/>
                <w:szCs w:val="21"/>
              </w:rPr>
              <w:t>、成交时，支付期权费</w:t>
            </w:r>
          </w:p>
          <w:p w:rsidR="00317AD0" w:rsidRPr="00CE55EC" w:rsidRDefault="00317AD0" w:rsidP="00C94DBA">
            <w:pPr>
              <w:rPr>
                <w:szCs w:val="21"/>
              </w:rPr>
            </w:pPr>
            <w:r w:rsidRPr="00CE55EC">
              <w:rPr>
                <w:rFonts w:hint="eastAsia"/>
                <w:szCs w:val="21"/>
              </w:rPr>
              <w:t>2</w:t>
            </w:r>
            <w:r w:rsidRPr="00CE55EC">
              <w:rPr>
                <w:rFonts w:hint="eastAsia"/>
                <w:szCs w:val="21"/>
              </w:rPr>
              <w:t>、成交后，除了到期履约之外，交易双方将不发生任何现金流转；</w:t>
            </w:r>
          </w:p>
        </w:tc>
      </w:tr>
      <w:tr w:rsidR="00317AD0" w:rsidRPr="00CE55EC" w:rsidTr="00C94DBA">
        <w:tc>
          <w:tcPr>
            <w:tcW w:w="1014" w:type="pct"/>
          </w:tcPr>
          <w:p w:rsidR="00317AD0" w:rsidRPr="00CE55EC" w:rsidRDefault="00317AD0" w:rsidP="00C94DBA">
            <w:pPr>
              <w:rPr>
                <w:szCs w:val="21"/>
              </w:rPr>
            </w:pPr>
            <w:r w:rsidRPr="00CE55EC">
              <w:rPr>
                <w:rFonts w:hint="eastAsia"/>
                <w:szCs w:val="21"/>
              </w:rPr>
              <w:lastRenderedPageBreak/>
              <w:t>盈亏的特点不同</w:t>
            </w:r>
          </w:p>
          <w:p w:rsidR="00317AD0" w:rsidRPr="00CE55EC" w:rsidRDefault="00317AD0" w:rsidP="00C94DBA">
            <w:pPr>
              <w:rPr>
                <w:szCs w:val="21"/>
              </w:rPr>
            </w:pPr>
          </w:p>
        </w:tc>
        <w:tc>
          <w:tcPr>
            <w:tcW w:w="2007" w:type="pct"/>
          </w:tcPr>
          <w:p w:rsidR="00317AD0" w:rsidRPr="00CE55EC" w:rsidRDefault="00317AD0" w:rsidP="00C94DBA">
            <w:pPr>
              <w:rPr>
                <w:szCs w:val="21"/>
              </w:rPr>
            </w:pPr>
            <w:r w:rsidRPr="00CE55EC">
              <w:rPr>
                <w:rFonts w:hint="eastAsia"/>
                <w:szCs w:val="21"/>
              </w:rPr>
              <w:t>双方潜在的损失或者盈利都是无限的</w:t>
            </w:r>
          </w:p>
        </w:tc>
        <w:tc>
          <w:tcPr>
            <w:tcW w:w="1980" w:type="pct"/>
          </w:tcPr>
          <w:p w:rsidR="00317AD0" w:rsidRPr="00CE55EC" w:rsidRDefault="00317AD0" w:rsidP="00C94DBA">
            <w:pPr>
              <w:rPr>
                <w:szCs w:val="21"/>
              </w:rPr>
            </w:pPr>
            <w:r w:rsidRPr="00CE55EC">
              <w:rPr>
                <w:rFonts w:hint="eastAsia"/>
                <w:szCs w:val="21"/>
              </w:rPr>
              <w:t>1</w:t>
            </w:r>
            <w:r w:rsidRPr="00CE55EC">
              <w:rPr>
                <w:rFonts w:hint="eastAsia"/>
                <w:szCs w:val="21"/>
              </w:rPr>
              <w:t>、期权的购买者，损失仅仅是期权费，但盈利可能是无限的；</w:t>
            </w:r>
          </w:p>
          <w:p w:rsidR="00317AD0" w:rsidRPr="00CE55EC" w:rsidRDefault="00317AD0" w:rsidP="00C94DBA">
            <w:pPr>
              <w:rPr>
                <w:szCs w:val="21"/>
              </w:rPr>
            </w:pPr>
            <w:r w:rsidRPr="00CE55EC">
              <w:rPr>
                <w:rFonts w:hint="eastAsia"/>
                <w:szCs w:val="21"/>
              </w:rPr>
              <w:t>2</w:t>
            </w:r>
            <w:r w:rsidRPr="00CE55EC">
              <w:rPr>
                <w:rFonts w:hint="eastAsia"/>
                <w:szCs w:val="21"/>
              </w:rPr>
              <w:t>、期权的出售者，盈利仅仅是期权费，但损失可能是无限的；</w:t>
            </w:r>
          </w:p>
        </w:tc>
      </w:tr>
      <w:tr w:rsidR="00317AD0" w:rsidRPr="00CE55EC" w:rsidTr="00C94DBA">
        <w:tc>
          <w:tcPr>
            <w:tcW w:w="1014" w:type="pct"/>
          </w:tcPr>
          <w:p w:rsidR="00317AD0" w:rsidRPr="00CE55EC" w:rsidRDefault="00317AD0" w:rsidP="00C94DBA">
            <w:pPr>
              <w:rPr>
                <w:szCs w:val="21"/>
              </w:rPr>
            </w:pPr>
            <w:r w:rsidRPr="00CE55EC">
              <w:rPr>
                <w:rFonts w:hint="eastAsia"/>
                <w:szCs w:val="21"/>
              </w:rPr>
              <w:t>套期保值的作用与效果不同</w:t>
            </w:r>
          </w:p>
          <w:p w:rsidR="00317AD0" w:rsidRPr="00CE55EC" w:rsidRDefault="00317AD0" w:rsidP="00C94DBA">
            <w:pPr>
              <w:rPr>
                <w:szCs w:val="21"/>
              </w:rPr>
            </w:pPr>
          </w:p>
        </w:tc>
        <w:tc>
          <w:tcPr>
            <w:tcW w:w="2007" w:type="pct"/>
          </w:tcPr>
          <w:p w:rsidR="00317AD0" w:rsidRPr="00CE55EC" w:rsidRDefault="00317AD0" w:rsidP="00C94DBA">
            <w:pPr>
              <w:rPr>
                <w:szCs w:val="21"/>
              </w:rPr>
            </w:pPr>
            <w:r w:rsidRPr="00CE55EC">
              <w:rPr>
                <w:rFonts w:hint="eastAsia"/>
                <w:szCs w:val="21"/>
              </w:rPr>
              <w:t>人们利用金融期货进行套期保值，在避免价格不利变动造成损失的同时，也必须放弃若价格有利变动可能获得的利益。</w:t>
            </w:r>
          </w:p>
        </w:tc>
        <w:tc>
          <w:tcPr>
            <w:tcW w:w="1980" w:type="pct"/>
          </w:tcPr>
          <w:p w:rsidR="00317AD0" w:rsidRPr="00CE55EC" w:rsidRDefault="00317AD0" w:rsidP="00C94DBA">
            <w:pPr>
              <w:rPr>
                <w:szCs w:val="21"/>
              </w:rPr>
            </w:pPr>
            <w:r w:rsidRPr="00CE55EC">
              <w:rPr>
                <w:rFonts w:hint="eastAsia"/>
                <w:szCs w:val="21"/>
              </w:rPr>
              <w:t>人们利用金融期权进行套期保值，若价格发生不利变动，套期保值者可通过执行期权来避免损失</w:t>
            </w:r>
            <w:r w:rsidRPr="00CE55EC">
              <w:rPr>
                <w:szCs w:val="21"/>
              </w:rPr>
              <w:t>;</w:t>
            </w:r>
            <w:r w:rsidRPr="00CE55EC">
              <w:rPr>
                <w:rFonts w:hint="eastAsia"/>
                <w:szCs w:val="21"/>
              </w:rPr>
              <w:t>若价格发生有利变动，套期保值者又可通过放弃期权来保护利益。</w:t>
            </w:r>
          </w:p>
          <w:p w:rsidR="00317AD0" w:rsidRPr="00CE55EC" w:rsidRDefault="00317AD0" w:rsidP="00C94DBA">
            <w:pPr>
              <w:rPr>
                <w:szCs w:val="21"/>
              </w:rPr>
            </w:pPr>
            <w:r w:rsidRPr="00CE55EC">
              <w:rPr>
                <w:szCs w:val="21"/>
              </w:rPr>
              <w:t></w:t>
            </w:r>
            <w:r w:rsidRPr="00CE55EC">
              <w:rPr>
                <w:szCs w:val="21"/>
              </w:rPr>
              <w:tab/>
              <w:t xml:space="preserve"> </w:t>
            </w:r>
            <w:r w:rsidRPr="00CE55EC">
              <w:rPr>
                <w:rFonts w:hint="eastAsia"/>
                <w:szCs w:val="21"/>
                <w:shd w:val="pct15" w:color="auto" w:fill="FFFFFF"/>
              </w:rPr>
              <w:t>但是，这并不是说金融期权比金融期货更为有利。</w:t>
            </w:r>
            <w:r w:rsidRPr="00CE55EC">
              <w:rPr>
                <w:rFonts w:hint="eastAsia"/>
                <w:szCs w:val="21"/>
              </w:rPr>
              <w:t>如从保值角度来说，金融期货通常比金融期权更为有效，也更为便宜，而且要在金融期权交易中真正做到既保值又获利，事实上也并非易事。</w:t>
            </w:r>
          </w:p>
        </w:tc>
      </w:tr>
    </w:tbl>
    <w:p w:rsidR="00317AD0" w:rsidRPr="00317AD0" w:rsidRDefault="00317AD0" w:rsidP="00317AD0">
      <w:pPr>
        <w:ind w:firstLineChars="202" w:firstLine="566"/>
        <w:rPr>
          <w:rFonts w:asciiTheme="minorEastAsia" w:hAnsiTheme="minorEastAsia"/>
          <w:sz w:val="28"/>
          <w:szCs w:val="28"/>
        </w:rPr>
      </w:pPr>
    </w:p>
    <w:p w:rsidR="00D833F6" w:rsidRDefault="00D833F6" w:rsidP="00AE1B9E">
      <w:pPr>
        <w:ind w:firstLineChars="202" w:firstLine="568"/>
        <w:rPr>
          <w:rFonts w:ascii="楷体_GB2312" w:eastAsia="楷体_GB2312" w:hAnsi="宋体"/>
          <w:b/>
          <w:sz w:val="28"/>
          <w:szCs w:val="28"/>
        </w:rPr>
      </w:pPr>
    </w:p>
    <w:p w:rsidR="00803FDE" w:rsidRPr="00803FDE" w:rsidRDefault="00803FDE" w:rsidP="00803FDE">
      <w:pPr>
        <w:ind w:firstLineChars="202" w:firstLine="568"/>
        <w:rPr>
          <w:rFonts w:ascii="楷体_GB2312" w:eastAsia="楷体_GB2312" w:hAnsi="宋体"/>
          <w:b/>
          <w:sz w:val="28"/>
          <w:szCs w:val="28"/>
        </w:rPr>
      </w:pPr>
    </w:p>
    <w:p w:rsidR="00803FDE" w:rsidRPr="00803FDE" w:rsidRDefault="00803FDE" w:rsidP="00025A1B">
      <w:pPr>
        <w:ind w:firstLineChars="202" w:firstLine="568"/>
        <w:jc w:val="center"/>
        <w:outlineLvl w:val="0"/>
        <w:rPr>
          <w:rFonts w:ascii="楷体_GB2312" w:eastAsia="楷体_GB2312" w:hAnsi="宋体"/>
          <w:b/>
          <w:sz w:val="28"/>
          <w:szCs w:val="28"/>
        </w:rPr>
      </w:pPr>
      <w:r w:rsidRPr="00803FDE">
        <w:rPr>
          <w:rFonts w:ascii="楷体_GB2312" w:eastAsia="楷体_GB2312" w:hAnsi="宋体" w:hint="eastAsia"/>
          <w:b/>
          <w:sz w:val="28"/>
          <w:szCs w:val="28"/>
        </w:rPr>
        <w:t>第四节 证券交易</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掌握证券交易的含义、种类和方式。熟悉证券投资者的含义，证券交易场所的含义及作用，证券交易所和证券登记结算公司的概念和职能，其他证券交易场所的含义，股票交易的报价方式，债券交易的全价交易和净价交易。掌握信用交易的概念。 </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掌握基金、权证和</w:t>
      </w:r>
      <w:proofErr w:type="gramStart"/>
      <w:r w:rsidRPr="00803FDE">
        <w:rPr>
          <w:rFonts w:ascii="楷体_GB2312" w:eastAsia="楷体_GB2312" w:hAnsi="宋体" w:hint="eastAsia"/>
          <w:b/>
          <w:sz w:val="28"/>
          <w:szCs w:val="28"/>
        </w:rPr>
        <w:t>可</w:t>
      </w:r>
      <w:proofErr w:type="gramEnd"/>
      <w:r w:rsidRPr="00803FDE">
        <w:rPr>
          <w:rFonts w:ascii="楷体_GB2312" w:eastAsia="楷体_GB2312" w:hAnsi="宋体" w:hint="eastAsia"/>
          <w:b/>
          <w:sz w:val="28"/>
          <w:szCs w:val="28"/>
        </w:rPr>
        <w:t>转换公司债</w:t>
      </w:r>
      <w:proofErr w:type="gramStart"/>
      <w:r w:rsidRPr="00803FDE">
        <w:rPr>
          <w:rFonts w:ascii="楷体_GB2312" w:eastAsia="楷体_GB2312" w:hAnsi="宋体" w:hint="eastAsia"/>
          <w:b/>
          <w:sz w:val="28"/>
          <w:szCs w:val="28"/>
        </w:rPr>
        <w:t>券</w:t>
      </w:r>
      <w:proofErr w:type="gramEnd"/>
      <w:r w:rsidRPr="00803FDE">
        <w:rPr>
          <w:rFonts w:ascii="楷体_GB2312" w:eastAsia="楷体_GB2312" w:hAnsi="宋体" w:hint="eastAsia"/>
          <w:b/>
          <w:sz w:val="28"/>
          <w:szCs w:val="28"/>
        </w:rPr>
        <w:t>的相关操作。</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熟悉股票价格平均数和股票价格指数的概念和功能，我国主要的股票价格指数，主要国际证券市场及其股价平均数、股价指数。 </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掌握证券账户管理、证券登记、证券托管、公司行为服务、委托买卖、竞价与成交及其他交易事项、代办股份转让、网上发行的申购、配股缴款和</w:t>
      </w:r>
      <w:proofErr w:type="gramStart"/>
      <w:r w:rsidRPr="00803FDE">
        <w:rPr>
          <w:rFonts w:ascii="楷体_GB2312" w:eastAsia="楷体_GB2312" w:hAnsi="宋体" w:hint="eastAsia"/>
          <w:b/>
          <w:sz w:val="28"/>
          <w:szCs w:val="28"/>
        </w:rPr>
        <w:t>可</w:t>
      </w:r>
      <w:proofErr w:type="gramEnd"/>
      <w:r w:rsidRPr="00803FDE">
        <w:rPr>
          <w:rFonts w:ascii="楷体_GB2312" w:eastAsia="楷体_GB2312" w:hAnsi="宋体" w:hint="eastAsia"/>
          <w:b/>
          <w:sz w:val="28"/>
          <w:szCs w:val="28"/>
        </w:rPr>
        <w:t>转换公司债</w:t>
      </w:r>
      <w:proofErr w:type="gramStart"/>
      <w:r w:rsidRPr="00803FDE">
        <w:rPr>
          <w:rFonts w:ascii="楷体_GB2312" w:eastAsia="楷体_GB2312" w:hAnsi="宋体" w:hint="eastAsia"/>
          <w:b/>
          <w:sz w:val="28"/>
          <w:szCs w:val="28"/>
        </w:rPr>
        <w:t>券</w:t>
      </w:r>
      <w:proofErr w:type="gramEnd"/>
      <w:r w:rsidRPr="00803FDE">
        <w:rPr>
          <w:rFonts w:ascii="楷体_GB2312" w:eastAsia="楷体_GB2312" w:hAnsi="宋体" w:hint="eastAsia"/>
          <w:b/>
          <w:sz w:val="28"/>
          <w:szCs w:val="28"/>
        </w:rPr>
        <w:t>转股、交易信息披露。熟悉股东大会网络投票的有关规定。</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lastRenderedPageBreak/>
        <w:t xml:space="preserve">熟悉证券经纪业务的风险、防范及监督与检查。熟悉证券公司提供中间介绍业务的资格条件和业务范围。 </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掌握自营业务的含义、特点和诚信执业的规定。熟悉自营业务的风险及其防范、监管和法律责任。</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掌握客户资产管理业务的含义、种类及资格。熟悉定向资产管理业务和集合资产管理业务的有关规定。熟悉客户资产管理业务的风险及其防范、监管和法律责任。</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掌握融资融券业务的含义、资格管理和交易操作。熟悉融资融券业务的监管和法律责任。</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熟悉证券公司内部控制制度的主要内容及相关财务监管指标。</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掌握证券回购交易的概念，证券交易所和全国银行间市场债券回购交易的程序。熟悉证券回购交易的规则及清算，债券质押式和买断式回购业务。</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熟悉证券的清算与交收。 </w:t>
      </w:r>
    </w:p>
    <w:p w:rsid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熟悉保险资金、社保基金、企业年金、合格境内投资者、合格境外投资者投资证券市场的相关规定。</w:t>
      </w:r>
    </w:p>
    <w:p w:rsidR="00833F6B" w:rsidRPr="00803FDE" w:rsidRDefault="00833F6B" w:rsidP="00803FDE">
      <w:pPr>
        <w:ind w:firstLineChars="202" w:firstLine="568"/>
        <w:rPr>
          <w:rFonts w:ascii="楷体_GB2312" w:eastAsia="楷体_GB2312" w:hAnsi="宋体"/>
          <w:b/>
          <w:sz w:val="28"/>
          <w:szCs w:val="28"/>
        </w:rPr>
      </w:pPr>
    </w:p>
    <w:p w:rsidR="00D833F6"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熟悉股票停复牌的规定、掌握《上市规则》、《创业板股票上市规则》中关于股票特别处理的种类和内容，暂停、终止和恢复上市的内容和程序。掌握中小企业</w:t>
      </w:r>
      <w:proofErr w:type="gramStart"/>
      <w:r w:rsidRPr="00803FDE">
        <w:rPr>
          <w:rFonts w:ascii="楷体_GB2312" w:eastAsia="楷体_GB2312" w:hAnsi="宋体" w:hint="eastAsia"/>
          <w:b/>
          <w:sz w:val="28"/>
          <w:szCs w:val="28"/>
        </w:rPr>
        <w:t>板股票</w:t>
      </w:r>
      <w:proofErr w:type="gramEnd"/>
      <w:r w:rsidRPr="00803FDE">
        <w:rPr>
          <w:rFonts w:ascii="楷体_GB2312" w:eastAsia="楷体_GB2312" w:hAnsi="宋体" w:hint="eastAsia"/>
          <w:b/>
          <w:sz w:val="28"/>
          <w:szCs w:val="28"/>
        </w:rPr>
        <w:t>暂停上市、终止上市的特别规定。熟悉交易异常情况的处理。熟悉固定收益证券综合电子平台的功能和有关规定。熟悉创业</w:t>
      </w:r>
      <w:proofErr w:type="gramStart"/>
      <w:r w:rsidRPr="00803FDE">
        <w:rPr>
          <w:rFonts w:ascii="楷体_GB2312" w:eastAsia="楷体_GB2312" w:hAnsi="宋体" w:hint="eastAsia"/>
          <w:b/>
          <w:sz w:val="28"/>
          <w:szCs w:val="28"/>
        </w:rPr>
        <w:t>板交易</w:t>
      </w:r>
      <w:proofErr w:type="gramEnd"/>
      <w:r w:rsidRPr="00803FDE">
        <w:rPr>
          <w:rFonts w:ascii="楷体_GB2312" w:eastAsia="楷体_GB2312" w:hAnsi="宋体" w:hint="eastAsia"/>
          <w:b/>
          <w:sz w:val="28"/>
          <w:szCs w:val="28"/>
        </w:rPr>
        <w:t>制度的相关要求。</w:t>
      </w:r>
    </w:p>
    <w:p w:rsidR="00803FDE" w:rsidRDefault="00803FDE" w:rsidP="00803FDE">
      <w:pPr>
        <w:ind w:firstLineChars="202" w:firstLine="568"/>
        <w:rPr>
          <w:rFonts w:ascii="楷体_GB2312" w:eastAsia="楷体_GB2312" w:hAnsi="宋体"/>
          <w:b/>
          <w:sz w:val="28"/>
          <w:szCs w:val="28"/>
        </w:rPr>
      </w:pPr>
    </w:p>
    <w:p w:rsidR="00803FDE" w:rsidRPr="00803FDE" w:rsidRDefault="00803FDE" w:rsidP="00025A1B">
      <w:pPr>
        <w:ind w:firstLineChars="202" w:firstLine="568"/>
        <w:jc w:val="center"/>
        <w:outlineLvl w:val="0"/>
        <w:rPr>
          <w:rFonts w:ascii="楷体_GB2312" w:eastAsia="楷体_GB2312" w:hAnsi="宋体"/>
          <w:b/>
          <w:sz w:val="28"/>
          <w:szCs w:val="28"/>
        </w:rPr>
      </w:pPr>
      <w:r w:rsidRPr="00803FDE">
        <w:rPr>
          <w:rFonts w:ascii="楷体_GB2312" w:eastAsia="楷体_GB2312" w:hAnsi="宋体" w:hint="eastAsia"/>
          <w:b/>
          <w:sz w:val="28"/>
          <w:szCs w:val="28"/>
        </w:rPr>
        <w:t>第五节 证券投资分析</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熟悉证券投资分析的主要流派与方法；了解有效市场的概念和分类，有效市场假说的意义。</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熟悉货币时间价值、货币终值和现值的概念；熟悉计算债券内在价值和股票内在价值不同模型的原理和计算公式；了解估计股票价值的市盈率、</w:t>
      </w:r>
      <w:proofErr w:type="gramStart"/>
      <w:r w:rsidRPr="00803FDE">
        <w:rPr>
          <w:rFonts w:ascii="楷体_GB2312" w:eastAsia="楷体_GB2312" w:hAnsi="宋体" w:hint="eastAsia"/>
          <w:b/>
          <w:sz w:val="28"/>
          <w:szCs w:val="28"/>
        </w:rPr>
        <w:t>市净率方法</w:t>
      </w:r>
      <w:proofErr w:type="gramEnd"/>
      <w:r w:rsidRPr="00803FDE">
        <w:rPr>
          <w:rFonts w:ascii="楷体_GB2312" w:eastAsia="楷体_GB2312" w:hAnsi="宋体" w:hint="eastAsia"/>
          <w:b/>
          <w:sz w:val="28"/>
          <w:szCs w:val="28"/>
        </w:rPr>
        <w:t>；掌握利率期限结构的概念和类型；掌握可转换证券、金融期货、金融期权、ETF、LOF、权证的投资价值分析计算。</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评价宏观经济形势的基本变量，证券市场与宏观经济运行之间的关系；熟悉GDP、经济周期、通货膨胀和通货紧缩对证券市场的影响；了解财政政策、货币政策和收入政策对证券市场的影响；了解国际金融市场环境及人民币汇率预期对证券市场的影响。了解股票市场的供给关系。</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熟悉上市公司调研中公司基本分析的主要侧重面；掌握用多种方法对企业价值进行评估，现金流量模型、经济利润模型、相对价值模型的原理及应用；我国目前关于企业价值评估方法的有关规定及指导意见。</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证券投资技术分析的主要理论。掌握证券投资风险的分类，风险与收益的度量；证券组合的含义、类型及其特点；掌握最优证券组合的选择原理；掌握资本资产定价模型的实际应用；熟悉证券组合业绩评估指数的定义及应用。</w:t>
      </w:r>
    </w:p>
    <w:p w:rsidR="00803FDE" w:rsidRPr="00803FDE" w:rsidRDefault="00803FDE" w:rsidP="00803FDE">
      <w:pPr>
        <w:ind w:firstLineChars="202" w:firstLine="568"/>
        <w:rPr>
          <w:rFonts w:ascii="楷体_GB2312" w:eastAsia="楷体_GB2312" w:hAnsi="宋体"/>
          <w:b/>
          <w:sz w:val="28"/>
          <w:szCs w:val="28"/>
        </w:rPr>
      </w:pPr>
    </w:p>
    <w:p w:rsidR="00803FDE" w:rsidRPr="00803FDE" w:rsidRDefault="00803FDE" w:rsidP="00025A1B">
      <w:pPr>
        <w:ind w:firstLineChars="202" w:firstLine="568"/>
        <w:jc w:val="center"/>
        <w:outlineLvl w:val="0"/>
        <w:rPr>
          <w:rFonts w:ascii="楷体_GB2312" w:eastAsia="楷体_GB2312" w:hAnsi="宋体"/>
          <w:b/>
          <w:sz w:val="28"/>
          <w:szCs w:val="28"/>
        </w:rPr>
      </w:pPr>
      <w:r w:rsidRPr="00803FDE">
        <w:rPr>
          <w:rFonts w:ascii="楷体_GB2312" w:eastAsia="楷体_GB2312" w:hAnsi="宋体" w:hint="eastAsia"/>
          <w:b/>
          <w:sz w:val="28"/>
          <w:szCs w:val="28"/>
        </w:rPr>
        <w:lastRenderedPageBreak/>
        <w:t>第六节 证券市场监管体系</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掌握证券市场监管的意义、原则、目标和手段。熟悉证券市场监管的内容和证券市场监管机构的主要类型、职责。熟悉证券市场自律性监管的主要内容。 </w:t>
      </w:r>
    </w:p>
    <w:p w:rsidR="00803FDE" w:rsidRPr="00C956F2" w:rsidRDefault="00C956F2" w:rsidP="00C956F2">
      <w:pPr>
        <w:ind w:firstLine="566"/>
        <w:rPr>
          <w:rFonts w:asciiTheme="minorEastAsia" w:hAnsiTheme="minorEastAsia"/>
          <w:b/>
          <w:sz w:val="28"/>
          <w:szCs w:val="28"/>
        </w:rPr>
      </w:pPr>
      <w:r w:rsidRPr="00C956F2">
        <w:rPr>
          <w:rFonts w:asciiTheme="minorEastAsia" w:hAnsiTheme="minorEastAsia" w:hint="eastAsia"/>
          <w:b/>
          <w:sz w:val="28"/>
          <w:szCs w:val="28"/>
        </w:rPr>
        <w:t>证券公司风险处置条例</w:t>
      </w:r>
    </w:p>
    <w:tbl>
      <w:tblPr>
        <w:tblStyle w:val="a7"/>
        <w:tblW w:w="0" w:type="auto"/>
        <w:tblLook w:val="04A0"/>
      </w:tblPr>
      <w:tblGrid>
        <w:gridCol w:w="1704"/>
        <w:gridCol w:w="1704"/>
        <w:gridCol w:w="1704"/>
        <w:gridCol w:w="1705"/>
        <w:gridCol w:w="1705"/>
      </w:tblGrid>
      <w:tr w:rsidR="00C956F2" w:rsidRPr="00C956F2" w:rsidTr="00C956F2">
        <w:tc>
          <w:tcPr>
            <w:tcW w:w="1704" w:type="dxa"/>
          </w:tcPr>
          <w:p w:rsidR="00C956F2" w:rsidRPr="00C956F2" w:rsidRDefault="00C956F2" w:rsidP="00C956F2">
            <w:pPr>
              <w:jc w:val="center"/>
              <w:rPr>
                <w:rFonts w:asciiTheme="minorEastAsia" w:hAnsiTheme="minorEastAsia"/>
                <w:b/>
                <w:szCs w:val="21"/>
              </w:rPr>
            </w:pPr>
            <w:r w:rsidRPr="00C956F2">
              <w:rPr>
                <w:rFonts w:asciiTheme="minorEastAsia" w:hAnsiTheme="minorEastAsia" w:hint="eastAsia"/>
                <w:b/>
                <w:szCs w:val="21"/>
              </w:rPr>
              <w:t>项目</w:t>
            </w:r>
          </w:p>
        </w:tc>
        <w:tc>
          <w:tcPr>
            <w:tcW w:w="1704" w:type="dxa"/>
          </w:tcPr>
          <w:p w:rsidR="00C956F2" w:rsidRPr="00C956F2" w:rsidRDefault="00C956F2" w:rsidP="00C956F2">
            <w:pPr>
              <w:jc w:val="center"/>
              <w:rPr>
                <w:rFonts w:asciiTheme="minorEastAsia" w:hAnsiTheme="minorEastAsia"/>
                <w:b/>
                <w:szCs w:val="21"/>
              </w:rPr>
            </w:pPr>
            <w:r w:rsidRPr="00C956F2">
              <w:rPr>
                <w:rFonts w:asciiTheme="minorEastAsia" w:hAnsiTheme="minorEastAsia" w:hint="eastAsia"/>
                <w:b/>
                <w:szCs w:val="21"/>
              </w:rPr>
              <w:t>停业整顿</w:t>
            </w:r>
          </w:p>
        </w:tc>
        <w:tc>
          <w:tcPr>
            <w:tcW w:w="1704" w:type="dxa"/>
          </w:tcPr>
          <w:p w:rsidR="00C956F2" w:rsidRPr="00C956F2" w:rsidRDefault="00C956F2" w:rsidP="00C956F2">
            <w:pPr>
              <w:jc w:val="center"/>
              <w:rPr>
                <w:rFonts w:asciiTheme="minorEastAsia" w:hAnsiTheme="minorEastAsia"/>
                <w:b/>
                <w:szCs w:val="21"/>
              </w:rPr>
            </w:pPr>
            <w:r w:rsidRPr="00C956F2">
              <w:rPr>
                <w:rFonts w:asciiTheme="minorEastAsia" w:hAnsiTheme="minorEastAsia" w:hint="eastAsia"/>
                <w:b/>
                <w:szCs w:val="21"/>
              </w:rPr>
              <w:t>托管</w:t>
            </w:r>
          </w:p>
        </w:tc>
        <w:tc>
          <w:tcPr>
            <w:tcW w:w="1705" w:type="dxa"/>
          </w:tcPr>
          <w:p w:rsidR="00C956F2" w:rsidRPr="00C956F2" w:rsidRDefault="00C956F2" w:rsidP="00C956F2">
            <w:pPr>
              <w:jc w:val="center"/>
              <w:rPr>
                <w:rFonts w:asciiTheme="minorEastAsia" w:hAnsiTheme="minorEastAsia"/>
                <w:b/>
                <w:szCs w:val="21"/>
              </w:rPr>
            </w:pPr>
            <w:r w:rsidRPr="00C956F2">
              <w:rPr>
                <w:rFonts w:asciiTheme="minorEastAsia" w:hAnsiTheme="minorEastAsia" w:hint="eastAsia"/>
                <w:b/>
                <w:szCs w:val="21"/>
              </w:rPr>
              <w:t>接管</w:t>
            </w:r>
          </w:p>
        </w:tc>
        <w:tc>
          <w:tcPr>
            <w:tcW w:w="1705" w:type="dxa"/>
          </w:tcPr>
          <w:p w:rsidR="00C956F2" w:rsidRPr="00C956F2" w:rsidRDefault="00C956F2" w:rsidP="00C956F2">
            <w:pPr>
              <w:jc w:val="center"/>
              <w:rPr>
                <w:rFonts w:asciiTheme="minorEastAsia" w:hAnsiTheme="minorEastAsia"/>
                <w:b/>
                <w:szCs w:val="21"/>
              </w:rPr>
            </w:pPr>
            <w:r w:rsidRPr="00C956F2">
              <w:rPr>
                <w:rFonts w:asciiTheme="minorEastAsia" w:hAnsiTheme="minorEastAsia" w:hint="eastAsia"/>
                <w:b/>
                <w:szCs w:val="21"/>
              </w:rPr>
              <w:t>行政重组</w:t>
            </w:r>
          </w:p>
        </w:tc>
      </w:tr>
      <w:tr w:rsidR="00C956F2" w:rsidRPr="00C956F2" w:rsidTr="00C70D4F">
        <w:tc>
          <w:tcPr>
            <w:tcW w:w="1704" w:type="dxa"/>
          </w:tcPr>
          <w:p w:rsidR="00C956F2" w:rsidRPr="00C956F2" w:rsidRDefault="00C956F2" w:rsidP="00803FDE">
            <w:pPr>
              <w:rPr>
                <w:rFonts w:asciiTheme="minorEastAsia" w:hAnsiTheme="minorEastAsia"/>
                <w:szCs w:val="21"/>
              </w:rPr>
            </w:pPr>
            <w:r w:rsidRPr="00C956F2">
              <w:rPr>
                <w:rFonts w:asciiTheme="minorEastAsia" w:hAnsiTheme="minorEastAsia" w:hint="eastAsia"/>
                <w:szCs w:val="21"/>
              </w:rPr>
              <w:t>适用条件</w:t>
            </w:r>
          </w:p>
        </w:tc>
        <w:tc>
          <w:tcPr>
            <w:tcW w:w="1704" w:type="dxa"/>
          </w:tcPr>
          <w:p w:rsidR="00C956F2" w:rsidRPr="00C956F2" w:rsidRDefault="00C956F2" w:rsidP="00803FDE">
            <w:pPr>
              <w:rPr>
                <w:rFonts w:asciiTheme="minorEastAsia" w:hAnsiTheme="minorEastAsia"/>
                <w:szCs w:val="21"/>
              </w:rPr>
            </w:pPr>
            <w:proofErr w:type="gramStart"/>
            <w:r>
              <w:rPr>
                <w:rFonts w:asciiTheme="minorEastAsia" w:hAnsiTheme="minorEastAsia" w:hint="eastAsia"/>
                <w:szCs w:val="21"/>
              </w:rPr>
              <w:t>风控指标</w:t>
            </w:r>
            <w:proofErr w:type="gramEnd"/>
            <w:r>
              <w:rPr>
                <w:rFonts w:asciiTheme="minorEastAsia" w:hAnsiTheme="minorEastAsia" w:hint="eastAsia"/>
                <w:szCs w:val="21"/>
              </w:rPr>
              <w:t>不和规定，限期未完成整改</w:t>
            </w:r>
          </w:p>
        </w:tc>
        <w:tc>
          <w:tcPr>
            <w:tcW w:w="3409" w:type="dxa"/>
            <w:gridSpan w:val="2"/>
          </w:tcPr>
          <w:p w:rsidR="00C956F2" w:rsidRPr="00C956F2" w:rsidRDefault="00C956F2" w:rsidP="00C956F2">
            <w:pPr>
              <w:rPr>
                <w:rFonts w:asciiTheme="minorEastAsia" w:hAnsiTheme="minorEastAsia"/>
                <w:szCs w:val="21"/>
              </w:rPr>
            </w:pPr>
            <w:r>
              <w:rPr>
                <w:rFonts w:asciiTheme="minorEastAsia" w:hAnsiTheme="minorEastAsia" w:hint="eastAsia"/>
                <w:szCs w:val="21"/>
              </w:rPr>
              <w:t>1、</w:t>
            </w:r>
            <w:r w:rsidRPr="00C956F2">
              <w:rPr>
                <w:rFonts w:asciiTheme="minorEastAsia" w:hAnsiTheme="minorEastAsia" w:hint="eastAsia"/>
                <w:szCs w:val="21"/>
              </w:rPr>
              <w:t>（一</w:t>
            </w:r>
            <w:r>
              <w:rPr>
                <w:rFonts w:asciiTheme="minorEastAsia" w:hAnsiTheme="minorEastAsia" w:hint="eastAsia"/>
                <w:szCs w:val="21"/>
              </w:rPr>
              <w:t>）</w:t>
            </w:r>
            <w:r w:rsidRPr="00C956F2">
              <w:rPr>
                <w:rFonts w:asciiTheme="minorEastAsia" w:hAnsiTheme="minorEastAsia" w:hint="eastAsia"/>
                <w:szCs w:val="21"/>
              </w:rPr>
              <w:t>治理混乱，管理失控；　　（二）挪用客户资产并且不能自行弥补；（三）在证券交易结算中多次发生交收违约或者交收违约数额较大；（四）风险控制指标不符合规定，发生重大财务危机；</w:t>
            </w:r>
          </w:p>
          <w:p w:rsidR="00C956F2" w:rsidRPr="00C956F2" w:rsidRDefault="00C956F2" w:rsidP="00C956F2">
            <w:r>
              <w:rPr>
                <w:rFonts w:hint="eastAsia"/>
              </w:rPr>
              <w:t>2</w:t>
            </w:r>
            <w:r>
              <w:rPr>
                <w:rFonts w:hint="eastAsia"/>
              </w:rPr>
              <w:t>、以上情节严重的进行接管</w:t>
            </w:r>
          </w:p>
        </w:tc>
        <w:tc>
          <w:tcPr>
            <w:tcW w:w="1705" w:type="dxa"/>
          </w:tcPr>
          <w:p w:rsidR="00C956F2" w:rsidRDefault="00C956F2" w:rsidP="00C956F2">
            <w:pPr>
              <w:rPr>
                <w:rFonts w:asciiTheme="minorEastAsia" w:hAnsiTheme="minorEastAsia"/>
                <w:szCs w:val="21"/>
              </w:rPr>
            </w:pPr>
            <w:r>
              <w:rPr>
                <w:rFonts w:asciiTheme="minorEastAsia" w:hAnsiTheme="minorEastAsia" w:hint="eastAsia"/>
                <w:szCs w:val="21"/>
              </w:rPr>
              <w:t>出现重大风险但是：</w:t>
            </w:r>
            <w:r w:rsidRPr="00C956F2">
              <w:rPr>
                <w:rFonts w:asciiTheme="minorEastAsia" w:hAnsiTheme="minorEastAsia" w:hint="eastAsia"/>
                <w:szCs w:val="21"/>
              </w:rPr>
              <w:t>（一）财务信息真实、完整；　　（二）省级人民政府或者有关方面予以支持；　　（三）整改措施具体，有可行的重组计划。</w:t>
            </w:r>
          </w:p>
          <w:p w:rsidR="00C956F2" w:rsidRPr="00C956F2" w:rsidRDefault="00C956F2" w:rsidP="00C956F2">
            <w:pPr>
              <w:rPr>
                <w:rFonts w:asciiTheme="minorEastAsia" w:hAnsiTheme="minorEastAsia"/>
                <w:szCs w:val="21"/>
              </w:rPr>
            </w:pPr>
            <w:r>
              <w:rPr>
                <w:rFonts w:asciiTheme="minorEastAsia" w:hAnsiTheme="minorEastAsia" w:hint="eastAsia"/>
                <w:szCs w:val="21"/>
              </w:rPr>
              <w:t>被采取前三项措施的也可以申请行政重组</w:t>
            </w:r>
          </w:p>
        </w:tc>
      </w:tr>
      <w:tr w:rsidR="00C956F2" w:rsidRPr="00C956F2" w:rsidTr="00C956F2">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内容</w:t>
            </w:r>
          </w:p>
        </w:tc>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停止部分或全部业务</w:t>
            </w:r>
          </w:p>
        </w:tc>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成立托管组，行使业务的经营管理权</w:t>
            </w:r>
          </w:p>
        </w:tc>
        <w:tc>
          <w:tcPr>
            <w:tcW w:w="1705" w:type="dxa"/>
          </w:tcPr>
          <w:p w:rsidR="00C956F2" w:rsidRPr="00C956F2" w:rsidRDefault="00C956F2" w:rsidP="00803FDE">
            <w:pPr>
              <w:rPr>
                <w:rFonts w:asciiTheme="minorEastAsia" w:hAnsiTheme="minorEastAsia"/>
                <w:szCs w:val="21"/>
              </w:rPr>
            </w:pPr>
            <w:r>
              <w:rPr>
                <w:rFonts w:asciiTheme="minorEastAsia" w:hAnsiTheme="minorEastAsia" w:hint="eastAsia"/>
                <w:szCs w:val="21"/>
              </w:rPr>
              <w:t>成立接管组，行使业务的经营管理权</w:t>
            </w:r>
          </w:p>
        </w:tc>
        <w:tc>
          <w:tcPr>
            <w:tcW w:w="1705" w:type="dxa"/>
          </w:tcPr>
          <w:p w:rsidR="00C956F2" w:rsidRPr="00C956F2" w:rsidRDefault="00C956F2" w:rsidP="00803FDE">
            <w:pPr>
              <w:rPr>
                <w:rFonts w:asciiTheme="minorEastAsia" w:hAnsiTheme="minorEastAsia"/>
                <w:szCs w:val="21"/>
              </w:rPr>
            </w:pPr>
            <w:r w:rsidRPr="00C956F2">
              <w:rPr>
                <w:rFonts w:asciiTheme="minorEastAsia" w:hAnsiTheme="minorEastAsia" w:hint="eastAsia"/>
                <w:szCs w:val="21"/>
              </w:rPr>
              <w:t>注资、股权重组、债务重组、资产重组、合并或者其他方式</w:t>
            </w:r>
          </w:p>
        </w:tc>
      </w:tr>
      <w:tr w:rsidR="00C956F2" w:rsidRPr="00C956F2" w:rsidTr="00C956F2">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时间期限</w:t>
            </w:r>
          </w:p>
        </w:tc>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不超过3个月</w:t>
            </w:r>
          </w:p>
        </w:tc>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不超过12个月，证监会可延长12个月</w:t>
            </w:r>
          </w:p>
        </w:tc>
        <w:tc>
          <w:tcPr>
            <w:tcW w:w="1705" w:type="dxa"/>
          </w:tcPr>
          <w:p w:rsidR="00C956F2" w:rsidRPr="00C956F2" w:rsidRDefault="00C956F2" w:rsidP="00C70D4F">
            <w:pPr>
              <w:rPr>
                <w:rFonts w:asciiTheme="minorEastAsia" w:hAnsiTheme="minorEastAsia"/>
                <w:szCs w:val="21"/>
              </w:rPr>
            </w:pPr>
            <w:r>
              <w:rPr>
                <w:rFonts w:asciiTheme="minorEastAsia" w:hAnsiTheme="minorEastAsia" w:hint="eastAsia"/>
                <w:szCs w:val="21"/>
              </w:rPr>
              <w:t>不超过12个月，证监会可延长12个月</w:t>
            </w:r>
          </w:p>
        </w:tc>
        <w:tc>
          <w:tcPr>
            <w:tcW w:w="1705" w:type="dxa"/>
          </w:tcPr>
          <w:p w:rsidR="00C956F2" w:rsidRPr="00C956F2" w:rsidRDefault="00C956F2" w:rsidP="00803FDE">
            <w:pPr>
              <w:rPr>
                <w:rFonts w:asciiTheme="minorEastAsia" w:hAnsiTheme="minorEastAsia"/>
                <w:szCs w:val="21"/>
              </w:rPr>
            </w:pPr>
            <w:r>
              <w:rPr>
                <w:rFonts w:asciiTheme="minorEastAsia" w:hAnsiTheme="minorEastAsia" w:hint="eastAsia"/>
                <w:szCs w:val="21"/>
              </w:rPr>
              <w:t>不超过12个月，经申请延长不超过6个月</w:t>
            </w:r>
          </w:p>
        </w:tc>
      </w:tr>
      <w:tr w:rsidR="00C956F2" w:rsidRPr="00C956F2" w:rsidTr="00C956F2">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备注</w:t>
            </w:r>
          </w:p>
        </w:tc>
        <w:tc>
          <w:tcPr>
            <w:tcW w:w="1704" w:type="dxa"/>
          </w:tcPr>
          <w:p w:rsidR="00C956F2" w:rsidRPr="00C956F2" w:rsidRDefault="00C956F2" w:rsidP="00803FDE">
            <w:pPr>
              <w:rPr>
                <w:rFonts w:asciiTheme="minorEastAsia" w:hAnsiTheme="minorEastAsia"/>
                <w:szCs w:val="21"/>
              </w:rPr>
            </w:pPr>
            <w:r>
              <w:rPr>
                <w:rFonts w:asciiTheme="minorEastAsia" w:hAnsiTheme="minorEastAsia" w:hint="eastAsia"/>
                <w:szCs w:val="21"/>
              </w:rPr>
              <w:t>将经济义务委托给证监会认可的其他券商管理</w:t>
            </w:r>
          </w:p>
        </w:tc>
        <w:tc>
          <w:tcPr>
            <w:tcW w:w="1704" w:type="dxa"/>
          </w:tcPr>
          <w:p w:rsidR="00C956F2" w:rsidRPr="00C956F2" w:rsidRDefault="00C956F2" w:rsidP="00803FDE">
            <w:pPr>
              <w:rPr>
                <w:rFonts w:asciiTheme="minorEastAsia" w:hAnsiTheme="minorEastAsia"/>
                <w:szCs w:val="21"/>
              </w:rPr>
            </w:pPr>
          </w:p>
        </w:tc>
        <w:tc>
          <w:tcPr>
            <w:tcW w:w="1705" w:type="dxa"/>
          </w:tcPr>
          <w:p w:rsidR="00C956F2" w:rsidRPr="00C956F2" w:rsidRDefault="00C956F2" w:rsidP="00803FDE">
            <w:pPr>
              <w:rPr>
                <w:rFonts w:asciiTheme="minorEastAsia" w:hAnsiTheme="minorEastAsia"/>
                <w:szCs w:val="21"/>
              </w:rPr>
            </w:pPr>
            <w:r>
              <w:rPr>
                <w:rFonts w:asciiTheme="minorEastAsia" w:hAnsiTheme="minorEastAsia" w:hint="eastAsia"/>
                <w:szCs w:val="21"/>
              </w:rPr>
              <w:t>接管组负责人行使券商法定代表人职权、董</w:t>
            </w:r>
            <w:proofErr w:type="gramStart"/>
            <w:r>
              <w:rPr>
                <w:rFonts w:asciiTheme="minorEastAsia" w:hAnsiTheme="minorEastAsia" w:hint="eastAsia"/>
                <w:szCs w:val="21"/>
              </w:rPr>
              <w:t>监经理</w:t>
            </w:r>
            <w:proofErr w:type="gramEnd"/>
            <w:r>
              <w:rPr>
                <w:rFonts w:asciiTheme="minorEastAsia" w:hAnsiTheme="minorEastAsia" w:hint="eastAsia"/>
                <w:szCs w:val="21"/>
              </w:rPr>
              <w:t>停止履职</w:t>
            </w:r>
          </w:p>
        </w:tc>
        <w:tc>
          <w:tcPr>
            <w:tcW w:w="1705" w:type="dxa"/>
          </w:tcPr>
          <w:p w:rsidR="00C956F2" w:rsidRPr="00C956F2" w:rsidRDefault="00C956F2" w:rsidP="00803FDE">
            <w:pPr>
              <w:rPr>
                <w:rFonts w:asciiTheme="minorEastAsia" w:hAnsiTheme="minorEastAsia"/>
                <w:szCs w:val="21"/>
              </w:rPr>
            </w:pPr>
          </w:p>
        </w:tc>
      </w:tr>
    </w:tbl>
    <w:p w:rsidR="00803FDE" w:rsidRDefault="00C956F2" w:rsidP="00C956F2">
      <w:pPr>
        <w:ind w:firstLineChars="202" w:firstLine="566"/>
        <w:rPr>
          <w:rFonts w:asciiTheme="minorEastAsia" w:hAnsiTheme="minorEastAsia"/>
          <w:sz w:val="28"/>
          <w:szCs w:val="28"/>
        </w:rPr>
      </w:pPr>
      <w:r w:rsidRPr="00C956F2">
        <w:rPr>
          <w:rFonts w:asciiTheme="minorEastAsia" w:hAnsiTheme="minorEastAsia" w:hint="eastAsia"/>
          <w:sz w:val="28"/>
          <w:szCs w:val="28"/>
        </w:rPr>
        <w:t>证券公司经停业整顿、托管、接管或者行政重组在规定期限内仍达不到正常经营条件，但能够清偿到期债务的，国务院证券监督管理机构依法撤销其证券业务许可。</w:t>
      </w:r>
    </w:p>
    <w:p w:rsidR="00FF54A1" w:rsidRDefault="00FF54A1" w:rsidP="00FF54A1">
      <w:pPr>
        <w:ind w:firstLineChars="202" w:firstLine="566"/>
        <w:rPr>
          <w:rFonts w:asciiTheme="minorEastAsia" w:hAnsiTheme="minorEastAsia"/>
          <w:sz w:val="28"/>
          <w:szCs w:val="28"/>
        </w:rPr>
      </w:pPr>
      <w:r>
        <w:rPr>
          <w:rFonts w:asciiTheme="minorEastAsia" w:hAnsiTheme="minorEastAsia" w:hint="eastAsia"/>
          <w:sz w:val="28"/>
          <w:szCs w:val="28"/>
        </w:rPr>
        <w:t>证券公司同时有以下情形可以直接撤销：</w:t>
      </w:r>
      <w:r w:rsidRPr="00FF54A1">
        <w:rPr>
          <w:rFonts w:asciiTheme="minorEastAsia" w:hAnsiTheme="minorEastAsia" w:hint="eastAsia"/>
          <w:sz w:val="28"/>
          <w:szCs w:val="28"/>
        </w:rPr>
        <w:t>（一）违法经营情节特别严重、存在巨大经营风险；</w:t>
      </w:r>
      <w:r>
        <w:rPr>
          <w:rFonts w:asciiTheme="minorEastAsia" w:hAnsiTheme="minorEastAsia" w:hint="eastAsia"/>
          <w:sz w:val="28"/>
          <w:szCs w:val="28"/>
        </w:rPr>
        <w:t>（</w:t>
      </w:r>
      <w:r w:rsidRPr="00FF54A1">
        <w:rPr>
          <w:rFonts w:asciiTheme="minorEastAsia" w:hAnsiTheme="minorEastAsia" w:hint="eastAsia"/>
          <w:sz w:val="28"/>
          <w:szCs w:val="28"/>
        </w:rPr>
        <w:t>二）不能清偿到期债务，并且资产不</w:t>
      </w:r>
      <w:r w:rsidRPr="00FF54A1">
        <w:rPr>
          <w:rFonts w:asciiTheme="minorEastAsia" w:hAnsiTheme="minorEastAsia" w:hint="eastAsia"/>
          <w:sz w:val="28"/>
          <w:szCs w:val="28"/>
        </w:rPr>
        <w:lastRenderedPageBreak/>
        <w:t>足以清偿全部债务或者明显缺乏清偿能力；</w:t>
      </w:r>
      <w:r>
        <w:rPr>
          <w:rFonts w:asciiTheme="minorEastAsia" w:hAnsiTheme="minorEastAsia" w:hint="eastAsia"/>
          <w:sz w:val="28"/>
          <w:szCs w:val="28"/>
        </w:rPr>
        <w:t>（三）需要动用证券投资者保护基金；</w:t>
      </w:r>
    </w:p>
    <w:p w:rsidR="00C956F2" w:rsidRDefault="00FF54A1" w:rsidP="00FF54A1">
      <w:pPr>
        <w:ind w:firstLineChars="202" w:firstLine="566"/>
        <w:rPr>
          <w:rFonts w:asciiTheme="minorEastAsia" w:hAnsiTheme="minorEastAsia"/>
          <w:sz w:val="28"/>
          <w:szCs w:val="28"/>
        </w:rPr>
      </w:pPr>
      <w:r w:rsidRPr="00FF54A1">
        <w:rPr>
          <w:rFonts w:asciiTheme="minorEastAsia" w:hAnsiTheme="minorEastAsia" w:hint="eastAsia"/>
          <w:sz w:val="28"/>
          <w:szCs w:val="28"/>
        </w:rPr>
        <w:t>证券公司经停业整顿、托管、接管或者行政重组在规定期限内仍达不到正常经营条件，并且有</w:t>
      </w:r>
      <w:r>
        <w:rPr>
          <w:rFonts w:asciiTheme="minorEastAsia" w:hAnsiTheme="minorEastAsia" w:hint="eastAsia"/>
          <w:sz w:val="28"/>
          <w:szCs w:val="28"/>
        </w:rPr>
        <w:t>上述</w:t>
      </w:r>
      <w:r w:rsidRPr="00FF54A1">
        <w:rPr>
          <w:rFonts w:asciiTheme="minorEastAsia" w:hAnsiTheme="minorEastAsia" w:hint="eastAsia"/>
          <w:sz w:val="28"/>
          <w:szCs w:val="28"/>
        </w:rPr>
        <w:t>第（二）项或者第（三）项规定情形的，国务院证券监督管理机构应当撤销该证券公司。</w:t>
      </w:r>
    </w:p>
    <w:p w:rsidR="00C956F2" w:rsidRDefault="00FF54A1" w:rsidP="00FF54A1">
      <w:pPr>
        <w:ind w:firstLineChars="202" w:firstLine="566"/>
        <w:rPr>
          <w:rFonts w:asciiTheme="minorEastAsia" w:hAnsiTheme="minorEastAsia"/>
          <w:sz w:val="28"/>
          <w:szCs w:val="28"/>
        </w:rPr>
      </w:pPr>
      <w:r w:rsidRPr="00FF54A1">
        <w:rPr>
          <w:rFonts w:asciiTheme="minorEastAsia" w:hAnsiTheme="minorEastAsia" w:hint="eastAsia"/>
          <w:sz w:val="28"/>
          <w:szCs w:val="28"/>
        </w:rPr>
        <w:t>证券公司被依法撤销、关闭时，有《企业破产法》第二条规定情形的，行政清理工作完成后，国务院证券监督管理机构或者其委托的行政清理组依照《企业破产法》的有关规定，可以向人民法院申请对被撤销、关闭证券公司进行破产清算。证券公司有《企业破产法》第二条规定情形的，国务院证券监督管理机构可以直接向人民法院申请对该证券公司进行重整。证券公司或者其债权人依照《企业破产法》的有关规定，可以向人民法院提出对证券公司进行破产清算或者重整的申请，但应当依照《证券法》第一百二十九条的规定报经国务院证券监督管理机构批准。</w:t>
      </w:r>
    </w:p>
    <w:p w:rsidR="00FF54A1" w:rsidRPr="0098535C" w:rsidRDefault="00FF54A1" w:rsidP="0098535C">
      <w:pPr>
        <w:ind w:firstLineChars="202" w:firstLine="568"/>
        <w:rPr>
          <w:rFonts w:asciiTheme="minorEastAsia" w:hAnsiTheme="minorEastAsia"/>
          <w:b/>
          <w:sz w:val="28"/>
          <w:szCs w:val="28"/>
        </w:rPr>
      </w:pPr>
      <w:r w:rsidRPr="0098535C">
        <w:rPr>
          <w:rFonts w:asciiTheme="minorEastAsia" w:hAnsiTheme="minorEastAsia" w:hint="eastAsia"/>
          <w:b/>
          <w:sz w:val="28"/>
          <w:szCs w:val="28"/>
        </w:rPr>
        <w:t>证券市场禁入规定</w:t>
      </w:r>
    </w:p>
    <w:p w:rsidR="00FF54A1" w:rsidRDefault="00F63200" w:rsidP="00F63200">
      <w:pPr>
        <w:ind w:firstLineChars="202" w:firstLine="566"/>
        <w:rPr>
          <w:rFonts w:asciiTheme="minorEastAsia" w:hAnsiTheme="minorEastAsia"/>
          <w:sz w:val="28"/>
          <w:szCs w:val="28"/>
        </w:rPr>
      </w:pPr>
      <w:r w:rsidRPr="00F63200">
        <w:rPr>
          <w:rFonts w:asciiTheme="minorEastAsia" w:hAnsiTheme="minorEastAsia" w:hint="eastAsia"/>
          <w:sz w:val="28"/>
          <w:szCs w:val="28"/>
        </w:rPr>
        <w:t>被中国证监会采取证券市场禁入措施的人员，在禁入期间内，除不得继续在原机构从事证券业务或者担任原上市公司董事、监事、高级管理人员职务外，也不得在其他任何机构中从事证券业务或者担任其他上市公司董事、监事、高级管理人员职务。</w:t>
      </w:r>
    </w:p>
    <w:p w:rsidR="00F63200" w:rsidRPr="00F63200" w:rsidRDefault="00F63200" w:rsidP="00F63200">
      <w:pPr>
        <w:ind w:firstLineChars="202" w:firstLine="566"/>
        <w:rPr>
          <w:rFonts w:asciiTheme="minorEastAsia" w:hAnsiTheme="minorEastAsia"/>
          <w:sz w:val="28"/>
          <w:szCs w:val="28"/>
        </w:rPr>
      </w:pPr>
      <w:r w:rsidRPr="00F63200">
        <w:rPr>
          <w:rFonts w:asciiTheme="minorEastAsia" w:hAnsiTheme="minorEastAsia" w:hint="eastAsia"/>
          <w:sz w:val="28"/>
          <w:szCs w:val="28"/>
        </w:rPr>
        <w:t>违反法律、行政法规或者中国证监会有关规定，情节严重的，可以对有关责任人员采取3至5年的证券市场禁入措施；行为恶劣、严重扰乱证券市场秩序、严重损害投资者利益或者在重大违法活动中起</w:t>
      </w:r>
      <w:r w:rsidRPr="00F63200">
        <w:rPr>
          <w:rFonts w:asciiTheme="minorEastAsia" w:hAnsiTheme="minorEastAsia" w:hint="eastAsia"/>
          <w:sz w:val="28"/>
          <w:szCs w:val="28"/>
        </w:rPr>
        <w:lastRenderedPageBreak/>
        <w:t xml:space="preserve">主要作用等情节较为严重的，可以对有关责任人员采取5至10年的证券市场禁入措施；有下列情形之一的，可以对有关责任人员采取终身的证券市场禁入措施：（一）严重违反法律、行政法规或者中国证监会有关规定，构成犯罪的；（二）违反法律、行政法规或者中国证监会有关规定，行为特别恶劣，严重扰乱证券市场秩序并造成严重社会影响，或者致使投资者利益遭受特别严重损害的；（三） 组织、策划、领导或者实施重大违反法律、行政法规或者中国证监会有关规定的活动的；（四）其他违反法律、行政法规或者中国证监会有关规定，情节特别严重的。  </w:t>
      </w:r>
    </w:p>
    <w:p w:rsidR="00F63200" w:rsidRPr="00F63200" w:rsidRDefault="00F63200" w:rsidP="00F63200">
      <w:pPr>
        <w:ind w:firstLineChars="202" w:firstLine="566"/>
        <w:rPr>
          <w:rFonts w:asciiTheme="minorEastAsia" w:hAnsiTheme="minorEastAsia"/>
          <w:sz w:val="28"/>
          <w:szCs w:val="28"/>
        </w:rPr>
      </w:pPr>
      <w:r w:rsidRPr="00F63200">
        <w:rPr>
          <w:rFonts w:asciiTheme="minorEastAsia" w:hAnsiTheme="minorEastAsia" w:hint="eastAsia"/>
          <w:sz w:val="28"/>
          <w:szCs w:val="28"/>
        </w:rPr>
        <w:t>有下列情形之一的，可以对有关责任人员从轻、减轻或者免予采取证券市场禁入措施：（一）主动消除或者减轻违法行为危害后果的；（二）配合查处违法行为有立功表现的；（三）受他人指使、胁迫有违法行为，且能主动交待违法行为的；（四）其他可以从轻、减轻或者免予采取证券市场禁入措施的。</w:t>
      </w:r>
    </w:p>
    <w:p w:rsidR="00C956F2" w:rsidRDefault="00F63200" w:rsidP="0098535C">
      <w:pPr>
        <w:ind w:firstLineChars="202" w:firstLine="568"/>
        <w:rPr>
          <w:rFonts w:asciiTheme="minorEastAsia" w:hAnsiTheme="minorEastAsia"/>
          <w:sz w:val="28"/>
          <w:szCs w:val="28"/>
        </w:rPr>
      </w:pPr>
      <w:r w:rsidRPr="0098535C">
        <w:rPr>
          <w:rFonts w:asciiTheme="minorEastAsia" w:hAnsiTheme="minorEastAsia" w:hint="eastAsia"/>
          <w:b/>
          <w:sz w:val="28"/>
          <w:szCs w:val="28"/>
        </w:rPr>
        <w:t>证券监管的三个目标</w:t>
      </w:r>
      <w:r>
        <w:rPr>
          <w:rFonts w:asciiTheme="minorEastAsia" w:hAnsiTheme="minorEastAsia" w:hint="eastAsia"/>
          <w:sz w:val="28"/>
          <w:szCs w:val="28"/>
        </w:rPr>
        <w:t>：</w:t>
      </w:r>
      <w:r w:rsidR="0098535C">
        <w:rPr>
          <w:rFonts w:asciiTheme="minorEastAsia" w:hAnsiTheme="minorEastAsia" w:hint="eastAsia"/>
          <w:sz w:val="28"/>
          <w:szCs w:val="28"/>
        </w:rPr>
        <w:t>保护投资者、保护证券市场公平效率和透明、降低系统性风险</w:t>
      </w:r>
    </w:p>
    <w:p w:rsidR="0098535C" w:rsidRPr="0098535C" w:rsidRDefault="0098535C" w:rsidP="0098535C">
      <w:pPr>
        <w:ind w:firstLineChars="202" w:firstLine="568"/>
        <w:rPr>
          <w:rFonts w:asciiTheme="minorEastAsia" w:hAnsiTheme="minorEastAsia"/>
          <w:b/>
          <w:sz w:val="28"/>
          <w:szCs w:val="28"/>
        </w:rPr>
      </w:pPr>
      <w:r w:rsidRPr="0098535C">
        <w:rPr>
          <w:rFonts w:asciiTheme="minorEastAsia" w:hAnsiTheme="minorEastAsia" w:hint="eastAsia"/>
          <w:b/>
          <w:sz w:val="28"/>
          <w:szCs w:val="28"/>
        </w:rPr>
        <w:t>证券投资者保护基金制度</w:t>
      </w:r>
      <w:r>
        <w:rPr>
          <w:rFonts w:asciiTheme="minorEastAsia" w:hAnsiTheme="minorEastAsia" w:hint="eastAsia"/>
          <w:b/>
          <w:sz w:val="28"/>
          <w:szCs w:val="28"/>
        </w:rPr>
        <w:t>：</w:t>
      </w:r>
    </w:p>
    <w:p w:rsidR="00803FDE"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证券投资者保护基金（以下简称“基金”）是指按照本办法筹集形成的、在防范和处置证券公司风险中用于保护证券投资者利益的资金。</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基金的来源：</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（一）上海、深圳证券交易所在风险基金分别达到规定的上限后，</w:t>
      </w:r>
      <w:r w:rsidRPr="0098535C">
        <w:rPr>
          <w:rFonts w:asciiTheme="minorEastAsia" w:hAnsiTheme="minorEastAsia" w:hint="eastAsia"/>
          <w:sz w:val="28"/>
          <w:szCs w:val="28"/>
        </w:rPr>
        <w:lastRenderedPageBreak/>
        <w:t>交易经手费的20%纳入基金；</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二）所有在中国境内注册的证券公司，按其营业收入的0.5—5%缴纳基金；经营管理、运作水平较差、风险较高的证券公司，应当按较高比例缴纳基金。各证券公司的具体缴纳比例由基金公司根据证券公司风险状况确定后，报证监会批准，并按年进行调整。证券公司缴纳的基金在其营业成本中列支；</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（三）发行股票、可转债等证券时，申购冻结资金的利息收入；</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（四）依法向有关责任方追偿所得和从证券公司破产清算中受偿收入；</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（五）国内外机构、组织及个人的捐赠；</w:t>
      </w:r>
    </w:p>
    <w:p w:rsidR="0098535C" w:rsidRPr="0098535C" w:rsidRDefault="0098535C" w:rsidP="0098535C">
      <w:pPr>
        <w:ind w:firstLineChars="202" w:firstLine="566"/>
        <w:rPr>
          <w:rFonts w:asciiTheme="minorEastAsia" w:hAnsiTheme="minorEastAsia"/>
          <w:sz w:val="28"/>
          <w:szCs w:val="28"/>
        </w:rPr>
      </w:pPr>
      <w:r w:rsidRPr="0098535C">
        <w:rPr>
          <w:rFonts w:asciiTheme="minorEastAsia" w:hAnsiTheme="minorEastAsia" w:hint="eastAsia"/>
          <w:sz w:val="28"/>
          <w:szCs w:val="28"/>
        </w:rPr>
        <w:t>（六）其他合法收入。</w:t>
      </w:r>
    </w:p>
    <w:p w:rsidR="00803FDE" w:rsidRDefault="00DD52A4" w:rsidP="00DD52A4">
      <w:pPr>
        <w:ind w:firstLineChars="202" w:firstLine="566"/>
        <w:rPr>
          <w:rFonts w:asciiTheme="minorEastAsia" w:hAnsiTheme="minorEastAsia"/>
          <w:sz w:val="28"/>
          <w:szCs w:val="28"/>
        </w:rPr>
      </w:pPr>
      <w:r w:rsidRPr="00DD52A4">
        <w:rPr>
          <w:rFonts w:asciiTheme="minorEastAsia" w:hAnsiTheme="minorEastAsia" w:hint="eastAsia"/>
          <w:sz w:val="28"/>
          <w:szCs w:val="28"/>
        </w:rPr>
        <w:t>基金的用途为：（一）证券公司被撤销、关闭和破产或被证监会实施行政接管、托管经营等强制性监管措施时，按照国家有关政策规定对债权人予以偿付；（二）国务院批准的其他用途。</w:t>
      </w:r>
    </w:p>
    <w:p w:rsidR="00DD52A4" w:rsidRPr="00DD52A4" w:rsidRDefault="00DD52A4" w:rsidP="00DD52A4">
      <w:pPr>
        <w:ind w:firstLineChars="202" w:firstLine="566"/>
        <w:rPr>
          <w:rFonts w:asciiTheme="minorEastAsia" w:hAnsiTheme="minorEastAsia"/>
          <w:sz w:val="28"/>
          <w:szCs w:val="28"/>
        </w:rPr>
      </w:pPr>
      <w:r w:rsidRPr="00DD52A4">
        <w:rPr>
          <w:rFonts w:asciiTheme="minorEastAsia" w:hAnsiTheme="minorEastAsia" w:hint="eastAsia"/>
          <w:sz w:val="28"/>
          <w:szCs w:val="28"/>
        </w:rPr>
        <w:t>基金的资金运用限于银行存款、购买国债、中央银行债券（包括中央银行票据）和中央级金融机构发行的金融债券以及国务院批准的其他资金运用形式。</w:t>
      </w:r>
    </w:p>
    <w:p w:rsidR="00803FDE" w:rsidRPr="00803FDE" w:rsidRDefault="00803FDE" w:rsidP="00803FDE">
      <w:pPr>
        <w:ind w:firstLineChars="202" w:firstLine="568"/>
        <w:rPr>
          <w:rFonts w:ascii="楷体_GB2312" w:eastAsia="楷体_GB2312" w:hAnsi="宋体"/>
          <w:b/>
          <w:sz w:val="28"/>
          <w:szCs w:val="28"/>
        </w:rPr>
      </w:pPr>
    </w:p>
    <w:p w:rsidR="00803FDE" w:rsidRPr="00803FDE" w:rsidRDefault="00803FDE" w:rsidP="00025A1B">
      <w:pPr>
        <w:ind w:firstLineChars="202" w:firstLine="568"/>
        <w:jc w:val="center"/>
        <w:outlineLvl w:val="0"/>
        <w:rPr>
          <w:rFonts w:ascii="楷体_GB2312" w:eastAsia="楷体_GB2312" w:hAnsi="宋体"/>
          <w:b/>
          <w:sz w:val="28"/>
          <w:szCs w:val="28"/>
        </w:rPr>
      </w:pPr>
      <w:r w:rsidRPr="00803FDE">
        <w:rPr>
          <w:rFonts w:ascii="楷体_GB2312" w:eastAsia="楷体_GB2312" w:hAnsi="宋体" w:hint="eastAsia"/>
          <w:b/>
          <w:sz w:val="28"/>
          <w:szCs w:val="28"/>
        </w:rPr>
        <w:t>第七节 证券市场对外开放</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熟悉我国证券市场对外开放的进程。 </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熟悉境内上市外资股（ B股）的投资主体、发行及上市条件，境外上市外资股（H股）的发行、上市条件，境内企业在香港创业</w:t>
      </w:r>
      <w:proofErr w:type="gramStart"/>
      <w:r w:rsidRPr="00803FDE">
        <w:rPr>
          <w:rFonts w:ascii="楷体_GB2312" w:eastAsia="楷体_GB2312" w:hAnsi="宋体" w:hint="eastAsia"/>
          <w:b/>
          <w:sz w:val="28"/>
          <w:szCs w:val="28"/>
        </w:rPr>
        <w:t>板</w:t>
      </w:r>
      <w:r w:rsidRPr="00803FDE">
        <w:rPr>
          <w:rFonts w:ascii="楷体_GB2312" w:eastAsia="楷体_GB2312" w:hAnsi="宋体" w:hint="eastAsia"/>
          <w:b/>
          <w:sz w:val="28"/>
          <w:szCs w:val="28"/>
        </w:rPr>
        <w:lastRenderedPageBreak/>
        <w:t>发行</w:t>
      </w:r>
      <w:proofErr w:type="gramEnd"/>
      <w:r w:rsidRPr="00803FDE">
        <w:rPr>
          <w:rFonts w:ascii="楷体_GB2312" w:eastAsia="楷体_GB2312" w:hAnsi="宋体" w:hint="eastAsia"/>
          <w:b/>
          <w:sz w:val="28"/>
          <w:szCs w:val="28"/>
        </w:rPr>
        <w:t xml:space="preserve">与上市的监管要求，境内上市外资股公司非上市外资股上市流通的条件，外资股招股说明书的形式，国际推介与询价、国际分销与配售的基本知识。 </w:t>
      </w:r>
    </w:p>
    <w:p w:rsidR="00025A1B"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掌握合格境外机构投资者的资格条件。熟悉合格境外机构投资者的托管、登记和结算、投资运作、资金管理及监督管理。</w:t>
      </w:r>
    </w:p>
    <w:p w:rsidR="00025A1B" w:rsidRDefault="00025A1B" w:rsidP="00025A1B">
      <w:pPr>
        <w:ind w:firstLineChars="202" w:firstLine="568"/>
        <w:rPr>
          <w:rFonts w:asciiTheme="minorEastAsia" w:hAnsiTheme="minorEastAsia"/>
          <w:sz w:val="28"/>
          <w:szCs w:val="28"/>
        </w:rPr>
      </w:pPr>
      <w:r w:rsidRPr="00025A1B">
        <w:rPr>
          <w:rFonts w:asciiTheme="minorEastAsia" w:hAnsiTheme="minorEastAsia" w:hint="eastAsia"/>
          <w:b/>
          <w:sz w:val="28"/>
          <w:szCs w:val="28"/>
        </w:rPr>
        <w:t>托管</w:t>
      </w:r>
      <w:r w:rsidRPr="00025A1B">
        <w:rPr>
          <w:rFonts w:asciiTheme="minorEastAsia" w:hAnsiTheme="minorEastAsia" w:hint="eastAsia"/>
          <w:sz w:val="28"/>
          <w:szCs w:val="28"/>
        </w:rPr>
        <w:t>：</w:t>
      </w:r>
    </w:p>
    <w:p w:rsidR="00025A1B" w:rsidRPr="00025A1B" w:rsidRDefault="00025A1B" w:rsidP="00025A1B">
      <w:pPr>
        <w:ind w:firstLineChars="202" w:firstLine="566"/>
        <w:rPr>
          <w:rFonts w:asciiTheme="minorEastAsia" w:hAnsiTheme="minorEastAsia"/>
          <w:sz w:val="28"/>
          <w:szCs w:val="28"/>
        </w:rPr>
      </w:pPr>
      <w:r w:rsidRPr="00025A1B">
        <w:rPr>
          <w:rFonts w:asciiTheme="minorEastAsia" w:hAnsiTheme="minorEastAsia" w:hint="eastAsia"/>
          <w:sz w:val="28"/>
          <w:szCs w:val="28"/>
        </w:rPr>
        <w:t>需通过托管人的事项包括：</w:t>
      </w:r>
      <w:r>
        <w:rPr>
          <w:rFonts w:asciiTheme="minorEastAsia" w:hAnsiTheme="minorEastAsia" w:hint="eastAsia"/>
          <w:sz w:val="28"/>
          <w:szCs w:val="28"/>
        </w:rPr>
        <w:t>申请合格投资者资格和投资额度；</w:t>
      </w:r>
    </w:p>
    <w:p w:rsidR="00025A1B" w:rsidRDefault="00025A1B" w:rsidP="00025A1B">
      <w:pPr>
        <w:ind w:firstLineChars="202" w:firstLine="566"/>
        <w:rPr>
          <w:rFonts w:asciiTheme="minorEastAsia" w:hAnsiTheme="minorEastAsia"/>
          <w:sz w:val="28"/>
          <w:szCs w:val="28"/>
        </w:rPr>
      </w:pPr>
      <w:r w:rsidRPr="00025A1B">
        <w:rPr>
          <w:rFonts w:asciiTheme="minorEastAsia" w:hAnsiTheme="minorEastAsia" w:hint="eastAsia"/>
          <w:sz w:val="28"/>
          <w:szCs w:val="28"/>
        </w:rPr>
        <w:t>每个合格投资者只能委托1个托管人，并可以更换托管人</w:t>
      </w:r>
      <w:r w:rsidR="00562447">
        <w:rPr>
          <w:rFonts w:asciiTheme="minorEastAsia" w:hAnsiTheme="minorEastAsia" w:hint="eastAsia"/>
          <w:sz w:val="28"/>
          <w:szCs w:val="28"/>
        </w:rPr>
        <w:t>；</w:t>
      </w:r>
    </w:p>
    <w:p w:rsidR="00562447" w:rsidRDefault="00562447" w:rsidP="00025A1B">
      <w:pPr>
        <w:ind w:firstLineChars="202" w:firstLine="566"/>
        <w:rPr>
          <w:rFonts w:asciiTheme="minorEastAsia" w:hAnsiTheme="minorEastAsia"/>
          <w:sz w:val="28"/>
          <w:szCs w:val="28"/>
        </w:rPr>
      </w:pPr>
      <w:r>
        <w:rPr>
          <w:rFonts w:asciiTheme="minorEastAsia" w:hAnsiTheme="minorEastAsia" w:hint="eastAsia"/>
          <w:sz w:val="28"/>
          <w:szCs w:val="28"/>
        </w:rPr>
        <w:t>QFII的投资范围：</w:t>
      </w:r>
    </w:p>
    <w:p w:rsidR="00562447" w:rsidRPr="00562447" w:rsidRDefault="00562447" w:rsidP="00025A1B">
      <w:pPr>
        <w:ind w:firstLineChars="202" w:firstLine="566"/>
        <w:rPr>
          <w:rFonts w:asciiTheme="minorEastAsia" w:hAnsiTheme="minorEastAsia"/>
          <w:sz w:val="28"/>
          <w:szCs w:val="28"/>
        </w:rPr>
      </w:pPr>
      <w:r w:rsidRPr="00562447">
        <w:rPr>
          <w:rFonts w:asciiTheme="minorEastAsia" w:hAnsiTheme="minorEastAsia" w:hint="eastAsia"/>
          <w:sz w:val="28"/>
          <w:szCs w:val="28"/>
        </w:rPr>
        <w:t>合格投资者在经批准的投资额度内，可以投资于下列人民币金融工具：（一）在证券交易所挂牌交易的股票；（二）在证券交易所挂牌交易的债券；（三）证券投资基金；（四）在证券交易所挂牌交易的权证；（五）中国证监会允许的其他金融工具。合格投资者可以参与新股发行、可转换债券发行、股票增发和配股的申购。</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 xml:space="preserve">掌握外资参股证券公司境内、境外股东的资格条件、持股比例规定。熟悉外资参股证券公司的设立条件和经营业务。 </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熟悉申请设立外资参股证券公司及内资证券公司申请变更为外资参股证券公司的程序。掌握外资参股基金管理公司境内、境外股东的资格条件、持股比例规定。</w:t>
      </w:r>
    </w:p>
    <w:p w:rsidR="00803FDE" w:rsidRP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熟悉QDII基金的基本概念、投资对象。</w:t>
      </w:r>
    </w:p>
    <w:p w:rsidR="00803FDE" w:rsidRDefault="00803FDE" w:rsidP="00803FDE">
      <w:pPr>
        <w:ind w:firstLineChars="202" w:firstLine="568"/>
        <w:rPr>
          <w:rFonts w:ascii="楷体_GB2312" w:eastAsia="楷体_GB2312" w:hAnsi="宋体"/>
          <w:b/>
          <w:sz w:val="28"/>
          <w:szCs w:val="28"/>
        </w:rPr>
      </w:pPr>
      <w:r w:rsidRPr="00803FDE">
        <w:rPr>
          <w:rFonts w:ascii="楷体_GB2312" w:eastAsia="楷体_GB2312" w:hAnsi="宋体" w:hint="eastAsia"/>
          <w:b/>
          <w:sz w:val="28"/>
          <w:szCs w:val="28"/>
        </w:rPr>
        <w:t>熟悉外国投资者境内投资的规定。</w:t>
      </w:r>
    </w:p>
    <w:p w:rsidR="00562447" w:rsidRDefault="00562447" w:rsidP="00803FDE">
      <w:pPr>
        <w:ind w:firstLineChars="202" w:firstLine="568"/>
        <w:rPr>
          <w:rFonts w:ascii="楷体_GB2312" w:eastAsia="楷体_GB2312" w:hAnsi="宋体"/>
          <w:b/>
          <w:sz w:val="28"/>
          <w:szCs w:val="28"/>
        </w:rPr>
      </w:pPr>
    </w:p>
    <w:p w:rsidR="00562447" w:rsidRDefault="00562447" w:rsidP="00803FDE">
      <w:pPr>
        <w:ind w:firstLineChars="202" w:firstLine="568"/>
        <w:rPr>
          <w:rFonts w:ascii="楷体_GB2312" w:eastAsia="楷体_GB2312" w:hAnsi="宋体"/>
          <w:b/>
          <w:sz w:val="28"/>
          <w:szCs w:val="28"/>
        </w:rPr>
      </w:pPr>
    </w:p>
    <w:p w:rsidR="00562447" w:rsidRDefault="00562447" w:rsidP="00803FDE">
      <w:pPr>
        <w:ind w:firstLineChars="202" w:firstLine="568"/>
        <w:rPr>
          <w:rFonts w:ascii="楷体_GB2312" w:eastAsia="楷体_GB2312" w:hAnsi="宋体"/>
          <w:b/>
          <w:sz w:val="28"/>
          <w:szCs w:val="28"/>
        </w:rPr>
      </w:pPr>
      <w:r>
        <w:rPr>
          <w:rFonts w:ascii="楷体_GB2312" w:eastAsia="楷体_GB2312" w:hAnsi="宋体" w:hint="eastAsia"/>
          <w:b/>
          <w:sz w:val="28"/>
          <w:szCs w:val="28"/>
        </w:rPr>
        <w:t>其他：</w:t>
      </w:r>
    </w:p>
    <w:p w:rsidR="00562447" w:rsidRDefault="00562447" w:rsidP="00803FDE">
      <w:pPr>
        <w:ind w:firstLineChars="202" w:firstLine="568"/>
        <w:rPr>
          <w:rFonts w:ascii="楷体_GB2312" w:eastAsia="楷体_GB2312" w:hAnsi="宋体"/>
          <w:b/>
          <w:sz w:val="28"/>
          <w:szCs w:val="28"/>
        </w:rPr>
      </w:pPr>
      <w:r>
        <w:rPr>
          <w:rFonts w:ascii="楷体_GB2312" w:eastAsia="楷体_GB2312" w:hAnsi="宋体" w:hint="eastAsia"/>
          <w:b/>
          <w:sz w:val="28"/>
          <w:szCs w:val="28"/>
        </w:rPr>
        <w:t>上交所代码列表：</w:t>
      </w:r>
    </w:p>
    <w:tbl>
      <w:tblPr>
        <w:tblStyle w:val="a7"/>
        <w:tblW w:w="0" w:type="auto"/>
        <w:tblLook w:val="04A0"/>
      </w:tblPr>
      <w:tblGrid>
        <w:gridCol w:w="1716"/>
        <w:gridCol w:w="1826"/>
        <w:gridCol w:w="1505"/>
        <w:gridCol w:w="1505"/>
        <w:gridCol w:w="1651"/>
      </w:tblGrid>
      <w:tr w:rsidR="00E96FDF" w:rsidRPr="00562447" w:rsidTr="00C70D4F">
        <w:tc>
          <w:tcPr>
            <w:tcW w:w="171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品种</w:t>
            </w:r>
          </w:p>
        </w:tc>
        <w:tc>
          <w:tcPr>
            <w:tcW w:w="182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上交所代码</w:t>
            </w:r>
          </w:p>
        </w:tc>
        <w:tc>
          <w:tcPr>
            <w:tcW w:w="1505" w:type="dxa"/>
          </w:tcPr>
          <w:p w:rsidR="00E96FDF" w:rsidRPr="00562447" w:rsidRDefault="00E96FDF" w:rsidP="00C70D4F">
            <w:pPr>
              <w:rPr>
                <w:rFonts w:ascii="楷体_GB2312" w:eastAsia="楷体_GB2312" w:hAnsi="宋体"/>
                <w:b/>
                <w:szCs w:val="21"/>
              </w:rPr>
            </w:pPr>
            <w:r>
              <w:rPr>
                <w:rFonts w:ascii="楷体_GB2312" w:eastAsia="楷体_GB2312" w:hAnsi="宋体" w:hint="eastAsia"/>
                <w:b/>
                <w:szCs w:val="21"/>
              </w:rPr>
              <w:t>上交所简称</w:t>
            </w:r>
          </w:p>
        </w:tc>
        <w:tc>
          <w:tcPr>
            <w:tcW w:w="1505"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深交所代码</w:t>
            </w:r>
          </w:p>
        </w:tc>
        <w:tc>
          <w:tcPr>
            <w:tcW w:w="1651"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深交所简称</w:t>
            </w:r>
          </w:p>
        </w:tc>
      </w:tr>
      <w:tr w:rsidR="00E96FDF" w:rsidRPr="00562447" w:rsidTr="00C70D4F">
        <w:tc>
          <w:tcPr>
            <w:tcW w:w="171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国债</w:t>
            </w:r>
          </w:p>
        </w:tc>
        <w:tc>
          <w:tcPr>
            <w:tcW w:w="182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01XXXX</w:t>
            </w:r>
          </w:p>
        </w:tc>
        <w:tc>
          <w:tcPr>
            <w:tcW w:w="1505" w:type="dxa"/>
          </w:tcPr>
          <w:p w:rsidR="00E96FDF" w:rsidRPr="00562447" w:rsidRDefault="00E96FDF" w:rsidP="00C70D4F">
            <w:pPr>
              <w:rPr>
                <w:rFonts w:ascii="楷体_GB2312" w:eastAsia="楷体_GB2312" w:hAnsi="宋体"/>
                <w:b/>
                <w:szCs w:val="21"/>
              </w:rPr>
            </w:pPr>
            <w:r>
              <w:rPr>
                <w:rFonts w:ascii="楷体_GB2312" w:eastAsia="楷体_GB2312" w:hAnsi="宋体" w:hint="eastAsia"/>
                <w:b/>
                <w:szCs w:val="21"/>
              </w:rPr>
              <w:t>数字+“国债”</w:t>
            </w:r>
          </w:p>
        </w:tc>
        <w:tc>
          <w:tcPr>
            <w:tcW w:w="1505"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100XXX</w:t>
            </w:r>
          </w:p>
        </w:tc>
        <w:tc>
          <w:tcPr>
            <w:tcW w:w="1651"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国债+数字</w:t>
            </w:r>
          </w:p>
        </w:tc>
      </w:tr>
      <w:tr w:rsidR="00E96FDF" w:rsidRPr="00562447" w:rsidTr="00C70D4F">
        <w:tc>
          <w:tcPr>
            <w:tcW w:w="171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公司债、企业债</w:t>
            </w:r>
          </w:p>
        </w:tc>
        <w:tc>
          <w:tcPr>
            <w:tcW w:w="182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12XXXX</w:t>
            </w:r>
          </w:p>
        </w:tc>
        <w:tc>
          <w:tcPr>
            <w:tcW w:w="1505" w:type="dxa"/>
          </w:tcPr>
          <w:p w:rsidR="00E96FDF" w:rsidRPr="00562447" w:rsidRDefault="00E96FDF" w:rsidP="00C70D4F">
            <w:pPr>
              <w:rPr>
                <w:rFonts w:ascii="楷体_GB2312" w:eastAsia="楷体_GB2312" w:hAnsi="宋体"/>
                <w:b/>
                <w:szCs w:val="21"/>
              </w:rPr>
            </w:pPr>
            <w:r>
              <w:rPr>
                <w:rFonts w:ascii="楷体_GB2312" w:eastAsia="楷体_GB2312" w:hAnsi="宋体" w:hint="eastAsia"/>
                <w:b/>
                <w:szCs w:val="21"/>
              </w:rPr>
              <w:t>数字+公司2为简称+“债”</w:t>
            </w:r>
          </w:p>
        </w:tc>
        <w:tc>
          <w:tcPr>
            <w:tcW w:w="1505"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111XXX</w:t>
            </w:r>
          </w:p>
        </w:tc>
        <w:tc>
          <w:tcPr>
            <w:tcW w:w="1651"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公司简称</w:t>
            </w:r>
          </w:p>
        </w:tc>
      </w:tr>
      <w:tr w:rsidR="00E96FDF" w:rsidRPr="00562447" w:rsidTr="00C70D4F">
        <w:tc>
          <w:tcPr>
            <w:tcW w:w="171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可转债</w:t>
            </w:r>
          </w:p>
        </w:tc>
        <w:tc>
          <w:tcPr>
            <w:tcW w:w="182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11XXXX</w:t>
            </w:r>
          </w:p>
        </w:tc>
        <w:tc>
          <w:tcPr>
            <w:tcW w:w="1505" w:type="dxa"/>
          </w:tcPr>
          <w:p w:rsidR="00E96FDF" w:rsidRPr="00562447" w:rsidRDefault="00E96FDF" w:rsidP="00C70D4F">
            <w:pPr>
              <w:rPr>
                <w:rFonts w:ascii="楷体_GB2312" w:eastAsia="楷体_GB2312" w:hAnsi="宋体"/>
                <w:b/>
                <w:szCs w:val="21"/>
              </w:rPr>
            </w:pPr>
            <w:r>
              <w:rPr>
                <w:rFonts w:ascii="楷体_GB2312" w:eastAsia="楷体_GB2312" w:hAnsi="宋体" w:hint="eastAsia"/>
                <w:b/>
                <w:szCs w:val="21"/>
              </w:rPr>
              <w:t>公司2位简称+“转债”</w:t>
            </w:r>
          </w:p>
        </w:tc>
        <w:tc>
          <w:tcPr>
            <w:tcW w:w="1505"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12XXXX</w:t>
            </w:r>
          </w:p>
        </w:tc>
        <w:tc>
          <w:tcPr>
            <w:tcW w:w="1651"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XX转债</w:t>
            </w:r>
          </w:p>
        </w:tc>
      </w:tr>
      <w:tr w:rsidR="00E96FDF" w:rsidRPr="00562447" w:rsidTr="00C70D4F">
        <w:tc>
          <w:tcPr>
            <w:tcW w:w="171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权证</w:t>
            </w:r>
          </w:p>
        </w:tc>
        <w:tc>
          <w:tcPr>
            <w:tcW w:w="1826" w:type="dxa"/>
          </w:tcPr>
          <w:p w:rsidR="00E96FDF" w:rsidRPr="00562447" w:rsidRDefault="00E96FDF" w:rsidP="00803FDE">
            <w:pPr>
              <w:rPr>
                <w:rFonts w:ascii="楷体_GB2312" w:eastAsia="楷体_GB2312" w:hAnsi="宋体"/>
                <w:b/>
                <w:szCs w:val="21"/>
              </w:rPr>
            </w:pPr>
            <w:r>
              <w:rPr>
                <w:rFonts w:ascii="楷体_GB2312" w:eastAsia="楷体_GB2312" w:hAnsi="宋体" w:hint="eastAsia"/>
                <w:b/>
                <w:szCs w:val="21"/>
              </w:rPr>
              <w:t>58XXXX</w:t>
            </w:r>
          </w:p>
        </w:tc>
        <w:tc>
          <w:tcPr>
            <w:tcW w:w="1505" w:type="dxa"/>
          </w:tcPr>
          <w:p w:rsidR="00E96FDF" w:rsidRPr="00562447" w:rsidRDefault="00E96FDF" w:rsidP="00C70D4F">
            <w:pPr>
              <w:rPr>
                <w:rFonts w:ascii="楷体_GB2312" w:eastAsia="楷体_GB2312" w:hAnsi="宋体"/>
                <w:b/>
                <w:szCs w:val="21"/>
              </w:rPr>
            </w:pPr>
            <w:r>
              <w:rPr>
                <w:rFonts w:ascii="楷体_GB2312" w:eastAsia="楷体_GB2312" w:hAnsi="宋体" w:hint="eastAsia"/>
                <w:b/>
                <w:szCs w:val="21"/>
              </w:rPr>
              <w:t>公司2位简称+CWB</w:t>
            </w:r>
          </w:p>
        </w:tc>
        <w:tc>
          <w:tcPr>
            <w:tcW w:w="1505" w:type="dxa"/>
          </w:tcPr>
          <w:p w:rsidR="00E96FDF" w:rsidRDefault="00E96FDF" w:rsidP="00803FDE">
            <w:pPr>
              <w:rPr>
                <w:rFonts w:ascii="楷体_GB2312" w:eastAsia="楷体_GB2312" w:hAnsi="宋体"/>
                <w:b/>
                <w:szCs w:val="21"/>
              </w:rPr>
            </w:pPr>
          </w:p>
        </w:tc>
        <w:tc>
          <w:tcPr>
            <w:tcW w:w="1651" w:type="dxa"/>
          </w:tcPr>
          <w:p w:rsidR="00E96FDF" w:rsidRDefault="00E96FDF" w:rsidP="00803FDE">
            <w:pPr>
              <w:rPr>
                <w:rFonts w:ascii="楷体_GB2312" w:eastAsia="楷体_GB2312" w:hAnsi="宋体"/>
                <w:b/>
                <w:szCs w:val="21"/>
              </w:rPr>
            </w:pPr>
          </w:p>
        </w:tc>
      </w:tr>
      <w:tr w:rsidR="00E96FDF" w:rsidRPr="00562447" w:rsidTr="00C70D4F">
        <w:tc>
          <w:tcPr>
            <w:tcW w:w="1716"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封闭式基金</w:t>
            </w:r>
          </w:p>
        </w:tc>
        <w:tc>
          <w:tcPr>
            <w:tcW w:w="1826"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5000XX</w:t>
            </w:r>
          </w:p>
        </w:tc>
        <w:tc>
          <w:tcPr>
            <w:tcW w:w="1505" w:type="dxa"/>
          </w:tcPr>
          <w:p w:rsidR="00E96FDF" w:rsidRDefault="00E96FDF" w:rsidP="00C70D4F">
            <w:pPr>
              <w:rPr>
                <w:rFonts w:ascii="楷体_GB2312" w:eastAsia="楷体_GB2312" w:hAnsi="宋体"/>
                <w:b/>
                <w:szCs w:val="21"/>
              </w:rPr>
            </w:pPr>
            <w:r>
              <w:rPr>
                <w:rFonts w:ascii="楷体_GB2312" w:eastAsia="楷体_GB2312" w:hAnsi="宋体" w:hint="eastAsia"/>
                <w:b/>
                <w:szCs w:val="21"/>
              </w:rPr>
              <w:t>基金XX</w:t>
            </w:r>
          </w:p>
        </w:tc>
        <w:tc>
          <w:tcPr>
            <w:tcW w:w="1505" w:type="dxa"/>
          </w:tcPr>
          <w:p w:rsidR="00E96FDF" w:rsidRDefault="00E96FDF" w:rsidP="00803FDE">
            <w:pPr>
              <w:rPr>
                <w:rFonts w:ascii="楷体_GB2312" w:eastAsia="楷体_GB2312" w:hAnsi="宋体"/>
                <w:b/>
                <w:szCs w:val="21"/>
              </w:rPr>
            </w:pPr>
          </w:p>
        </w:tc>
        <w:tc>
          <w:tcPr>
            <w:tcW w:w="1651" w:type="dxa"/>
          </w:tcPr>
          <w:p w:rsidR="00E96FDF" w:rsidRDefault="00E96FDF" w:rsidP="00803FDE">
            <w:pPr>
              <w:rPr>
                <w:rFonts w:ascii="楷体_GB2312" w:eastAsia="楷体_GB2312" w:hAnsi="宋体"/>
                <w:b/>
                <w:szCs w:val="21"/>
              </w:rPr>
            </w:pPr>
          </w:p>
        </w:tc>
      </w:tr>
      <w:tr w:rsidR="00E96FDF" w:rsidRPr="00562447" w:rsidTr="00C70D4F">
        <w:tc>
          <w:tcPr>
            <w:tcW w:w="1716"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ETF</w:t>
            </w:r>
          </w:p>
        </w:tc>
        <w:tc>
          <w:tcPr>
            <w:tcW w:w="1826"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51XXXX</w:t>
            </w:r>
          </w:p>
        </w:tc>
        <w:tc>
          <w:tcPr>
            <w:tcW w:w="1505" w:type="dxa"/>
          </w:tcPr>
          <w:p w:rsidR="00E96FDF" w:rsidRDefault="00E96FDF" w:rsidP="00C70D4F">
            <w:pPr>
              <w:rPr>
                <w:rFonts w:ascii="楷体_GB2312" w:eastAsia="楷体_GB2312" w:hAnsi="宋体"/>
                <w:b/>
                <w:szCs w:val="21"/>
              </w:rPr>
            </w:pPr>
            <w:r>
              <w:rPr>
                <w:rFonts w:ascii="楷体_GB2312" w:eastAsia="楷体_GB2312" w:hAnsi="宋体" w:hint="eastAsia"/>
                <w:b/>
                <w:szCs w:val="21"/>
              </w:rPr>
              <w:t>XXETF</w:t>
            </w:r>
          </w:p>
        </w:tc>
        <w:tc>
          <w:tcPr>
            <w:tcW w:w="1505" w:type="dxa"/>
          </w:tcPr>
          <w:p w:rsidR="00E96FDF" w:rsidRDefault="00E96FDF" w:rsidP="00803FDE">
            <w:pPr>
              <w:rPr>
                <w:rFonts w:ascii="楷体_GB2312" w:eastAsia="楷体_GB2312" w:hAnsi="宋体"/>
                <w:b/>
                <w:szCs w:val="21"/>
              </w:rPr>
            </w:pPr>
            <w:r>
              <w:rPr>
                <w:rFonts w:ascii="楷体_GB2312" w:eastAsia="楷体_GB2312" w:hAnsi="宋体" w:hint="eastAsia"/>
                <w:b/>
                <w:szCs w:val="21"/>
              </w:rPr>
              <w:t>1599XX</w:t>
            </w:r>
          </w:p>
        </w:tc>
        <w:tc>
          <w:tcPr>
            <w:tcW w:w="1651" w:type="dxa"/>
          </w:tcPr>
          <w:p w:rsidR="00E96FDF" w:rsidRDefault="00E96FDF" w:rsidP="00803FDE">
            <w:pPr>
              <w:rPr>
                <w:rFonts w:ascii="楷体_GB2312" w:eastAsia="楷体_GB2312" w:hAnsi="宋体"/>
                <w:b/>
                <w:szCs w:val="21"/>
              </w:rPr>
            </w:pPr>
          </w:p>
        </w:tc>
      </w:tr>
    </w:tbl>
    <w:p w:rsidR="00284CDC" w:rsidRDefault="00284CDC" w:rsidP="00803FDE">
      <w:pPr>
        <w:ind w:firstLineChars="202" w:firstLine="568"/>
        <w:rPr>
          <w:rFonts w:ascii="楷体_GB2312" w:eastAsia="楷体_GB2312" w:hAnsi="宋体"/>
          <w:b/>
          <w:sz w:val="28"/>
          <w:szCs w:val="28"/>
        </w:rPr>
      </w:pPr>
    </w:p>
    <w:p w:rsidR="00284CDC" w:rsidRDefault="00284CDC">
      <w:pPr>
        <w:widowControl/>
        <w:jc w:val="left"/>
        <w:rPr>
          <w:rFonts w:ascii="楷体_GB2312" w:eastAsia="楷体_GB2312" w:hAnsi="宋体"/>
          <w:b/>
          <w:sz w:val="28"/>
          <w:szCs w:val="28"/>
        </w:rPr>
      </w:pPr>
      <w:r>
        <w:rPr>
          <w:rFonts w:ascii="楷体_GB2312" w:eastAsia="楷体_GB2312" w:hAnsi="宋体"/>
          <w:b/>
          <w:sz w:val="28"/>
          <w:szCs w:val="28"/>
        </w:rPr>
        <w:br w:type="page"/>
      </w:r>
    </w:p>
    <w:p w:rsidR="00562447" w:rsidRDefault="00284CDC" w:rsidP="00284CDC">
      <w:pPr>
        <w:ind w:firstLineChars="202" w:firstLine="568"/>
        <w:jc w:val="center"/>
        <w:outlineLvl w:val="0"/>
        <w:rPr>
          <w:rFonts w:ascii="楷体_GB2312" w:eastAsia="楷体_GB2312" w:hAnsi="宋体"/>
          <w:b/>
          <w:sz w:val="28"/>
          <w:szCs w:val="28"/>
        </w:rPr>
      </w:pPr>
      <w:r>
        <w:rPr>
          <w:rFonts w:ascii="楷体_GB2312" w:eastAsia="楷体_GB2312" w:hAnsi="宋体" w:hint="eastAsia"/>
          <w:b/>
          <w:sz w:val="28"/>
          <w:szCs w:val="28"/>
        </w:rPr>
        <w:lastRenderedPageBreak/>
        <w:t>金融基础知识习题</w:t>
      </w:r>
    </w:p>
    <w:p w:rsidR="00284CDC" w:rsidRPr="00284CDC" w:rsidRDefault="002D199D" w:rsidP="00284CDC">
      <w:pPr>
        <w:ind w:firstLineChars="202" w:firstLine="566"/>
        <w:rPr>
          <w:rFonts w:asciiTheme="minorEastAsia" w:hAnsiTheme="minorEastAsia"/>
          <w:sz w:val="28"/>
          <w:szCs w:val="28"/>
        </w:rPr>
      </w:pPr>
      <w:r>
        <w:rPr>
          <w:rFonts w:asciiTheme="minorEastAsia" w:hAnsiTheme="minorEastAsia" w:hint="eastAsia"/>
          <w:sz w:val="28"/>
          <w:szCs w:val="28"/>
        </w:rPr>
        <w:t>一、</w:t>
      </w:r>
      <w:r w:rsidR="00284CDC" w:rsidRPr="00284CDC">
        <w:rPr>
          <w:rFonts w:asciiTheme="minorEastAsia" w:hAnsiTheme="minorEastAsia" w:hint="eastAsia"/>
          <w:sz w:val="28"/>
          <w:szCs w:val="28"/>
        </w:rPr>
        <w:t>2007年，财政部发行15000亿元特别国债，用于向央行购买2000亿美元外汇，投入中投公司作为外汇资本金，进行海外投资，发行特别国债成功以后，以下说法正确的是：</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A、货币供应量增加，外汇储备增加；</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B、货币供应量减少，外汇储备增加；</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C、货币供应量增加，外汇储备减少；</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D、货币供应量减少，外汇储备减少；</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E、货币供应量与外汇储备均未发生变化；</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F、货币供应量不变，外汇储备增加；</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G、货币供应量不变，外汇储备减少；</w:t>
      </w:r>
    </w:p>
    <w:p w:rsidR="00284CDC" w:rsidRP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H、货币供应量增加，外汇储备不变；</w:t>
      </w:r>
    </w:p>
    <w:p w:rsidR="00284CDC" w:rsidRDefault="00284CDC" w:rsidP="00284CDC">
      <w:pPr>
        <w:ind w:firstLineChars="202" w:firstLine="566"/>
        <w:rPr>
          <w:rFonts w:asciiTheme="minorEastAsia" w:hAnsiTheme="minorEastAsia"/>
          <w:sz w:val="28"/>
          <w:szCs w:val="28"/>
        </w:rPr>
      </w:pPr>
      <w:r w:rsidRPr="00284CDC">
        <w:rPr>
          <w:rFonts w:asciiTheme="minorEastAsia" w:hAnsiTheme="minorEastAsia" w:hint="eastAsia"/>
          <w:sz w:val="28"/>
          <w:szCs w:val="28"/>
        </w:rPr>
        <w:t>I、货币供应量减少，外汇储备不变。</w:t>
      </w:r>
    </w:p>
    <w:p w:rsidR="00353F80" w:rsidRDefault="001E2EEB" w:rsidP="00284CDC">
      <w:pPr>
        <w:ind w:firstLineChars="202" w:firstLine="566"/>
        <w:rPr>
          <w:rFonts w:asciiTheme="minorEastAsia" w:hAnsiTheme="minorEastAsia"/>
          <w:sz w:val="28"/>
          <w:szCs w:val="28"/>
        </w:rPr>
      </w:pPr>
      <w:r>
        <w:rPr>
          <w:rFonts w:asciiTheme="minorEastAsia" w:hAnsiTheme="minorEastAsia" w:hint="eastAsia"/>
          <w:sz w:val="28"/>
          <w:szCs w:val="28"/>
        </w:rPr>
        <w:t>倾向于G。如果中投公司结汇，则流通中货币供应量增加，外汇储备不变，相当于向流通中发行国债。</w:t>
      </w:r>
    </w:p>
    <w:p w:rsidR="002D199D" w:rsidRDefault="002D199D" w:rsidP="00284CDC">
      <w:pPr>
        <w:ind w:firstLineChars="202" w:firstLine="566"/>
        <w:rPr>
          <w:rFonts w:asciiTheme="minorEastAsia" w:hAnsiTheme="minorEastAsia"/>
          <w:sz w:val="28"/>
          <w:szCs w:val="28"/>
        </w:rPr>
      </w:pPr>
    </w:p>
    <w:p w:rsidR="002D199D" w:rsidRPr="002D199D" w:rsidRDefault="002D199D" w:rsidP="002D199D">
      <w:pPr>
        <w:ind w:firstLineChars="202" w:firstLine="566"/>
        <w:rPr>
          <w:rFonts w:asciiTheme="minorEastAsia" w:hAnsiTheme="minorEastAsia"/>
          <w:sz w:val="28"/>
          <w:szCs w:val="28"/>
        </w:rPr>
      </w:pPr>
      <w:r>
        <w:rPr>
          <w:rFonts w:asciiTheme="minorEastAsia" w:hAnsiTheme="minorEastAsia" w:hint="eastAsia"/>
          <w:sz w:val="28"/>
          <w:szCs w:val="28"/>
        </w:rPr>
        <w:t>二、</w:t>
      </w:r>
      <w:r w:rsidRPr="002D199D">
        <w:rPr>
          <w:rFonts w:asciiTheme="minorEastAsia" w:hAnsiTheme="minorEastAsia" w:hint="eastAsia"/>
          <w:sz w:val="28"/>
          <w:szCs w:val="28"/>
        </w:rPr>
        <w:t>央行公告，4月14日将发行2011年第二十三期中央银行票据。</w:t>
      </w:r>
      <w:proofErr w:type="gramStart"/>
      <w:r w:rsidRPr="002D199D">
        <w:rPr>
          <w:rFonts w:asciiTheme="minorEastAsia" w:hAnsiTheme="minorEastAsia" w:hint="eastAsia"/>
          <w:sz w:val="28"/>
          <w:szCs w:val="28"/>
        </w:rPr>
        <w:t>本期央票期限</w:t>
      </w:r>
      <w:proofErr w:type="gramEnd"/>
      <w:r w:rsidRPr="002D199D">
        <w:rPr>
          <w:rFonts w:asciiTheme="minorEastAsia" w:hAnsiTheme="minorEastAsia" w:hint="eastAsia"/>
          <w:sz w:val="28"/>
          <w:szCs w:val="28"/>
        </w:rPr>
        <w:t>3年，发行量600亿元，缴款日为4月15日，起息日为4月15日。这一货币政策工具对经济和货币供应量的影响是什么</w:t>
      </w:r>
      <w:r>
        <w:rPr>
          <w:rFonts w:asciiTheme="minorEastAsia" w:hAnsiTheme="minorEastAsia" w:hint="eastAsia"/>
          <w:sz w:val="28"/>
          <w:szCs w:val="28"/>
        </w:rPr>
        <w:t>。B</w:t>
      </w:r>
    </w:p>
    <w:p w:rsidR="002D199D" w:rsidRPr="002D199D" w:rsidRDefault="002D199D" w:rsidP="002D199D">
      <w:pPr>
        <w:ind w:firstLineChars="202" w:firstLine="566"/>
        <w:rPr>
          <w:rFonts w:asciiTheme="minorEastAsia" w:hAnsiTheme="minorEastAsia"/>
          <w:sz w:val="28"/>
          <w:szCs w:val="28"/>
        </w:rPr>
      </w:pPr>
      <w:r w:rsidRPr="002D199D">
        <w:rPr>
          <w:rFonts w:asciiTheme="minorEastAsia" w:hAnsiTheme="minorEastAsia" w:hint="eastAsia"/>
          <w:sz w:val="28"/>
          <w:szCs w:val="28"/>
        </w:rPr>
        <w:t>a经济扩张</w:t>
      </w:r>
      <w:r>
        <w:rPr>
          <w:rFonts w:asciiTheme="minorEastAsia" w:hAnsiTheme="minorEastAsia" w:hint="eastAsia"/>
          <w:sz w:val="28"/>
          <w:szCs w:val="28"/>
        </w:rPr>
        <w:t>，</w:t>
      </w:r>
      <w:r w:rsidRPr="002D199D">
        <w:rPr>
          <w:rFonts w:asciiTheme="minorEastAsia" w:hAnsiTheme="minorEastAsia" w:hint="eastAsia"/>
          <w:sz w:val="28"/>
          <w:szCs w:val="28"/>
        </w:rPr>
        <w:t>货币供应量扩张</w:t>
      </w:r>
    </w:p>
    <w:p w:rsidR="002D199D" w:rsidRPr="002D199D" w:rsidRDefault="002D199D" w:rsidP="002D199D">
      <w:pPr>
        <w:ind w:firstLineChars="202" w:firstLine="566"/>
        <w:rPr>
          <w:rFonts w:asciiTheme="minorEastAsia" w:hAnsiTheme="minorEastAsia"/>
          <w:sz w:val="28"/>
          <w:szCs w:val="28"/>
        </w:rPr>
      </w:pPr>
      <w:r w:rsidRPr="002D199D">
        <w:rPr>
          <w:rFonts w:asciiTheme="minorEastAsia" w:hAnsiTheme="minorEastAsia" w:hint="eastAsia"/>
          <w:sz w:val="28"/>
          <w:szCs w:val="28"/>
        </w:rPr>
        <w:t>b经济紧缩</w:t>
      </w:r>
      <w:r>
        <w:rPr>
          <w:rFonts w:asciiTheme="minorEastAsia" w:hAnsiTheme="minorEastAsia" w:hint="eastAsia"/>
          <w:sz w:val="28"/>
          <w:szCs w:val="28"/>
        </w:rPr>
        <w:t>，</w:t>
      </w:r>
      <w:r w:rsidRPr="002D199D">
        <w:rPr>
          <w:rFonts w:asciiTheme="minorEastAsia" w:hAnsiTheme="minorEastAsia" w:hint="eastAsia"/>
          <w:sz w:val="28"/>
          <w:szCs w:val="28"/>
        </w:rPr>
        <w:t>货币供应量紧缩</w:t>
      </w:r>
    </w:p>
    <w:p w:rsidR="002D199D" w:rsidRPr="002D199D" w:rsidRDefault="002D199D" w:rsidP="002D199D">
      <w:pPr>
        <w:ind w:firstLineChars="202" w:firstLine="566"/>
        <w:rPr>
          <w:rFonts w:asciiTheme="minorEastAsia" w:hAnsiTheme="minorEastAsia"/>
          <w:sz w:val="28"/>
          <w:szCs w:val="28"/>
        </w:rPr>
      </w:pPr>
      <w:r w:rsidRPr="002D199D">
        <w:rPr>
          <w:rFonts w:asciiTheme="minorEastAsia" w:hAnsiTheme="minorEastAsia" w:hint="eastAsia"/>
          <w:sz w:val="28"/>
          <w:szCs w:val="28"/>
        </w:rPr>
        <w:lastRenderedPageBreak/>
        <w:t>c经济扩张</w:t>
      </w:r>
      <w:r>
        <w:rPr>
          <w:rFonts w:asciiTheme="minorEastAsia" w:hAnsiTheme="minorEastAsia" w:hint="eastAsia"/>
          <w:sz w:val="28"/>
          <w:szCs w:val="28"/>
        </w:rPr>
        <w:t>，</w:t>
      </w:r>
      <w:r w:rsidRPr="002D199D">
        <w:rPr>
          <w:rFonts w:asciiTheme="minorEastAsia" w:hAnsiTheme="minorEastAsia" w:hint="eastAsia"/>
          <w:sz w:val="28"/>
          <w:szCs w:val="28"/>
        </w:rPr>
        <w:t>货币供应量紧缩</w:t>
      </w:r>
    </w:p>
    <w:p w:rsidR="002D199D" w:rsidRDefault="002D199D" w:rsidP="002D199D">
      <w:pPr>
        <w:ind w:firstLineChars="202" w:firstLine="566"/>
        <w:rPr>
          <w:rFonts w:asciiTheme="minorEastAsia" w:hAnsiTheme="minorEastAsia"/>
          <w:sz w:val="28"/>
          <w:szCs w:val="28"/>
        </w:rPr>
      </w:pPr>
      <w:r w:rsidRPr="002D199D">
        <w:rPr>
          <w:rFonts w:asciiTheme="minorEastAsia" w:hAnsiTheme="minorEastAsia" w:hint="eastAsia"/>
          <w:sz w:val="28"/>
          <w:szCs w:val="28"/>
        </w:rPr>
        <w:t>d经济紧缩</w:t>
      </w:r>
      <w:r>
        <w:rPr>
          <w:rFonts w:asciiTheme="minorEastAsia" w:hAnsiTheme="minorEastAsia" w:hint="eastAsia"/>
          <w:sz w:val="28"/>
          <w:szCs w:val="28"/>
        </w:rPr>
        <w:t>，</w:t>
      </w:r>
      <w:r w:rsidRPr="002D199D">
        <w:rPr>
          <w:rFonts w:asciiTheme="minorEastAsia" w:hAnsiTheme="minorEastAsia" w:hint="eastAsia"/>
          <w:sz w:val="28"/>
          <w:szCs w:val="28"/>
        </w:rPr>
        <w:t>货币供应量扩张</w:t>
      </w:r>
    </w:p>
    <w:p w:rsidR="002D199D" w:rsidRDefault="002D199D" w:rsidP="002D199D">
      <w:pPr>
        <w:ind w:firstLineChars="202" w:firstLine="566"/>
        <w:rPr>
          <w:rFonts w:asciiTheme="minorEastAsia" w:hAnsiTheme="minorEastAsia"/>
          <w:sz w:val="28"/>
          <w:szCs w:val="28"/>
        </w:rPr>
      </w:pPr>
      <w:r>
        <w:rPr>
          <w:rFonts w:asciiTheme="minorEastAsia" w:hAnsiTheme="minorEastAsia" w:hint="eastAsia"/>
          <w:sz w:val="28"/>
          <w:szCs w:val="28"/>
        </w:rPr>
        <w:t>（如果改成发行国债，则为扩张性财政政策）</w:t>
      </w:r>
    </w:p>
    <w:p w:rsidR="002D199D" w:rsidRDefault="002D199D" w:rsidP="002D199D">
      <w:pPr>
        <w:ind w:firstLineChars="202" w:firstLine="566"/>
        <w:rPr>
          <w:rFonts w:asciiTheme="minorEastAsia" w:hAnsiTheme="minorEastAsia"/>
          <w:sz w:val="28"/>
          <w:szCs w:val="28"/>
        </w:rPr>
      </w:pPr>
    </w:p>
    <w:p w:rsidR="002D199D" w:rsidRDefault="002D199D" w:rsidP="002D199D">
      <w:pPr>
        <w:ind w:firstLineChars="202" w:firstLine="566"/>
        <w:rPr>
          <w:rFonts w:asciiTheme="minorEastAsia" w:hAnsiTheme="minorEastAsia"/>
          <w:sz w:val="28"/>
          <w:szCs w:val="28"/>
        </w:rPr>
      </w:pPr>
      <w:r>
        <w:rPr>
          <w:rFonts w:asciiTheme="minorEastAsia" w:hAnsiTheme="minorEastAsia" w:hint="eastAsia"/>
          <w:sz w:val="28"/>
          <w:szCs w:val="28"/>
        </w:rPr>
        <w:t>三、</w:t>
      </w:r>
      <w:r w:rsidRPr="002D199D">
        <w:rPr>
          <w:rFonts w:asciiTheme="minorEastAsia" w:hAnsiTheme="minorEastAsia" w:hint="eastAsia"/>
          <w:sz w:val="28"/>
          <w:szCs w:val="28"/>
        </w:rPr>
        <w:t>判断：中央银行先有资产业务，再有负债业务，因此资产业务是负债业务的基础。</w:t>
      </w:r>
      <w:r>
        <w:rPr>
          <w:rFonts w:asciiTheme="minorEastAsia" w:hAnsiTheme="minorEastAsia" w:hint="eastAsia"/>
          <w:sz w:val="28"/>
          <w:szCs w:val="28"/>
        </w:rPr>
        <w:t>（正确）</w:t>
      </w:r>
    </w:p>
    <w:p w:rsidR="002D199D" w:rsidRDefault="002D199D" w:rsidP="002D199D">
      <w:pPr>
        <w:ind w:firstLineChars="202" w:firstLine="566"/>
        <w:rPr>
          <w:rFonts w:asciiTheme="minorEastAsia" w:hAnsiTheme="minorEastAsia"/>
          <w:sz w:val="28"/>
          <w:szCs w:val="28"/>
        </w:rPr>
      </w:pPr>
      <w:r w:rsidRPr="002D199D">
        <w:rPr>
          <w:rFonts w:asciiTheme="minorEastAsia" w:hAnsiTheme="minorEastAsia" w:hint="eastAsia"/>
          <w:sz w:val="28"/>
          <w:szCs w:val="28"/>
        </w:rPr>
        <w:t>开展资产业务不以负债业务为基础是中央银行的特权。</w:t>
      </w:r>
    </w:p>
    <w:p w:rsidR="00492BA9" w:rsidRDefault="00492BA9" w:rsidP="002D199D">
      <w:pPr>
        <w:ind w:firstLineChars="202" w:firstLine="566"/>
        <w:rPr>
          <w:rFonts w:asciiTheme="minorEastAsia" w:hAnsiTheme="minorEastAsia"/>
          <w:sz w:val="28"/>
          <w:szCs w:val="28"/>
        </w:rPr>
      </w:pPr>
    </w:p>
    <w:p w:rsidR="00492BA9" w:rsidRPr="00492BA9" w:rsidRDefault="00492BA9" w:rsidP="00492BA9">
      <w:pPr>
        <w:ind w:firstLineChars="202" w:firstLine="566"/>
        <w:rPr>
          <w:rFonts w:asciiTheme="minorEastAsia" w:hAnsiTheme="minorEastAsia"/>
          <w:sz w:val="28"/>
          <w:szCs w:val="28"/>
        </w:rPr>
      </w:pPr>
      <w:r>
        <w:rPr>
          <w:rFonts w:asciiTheme="minorEastAsia" w:hAnsiTheme="minorEastAsia" w:hint="eastAsia"/>
          <w:sz w:val="28"/>
          <w:szCs w:val="28"/>
        </w:rPr>
        <w:t>四、</w:t>
      </w:r>
      <w:r w:rsidRPr="00492BA9">
        <w:rPr>
          <w:rFonts w:asciiTheme="minorEastAsia" w:hAnsiTheme="minorEastAsia" w:hint="eastAsia"/>
          <w:sz w:val="28"/>
          <w:szCs w:val="28"/>
        </w:rPr>
        <w:t>关于我国的外汇管理，以下说法正确的是：</w:t>
      </w:r>
      <w:r>
        <w:rPr>
          <w:rFonts w:asciiTheme="minorEastAsia" w:hAnsiTheme="minorEastAsia" w:hint="eastAsia"/>
          <w:sz w:val="28"/>
          <w:szCs w:val="28"/>
        </w:rPr>
        <w:t>（2、3）</w:t>
      </w:r>
    </w:p>
    <w:p w:rsidR="00492BA9" w:rsidRPr="00492BA9" w:rsidRDefault="00492BA9" w:rsidP="00492BA9">
      <w:pPr>
        <w:ind w:firstLineChars="202" w:firstLine="566"/>
        <w:rPr>
          <w:rFonts w:asciiTheme="minorEastAsia" w:hAnsiTheme="minorEastAsia"/>
          <w:sz w:val="28"/>
          <w:szCs w:val="28"/>
        </w:rPr>
      </w:pPr>
      <w:r w:rsidRPr="00492BA9">
        <w:rPr>
          <w:rFonts w:asciiTheme="minorEastAsia" w:hAnsiTheme="minorEastAsia" w:hint="eastAsia"/>
          <w:sz w:val="28"/>
          <w:szCs w:val="28"/>
        </w:rPr>
        <w:t>1、人民币汇率以市场供求为基础、参考一篮子货币进行调节、有管理的浮动汇率制度。</w:t>
      </w:r>
    </w:p>
    <w:p w:rsidR="00492BA9" w:rsidRPr="00492BA9" w:rsidRDefault="00492BA9" w:rsidP="00492BA9">
      <w:pPr>
        <w:ind w:firstLineChars="202" w:firstLine="566"/>
        <w:rPr>
          <w:rFonts w:asciiTheme="minorEastAsia" w:hAnsiTheme="minorEastAsia"/>
          <w:sz w:val="28"/>
          <w:szCs w:val="28"/>
        </w:rPr>
      </w:pPr>
      <w:r w:rsidRPr="00492BA9">
        <w:rPr>
          <w:rFonts w:asciiTheme="minorEastAsia" w:hAnsiTheme="minorEastAsia" w:hint="eastAsia"/>
          <w:sz w:val="28"/>
          <w:szCs w:val="28"/>
        </w:rPr>
        <w:t>2、特别提款权属于外汇。</w:t>
      </w:r>
    </w:p>
    <w:p w:rsidR="00492BA9" w:rsidRPr="00492BA9" w:rsidRDefault="00492BA9" w:rsidP="00492BA9">
      <w:pPr>
        <w:ind w:firstLineChars="202" w:firstLine="566"/>
        <w:rPr>
          <w:rFonts w:asciiTheme="minorEastAsia" w:hAnsiTheme="minorEastAsia"/>
          <w:sz w:val="28"/>
          <w:szCs w:val="28"/>
        </w:rPr>
      </w:pPr>
      <w:r w:rsidRPr="00492BA9">
        <w:rPr>
          <w:rFonts w:asciiTheme="minorEastAsia" w:hAnsiTheme="minorEastAsia" w:hint="eastAsia"/>
          <w:sz w:val="28"/>
          <w:szCs w:val="28"/>
        </w:rPr>
        <w:t>3、银行业金融机构在经批准的经营范围内可直接向境外提供商业贷款。</w:t>
      </w:r>
    </w:p>
    <w:p w:rsidR="00492BA9" w:rsidRDefault="00492BA9" w:rsidP="00492BA9">
      <w:pPr>
        <w:ind w:firstLineChars="202" w:firstLine="566"/>
        <w:rPr>
          <w:rFonts w:asciiTheme="minorEastAsia" w:hAnsiTheme="minorEastAsia"/>
          <w:sz w:val="28"/>
          <w:szCs w:val="28"/>
        </w:rPr>
      </w:pPr>
      <w:r w:rsidRPr="00492BA9">
        <w:rPr>
          <w:rFonts w:asciiTheme="minorEastAsia" w:hAnsiTheme="minorEastAsia" w:hint="eastAsia"/>
          <w:sz w:val="28"/>
          <w:szCs w:val="28"/>
        </w:rPr>
        <w:t>4、黄金属于国际储备。</w:t>
      </w:r>
    </w:p>
    <w:p w:rsidR="00475BD2" w:rsidRDefault="00475BD2" w:rsidP="00492BA9">
      <w:pPr>
        <w:ind w:firstLineChars="202" w:firstLine="566"/>
        <w:rPr>
          <w:rFonts w:asciiTheme="minorEastAsia" w:hAnsiTheme="minorEastAsia"/>
          <w:sz w:val="28"/>
          <w:szCs w:val="28"/>
        </w:rPr>
      </w:pPr>
      <w:r>
        <w:rPr>
          <w:rFonts w:asciiTheme="minorEastAsia" w:hAnsiTheme="minorEastAsia" w:hint="eastAsia"/>
          <w:sz w:val="28"/>
          <w:szCs w:val="28"/>
        </w:rPr>
        <w:t>解释：4、货币性黄金。</w:t>
      </w:r>
    </w:p>
    <w:p w:rsidR="00110916" w:rsidRDefault="00110916" w:rsidP="00492BA9">
      <w:pPr>
        <w:ind w:firstLineChars="202" w:firstLine="566"/>
        <w:rPr>
          <w:rFonts w:asciiTheme="minorEastAsia" w:hAnsiTheme="minorEastAsia"/>
          <w:sz w:val="28"/>
          <w:szCs w:val="28"/>
        </w:rPr>
      </w:pPr>
    </w:p>
    <w:p w:rsidR="00110916" w:rsidRDefault="00110916" w:rsidP="00492BA9">
      <w:pPr>
        <w:ind w:firstLineChars="202" w:firstLine="566"/>
        <w:rPr>
          <w:rFonts w:asciiTheme="minorEastAsia" w:hAnsiTheme="minorEastAsia"/>
          <w:sz w:val="28"/>
          <w:szCs w:val="28"/>
        </w:rPr>
      </w:pPr>
      <w:r>
        <w:rPr>
          <w:rFonts w:asciiTheme="minorEastAsia" w:hAnsiTheme="minorEastAsia" w:hint="eastAsia"/>
          <w:sz w:val="28"/>
          <w:szCs w:val="28"/>
        </w:rPr>
        <w:t>五、远期汇率计算</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2008年一美圆兑换7人民币,预期09年美国价格水平提升5%,中国价格水平提升10%.两国实际利率均为4%，运用套期保值利率平价估计</w:t>
      </w:r>
      <w:proofErr w:type="gramStart"/>
      <w:r w:rsidRPr="00110916">
        <w:rPr>
          <w:rFonts w:asciiTheme="minorEastAsia" w:hAnsiTheme="minorEastAsia" w:hint="eastAsia"/>
          <w:sz w:val="28"/>
          <w:szCs w:val="28"/>
        </w:rPr>
        <w:t>一年期美圆</w:t>
      </w:r>
      <w:proofErr w:type="gramEnd"/>
      <w:r w:rsidRPr="00110916">
        <w:rPr>
          <w:rFonts w:asciiTheme="minorEastAsia" w:hAnsiTheme="minorEastAsia" w:hint="eastAsia"/>
          <w:sz w:val="28"/>
          <w:szCs w:val="28"/>
        </w:rPr>
        <w:t>人民币远期汇率是（）</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A、7.32</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lastRenderedPageBreak/>
        <w:t>B、7.33</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C、9.2</w:t>
      </w:r>
    </w:p>
    <w:p w:rsid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D、9.3</w:t>
      </w:r>
    </w:p>
    <w:p w:rsidR="00110916" w:rsidRDefault="00110916" w:rsidP="00110916">
      <w:pPr>
        <w:ind w:firstLineChars="202" w:firstLine="566"/>
        <w:rPr>
          <w:rFonts w:asciiTheme="minorEastAsia" w:hAnsiTheme="minorEastAsia"/>
          <w:sz w:val="28"/>
          <w:szCs w:val="28"/>
        </w:rPr>
      </w:pPr>
    </w:p>
    <w:p w:rsidR="00110916" w:rsidRPr="00110916" w:rsidRDefault="00110916" w:rsidP="00110916">
      <w:pPr>
        <w:ind w:firstLineChars="202" w:firstLine="566"/>
        <w:rPr>
          <w:rFonts w:asciiTheme="minorEastAsia" w:hAnsiTheme="minorEastAsia"/>
          <w:sz w:val="28"/>
          <w:szCs w:val="28"/>
        </w:rPr>
      </w:pPr>
      <w:r>
        <w:rPr>
          <w:rFonts w:asciiTheme="minorEastAsia" w:hAnsiTheme="minorEastAsia" w:hint="eastAsia"/>
          <w:sz w:val="28"/>
          <w:szCs w:val="28"/>
        </w:rPr>
        <w:t>六、</w:t>
      </w:r>
      <w:r w:rsidRPr="00110916">
        <w:rPr>
          <w:rFonts w:asciiTheme="minorEastAsia" w:hAnsiTheme="minorEastAsia" w:hint="eastAsia"/>
          <w:sz w:val="28"/>
          <w:szCs w:val="28"/>
        </w:rPr>
        <w:t>2、当一国处于通货膨胀，国际收支逆差时，应采用下列什么政策搭配（   ）</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A、紧缩国内支出，本币升值</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B、扩张国内支出，本币贬值</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C、扩张国内支出，本币升值</w:t>
      </w:r>
    </w:p>
    <w:p w:rsid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D、紧缩国内支出，本币贬值</w:t>
      </w:r>
    </w:p>
    <w:p w:rsidR="00110916" w:rsidRDefault="00110916" w:rsidP="00110916">
      <w:pPr>
        <w:ind w:firstLineChars="202" w:firstLine="566"/>
        <w:rPr>
          <w:rFonts w:asciiTheme="minorEastAsia" w:hAnsiTheme="minorEastAsia"/>
          <w:sz w:val="28"/>
          <w:szCs w:val="28"/>
        </w:rPr>
      </w:pPr>
    </w:p>
    <w:p w:rsidR="00110916" w:rsidRPr="00110916" w:rsidRDefault="00110916" w:rsidP="00110916">
      <w:pPr>
        <w:ind w:firstLineChars="202" w:firstLine="566"/>
        <w:rPr>
          <w:rFonts w:asciiTheme="minorEastAsia" w:hAnsiTheme="minorEastAsia"/>
          <w:sz w:val="28"/>
          <w:szCs w:val="28"/>
        </w:rPr>
      </w:pPr>
      <w:r>
        <w:rPr>
          <w:rFonts w:asciiTheme="minorEastAsia" w:hAnsiTheme="minorEastAsia" w:hint="eastAsia"/>
          <w:sz w:val="28"/>
          <w:szCs w:val="28"/>
        </w:rPr>
        <w:t>七、</w:t>
      </w:r>
      <w:r w:rsidRPr="00110916">
        <w:rPr>
          <w:rFonts w:asciiTheme="minorEastAsia" w:hAnsiTheme="minorEastAsia" w:hint="eastAsia"/>
          <w:sz w:val="28"/>
          <w:szCs w:val="28"/>
        </w:rPr>
        <w:t>下列哪些是我国央行的货币政策中介目标：</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A、同业拆借利率</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B、法定存款准备金率</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C、货币供应量</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D、信用总量</w:t>
      </w:r>
    </w:p>
    <w:p w:rsidR="00110916" w:rsidRP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E、银行备付金比率</w:t>
      </w:r>
    </w:p>
    <w:p w:rsidR="00110916" w:rsidRDefault="00110916" w:rsidP="00110916">
      <w:pPr>
        <w:ind w:firstLineChars="202" w:firstLine="566"/>
        <w:rPr>
          <w:rFonts w:asciiTheme="minorEastAsia" w:hAnsiTheme="minorEastAsia"/>
          <w:sz w:val="28"/>
          <w:szCs w:val="28"/>
        </w:rPr>
      </w:pPr>
      <w:r w:rsidRPr="00110916">
        <w:rPr>
          <w:rFonts w:asciiTheme="minorEastAsia" w:hAnsiTheme="minorEastAsia" w:hint="eastAsia"/>
          <w:sz w:val="28"/>
          <w:szCs w:val="28"/>
        </w:rPr>
        <w:t>F、再贴现率</w:t>
      </w:r>
    </w:p>
    <w:p w:rsidR="00110916" w:rsidRDefault="00110916" w:rsidP="00110916">
      <w:pPr>
        <w:ind w:firstLineChars="202" w:firstLine="566"/>
        <w:rPr>
          <w:rFonts w:asciiTheme="minorEastAsia" w:hAnsiTheme="minorEastAsia"/>
          <w:sz w:val="28"/>
          <w:szCs w:val="28"/>
        </w:rPr>
      </w:pPr>
    </w:p>
    <w:p w:rsidR="00110916" w:rsidRDefault="00110916" w:rsidP="00110916">
      <w:pPr>
        <w:ind w:firstLineChars="202" w:firstLine="566"/>
        <w:rPr>
          <w:rFonts w:asciiTheme="minorEastAsia" w:hAnsiTheme="minorEastAsia"/>
          <w:sz w:val="28"/>
          <w:szCs w:val="28"/>
        </w:rPr>
      </w:pPr>
      <w:r>
        <w:rPr>
          <w:rFonts w:asciiTheme="minorEastAsia" w:hAnsiTheme="minorEastAsia" w:hint="eastAsia"/>
          <w:sz w:val="28"/>
          <w:szCs w:val="28"/>
        </w:rPr>
        <w:t>八、偿还外债利息属于资本项目支出。</w:t>
      </w:r>
    </w:p>
    <w:p w:rsidR="00110916" w:rsidRDefault="00110916" w:rsidP="00110916">
      <w:pPr>
        <w:ind w:firstLineChars="202" w:firstLine="566"/>
        <w:rPr>
          <w:rFonts w:asciiTheme="minorEastAsia" w:hAnsiTheme="minorEastAsia"/>
          <w:sz w:val="28"/>
          <w:szCs w:val="28"/>
        </w:rPr>
      </w:pPr>
      <w:r>
        <w:rPr>
          <w:rFonts w:asciiTheme="minorEastAsia" w:hAnsiTheme="minorEastAsia" w:hint="eastAsia"/>
          <w:sz w:val="28"/>
          <w:szCs w:val="28"/>
        </w:rPr>
        <w:t>错误。</w:t>
      </w:r>
    </w:p>
    <w:p w:rsidR="00171B30" w:rsidRDefault="00171B30" w:rsidP="00110916">
      <w:pPr>
        <w:ind w:firstLineChars="202" w:firstLine="566"/>
        <w:rPr>
          <w:rFonts w:asciiTheme="minorEastAsia" w:hAnsiTheme="minorEastAsia"/>
          <w:sz w:val="28"/>
          <w:szCs w:val="28"/>
        </w:rPr>
      </w:pPr>
    </w:p>
    <w:p w:rsidR="00171B30" w:rsidRP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lastRenderedPageBreak/>
        <w:t>九、</w:t>
      </w:r>
      <w:r w:rsidRPr="00171B30">
        <w:rPr>
          <w:rFonts w:asciiTheme="minorEastAsia" w:hAnsiTheme="minorEastAsia" w:hint="eastAsia"/>
          <w:sz w:val="28"/>
          <w:szCs w:val="28"/>
        </w:rPr>
        <w:t>根据弗里德曼的货币需求函数，下列对货币需求有影响的因素是：（不定项选择）</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 xml:space="preserve">A．恒久性收入　</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B．非人力财富占个人总财富的比率</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C．持有货币的机会成本</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 xml:space="preserve">D．利率　</w:t>
      </w:r>
    </w:p>
    <w:p w:rsid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E．综合变数，包括主观偏好、风尚及</w:t>
      </w:r>
      <w:proofErr w:type="gramStart"/>
      <w:r w:rsidRPr="00171B30">
        <w:rPr>
          <w:rFonts w:asciiTheme="minorEastAsia" w:hAnsiTheme="minorEastAsia" w:hint="eastAsia"/>
          <w:sz w:val="28"/>
          <w:szCs w:val="28"/>
        </w:rPr>
        <w:t>客观技术</w:t>
      </w:r>
      <w:proofErr w:type="gramEnd"/>
      <w:r w:rsidRPr="00171B30">
        <w:rPr>
          <w:rFonts w:asciiTheme="minorEastAsia" w:hAnsiTheme="minorEastAsia" w:hint="eastAsia"/>
          <w:sz w:val="28"/>
          <w:szCs w:val="28"/>
        </w:rPr>
        <w:t xml:space="preserve">与制度等因素　　</w:t>
      </w:r>
    </w:p>
    <w:p w:rsidR="00171B30" w:rsidRDefault="00171B30" w:rsidP="00171B30">
      <w:pPr>
        <w:ind w:firstLineChars="202" w:firstLine="566"/>
        <w:rPr>
          <w:rFonts w:asciiTheme="minorEastAsia" w:hAnsiTheme="minorEastAsia"/>
          <w:sz w:val="28"/>
          <w:szCs w:val="28"/>
        </w:rPr>
      </w:pPr>
    </w:p>
    <w:p w:rsid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t>十、中央银行票据判断：</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央行公告，4月14日将发行2011年第二十三期中央银行票据。</w:t>
      </w:r>
      <w:proofErr w:type="gramStart"/>
      <w:r w:rsidRPr="00171B30">
        <w:rPr>
          <w:rFonts w:asciiTheme="minorEastAsia" w:hAnsiTheme="minorEastAsia" w:hint="eastAsia"/>
          <w:sz w:val="28"/>
          <w:szCs w:val="28"/>
        </w:rPr>
        <w:t>本期央票期限</w:t>
      </w:r>
      <w:proofErr w:type="gramEnd"/>
      <w:r w:rsidRPr="00171B30">
        <w:rPr>
          <w:rFonts w:asciiTheme="minorEastAsia" w:hAnsiTheme="minorEastAsia" w:hint="eastAsia"/>
          <w:sz w:val="28"/>
          <w:szCs w:val="28"/>
        </w:rPr>
        <w:t>3年，发行量600亿元，缴款日为4月15日，起息日为4月15日。这一货币政策工具对经济和货币供应量的影响是什么</w:t>
      </w:r>
      <w:r>
        <w:rPr>
          <w:rFonts w:asciiTheme="minorEastAsia" w:hAnsiTheme="minorEastAsia" w:hint="eastAsia"/>
          <w:sz w:val="28"/>
          <w:szCs w:val="28"/>
        </w:rPr>
        <w:t>（b）</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a经济扩张</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货币供应量扩张</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b经济紧缩</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货币供应量紧缩</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c经济扩张</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货币供应量紧缩</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d经济紧缩</w:t>
      </w:r>
    </w:p>
    <w:p w:rsid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货币供应量扩张</w:t>
      </w:r>
    </w:p>
    <w:p w:rsidR="00171B30" w:rsidRDefault="00171B30" w:rsidP="00171B30">
      <w:pPr>
        <w:ind w:firstLineChars="202" w:firstLine="566"/>
        <w:rPr>
          <w:rFonts w:asciiTheme="minorEastAsia" w:hAnsiTheme="minorEastAsia"/>
          <w:sz w:val="28"/>
          <w:szCs w:val="28"/>
        </w:rPr>
      </w:pPr>
    </w:p>
    <w:p w:rsid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lastRenderedPageBreak/>
        <w:t>十一、商业银行存款创造的基本条件（AC）有疑问</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A、部分现金提取</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B、中央银行制度</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C、银行券制度</w:t>
      </w:r>
    </w:p>
    <w:p w:rsid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D、存款付息制度</w:t>
      </w:r>
    </w:p>
    <w:p w:rsidR="00171B30" w:rsidRDefault="00171B30" w:rsidP="00171B30">
      <w:pPr>
        <w:ind w:firstLineChars="202" w:firstLine="566"/>
        <w:rPr>
          <w:rFonts w:asciiTheme="minorEastAsia" w:hAnsiTheme="minorEastAsia"/>
          <w:sz w:val="28"/>
          <w:szCs w:val="28"/>
        </w:rPr>
      </w:pPr>
    </w:p>
    <w:p w:rsid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t>十二、</w:t>
      </w:r>
      <w:r w:rsidRPr="00171B30">
        <w:rPr>
          <w:rFonts w:asciiTheme="minorEastAsia" w:hAnsiTheme="minorEastAsia" w:hint="eastAsia"/>
          <w:sz w:val="28"/>
          <w:szCs w:val="28"/>
        </w:rPr>
        <w:t>表外业务和中间业务,均增加商业银行风险</w:t>
      </w:r>
      <w:r>
        <w:rPr>
          <w:rFonts w:asciiTheme="minorEastAsia" w:hAnsiTheme="minorEastAsia" w:hint="eastAsia"/>
          <w:sz w:val="28"/>
          <w:szCs w:val="28"/>
        </w:rPr>
        <w:t>（错）</w:t>
      </w:r>
    </w:p>
    <w:p w:rsid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t>通常认为中间业务无风险，表外业务有风险。</w:t>
      </w:r>
    </w:p>
    <w:p w:rsidR="00171B30" w:rsidRDefault="00171B30" w:rsidP="00171B30">
      <w:pPr>
        <w:ind w:firstLineChars="202" w:firstLine="566"/>
        <w:rPr>
          <w:rFonts w:asciiTheme="minorEastAsia" w:hAnsiTheme="minorEastAsia"/>
          <w:sz w:val="28"/>
          <w:szCs w:val="28"/>
        </w:rPr>
      </w:pPr>
    </w:p>
    <w:p w:rsidR="00171B30" w:rsidRPr="00171B30" w:rsidRDefault="00171B30" w:rsidP="00171B30">
      <w:pPr>
        <w:ind w:firstLineChars="202" w:firstLine="566"/>
        <w:rPr>
          <w:rFonts w:asciiTheme="minorEastAsia" w:hAnsiTheme="minorEastAsia"/>
          <w:sz w:val="28"/>
          <w:szCs w:val="28"/>
        </w:rPr>
      </w:pPr>
      <w:r>
        <w:rPr>
          <w:rFonts w:asciiTheme="minorEastAsia" w:hAnsiTheme="minorEastAsia" w:hint="eastAsia"/>
          <w:sz w:val="28"/>
          <w:szCs w:val="28"/>
        </w:rPr>
        <w:t>十三、</w:t>
      </w:r>
      <w:r w:rsidRPr="00171B30">
        <w:rPr>
          <w:rFonts w:asciiTheme="minorEastAsia" w:hAnsiTheme="minorEastAsia" w:hint="eastAsia"/>
          <w:sz w:val="28"/>
          <w:szCs w:val="28"/>
        </w:rPr>
        <w:t>以下项目中，属于商业银行中间业务的有（）</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A远期外汇合约；</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B贷款承诺；</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C商业汇票承兑；</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D出口押汇；</w:t>
      </w:r>
    </w:p>
    <w:p w:rsidR="00171B30" w:rsidRP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E资金清算业务</w:t>
      </w:r>
    </w:p>
    <w:p w:rsidR="00171B30" w:rsidRDefault="00171B30" w:rsidP="00171B30">
      <w:pPr>
        <w:ind w:firstLineChars="202" w:firstLine="566"/>
        <w:rPr>
          <w:rFonts w:asciiTheme="minorEastAsia" w:hAnsiTheme="minorEastAsia"/>
          <w:sz w:val="28"/>
          <w:szCs w:val="28"/>
        </w:rPr>
      </w:pPr>
      <w:r w:rsidRPr="00171B30">
        <w:rPr>
          <w:rFonts w:asciiTheme="minorEastAsia" w:hAnsiTheme="minorEastAsia" w:hint="eastAsia"/>
          <w:sz w:val="28"/>
          <w:szCs w:val="28"/>
        </w:rPr>
        <w:t>F信用证业务</w:t>
      </w:r>
    </w:p>
    <w:p w:rsidR="0077434D" w:rsidRDefault="0077434D" w:rsidP="00171B30">
      <w:pPr>
        <w:ind w:firstLineChars="202" w:firstLine="566"/>
        <w:rPr>
          <w:rFonts w:asciiTheme="minorEastAsia" w:hAnsiTheme="minorEastAsia"/>
          <w:sz w:val="28"/>
          <w:szCs w:val="28"/>
        </w:rPr>
      </w:pPr>
    </w:p>
    <w:p w:rsidR="0077434D" w:rsidRDefault="0077434D" w:rsidP="00171B30">
      <w:pPr>
        <w:ind w:firstLineChars="202" w:firstLine="566"/>
        <w:rPr>
          <w:rFonts w:asciiTheme="minorEastAsia" w:hAnsiTheme="minorEastAsia"/>
          <w:sz w:val="28"/>
          <w:szCs w:val="28"/>
        </w:rPr>
      </w:pPr>
      <w:r>
        <w:rPr>
          <w:rFonts w:asciiTheme="minorEastAsia" w:hAnsiTheme="minorEastAsia" w:hint="eastAsia"/>
          <w:sz w:val="28"/>
          <w:szCs w:val="28"/>
        </w:rPr>
        <w:t>十四、</w:t>
      </w:r>
      <w:r w:rsidRPr="0077434D">
        <w:rPr>
          <w:rFonts w:asciiTheme="minorEastAsia" w:hAnsiTheme="minorEastAsia" w:hint="eastAsia"/>
          <w:sz w:val="28"/>
          <w:szCs w:val="28"/>
        </w:rPr>
        <w:t>判断：一般来说，存款的期限越短，其货币性越强，规定的准备金率就越低，因此活期存款准备金率大都低于定期存款准备金率。</w:t>
      </w:r>
    </w:p>
    <w:p w:rsidR="006C7880" w:rsidRDefault="006C7880" w:rsidP="00171B30">
      <w:pPr>
        <w:ind w:firstLineChars="202" w:firstLine="566"/>
        <w:rPr>
          <w:rFonts w:asciiTheme="minorEastAsia" w:hAnsiTheme="minorEastAsia"/>
          <w:sz w:val="28"/>
          <w:szCs w:val="28"/>
        </w:rPr>
      </w:pPr>
    </w:p>
    <w:p w:rsidR="006C7880" w:rsidRDefault="006C7880" w:rsidP="00171B30">
      <w:pPr>
        <w:ind w:firstLineChars="202" w:firstLine="566"/>
        <w:rPr>
          <w:rFonts w:asciiTheme="minorEastAsia" w:hAnsiTheme="minorEastAsia"/>
          <w:sz w:val="28"/>
          <w:szCs w:val="28"/>
        </w:rPr>
      </w:pPr>
      <w:r>
        <w:rPr>
          <w:rFonts w:asciiTheme="minorEastAsia" w:hAnsiTheme="minorEastAsia" w:hint="eastAsia"/>
          <w:sz w:val="28"/>
          <w:szCs w:val="28"/>
        </w:rPr>
        <w:t>十五、</w:t>
      </w:r>
      <w:r w:rsidRPr="006C7880">
        <w:rPr>
          <w:rFonts w:asciiTheme="minorEastAsia" w:hAnsiTheme="minorEastAsia" w:hint="eastAsia"/>
          <w:sz w:val="28"/>
          <w:szCs w:val="28"/>
        </w:rPr>
        <w:t>定期存款对活期存款比率越高，货币乘数越小。（判断）</w:t>
      </w:r>
    </w:p>
    <w:p w:rsidR="006C7880" w:rsidRPr="006C7880" w:rsidRDefault="006C7880" w:rsidP="006C7880">
      <w:pPr>
        <w:ind w:firstLineChars="202" w:firstLine="566"/>
        <w:rPr>
          <w:rFonts w:asciiTheme="minorEastAsia" w:hAnsiTheme="minorEastAsia"/>
          <w:sz w:val="28"/>
          <w:szCs w:val="28"/>
        </w:rPr>
      </w:pPr>
      <w:r>
        <w:rPr>
          <w:rFonts w:asciiTheme="minorEastAsia" w:hAnsiTheme="minorEastAsia" w:hint="eastAsia"/>
          <w:sz w:val="28"/>
          <w:szCs w:val="28"/>
        </w:rPr>
        <w:lastRenderedPageBreak/>
        <w:t>十六、</w:t>
      </w:r>
      <w:r w:rsidRPr="006C7880">
        <w:rPr>
          <w:rFonts w:asciiTheme="minorEastAsia" w:hAnsiTheme="minorEastAsia" w:hint="eastAsia"/>
          <w:sz w:val="28"/>
          <w:szCs w:val="28"/>
        </w:rPr>
        <w:t>以下属于我国狭义货币范畴的有：</w:t>
      </w:r>
      <w:r>
        <w:rPr>
          <w:rFonts w:asciiTheme="minorEastAsia" w:hAnsiTheme="minorEastAsia" w:hint="eastAsia"/>
          <w:sz w:val="28"/>
          <w:szCs w:val="28"/>
        </w:rPr>
        <w:t>（ACD）</w:t>
      </w:r>
    </w:p>
    <w:p w:rsidR="006C7880" w:rsidRDefault="006C7880" w:rsidP="006C7880">
      <w:pPr>
        <w:ind w:firstLineChars="202" w:firstLine="566"/>
        <w:rPr>
          <w:rFonts w:asciiTheme="minorEastAsia" w:hAnsiTheme="minorEastAsia"/>
          <w:sz w:val="28"/>
          <w:szCs w:val="28"/>
        </w:rPr>
      </w:pPr>
      <w:r w:rsidRPr="006C7880">
        <w:rPr>
          <w:rFonts w:asciiTheme="minorEastAsia" w:hAnsiTheme="minorEastAsia" w:hint="eastAsia"/>
          <w:sz w:val="28"/>
          <w:szCs w:val="28"/>
        </w:rPr>
        <w:t>A、流通中的现金B、储蓄存款C、活期存款D、证券公司客户保证金E、商业银行的库存现金</w:t>
      </w:r>
    </w:p>
    <w:p w:rsidR="006C7880" w:rsidRDefault="006C7880" w:rsidP="00171B30">
      <w:pPr>
        <w:ind w:firstLineChars="202" w:firstLine="566"/>
        <w:rPr>
          <w:rFonts w:asciiTheme="minorEastAsia" w:hAnsiTheme="minorEastAsia"/>
          <w:sz w:val="28"/>
          <w:szCs w:val="28"/>
        </w:rPr>
      </w:pPr>
    </w:p>
    <w:p w:rsidR="004F7650" w:rsidRPr="004F7650" w:rsidRDefault="004F7650" w:rsidP="004F7650">
      <w:pPr>
        <w:ind w:firstLineChars="202" w:firstLine="566"/>
        <w:rPr>
          <w:rFonts w:asciiTheme="minorEastAsia" w:hAnsiTheme="minorEastAsia"/>
          <w:sz w:val="28"/>
          <w:szCs w:val="28"/>
        </w:rPr>
      </w:pPr>
      <w:r>
        <w:rPr>
          <w:rFonts w:asciiTheme="minorEastAsia" w:hAnsiTheme="minorEastAsia" w:hint="eastAsia"/>
          <w:sz w:val="28"/>
          <w:szCs w:val="28"/>
        </w:rPr>
        <w:t>十七、</w:t>
      </w:r>
      <w:r w:rsidRPr="004F7650">
        <w:rPr>
          <w:rFonts w:asciiTheme="minorEastAsia" w:hAnsiTheme="minorEastAsia" w:hint="eastAsia"/>
          <w:sz w:val="28"/>
          <w:szCs w:val="28"/>
        </w:rPr>
        <w:t>以下属于核心资本的是（           ）</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A)实收资本</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B)资本公积</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C)未分配利润</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D)盈余公积</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E)一般风险准备</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F)非累计优先股</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G)一般准备</w:t>
      </w:r>
    </w:p>
    <w:p w:rsid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H)少数股权</w:t>
      </w:r>
    </w:p>
    <w:p w:rsidR="004F7650" w:rsidRDefault="004F7650" w:rsidP="004F7650">
      <w:pPr>
        <w:ind w:firstLineChars="202" w:firstLine="566"/>
        <w:rPr>
          <w:rFonts w:asciiTheme="minorEastAsia" w:hAnsiTheme="minorEastAsia"/>
          <w:sz w:val="28"/>
          <w:szCs w:val="28"/>
        </w:rPr>
      </w:pPr>
    </w:p>
    <w:p w:rsidR="004F7650" w:rsidRDefault="004F7650" w:rsidP="004F7650">
      <w:pPr>
        <w:ind w:firstLineChars="202" w:firstLine="566"/>
        <w:rPr>
          <w:rFonts w:asciiTheme="minorEastAsia" w:hAnsiTheme="minorEastAsia"/>
          <w:sz w:val="28"/>
          <w:szCs w:val="28"/>
        </w:rPr>
      </w:pPr>
      <w:r>
        <w:rPr>
          <w:rFonts w:asciiTheme="minorEastAsia" w:hAnsiTheme="minorEastAsia" w:hint="eastAsia"/>
          <w:sz w:val="28"/>
          <w:szCs w:val="28"/>
        </w:rPr>
        <w:t>十八、</w:t>
      </w:r>
      <w:r w:rsidRPr="004F7650">
        <w:rPr>
          <w:rFonts w:asciiTheme="minorEastAsia" w:hAnsiTheme="minorEastAsia" w:hint="eastAsia"/>
          <w:sz w:val="28"/>
          <w:szCs w:val="28"/>
        </w:rPr>
        <w:t>流通中的现金为100，存款准备金50，通货存款比3.5，</w:t>
      </w:r>
      <w:proofErr w:type="gramStart"/>
      <w:r w:rsidRPr="004F7650">
        <w:rPr>
          <w:rFonts w:asciiTheme="minorEastAsia" w:hAnsiTheme="minorEastAsia" w:hint="eastAsia"/>
          <w:sz w:val="28"/>
          <w:szCs w:val="28"/>
        </w:rPr>
        <w:t>问货币</w:t>
      </w:r>
      <w:proofErr w:type="gramEnd"/>
      <w:r w:rsidRPr="004F7650">
        <w:rPr>
          <w:rFonts w:asciiTheme="minorEastAsia" w:hAnsiTheme="minorEastAsia" w:hint="eastAsia"/>
          <w:sz w:val="28"/>
          <w:szCs w:val="28"/>
        </w:rPr>
        <w:t>供应量、基础货币和货币乘数分别是多少？</w:t>
      </w:r>
    </w:p>
    <w:p w:rsidR="004F7650" w:rsidRDefault="004F7650" w:rsidP="004F7650">
      <w:pPr>
        <w:ind w:firstLineChars="202" w:firstLine="566"/>
        <w:rPr>
          <w:rFonts w:asciiTheme="minorEastAsia" w:hAnsiTheme="minorEastAsia"/>
          <w:sz w:val="28"/>
          <w:szCs w:val="28"/>
        </w:rPr>
      </w:pPr>
    </w:p>
    <w:p w:rsidR="004F7650" w:rsidRPr="004F7650" w:rsidRDefault="004F7650" w:rsidP="004F7650">
      <w:pPr>
        <w:ind w:firstLineChars="202" w:firstLine="566"/>
        <w:rPr>
          <w:rFonts w:asciiTheme="minorEastAsia" w:hAnsiTheme="minorEastAsia"/>
          <w:sz w:val="28"/>
          <w:szCs w:val="28"/>
        </w:rPr>
      </w:pPr>
      <w:r>
        <w:rPr>
          <w:rFonts w:asciiTheme="minorEastAsia" w:hAnsiTheme="minorEastAsia" w:hint="eastAsia"/>
          <w:sz w:val="28"/>
          <w:szCs w:val="28"/>
        </w:rPr>
        <w:t>十九、</w:t>
      </w:r>
      <w:r w:rsidRPr="004F7650">
        <w:rPr>
          <w:rFonts w:asciiTheme="minorEastAsia" w:hAnsiTheme="minorEastAsia" w:hint="eastAsia"/>
          <w:sz w:val="28"/>
          <w:szCs w:val="28"/>
        </w:rPr>
        <w:t>某国资本市场完全开放，当前面临通货膨胀，以下为治理通货膨胀有效政策的为（）</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A．紧缩货币与紧缩财政</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B．紧缩货币与加大财政开支</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C．提高贷款准备率与减少转移支付</w:t>
      </w:r>
    </w:p>
    <w:p w:rsid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lastRenderedPageBreak/>
        <w:t>D．货币政策与财政政策皆无效</w:t>
      </w:r>
    </w:p>
    <w:p w:rsidR="006C7880" w:rsidRDefault="006C7880" w:rsidP="00171B30">
      <w:pPr>
        <w:ind w:firstLineChars="202" w:firstLine="566"/>
        <w:rPr>
          <w:rFonts w:asciiTheme="minorEastAsia" w:hAnsiTheme="minorEastAsia"/>
          <w:sz w:val="28"/>
          <w:szCs w:val="28"/>
        </w:rPr>
      </w:pPr>
    </w:p>
    <w:p w:rsidR="00CC5EAB" w:rsidRDefault="00CC5EAB" w:rsidP="00171B30">
      <w:pPr>
        <w:ind w:firstLineChars="202" w:firstLine="566"/>
        <w:rPr>
          <w:rFonts w:asciiTheme="minorEastAsia" w:hAnsiTheme="minorEastAsia"/>
          <w:sz w:val="28"/>
          <w:szCs w:val="28"/>
        </w:rPr>
      </w:pP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以下关于货币需求说法正确的是</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sz w:val="28"/>
          <w:szCs w:val="28"/>
        </w:rPr>
        <w:t>A.</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费雪方程式认为货币需求与价格水平和交易总量正相关</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sz w:val="28"/>
          <w:szCs w:val="28"/>
        </w:rPr>
        <w:t>B.</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剑桥方程式比费雪方程式更强调微观货币需求</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sz w:val="28"/>
          <w:szCs w:val="28"/>
        </w:rPr>
        <w:t>C.</w:t>
      </w:r>
    </w:p>
    <w:p w:rsidR="00CC5EAB" w:rsidRPr="004F7650" w:rsidRDefault="00CC5EAB" w:rsidP="00CC5EAB">
      <w:pPr>
        <w:ind w:firstLineChars="202" w:firstLine="566"/>
        <w:rPr>
          <w:rFonts w:asciiTheme="minorEastAsia" w:hAnsiTheme="minorEastAsia"/>
          <w:sz w:val="28"/>
          <w:szCs w:val="28"/>
        </w:rPr>
      </w:pPr>
      <w:proofErr w:type="gramStart"/>
      <w:r w:rsidRPr="004F7650">
        <w:rPr>
          <w:rFonts w:asciiTheme="minorEastAsia" w:hAnsiTheme="minorEastAsia" w:hint="eastAsia"/>
          <w:sz w:val="28"/>
          <w:szCs w:val="28"/>
        </w:rPr>
        <w:t>凯</w:t>
      </w:r>
      <w:proofErr w:type="gramEnd"/>
      <w:r w:rsidRPr="004F7650">
        <w:rPr>
          <w:rFonts w:asciiTheme="minorEastAsia" w:hAnsiTheme="minorEastAsia" w:hint="eastAsia"/>
          <w:sz w:val="28"/>
          <w:szCs w:val="28"/>
        </w:rPr>
        <w:t>恩斯认为货币需求具有交易动机、预防动机和投机动机，因此货币需求与收入正相关，与利率负相关</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sz w:val="28"/>
          <w:szCs w:val="28"/>
        </w:rPr>
        <w:t>D.</w:t>
      </w:r>
    </w:p>
    <w:p w:rsidR="00CC5EAB"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弗里德曼认为货币需求受恒久性收入、持有货币的机会成本、非人力财富占总财务的比率等因素影响</w:t>
      </w:r>
    </w:p>
    <w:p w:rsidR="00CC5EAB" w:rsidRDefault="00CC5EAB" w:rsidP="00CC5EAB">
      <w:pPr>
        <w:ind w:firstLineChars="202" w:firstLine="566"/>
        <w:rPr>
          <w:rFonts w:asciiTheme="minorEastAsia" w:hAnsiTheme="minorEastAsia"/>
          <w:sz w:val="28"/>
          <w:szCs w:val="28"/>
        </w:rPr>
      </w:pP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以下关于通货膨胀对证券市场的影响中，说法正确的是(     )？</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A通货膨胀发生初期，由于通货膨胀幅度较低，对股票和债券价格没有影响</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B通货膨胀一般会使债券和股票价格下跌</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C通货膨胀发生后，股票的价格很可能会上涨</w:t>
      </w:r>
    </w:p>
    <w:p w:rsidR="00CC5EAB"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D严重的通货膨胀会导致股票价格下跌</w:t>
      </w:r>
    </w:p>
    <w:p w:rsidR="00CC5EAB" w:rsidRDefault="00CC5EAB" w:rsidP="00CC5EAB">
      <w:pPr>
        <w:ind w:firstLineChars="202" w:firstLine="566"/>
        <w:rPr>
          <w:rFonts w:asciiTheme="minorEastAsia" w:hAnsiTheme="minorEastAsia"/>
          <w:sz w:val="28"/>
          <w:szCs w:val="28"/>
        </w:rPr>
      </w:pP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商业银行设立基金管理公司应符合下列要求：</w:t>
      </w:r>
      <w:r>
        <w:rPr>
          <w:rFonts w:asciiTheme="minorEastAsia" w:hAnsiTheme="minorEastAsia" w:hint="eastAsia"/>
          <w:sz w:val="28"/>
          <w:szCs w:val="28"/>
        </w:rPr>
        <w:t>（BCDE）</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A经中国证监会出具同意投资基金管理公司监管意见的商业银行，向中国银监会报送申请设立基金管理公司的有关材料，中国银监会依法进行审批。</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B商业银行设立的基金管理公司所管理的基金资产不得用于购买其股东发行和承销期内承销的有价证券。</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C商业银行不得担任其设立的基金管理公司所管理的基金的托管人。</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D商业银行可以代理销售其设立的基金管理公司发行的基金</w:t>
      </w:r>
    </w:p>
    <w:p w:rsidR="00CC5EAB"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E商业银行与其设立的基金管理公司在银行间债券市场上不得以优于非关联第三方同类交易的条件进行交易。</w:t>
      </w:r>
    </w:p>
    <w:p w:rsidR="00CC5EAB" w:rsidRDefault="00CC5EAB" w:rsidP="00CC5EAB">
      <w:pPr>
        <w:ind w:firstLineChars="202" w:firstLine="566"/>
        <w:rPr>
          <w:rFonts w:asciiTheme="minorEastAsia" w:hAnsiTheme="minorEastAsia"/>
          <w:sz w:val="28"/>
          <w:szCs w:val="28"/>
        </w:rPr>
      </w:pP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剑桥现金余额说与费雪现金交易说的对比中，说法正确的是（）</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A费雪强调交易制度的因素，排除了利率对货币需求任何可能的影响；剑桥学派却强调了个人资产选择，没有排除利率的影响</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B现金交易说注重货币交易媒介的功能，强调货币的支出；而现金余额说则从货币贮藏功能出发，指出人们持有货币的偏好</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C现金交易说注重货币流通速度与支付制度的关系，而现金余额说则注重人们持有货币的动机</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D现金交易说所指的货币数量是某一时期的货币流通量，而现金余额说所指的货币数量则是某一时点人们手中所持有的货币存量</w:t>
      </w:r>
    </w:p>
    <w:p w:rsidR="00CC5EAB" w:rsidRPr="004F7650"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lastRenderedPageBreak/>
        <w:t>E二者关于收入、货币流通速度和货币持有比例不变的假设均不符合现实经济活动，只是一种静态理论。</w:t>
      </w:r>
    </w:p>
    <w:p w:rsidR="00CC5EAB" w:rsidRDefault="00CC5EAB" w:rsidP="00CC5EAB">
      <w:pPr>
        <w:ind w:firstLineChars="202" w:firstLine="566"/>
        <w:rPr>
          <w:rFonts w:asciiTheme="minorEastAsia" w:hAnsiTheme="minorEastAsia"/>
          <w:sz w:val="28"/>
          <w:szCs w:val="28"/>
        </w:rPr>
      </w:pPr>
      <w:r w:rsidRPr="004F7650">
        <w:rPr>
          <w:rFonts w:asciiTheme="minorEastAsia" w:hAnsiTheme="minorEastAsia" w:hint="eastAsia"/>
          <w:sz w:val="28"/>
          <w:szCs w:val="28"/>
        </w:rPr>
        <w:t>F两者均是从宏观的角度对货币需求进行分析</w:t>
      </w:r>
    </w:p>
    <w:p w:rsidR="00CC5EAB" w:rsidRPr="00CC5EAB" w:rsidRDefault="00CC5EAB" w:rsidP="00171B30">
      <w:pPr>
        <w:ind w:firstLineChars="202" w:firstLine="566"/>
        <w:rPr>
          <w:rFonts w:asciiTheme="minorEastAsia" w:hAnsiTheme="minorEastAsia"/>
          <w:sz w:val="28"/>
          <w:szCs w:val="28"/>
        </w:rPr>
      </w:pPr>
    </w:p>
    <w:p w:rsidR="00353F80" w:rsidRDefault="00353F80">
      <w:pPr>
        <w:widowControl/>
        <w:jc w:val="left"/>
        <w:rPr>
          <w:rFonts w:asciiTheme="minorEastAsia" w:hAnsiTheme="minorEastAsia"/>
          <w:sz w:val="28"/>
          <w:szCs w:val="28"/>
        </w:rPr>
      </w:pPr>
      <w:r>
        <w:rPr>
          <w:rFonts w:asciiTheme="minorEastAsia" w:hAnsiTheme="minorEastAsia"/>
          <w:sz w:val="28"/>
          <w:szCs w:val="28"/>
        </w:rPr>
        <w:br w:type="page"/>
      </w:r>
    </w:p>
    <w:p w:rsidR="002D199D" w:rsidRPr="002D199D" w:rsidRDefault="002D199D" w:rsidP="002D199D">
      <w:pPr>
        <w:ind w:firstLineChars="202" w:firstLine="568"/>
        <w:jc w:val="center"/>
        <w:outlineLvl w:val="0"/>
        <w:rPr>
          <w:rFonts w:asciiTheme="minorEastAsia" w:hAnsiTheme="minorEastAsia"/>
          <w:b/>
          <w:sz w:val="28"/>
          <w:szCs w:val="28"/>
        </w:rPr>
      </w:pPr>
      <w:r w:rsidRPr="002D199D">
        <w:rPr>
          <w:rFonts w:asciiTheme="minorEastAsia" w:hAnsiTheme="minorEastAsia" w:hint="eastAsia"/>
          <w:b/>
          <w:sz w:val="28"/>
          <w:szCs w:val="28"/>
        </w:rPr>
        <w:lastRenderedPageBreak/>
        <w:t>证券基础知识习题</w:t>
      </w:r>
    </w:p>
    <w:p w:rsidR="00353F80" w:rsidRDefault="00353F80" w:rsidP="00353F80">
      <w:pPr>
        <w:ind w:firstLineChars="202" w:firstLine="566"/>
        <w:rPr>
          <w:rFonts w:asciiTheme="minorEastAsia" w:hAnsiTheme="minorEastAsia"/>
          <w:sz w:val="28"/>
          <w:szCs w:val="28"/>
        </w:rPr>
      </w:pPr>
      <w:r>
        <w:rPr>
          <w:rFonts w:asciiTheme="minorEastAsia" w:hAnsiTheme="minorEastAsia" w:hint="eastAsia"/>
          <w:sz w:val="28"/>
          <w:szCs w:val="28"/>
        </w:rPr>
        <w:t>一、关于股指期货的一些判断：</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1、证券公司的自营业务可以参与股指期货交易；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2、证券公司的专项资产管理业务可以参与股指期货交易；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3、证券公司的集合资产管理业务可以参与股指期货交易；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4、证券公司的定向资产管理业务可以参与股指期货交易；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5、证券公司的集合资产管理业务买入股指期货合约价值总额上限为该计划资产净值的10%，卖出股指期货合约价值总额的上限为该计划净值的20%；</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6、证券投资基金中股票型、混合型、保本型、债券型都可以参与股指期货交易；</w:t>
      </w:r>
    </w:p>
    <w:p w:rsidR="001E2EEB"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7、基金参与股指期货交易，买入股指期货合约价值总额上限为该基金资产净值的10%，卖出股指期货合约价值总额的上限为该基金净值的20%；</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主要出自《证券投资基金参与股指期货交易指引》和《证券公司参与股指期货交易指引》两个法规</w:t>
      </w:r>
    </w:p>
    <w:p w:rsidR="00353F80" w:rsidRPr="00353F80" w:rsidRDefault="00353F80" w:rsidP="00353F80">
      <w:pPr>
        <w:ind w:firstLineChars="202" w:firstLine="566"/>
        <w:rPr>
          <w:rFonts w:asciiTheme="minorEastAsia" w:hAnsiTheme="minorEastAsia"/>
          <w:sz w:val="28"/>
          <w:szCs w:val="28"/>
        </w:rPr>
      </w:pPr>
    </w:p>
    <w:p w:rsidR="00353F80" w:rsidRDefault="00353F80" w:rsidP="00353F80">
      <w:pPr>
        <w:ind w:firstLineChars="202" w:firstLine="566"/>
        <w:rPr>
          <w:rFonts w:asciiTheme="minorEastAsia" w:hAnsiTheme="minorEastAsia"/>
          <w:sz w:val="28"/>
          <w:szCs w:val="28"/>
        </w:rPr>
      </w:pPr>
      <w:r>
        <w:rPr>
          <w:rFonts w:asciiTheme="minorEastAsia" w:hAnsiTheme="minorEastAsia" w:hint="eastAsia"/>
          <w:sz w:val="28"/>
          <w:szCs w:val="28"/>
        </w:rPr>
        <w:t>答案：</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《证券</w:t>
      </w:r>
      <w:r>
        <w:rPr>
          <w:rFonts w:asciiTheme="minorEastAsia" w:hAnsiTheme="minorEastAsia" w:hint="eastAsia"/>
          <w:sz w:val="28"/>
          <w:szCs w:val="28"/>
        </w:rPr>
        <w:t>公司</w:t>
      </w:r>
      <w:r w:rsidRPr="00353F80">
        <w:rPr>
          <w:rFonts w:asciiTheme="minorEastAsia" w:hAnsiTheme="minorEastAsia" w:hint="eastAsia"/>
          <w:sz w:val="28"/>
          <w:szCs w:val="28"/>
        </w:rPr>
        <w:t>参与股指期货交易指引》</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1、证券公司的自营业务可以参与股指期货交易；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正确</w:t>
      </w:r>
      <w:r>
        <w:rPr>
          <w:rFonts w:asciiTheme="minorEastAsia" w:hAnsiTheme="minorEastAsia" w:hint="eastAsia"/>
          <w:sz w:val="28"/>
          <w:szCs w:val="28"/>
        </w:rPr>
        <w:t>。</w:t>
      </w:r>
      <w:r w:rsidRPr="00353F80">
        <w:rPr>
          <w:rFonts w:asciiTheme="minorEastAsia" w:hAnsiTheme="minorEastAsia" w:hint="eastAsia"/>
          <w:sz w:val="28"/>
          <w:szCs w:val="28"/>
        </w:rPr>
        <w:t>第二条 证券公司证券自营业务以套期保值为目的参与股指期货交易，证券公司证券资产管理业务（包括集合、定向、限额特</w:t>
      </w:r>
      <w:r w:rsidRPr="00353F80">
        <w:rPr>
          <w:rFonts w:asciiTheme="minorEastAsia" w:hAnsiTheme="minorEastAsia" w:hint="eastAsia"/>
          <w:sz w:val="28"/>
          <w:szCs w:val="28"/>
        </w:rPr>
        <w:lastRenderedPageBreak/>
        <w:t>定资产管理业务）参与股指期货交易，适用本指引。</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证券公司证券自营业务不以套期保值为目的参与股指期货交易的，应当经中国证监会批准，有关规定另行制定。</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2、证券公司的专项资产管理业务可以参与股指期货交易；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错误</w:t>
      </w:r>
      <w:r>
        <w:rPr>
          <w:rFonts w:asciiTheme="minorEastAsia" w:hAnsiTheme="minorEastAsia" w:hint="eastAsia"/>
          <w:sz w:val="28"/>
          <w:szCs w:val="28"/>
        </w:rPr>
        <w:t>。</w:t>
      </w:r>
      <w:r w:rsidRPr="00353F80">
        <w:rPr>
          <w:rFonts w:asciiTheme="minorEastAsia" w:hAnsiTheme="minorEastAsia" w:hint="eastAsia"/>
          <w:sz w:val="28"/>
          <w:szCs w:val="28"/>
        </w:rPr>
        <w:t>第二条 证券公司专项资产管理业务不得参与股指期货交易，中国证监会另有规定的除外。</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3、证券公司的集合资产管理业务可以参与股指期货交易；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正确</w:t>
      </w:r>
      <w:r>
        <w:rPr>
          <w:rFonts w:asciiTheme="minorEastAsia" w:hAnsiTheme="minorEastAsia" w:hint="eastAsia"/>
          <w:sz w:val="28"/>
          <w:szCs w:val="28"/>
        </w:rPr>
        <w:t>。</w:t>
      </w:r>
      <w:r w:rsidRPr="00353F80">
        <w:rPr>
          <w:rFonts w:asciiTheme="minorEastAsia" w:hAnsiTheme="minorEastAsia" w:hint="eastAsia"/>
          <w:sz w:val="28"/>
          <w:szCs w:val="28"/>
        </w:rPr>
        <w:t>第八条 证券公司集合资产管理业务（不含限额特定资产管理业务）参与股指期货交易，应当以套期保值为目的</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4、证券公司的定向资产管理业务可以参与股指期货交易；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正确</w:t>
      </w:r>
      <w:r>
        <w:rPr>
          <w:rFonts w:asciiTheme="minorEastAsia" w:hAnsiTheme="minorEastAsia" w:hint="eastAsia"/>
          <w:sz w:val="28"/>
          <w:szCs w:val="28"/>
        </w:rPr>
        <w:t>。</w:t>
      </w:r>
      <w:r w:rsidRPr="00353F80">
        <w:rPr>
          <w:rFonts w:asciiTheme="minorEastAsia" w:hAnsiTheme="minorEastAsia" w:hint="eastAsia"/>
          <w:sz w:val="28"/>
          <w:szCs w:val="28"/>
        </w:rPr>
        <w:t>第九条 证券公司定向资产管理业务、限额特定资产管理业务参与股指期货交易的，应当遵守中金所有关股指期货交易的规则</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5、证券公司的集合资产管理业务买入股指期货合约价值总额上限为该计划资产净值的10%，卖出股指期货合约价值总额的上限为该计划净值的20%；</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错误</w:t>
      </w:r>
      <w:r>
        <w:rPr>
          <w:rFonts w:asciiTheme="minorEastAsia" w:hAnsiTheme="minorEastAsia" w:hint="eastAsia"/>
          <w:sz w:val="28"/>
          <w:szCs w:val="28"/>
        </w:rPr>
        <w:t>。</w:t>
      </w:r>
      <w:r w:rsidRPr="00353F80">
        <w:rPr>
          <w:rFonts w:asciiTheme="minorEastAsia" w:hAnsiTheme="minorEastAsia" w:hint="eastAsia"/>
          <w:sz w:val="28"/>
          <w:szCs w:val="28"/>
        </w:rPr>
        <w:t>第八条（四）证券公司集合资产管理计划在任一时点，持有的卖出股指期货合约价值总额不超过集合资产管理计划持有的</w:t>
      </w:r>
      <w:r w:rsidRPr="00353F80">
        <w:rPr>
          <w:rFonts w:asciiTheme="minorEastAsia" w:hAnsiTheme="minorEastAsia" w:hint="eastAsia"/>
          <w:color w:val="FF0000"/>
          <w:sz w:val="28"/>
          <w:szCs w:val="28"/>
        </w:rPr>
        <w:t>权益类证券总市值</w:t>
      </w:r>
      <w:r w:rsidRPr="00353F80">
        <w:rPr>
          <w:rFonts w:asciiTheme="minorEastAsia" w:hAnsiTheme="minorEastAsia" w:hint="eastAsia"/>
          <w:sz w:val="28"/>
          <w:szCs w:val="28"/>
        </w:rPr>
        <w:t>的20%，持有的买入股指期货合约价值总额不超过集合资产管理计划资产净值的10%。</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《证券</w:t>
      </w:r>
      <w:r>
        <w:rPr>
          <w:rFonts w:asciiTheme="minorEastAsia" w:hAnsiTheme="minorEastAsia" w:hint="eastAsia"/>
          <w:sz w:val="28"/>
          <w:szCs w:val="28"/>
        </w:rPr>
        <w:t>投资基金</w:t>
      </w:r>
      <w:r w:rsidRPr="00353F80">
        <w:rPr>
          <w:rFonts w:asciiTheme="minorEastAsia" w:hAnsiTheme="minorEastAsia" w:hint="eastAsia"/>
          <w:sz w:val="28"/>
          <w:szCs w:val="28"/>
        </w:rPr>
        <w:t>参与股指期货交易指引》</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6、证券投资基金中股票型、混合型、保本型、债券型都可以参与股指期货交易；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lastRenderedPageBreak/>
        <w:t>错误</w:t>
      </w:r>
      <w:r>
        <w:rPr>
          <w:rFonts w:asciiTheme="minorEastAsia" w:hAnsiTheme="minorEastAsia" w:hint="eastAsia"/>
          <w:sz w:val="28"/>
          <w:szCs w:val="28"/>
        </w:rPr>
        <w:t>。</w:t>
      </w:r>
      <w:r w:rsidRPr="00353F80">
        <w:rPr>
          <w:rFonts w:asciiTheme="minorEastAsia" w:hAnsiTheme="minorEastAsia" w:hint="eastAsia"/>
          <w:sz w:val="28"/>
          <w:szCs w:val="28"/>
        </w:rPr>
        <w:t>第四条 股票型基金、混合型基金及保本基金可以按照本指引参与股指期货交易，</w:t>
      </w:r>
      <w:r w:rsidRPr="00353F80">
        <w:rPr>
          <w:rFonts w:asciiTheme="minorEastAsia" w:hAnsiTheme="minorEastAsia" w:hint="eastAsia"/>
          <w:color w:val="FF0000"/>
          <w:sz w:val="28"/>
          <w:szCs w:val="28"/>
        </w:rPr>
        <w:t>债券型基金、货币市场基金不得</w:t>
      </w:r>
      <w:r w:rsidRPr="00353F80">
        <w:rPr>
          <w:rFonts w:asciiTheme="minorEastAsia" w:hAnsiTheme="minorEastAsia" w:hint="eastAsia"/>
          <w:sz w:val="28"/>
          <w:szCs w:val="28"/>
        </w:rPr>
        <w:t>参与股指期货交易。</w:t>
      </w:r>
    </w:p>
    <w:p w:rsidR="00353F80" w:rsidRP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 xml:space="preserve">7、基金参与股指期货交易，买入股指期货合约价值总额上限为该基金资产净值的10%，卖出股指期货合约价值总额的上限为该基金净值的20%； </w:t>
      </w:r>
    </w:p>
    <w:p w:rsidR="00353F80" w:rsidRDefault="00353F80" w:rsidP="00353F80">
      <w:pPr>
        <w:ind w:firstLineChars="202" w:firstLine="566"/>
        <w:rPr>
          <w:rFonts w:asciiTheme="minorEastAsia" w:hAnsiTheme="minorEastAsia"/>
          <w:sz w:val="28"/>
          <w:szCs w:val="28"/>
        </w:rPr>
      </w:pPr>
      <w:r w:rsidRPr="00353F80">
        <w:rPr>
          <w:rFonts w:asciiTheme="minorEastAsia" w:hAnsiTheme="minorEastAsia" w:hint="eastAsia"/>
          <w:sz w:val="28"/>
          <w:szCs w:val="28"/>
        </w:rPr>
        <w:t>错误</w:t>
      </w:r>
      <w:r>
        <w:rPr>
          <w:rFonts w:asciiTheme="minorEastAsia" w:hAnsiTheme="minorEastAsia" w:hint="eastAsia"/>
          <w:sz w:val="28"/>
          <w:szCs w:val="28"/>
        </w:rPr>
        <w:t>。</w:t>
      </w:r>
      <w:r w:rsidRPr="00353F80">
        <w:rPr>
          <w:rFonts w:asciiTheme="minorEastAsia" w:hAnsiTheme="minorEastAsia" w:hint="eastAsia"/>
          <w:sz w:val="28"/>
          <w:szCs w:val="28"/>
        </w:rPr>
        <w:t>第五条（一）基金在任何交易日日终，持有的买入股指期货合约价值，不得超过基金资产净值的10%。（三）基金在任何交易日日终，持有的卖出期货合约价值不得超过</w:t>
      </w:r>
      <w:r w:rsidRPr="00353F80">
        <w:rPr>
          <w:rFonts w:asciiTheme="minorEastAsia" w:hAnsiTheme="minorEastAsia" w:hint="eastAsia"/>
          <w:color w:val="FF0000"/>
          <w:sz w:val="28"/>
          <w:szCs w:val="28"/>
        </w:rPr>
        <w:t>基金持有的股票总市值</w:t>
      </w:r>
      <w:r w:rsidRPr="00353F80">
        <w:rPr>
          <w:rFonts w:asciiTheme="minorEastAsia" w:hAnsiTheme="minorEastAsia" w:hint="eastAsia"/>
          <w:sz w:val="28"/>
          <w:szCs w:val="28"/>
        </w:rPr>
        <w:t>的20%。</w:t>
      </w:r>
    </w:p>
    <w:p w:rsidR="00D300C4" w:rsidRDefault="00D300C4" w:rsidP="00353F80">
      <w:pPr>
        <w:ind w:firstLineChars="202" w:firstLine="566"/>
        <w:rPr>
          <w:rFonts w:asciiTheme="minorEastAsia" w:hAnsiTheme="minorEastAsia"/>
          <w:sz w:val="28"/>
          <w:szCs w:val="28"/>
        </w:rPr>
      </w:pPr>
    </w:p>
    <w:p w:rsidR="00D300C4" w:rsidRDefault="00D300C4" w:rsidP="00353F80">
      <w:pPr>
        <w:ind w:firstLineChars="202" w:firstLine="566"/>
        <w:rPr>
          <w:rFonts w:asciiTheme="minorEastAsia" w:hAnsiTheme="minorEastAsia"/>
          <w:sz w:val="28"/>
          <w:szCs w:val="28"/>
        </w:rPr>
      </w:pPr>
      <w:r>
        <w:rPr>
          <w:rFonts w:asciiTheme="minorEastAsia" w:hAnsiTheme="minorEastAsia" w:hint="eastAsia"/>
          <w:sz w:val="28"/>
          <w:szCs w:val="28"/>
        </w:rPr>
        <w:t>三、关于股指期货正确的是：（1、3、4）</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1、证券公司的自营业务可以参与股指期货交易；</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2、证券公司的专项资产管理业务可以参与股指期货交易；</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3、证券公司的集合资产管理业务可以参与股指期货交易；</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4、证券公司的定向资产管理业务可以参与股指期货交易；</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5、证券公司的集合资产管理业务买入股指期货合约价值总额上限为该计划资产净值的10%，卖出股指期货合约价值总额的上限为该计划净值的20%；</w:t>
      </w:r>
    </w:p>
    <w:p w:rsidR="00D300C4" w:rsidRP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6、证券投资基金中股票型、混合型、保本型、债券型都可以参与股指期货交易；</w:t>
      </w:r>
    </w:p>
    <w:p w:rsidR="00D300C4" w:rsidRDefault="00D300C4" w:rsidP="00D300C4">
      <w:pPr>
        <w:ind w:firstLineChars="202" w:firstLine="566"/>
        <w:rPr>
          <w:rFonts w:asciiTheme="minorEastAsia" w:hAnsiTheme="minorEastAsia"/>
          <w:sz w:val="28"/>
          <w:szCs w:val="28"/>
        </w:rPr>
      </w:pPr>
      <w:r w:rsidRPr="00D300C4">
        <w:rPr>
          <w:rFonts w:asciiTheme="minorEastAsia" w:hAnsiTheme="minorEastAsia" w:hint="eastAsia"/>
          <w:sz w:val="28"/>
          <w:szCs w:val="28"/>
        </w:rPr>
        <w:t>7、基金参与股指期货交易，买入股指期货合约价值总额上限为</w:t>
      </w:r>
      <w:r w:rsidRPr="00D300C4">
        <w:rPr>
          <w:rFonts w:asciiTheme="minorEastAsia" w:hAnsiTheme="minorEastAsia" w:hint="eastAsia"/>
          <w:sz w:val="28"/>
          <w:szCs w:val="28"/>
        </w:rPr>
        <w:lastRenderedPageBreak/>
        <w:t>该基金资产净值的10%，卖出股指期货合约价值总额的上限为该基金净值的20%；</w:t>
      </w:r>
    </w:p>
    <w:p w:rsidR="00110916" w:rsidRDefault="00110916" w:rsidP="00D300C4">
      <w:pPr>
        <w:ind w:firstLineChars="202" w:firstLine="566"/>
        <w:rPr>
          <w:rFonts w:asciiTheme="minorEastAsia" w:hAnsiTheme="minorEastAsia"/>
          <w:sz w:val="28"/>
          <w:szCs w:val="28"/>
        </w:rPr>
      </w:pP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1、关于利率期限结构，下列说法正确的是：</w:t>
      </w:r>
      <w:r>
        <w:rPr>
          <w:rFonts w:asciiTheme="minorEastAsia" w:hAnsiTheme="minorEastAsia" w:hint="eastAsia"/>
          <w:sz w:val="28"/>
          <w:szCs w:val="28"/>
        </w:rPr>
        <w:t>ABDE</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A，根据预期理论，短期利率如果低于长期利率，则收益率曲线趋于向上倾斜；</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B，根据市场分割理论，如果较多的投资者偏好期限较短的债券，收益率曲线向上倾斜；</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C，根据市场分割理论，不同期限的利率有相同的波动；</w:t>
      </w:r>
    </w:p>
    <w:p w:rsidR="004F7650" w:rsidRPr="004F7650"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D，根据流动性偏好理论，收益率曲线一般都是向上倾斜；</w:t>
      </w:r>
    </w:p>
    <w:p w:rsidR="00110916" w:rsidRDefault="004F7650" w:rsidP="004F7650">
      <w:pPr>
        <w:ind w:firstLineChars="202" w:firstLine="566"/>
        <w:rPr>
          <w:rFonts w:asciiTheme="minorEastAsia" w:hAnsiTheme="minorEastAsia"/>
          <w:sz w:val="28"/>
          <w:szCs w:val="28"/>
        </w:rPr>
      </w:pPr>
      <w:r w:rsidRPr="004F7650">
        <w:rPr>
          <w:rFonts w:asciiTheme="minorEastAsia" w:hAnsiTheme="minorEastAsia" w:hint="eastAsia"/>
          <w:sz w:val="28"/>
          <w:szCs w:val="28"/>
        </w:rPr>
        <w:t>E，流动性偏好理论假设投资者总是偏好期限较短的证券。</w:t>
      </w:r>
    </w:p>
    <w:p w:rsidR="004F7650" w:rsidRDefault="004F7650" w:rsidP="004F7650">
      <w:pPr>
        <w:ind w:firstLineChars="202" w:firstLine="566"/>
        <w:rPr>
          <w:rFonts w:asciiTheme="minorEastAsia" w:hAnsiTheme="minorEastAsia"/>
          <w:sz w:val="28"/>
          <w:szCs w:val="28"/>
        </w:rPr>
      </w:pPr>
    </w:p>
    <w:p w:rsidR="00AA2E8F" w:rsidRDefault="00AA2E8F" w:rsidP="00353F80">
      <w:pPr>
        <w:ind w:firstLineChars="202" w:firstLine="566"/>
        <w:rPr>
          <w:rFonts w:asciiTheme="minorEastAsia" w:hAnsiTheme="minorEastAsia"/>
          <w:sz w:val="28"/>
          <w:szCs w:val="28"/>
        </w:rPr>
      </w:pPr>
    </w:p>
    <w:p w:rsidR="00CC5EAB" w:rsidRDefault="00CC5EAB" w:rsidP="00353F80">
      <w:pPr>
        <w:ind w:firstLineChars="202" w:firstLine="566"/>
        <w:rPr>
          <w:rFonts w:asciiTheme="minorEastAsia" w:hAnsiTheme="minorEastAsia"/>
          <w:sz w:val="28"/>
          <w:szCs w:val="28"/>
        </w:rPr>
      </w:pPr>
      <w:r>
        <w:rPr>
          <w:rFonts w:asciiTheme="minorEastAsia" w:hAnsiTheme="minorEastAsia" w:hint="eastAsia"/>
          <w:sz w:val="28"/>
          <w:szCs w:val="28"/>
        </w:rPr>
        <w:t>股指期货计算：</w:t>
      </w:r>
    </w:p>
    <w:p w:rsid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某客户在某期货经纪公司开户后存入保证金100万元，在8月1日开仓买进9月沪深300指数期货合约40手，成交价为1200点（每点300元），同一天该客户卖出平仓20手沪深300指数期货合约，成交价为1215点，当日结算价为1210点，假定交易保证金比例为12%，手续费为单边每手10元。求当日平仓盈亏金融、当日持仓盈亏金额、当日盈亏金额、收盘时保证金占用余额、收盘时可交易资金余额？</w:t>
      </w:r>
    </w:p>
    <w:p w:rsidR="00CC5EAB" w:rsidRDefault="00CC5EAB" w:rsidP="00CC5EAB">
      <w:pPr>
        <w:ind w:firstLineChars="202" w:firstLine="566"/>
        <w:rPr>
          <w:rFonts w:asciiTheme="minorEastAsia" w:hAnsiTheme="minorEastAsia"/>
          <w:sz w:val="28"/>
          <w:szCs w:val="28"/>
        </w:rPr>
      </w:pPr>
    </w:p>
    <w:p w:rsidR="00CC5EAB" w:rsidRDefault="00CC5EAB" w:rsidP="00CC5EAB">
      <w:pPr>
        <w:ind w:firstLineChars="202" w:firstLine="566"/>
        <w:rPr>
          <w:rFonts w:asciiTheme="minorEastAsia" w:hAnsiTheme="minorEastAsia"/>
          <w:sz w:val="28"/>
          <w:szCs w:val="28"/>
        </w:rPr>
      </w:pPr>
      <w:r>
        <w:rPr>
          <w:rFonts w:asciiTheme="minorEastAsia" w:hAnsiTheme="minorEastAsia" w:hint="eastAsia"/>
          <w:sz w:val="28"/>
          <w:szCs w:val="28"/>
        </w:rPr>
        <w:t>股指期货判断：（1、3、4）</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lastRenderedPageBreak/>
        <w:t>1、证券公司的自营业务可以参与股指期货交易；</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2、证券公司的专项资产管理业务可以参与股指期货交易；</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3、证券公司的集合资产管理业务可以参与股指期货交易；</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4、证券公司的定向资产管理业务可以参与股指期货交易；</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5、证券公司的集合资产管理业务买入股指期货合约价值总额上限为该计划资产净值的10%，卖出股指期货合约价值总额的上限为该计划净值的20%；</w:t>
      </w:r>
    </w:p>
    <w:p w:rsidR="00CC5EAB" w:rsidRP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6、证券投资基金中股票型、混合型、保本型、债券型都可以参与股指期货交易；</w:t>
      </w:r>
    </w:p>
    <w:p w:rsidR="00CC5EAB" w:rsidRDefault="00CC5EAB" w:rsidP="00CC5EAB">
      <w:pPr>
        <w:ind w:firstLineChars="202" w:firstLine="566"/>
        <w:rPr>
          <w:rFonts w:asciiTheme="minorEastAsia" w:hAnsiTheme="minorEastAsia"/>
          <w:sz w:val="28"/>
          <w:szCs w:val="28"/>
        </w:rPr>
      </w:pPr>
      <w:r w:rsidRPr="00CC5EAB">
        <w:rPr>
          <w:rFonts w:asciiTheme="minorEastAsia" w:hAnsiTheme="minorEastAsia" w:hint="eastAsia"/>
          <w:sz w:val="28"/>
          <w:szCs w:val="28"/>
        </w:rPr>
        <w:t>7、基金参与股指期货交易，买入股指期货合约价值总额上限为该基金资产净值的10%，卖出股指期货合约价值总额的上限为该基金净值的20%；</w:t>
      </w:r>
    </w:p>
    <w:p w:rsidR="00A113D5" w:rsidRDefault="00A113D5" w:rsidP="00CC5EAB">
      <w:pPr>
        <w:ind w:firstLineChars="202" w:firstLine="566"/>
        <w:rPr>
          <w:rFonts w:asciiTheme="minorEastAsia" w:hAnsiTheme="minorEastAsia"/>
          <w:sz w:val="28"/>
          <w:szCs w:val="28"/>
        </w:rPr>
      </w:pPr>
    </w:p>
    <w:p w:rsid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判断：客户融入证券后、归还证券前，证券发行人分配的投资收益归证券公司所有。</w:t>
      </w:r>
    </w:p>
    <w:p w:rsidR="00A113D5" w:rsidRDefault="00A113D5" w:rsidP="00A113D5">
      <w:pPr>
        <w:ind w:firstLineChars="202" w:firstLine="566"/>
        <w:rPr>
          <w:rFonts w:asciiTheme="minorEastAsia" w:hAnsiTheme="minorEastAsia"/>
          <w:sz w:val="28"/>
          <w:szCs w:val="28"/>
        </w:rPr>
      </w:pP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一、证券公司开展融资融券业务，应在登记结算公司开立客户信用交易担保证券账户和客户信用交易担保资金账户；</w:t>
      </w:r>
      <w:r>
        <w:rPr>
          <w:rFonts w:asciiTheme="minorEastAsia" w:hAnsiTheme="minorEastAsia" w:hint="eastAsia"/>
          <w:sz w:val="28"/>
          <w:szCs w:val="28"/>
        </w:rPr>
        <w:t>错</w:t>
      </w: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二、融资融券合约最长期限为6个月，到期客户可以与证券公司约定展期；</w:t>
      </w:r>
      <w:r>
        <w:rPr>
          <w:rFonts w:asciiTheme="minorEastAsia" w:hAnsiTheme="minorEastAsia" w:hint="eastAsia"/>
          <w:sz w:val="28"/>
          <w:szCs w:val="28"/>
        </w:rPr>
        <w:t>错</w:t>
      </w:r>
    </w:p>
    <w:p w:rsid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三、客户为开展融资融券业务、缴存担保品的担保证券被交易剔除出担保证券范围，在满足维持担保比例前提下，客户不得再买入或</w:t>
      </w:r>
      <w:r w:rsidRPr="00A113D5">
        <w:rPr>
          <w:rFonts w:asciiTheme="minorEastAsia" w:hAnsiTheme="minorEastAsia" w:hint="eastAsia"/>
          <w:sz w:val="28"/>
          <w:szCs w:val="28"/>
        </w:rPr>
        <w:lastRenderedPageBreak/>
        <w:t>卖出该证券，但可以将担保品转入普通非信用证券账户。</w:t>
      </w:r>
      <w:r>
        <w:rPr>
          <w:rFonts w:asciiTheme="minorEastAsia" w:hAnsiTheme="minorEastAsia" w:hint="eastAsia"/>
          <w:sz w:val="28"/>
          <w:szCs w:val="28"/>
        </w:rPr>
        <w:t>错</w:t>
      </w:r>
    </w:p>
    <w:p w:rsidR="00A113D5" w:rsidRDefault="00A113D5" w:rsidP="00A113D5">
      <w:pPr>
        <w:ind w:firstLineChars="202" w:firstLine="566"/>
        <w:rPr>
          <w:rFonts w:asciiTheme="minorEastAsia" w:hAnsiTheme="minorEastAsia"/>
          <w:sz w:val="28"/>
          <w:szCs w:val="28"/>
        </w:rPr>
      </w:pPr>
    </w:p>
    <w:p w:rsid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单只标的证券的融资余额或融券余量达到该证券上市可流通市值的25%时，交易所可以在次一交易日暂停其融资买入、融券卖出。该标的证券的融资余额或融券余量降低至20%以下时，交易所可以在次一交易日恢复其融资买入、融券卖出。</w:t>
      </w:r>
    </w:p>
    <w:p w:rsidR="00A113D5" w:rsidRDefault="00A113D5" w:rsidP="00A113D5">
      <w:pPr>
        <w:ind w:firstLineChars="202" w:firstLine="566"/>
        <w:rPr>
          <w:rFonts w:asciiTheme="minorEastAsia" w:hAnsiTheme="minorEastAsia"/>
          <w:sz w:val="28"/>
          <w:szCs w:val="28"/>
        </w:rPr>
      </w:pPr>
    </w:p>
    <w:p w:rsid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融券卖出所得现金只能用于买券还</w:t>
      </w:r>
      <w:proofErr w:type="gramStart"/>
      <w:r w:rsidRPr="00A113D5">
        <w:rPr>
          <w:rFonts w:asciiTheme="minorEastAsia" w:hAnsiTheme="minorEastAsia" w:hint="eastAsia"/>
          <w:sz w:val="28"/>
          <w:szCs w:val="28"/>
        </w:rPr>
        <w:t>券</w:t>
      </w:r>
      <w:proofErr w:type="gramEnd"/>
      <w:r w:rsidRPr="00A113D5">
        <w:rPr>
          <w:rFonts w:asciiTheme="minorEastAsia" w:hAnsiTheme="minorEastAsia" w:hint="eastAsia"/>
          <w:sz w:val="28"/>
          <w:szCs w:val="28"/>
        </w:rPr>
        <w:t>，不能作为保证金</w:t>
      </w:r>
      <w:r>
        <w:rPr>
          <w:rFonts w:asciiTheme="minorEastAsia" w:hAnsiTheme="minorEastAsia" w:hint="eastAsia"/>
          <w:sz w:val="28"/>
          <w:szCs w:val="28"/>
        </w:rPr>
        <w:t>。</w:t>
      </w:r>
    </w:p>
    <w:p w:rsidR="00A113D5" w:rsidRDefault="00A113D5" w:rsidP="00A113D5">
      <w:pPr>
        <w:ind w:firstLineChars="202" w:firstLine="566"/>
        <w:rPr>
          <w:rFonts w:asciiTheme="minorEastAsia" w:hAnsiTheme="minorEastAsia"/>
          <w:sz w:val="28"/>
          <w:szCs w:val="28"/>
        </w:rPr>
      </w:pPr>
      <w:r>
        <w:rPr>
          <w:rFonts w:asciiTheme="minorEastAsia" w:hAnsiTheme="minorEastAsia" w:hint="eastAsia"/>
          <w:sz w:val="28"/>
          <w:szCs w:val="28"/>
        </w:rPr>
        <w:t>对。不能作为其他用途。</w:t>
      </w:r>
    </w:p>
    <w:p w:rsidR="00A113D5" w:rsidRDefault="00A113D5" w:rsidP="00A113D5">
      <w:pPr>
        <w:ind w:firstLineChars="202" w:firstLine="566"/>
        <w:rPr>
          <w:rFonts w:asciiTheme="minorEastAsia" w:hAnsiTheme="minorEastAsia"/>
          <w:sz w:val="28"/>
          <w:szCs w:val="28"/>
        </w:rPr>
      </w:pP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某股票A前一日收盘价20元，甲</w:t>
      </w:r>
      <w:r w:rsidR="0064467F">
        <w:rPr>
          <w:rFonts w:asciiTheme="minorEastAsia" w:hAnsiTheme="minorEastAsia" w:hint="eastAsia"/>
          <w:sz w:val="28"/>
          <w:szCs w:val="28"/>
        </w:rPr>
        <w:t>于</w:t>
      </w:r>
      <w:r w:rsidRPr="00A113D5">
        <w:rPr>
          <w:rFonts w:asciiTheme="minorEastAsia" w:hAnsiTheme="minorEastAsia" w:hint="eastAsia"/>
          <w:sz w:val="28"/>
          <w:szCs w:val="28"/>
        </w:rPr>
        <w:t>当日融券卖出100股A，卖出时最新成交价为21元，下列说法符合相关规定的是：</w:t>
      </w: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1、甲融券卖出股票申报价格为20.5元；</w:t>
      </w: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2、乙是甲的关联证券账户，当日卖出所持有100股A，申报价格为20.5元；</w:t>
      </w:r>
    </w:p>
    <w:p w:rsidR="00A113D5" w:rsidRP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3、丙是甲所控制的证券账户，当日卖出所持有的100股A，申报价格为20.5元；</w:t>
      </w:r>
    </w:p>
    <w:p w:rsidR="00A113D5" w:rsidRDefault="00A113D5" w:rsidP="00A113D5">
      <w:pPr>
        <w:ind w:firstLineChars="202" w:firstLine="566"/>
        <w:rPr>
          <w:rFonts w:asciiTheme="minorEastAsia" w:hAnsiTheme="minorEastAsia"/>
          <w:sz w:val="28"/>
          <w:szCs w:val="28"/>
        </w:rPr>
      </w:pPr>
      <w:r w:rsidRPr="00A113D5">
        <w:rPr>
          <w:rFonts w:asciiTheme="minorEastAsia" w:hAnsiTheme="minorEastAsia" w:hint="eastAsia"/>
          <w:sz w:val="28"/>
          <w:szCs w:val="28"/>
        </w:rPr>
        <w:t>4、丙是甲所控制的证券账户，当日卖出所持有的200股A，申报价格分别为20.5元和21元；</w:t>
      </w:r>
    </w:p>
    <w:p w:rsidR="00317400" w:rsidRDefault="00317400" w:rsidP="00A113D5">
      <w:pPr>
        <w:ind w:firstLineChars="202" w:firstLine="566"/>
        <w:rPr>
          <w:rFonts w:asciiTheme="minorEastAsia" w:hAnsiTheme="minorEastAsia"/>
          <w:sz w:val="28"/>
          <w:szCs w:val="28"/>
        </w:rPr>
      </w:pP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54.证券公司不得存在以下行为：</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A.自营控股股东的股票；</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lastRenderedPageBreak/>
        <w:t>B.买卖同</w:t>
      </w:r>
      <w:proofErr w:type="gramStart"/>
      <w:r w:rsidRPr="00317400">
        <w:rPr>
          <w:rFonts w:asciiTheme="minorEastAsia" w:hAnsiTheme="minorEastAsia" w:hint="eastAsia"/>
          <w:sz w:val="28"/>
          <w:szCs w:val="28"/>
        </w:rPr>
        <w:t>一控制</w:t>
      </w:r>
      <w:proofErr w:type="gramEnd"/>
      <w:r w:rsidRPr="00317400">
        <w:rPr>
          <w:rFonts w:asciiTheme="minorEastAsia" w:hAnsiTheme="minorEastAsia" w:hint="eastAsia"/>
          <w:sz w:val="28"/>
          <w:szCs w:val="28"/>
        </w:rPr>
        <w:t>下兄弟公司的股票；</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C.接受独立董事任某委托，为其进行定项资产管理业务；</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D.为控股股东办理融券业务；</w:t>
      </w:r>
    </w:p>
    <w:p w:rsid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E. 集合资产管理业务投资同一控制下兄弟公司的股票</w:t>
      </w:r>
    </w:p>
    <w:p w:rsidR="00317400" w:rsidRDefault="00317400" w:rsidP="00317400">
      <w:pPr>
        <w:ind w:firstLineChars="202" w:firstLine="566"/>
        <w:rPr>
          <w:rFonts w:asciiTheme="minorEastAsia" w:hAnsiTheme="minorEastAsia"/>
          <w:sz w:val="28"/>
          <w:szCs w:val="28"/>
        </w:rPr>
      </w:pPr>
    </w:p>
    <w:p w:rsidR="00317400" w:rsidRPr="00317400" w:rsidRDefault="00317400" w:rsidP="00317400">
      <w:pPr>
        <w:ind w:firstLineChars="202" w:firstLine="566"/>
        <w:rPr>
          <w:rFonts w:asciiTheme="minorEastAsia" w:hAnsiTheme="minorEastAsia"/>
          <w:sz w:val="28"/>
          <w:szCs w:val="28"/>
        </w:rPr>
      </w:pPr>
      <w:r>
        <w:rPr>
          <w:rFonts w:asciiTheme="minorEastAsia" w:hAnsiTheme="minorEastAsia" w:hint="eastAsia"/>
          <w:sz w:val="28"/>
          <w:szCs w:val="28"/>
        </w:rPr>
        <w:t>解释：</w:t>
      </w:r>
      <w:r w:rsidRPr="00317400">
        <w:rPr>
          <w:rFonts w:asciiTheme="minorEastAsia" w:hAnsiTheme="minorEastAsia"/>
          <w:sz w:val="28"/>
          <w:szCs w:val="28"/>
        </w:rPr>
        <w:t>ABCD</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A.        自营控股股东的股票；</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证券公司监督管理条例  第四十三条　证券公司从事证券自营业务，不得有下列行为：</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（一）违反规定购买本证券公司控股股东或者与本证券公司有其他重大利害关系的发行人发行的证券；</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B.买卖同</w:t>
      </w:r>
      <w:proofErr w:type="gramStart"/>
      <w:r w:rsidRPr="00317400">
        <w:rPr>
          <w:rFonts w:asciiTheme="minorEastAsia" w:hAnsiTheme="minorEastAsia" w:hint="eastAsia"/>
          <w:sz w:val="28"/>
          <w:szCs w:val="28"/>
        </w:rPr>
        <w:t>一控制</w:t>
      </w:r>
      <w:proofErr w:type="gramEnd"/>
      <w:r w:rsidRPr="00317400">
        <w:rPr>
          <w:rFonts w:asciiTheme="minorEastAsia" w:hAnsiTheme="minorEastAsia" w:hint="eastAsia"/>
          <w:sz w:val="28"/>
          <w:szCs w:val="28"/>
        </w:rPr>
        <w:t>下兄弟公司的股票；</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证券公司监督管理条例  第四十三条　证券公司从事证券自营业务，不得有下列行为：</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（一）违反规定购买本证券公司控股股东或者与本证券公司有其他重大利害关系的发行人发行的证券；</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C.接受独立董事任某委托，为其进行定项资产管理业务；</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证券公司定向资产管理业务实施细则（试行）</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第九条 定向资产管理业务客户应当是符合法律、行政法规和中国证监会规定的自然人、法人或者依法成立的其他组织。</w:t>
      </w:r>
    </w:p>
    <w:p w:rsid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证券公司董事、监事、从业人员及其配偶不得作为本公司定向资产管理业务的客户。</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lastRenderedPageBreak/>
        <w:t>D.为控股股东办理融券业务；</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《证券公司融资融券业务试点管理办法》</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第十二条 对未按照要求提供有关情况、在本公司从事证券交易不足半年、交易结算资金未纳入第三方存管、证券投资经验不足、缺乏风险承担能力或者有重大违约记录的客户，以及本公司的股东、关联人，证券公司不得向其融资、融券。</w:t>
      </w:r>
    </w:p>
    <w:p w:rsidR="00317400" w:rsidRPr="00317400" w:rsidRDefault="00317400" w:rsidP="00317400">
      <w:pPr>
        <w:ind w:firstLineChars="202" w:firstLine="566"/>
        <w:rPr>
          <w:rFonts w:asciiTheme="minorEastAsia" w:hAnsiTheme="minorEastAsia"/>
          <w:sz w:val="28"/>
          <w:szCs w:val="28"/>
        </w:rPr>
      </w:pP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E. 集合资产管理业务投资同一控制下兄弟公司的股票</w:t>
      </w:r>
    </w:p>
    <w:p w:rsid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证券公司客户资产管理业务试行办法  第三十八条证券公司将其管理的客户资产投资于本公司、资产托管机构及与本公司、资产托管机构有关联方关系的公司发行的证券，应当事先取得客户的同意，事后告知资产托管机构和客户，同时向证券交易所报告。</w:t>
      </w:r>
    </w:p>
    <w:p w:rsidR="00317400" w:rsidRDefault="00317400" w:rsidP="00317400">
      <w:pPr>
        <w:ind w:firstLineChars="202" w:firstLine="566"/>
        <w:rPr>
          <w:rFonts w:asciiTheme="minorEastAsia" w:hAnsiTheme="minorEastAsia"/>
          <w:sz w:val="28"/>
          <w:szCs w:val="28"/>
        </w:rPr>
      </w:pP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关于ETF和LOF的认购、申购和赎回，正确的有：</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A、认购时，ETF场内、场外均按份额认购</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B、ETF场内按份额申购、份额赎回，且申购、赎回所支付和取得的都是证券组合和少量现金</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C、ETF场外按金额申购、份额赎回，且申购、赎回所支付和取得的都是现金</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D、认购时，LOF场内按份额认购，场外按金额认购</w:t>
      </w:r>
    </w:p>
    <w:p w:rsidR="00317400" w:rsidRPr="00317400" w:rsidRDefault="00317400" w:rsidP="00317400">
      <w:pPr>
        <w:ind w:firstLineChars="202" w:firstLine="566"/>
        <w:rPr>
          <w:rFonts w:asciiTheme="minorEastAsia" w:hAnsiTheme="minorEastAsia"/>
          <w:sz w:val="28"/>
          <w:szCs w:val="28"/>
        </w:rPr>
      </w:pPr>
      <w:r w:rsidRPr="00317400">
        <w:rPr>
          <w:rFonts w:asciiTheme="minorEastAsia" w:hAnsiTheme="minorEastAsia" w:hint="eastAsia"/>
          <w:sz w:val="28"/>
          <w:szCs w:val="28"/>
        </w:rPr>
        <w:t>E、LOF场内、场外均为金额认购、份额赎回，且申购、赎回所支付和取得的都是现金</w:t>
      </w:r>
    </w:p>
    <w:sectPr w:rsidR="00317400" w:rsidRPr="00317400" w:rsidSect="00F5657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4F4" w:rsidRDefault="006D14F4" w:rsidP="003D1B9B">
      <w:r>
        <w:separator/>
      </w:r>
    </w:p>
  </w:endnote>
  <w:endnote w:type="continuationSeparator" w:id="0">
    <w:p w:rsidR="006D14F4" w:rsidRDefault="006D14F4" w:rsidP="003D1B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1584"/>
      <w:docPartObj>
        <w:docPartGallery w:val="Page Numbers (Bottom of Page)"/>
        <w:docPartUnique/>
      </w:docPartObj>
    </w:sdtPr>
    <w:sdtContent>
      <w:p w:rsidR="00EB547B" w:rsidRDefault="00EB547B">
        <w:pPr>
          <w:pStyle w:val="a4"/>
          <w:jc w:val="center"/>
        </w:pPr>
        <w:fldSimple w:instr=" PAGE   \* MERGEFORMAT ">
          <w:r w:rsidR="00A24F6D" w:rsidRPr="00A24F6D">
            <w:rPr>
              <w:noProof/>
              <w:lang w:val="zh-CN"/>
            </w:rPr>
            <w:t>69</w:t>
          </w:r>
        </w:fldSimple>
      </w:p>
    </w:sdtContent>
  </w:sdt>
  <w:p w:rsidR="00EB547B" w:rsidRDefault="00EB547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4F4" w:rsidRDefault="006D14F4" w:rsidP="003D1B9B">
      <w:r>
        <w:separator/>
      </w:r>
    </w:p>
  </w:footnote>
  <w:footnote w:type="continuationSeparator" w:id="0">
    <w:p w:rsidR="006D14F4" w:rsidRDefault="006D14F4" w:rsidP="003D1B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5A07"/>
    <w:multiLevelType w:val="hybridMultilevel"/>
    <w:tmpl w:val="93A0D6CC"/>
    <w:lvl w:ilvl="0" w:tplc="49581038">
      <w:start w:val="1"/>
      <w:numFmt w:val="japaneseCounting"/>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nsid w:val="104B34F9"/>
    <w:multiLevelType w:val="hybridMultilevel"/>
    <w:tmpl w:val="2682C3EC"/>
    <w:lvl w:ilvl="0" w:tplc="10981C8A">
      <w:start w:val="1"/>
      <w:numFmt w:val="decimal"/>
      <w:lvlText w:val="%1、"/>
      <w:lvlJc w:val="left"/>
      <w:pPr>
        <w:ind w:left="1280" w:hanging="720"/>
      </w:pPr>
      <w:rPr>
        <w:rFonts w:hint="default"/>
        <w:b/>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1592F57"/>
    <w:multiLevelType w:val="hybridMultilevel"/>
    <w:tmpl w:val="5E426468"/>
    <w:lvl w:ilvl="0" w:tplc="A44A1468">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nsid w:val="12975D67"/>
    <w:multiLevelType w:val="hybridMultilevel"/>
    <w:tmpl w:val="50203D4A"/>
    <w:lvl w:ilvl="0" w:tplc="432C66AC">
      <w:start w:val="1"/>
      <w:numFmt w:val="japaneseCounting"/>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13FD0878"/>
    <w:multiLevelType w:val="hybridMultilevel"/>
    <w:tmpl w:val="D660B6EE"/>
    <w:lvl w:ilvl="0" w:tplc="43963904">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5">
    <w:nsid w:val="15BB6109"/>
    <w:multiLevelType w:val="hybridMultilevel"/>
    <w:tmpl w:val="77C06764"/>
    <w:lvl w:ilvl="0" w:tplc="7CCAF16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15D077F9"/>
    <w:multiLevelType w:val="hybridMultilevel"/>
    <w:tmpl w:val="C946214C"/>
    <w:lvl w:ilvl="0" w:tplc="A17CB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62512"/>
    <w:multiLevelType w:val="hybridMultilevel"/>
    <w:tmpl w:val="F9A4B100"/>
    <w:lvl w:ilvl="0" w:tplc="05B2CD5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8">
    <w:nsid w:val="1FCD308D"/>
    <w:multiLevelType w:val="hybridMultilevel"/>
    <w:tmpl w:val="90C42A2A"/>
    <w:lvl w:ilvl="0" w:tplc="DEA04B6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9E3EAA"/>
    <w:multiLevelType w:val="hybridMultilevel"/>
    <w:tmpl w:val="0DCEEA98"/>
    <w:lvl w:ilvl="0" w:tplc="DED89B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B75A38"/>
    <w:multiLevelType w:val="hybridMultilevel"/>
    <w:tmpl w:val="C2BEA966"/>
    <w:lvl w:ilvl="0" w:tplc="F9107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6A45A3"/>
    <w:multiLevelType w:val="hybridMultilevel"/>
    <w:tmpl w:val="117ABBC4"/>
    <w:lvl w:ilvl="0" w:tplc="F530C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FC4A2D"/>
    <w:multiLevelType w:val="hybridMultilevel"/>
    <w:tmpl w:val="05D28BD0"/>
    <w:lvl w:ilvl="0" w:tplc="3B0CC54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3">
    <w:nsid w:val="38BB21F2"/>
    <w:multiLevelType w:val="hybridMultilevel"/>
    <w:tmpl w:val="BA7A7A58"/>
    <w:lvl w:ilvl="0" w:tplc="0E52E528">
      <w:start w:val="1"/>
      <w:numFmt w:val="decimal"/>
      <w:lvlText w:val="（%1）"/>
      <w:lvlJc w:val="left"/>
      <w:pPr>
        <w:ind w:left="1841" w:hanging="127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
    <w:nsid w:val="3A854A1A"/>
    <w:multiLevelType w:val="hybridMultilevel"/>
    <w:tmpl w:val="A4AE4F48"/>
    <w:lvl w:ilvl="0" w:tplc="553AE7C8">
      <w:start w:val="1"/>
      <w:numFmt w:val="decimal"/>
      <w:lvlText w:val="（%1）"/>
      <w:lvlJc w:val="left"/>
      <w:pPr>
        <w:ind w:left="1853" w:hanging="1290"/>
      </w:pPr>
      <w:rPr>
        <w:rFonts w:hint="default"/>
      </w:rPr>
    </w:lvl>
    <w:lvl w:ilvl="1" w:tplc="04090019" w:tentative="1">
      <w:start w:val="1"/>
      <w:numFmt w:val="lowerLetter"/>
      <w:lvlText w:val="%2)"/>
      <w:lvlJc w:val="left"/>
      <w:pPr>
        <w:ind w:left="1403" w:hanging="420"/>
      </w:pPr>
    </w:lvl>
    <w:lvl w:ilvl="2" w:tplc="0409001B" w:tentative="1">
      <w:start w:val="1"/>
      <w:numFmt w:val="lowerRoman"/>
      <w:lvlText w:val="%3."/>
      <w:lvlJc w:val="right"/>
      <w:pPr>
        <w:ind w:left="1823" w:hanging="420"/>
      </w:pPr>
    </w:lvl>
    <w:lvl w:ilvl="3" w:tplc="0409000F" w:tentative="1">
      <w:start w:val="1"/>
      <w:numFmt w:val="decimal"/>
      <w:lvlText w:val="%4."/>
      <w:lvlJc w:val="left"/>
      <w:pPr>
        <w:ind w:left="2243" w:hanging="420"/>
      </w:pPr>
    </w:lvl>
    <w:lvl w:ilvl="4" w:tplc="04090019" w:tentative="1">
      <w:start w:val="1"/>
      <w:numFmt w:val="lowerLetter"/>
      <w:lvlText w:val="%5)"/>
      <w:lvlJc w:val="left"/>
      <w:pPr>
        <w:ind w:left="2663" w:hanging="420"/>
      </w:pPr>
    </w:lvl>
    <w:lvl w:ilvl="5" w:tplc="0409001B" w:tentative="1">
      <w:start w:val="1"/>
      <w:numFmt w:val="lowerRoman"/>
      <w:lvlText w:val="%6."/>
      <w:lvlJc w:val="right"/>
      <w:pPr>
        <w:ind w:left="3083" w:hanging="420"/>
      </w:pPr>
    </w:lvl>
    <w:lvl w:ilvl="6" w:tplc="0409000F" w:tentative="1">
      <w:start w:val="1"/>
      <w:numFmt w:val="decimal"/>
      <w:lvlText w:val="%7."/>
      <w:lvlJc w:val="left"/>
      <w:pPr>
        <w:ind w:left="3503" w:hanging="420"/>
      </w:pPr>
    </w:lvl>
    <w:lvl w:ilvl="7" w:tplc="04090019" w:tentative="1">
      <w:start w:val="1"/>
      <w:numFmt w:val="lowerLetter"/>
      <w:lvlText w:val="%8)"/>
      <w:lvlJc w:val="left"/>
      <w:pPr>
        <w:ind w:left="3923" w:hanging="420"/>
      </w:pPr>
    </w:lvl>
    <w:lvl w:ilvl="8" w:tplc="0409001B" w:tentative="1">
      <w:start w:val="1"/>
      <w:numFmt w:val="lowerRoman"/>
      <w:lvlText w:val="%9."/>
      <w:lvlJc w:val="right"/>
      <w:pPr>
        <w:ind w:left="4343" w:hanging="420"/>
      </w:pPr>
    </w:lvl>
  </w:abstractNum>
  <w:abstractNum w:abstractNumId="15">
    <w:nsid w:val="3B9A3624"/>
    <w:multiLevelType w:val="hybridMultilevel"/>
    <w:tmpl w:val="1E727B1C"/>
    <w:lvl w:ilvl="0" w:tplc="491ACE70">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6">
    <w:nsid w:val="3BF27715"/>
    <w:multiLevelType w:val="hybridMultilevel"/>
    <w:tmpl w:val="640A3376"/>
    <w:lvl w:ilvl="0" w:tplc="71CC08E4">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7">
    <w:nsid w:val="42AE4962"/>
    <w:multiLevelType w:val="hybridMultilevel"/>
    <w:tmpl w:val="2A88F9C4"/>
    <w:lvl w:ilvl="0" w:tplc="A22CE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391545"/>
    <w:multiLevelType w:val="hybridMultilevel"/>
    <w:tmpl w:val="410E2DE6"/>
    <w:lvl w:ilvl="0" w:tplc="E45640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50191640"/>
    <w:multiLevelType w:val="hybridMultilevel"/>
    <w:tmpl w:val="0F9C4D12"/>
    <w:lvl w:ilvl="0" w:tplc="77FEAF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51B8401A"/>
    <w:multiLevelType w:val="hybridMultilevel"/>
    <w:tmpl w:val="1DF48A9E"/>
    <w:lvl w:ilvl="0" w:tplc="CD92EC4E">
      <w:start w:val="1"/>
      <w:numFmt w:val="decimal"/>
      <w:lvlText w:val="%1、"/>
      <w:lvlJc w:val="left"/>
      <w:pPr>
        <w:ind w:left="1571" w:hanging="100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1">
    <w:nsid w:val="51D80ECC"/>
    <w:multiLevelType w:val="hybridMultilevel"/>
    <w:tmpl w:val="CB0AF8FC"/>
    <w:lvl w:ilvl="0" w:tplc="553E9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3637E7"/>
    <w:multiLevelType w:val="hybridMultilevel"/>
    <w:tmpl w:val="229AF6A8"/>
    <w:lvl w:ilvl="0" w:tplc="DDA006E0">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3">
    <w:nsid w:val="5C2C58CB"/>
    <w:multiLevelType w:val="hybridMultilevel"/>
    <w:tmpl w:val="79784C36"/>
    <w:lvl w:ilvl="0" w:tplc="F8DA887C">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5E693D3B"/>
    <w:multiLevelType w:val="hybridMultilevel"/>
    <w:tmpl w:val="FF6807A8"/>
    <w:lvl w:ilvl="0" w:tplc="FA42643E">
      <w:start w:val="1"/>
      <w:numFmt w:val="decimalFullWidth"/>
      <w:lvlText w:val="%1、"/>
      <w:lvlJc w:val="left"/>
      <w:pPr>
        <w:ind w:left="1676" w:hanging="111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5">
    <w:nsid w:val="60637220"/>
    <w:multiLevelType w:val="hybridMultilevel"/>
    <w:tmpl w:val="3B14FD7C"/>
    <w:lvl w:ilvl="0" w:tplc="C3787DE4">
      <w:start w:val="1"/>
      <w:numFmt w:val="decimal"/>
      <w:lvlText w:val="%1、"/>
      <w:lvlJc w:val="left"/>
      <w:pPr>
        <w:ind w:left="1451" w:hanging="88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6">
    <w:nsid w:val="623269AC"/>
    <w:multiLevelType w:val="hybridMultilevel"/>
    <w:tmpl w:val="FFEE1194"/>
    <w:lvl w:ilvl="0" w:tplc="83CE0188">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6B917965"/>
    <w:multiLevelType w:val="hybridMultilevel"/>
    <w:tmpl w:val="70AA8264"/>
    <w:lvl w:ilvl="0" w:tplc="E138CF9E">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8">
    <w:nsid w:val="71046586"/>
    <w:multiLevelType w:val="hybridMultilevel"/>
    <w:tmpl w:val="1626ED48"/>
    <w:lvl w:ilvl="0" w:tplc="F6F00F08">
      <w:start w:val="1"/>
      <w:numFmt w:val="decimal"/>
      <w:lvlText w:val="（%1）"/>
      <w:lvlJc w:val="left"/>
      <w:pPr>
        <w:ind w:left="1506" w:hanging="10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7C673D9E"/>
    <w:multiLevelType w:val="hybridMultilevel"/>
    <w:tmpl w:val="CD6068CA"/>
    <w:lvl w:ilvl="0" w:tplc="38045100">
      <w:start w:val="1"/>
      <w:numFmt w:val="decimal"/>
      <w:lvlText w:val="（%1）"/>
      <w:lvlJc w:val="left"/>
      <w:pPr>
        <w:ind w:left="1506" w:hanging="10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9"/>
  </w:num>
  <w:num w:numId="2">
    <w:abstractNumId w:val="26"/>
  </w:num>
  <w:num w:numId="3">
    <w:abstractNumId w:val="5"/>
  </w:num>
  <w:num w:numId="4">
    <w:abstractNumId w:val="18"/>
  </w:num>
  <w:num w:numId="5">
    <w:abstractNumId w:val="23"/>
  </w:num>
  <w:num w:numId="6">
    <w:abstractNumId w:val="1"/>
  </w:num>
  <w:num w:numId="7">
    <w:abstractNumId w:val="9"/>
  </w:num>
  <w:num w:numId="8">
    <w:abstractNumId w:val="6"/>
  </w:num>
  <w:num w:numId="9">
    <w:abstractNumId w:val="28"/>
  </w:num>
  <w:num w:numId="10">
    <w:abstractNumId w:val="29"/>
  </w:num>
  <w:num w:numId="11">
    <w:abstractNumId w:val="14"/>
  </w:num>
  <w:num w:numId="12">
    <w:abstractNumId w:val="15"/>
  </w:num>
  <w:num w:numId="13">
    <w:abstractNumId w:val="27"/>
  </w:num>
  <w:num w:numId="14">
    <w:abstractNumId w:val="2"/>
  </w:num>
  <w:num w:numId="15">
    <w:abstractNumId w:val="7"/>
  </w:num>
  <w:num w:numId="16">
    <w:abstractNumId w:val="16"/>
  </w:num>
  <w:num w:numId="17">
    <w:abstractNumId w:val="3"/>
  </w:num>
  <w:num w:numId="18">
    <w:abstractNumId w:val="20"/>
  </w:num>
  <w:num w:numId="19">
    <w:abstractNumId w:val="13"/>
  </w:num>
  <w:num w:numId="20">
    <w:abstractNumId w:val="11"/>
  </w:num>
  <w:num w:numId="21">
    <w:abstractNumId w:val="17"/>
  </w:num>
  <w:num w:numId="22">
    <w:abstractNumId w:val="22"/>
  </w:num>
  <w:num w:numId="23">
    <w:abstractNumId w:val="4"/>
  </w:num>
  <w:num w:numId="24">
    <w:abstractNumId w:val="25"/>
  </w:num>
  <w:num w:numId="25">
    <w:abstractNumId w:val="12"/>
  </w:num>
  <w:num w:numId="26">
    <w:abstractNumId w:val="0"/>
  </w:num>
  <w:num w:numId="27">
    <w:abstractNumId w:val="8"/>
  </w:num>
  <w:num w:numId="28">
    <w:abstractNumId w:val="24"/>
  </w:num>
  <w:num w:numId="29">
    <w:abstractNumId w:val="1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05E6"/>
    <w:rsid w:val="00025A1B"/>
    <w:rsid w:val="00031266"/>
    <w:rsid w:val="00031746"/>
    <w:rsid w:val="000369A7"/>
    <w:rsid w:val="0005355D"/>
    <w:rsid w:val="0005400C"/>
    <w:rsid w:val="000541E5"/>
    <w:rsid w:val="00060112"/>
    <w:rsid w:val="00061F72"/>
    <w:rsid w:val="000906E3"/>
    <w:rsid w:val="00090BA4"/>
    <w:rsid w:val="000A6E3A"/>
    <w:rsid w:val="000B01A3"/>
    <w:rsid w:val="000B5064"/>
    <w:rsid w:val="000C0FE3"/>
    <w:rsid w:val="000D0377"/>
    <w:rsid w:val="000D3934"/>
    <w:rsid w:val="000E1CF0"/>
    <w:rsid w:val="000F73A3"/>
    <w:rsid w:val="001069EF"/>
    <w:rsid w:val="00106F5F"/>
    <w:rsid w:val="00110916"/>
    <w:rsid w:val="001254BE"/>
    <w:rsid w:val="001369BB"/>
    <w:rsid w:val="00150D22"/>
    <w:rsid w:val="00156307"/>
    <w:rsid w:val="0015712B"/>
    <w:rsid w:val="00171B30"/>
    <w:rsid w:val="00177241"/>
    <w:rsid w:val="001820BA"/>
    <w:rsid w:val="0019467A"/>
    <w:rsid w:val="001B18FB"/>
    <w:rsid w:val="001C0301"/>
    <w:rsid w:val="001C44F1"/>
    <w:rsid w:val="001E2EEB"/>
    <w:rsid w:val="001E69BB"/>
    <w:rsid w:val="001E78E2"/>
    <w:rsid w:val="001F2462"/>
    <w:rsid w:val="0020528F"/>
    <w:rsid w:val="00205488"/>
    <w:rsid w:val="00206AFD"/>
    <w:rsid w:val="002404F9"/>
    <w:rsid w:val="0025307D"/>
    <w:rsid w:val="0025398A"/>
    <w:rsid w:val="00264748"/>
    <w:rsid w:val="00264A94"/>
    <w:rsid w:val="0028213E"/>
    <w:rsid w:val="00282A64"/>
    <w:rsid w:val="00284CDC"/>
    <w:rsid w:val="00297043"/>
    <w:rsid w:val="002A71B0"/>
    <w:rsid w:val="002B0E33"/>
    <w:rsid w:val="002C079D"/>
    <w:rsid w:val="002C46EB"/>
    <w:rsid w:val="002D199D"/>
    <w:rsid w:val="002D3328"/>
    <w:rsid w:val="00304DDF"/>
    <w:rsid w:val="00317400"/>
    <w:rsid w:val="00317AD0"/>
    <w:rsid w:val="00321D41"/>
    <w:rsid w:val="0034246E"/>
    <w:rsid w:val="00353F80"/>
    <w:rsid w:val="0035729D"/>
    <w:rsid w:val="00357603"/>
    <w:rsid w:val="0036331E"/>
    <w:rsid w:val="00364C8D"/>
    <w:rsid w:val="00367D00"/>
    <w:rsid w:val="0039421E"/>
    <w:rsid w:val="00394A54"/>
    <w:rsid w:val="00395985"/>
    <w:rsid w:val="00396520"/>
    <w:rsid w:val="00396EA7"/>
    <w:rsid w:val="003A1172"/>
    <w:rsid w:val="003A5425"/>
    <w:rsid w:val="003B34EB"/>
    <w:rsid w:val="003B39C7"/>
    <w:rsid w:val="003D1B9B"/>
    <w:rsid w:val="003D385C"/>
    <w:rsid w:val="003F2DEC"/>
    <w:rsid w:val="0040558C"/>
    <w:rsid w:val="00410545"/>
    <w:rsid w:val="00421A57"/>
    <w:rsid w:val="00423E61"/>
    <w:rsid w:val="00427931"/>
    <w:rsid w:val="0045064E"/>
    <w:rsid w:val="004553F1"/>
    <w:rsid w:val="00475BD2"/>
    <w:rsid w:val="00475CB1"/>
    <w:rsid w:val="0047777F"/>
    <w:rsid w:val="004875C1"/>
    <w:rsid w:val="00492BA9"/>
    <w:rsid w:val="00493929"/>
    <w:rsid w:val="004A6CEA"/>
    <w:rsid w:val="004B5F10"/>
    <w:rsid w:val="004D63C3"/>
    <w:rsid w:val="004D7F4B"/>
    <w:rsid w:val="004E2FAE"/>
    <w:rsid w:val="004E6A75"/>
    <w:rsid w:val="004E72D7"/>
    <w:rsid w:val="004F1294"/>
    <w:rsid w:val="004F7650"/>
    <w:rsid w:val="00523138"/>
    <w:rsid w:val="00532D3A"/>
    <w:rsid w:val="00547AF0"/>
    <w:rsid w:val="00562447"/>
    <w:rsid w:val="005746EB"/>
    <w:rsid w:val="0059757E"/>
    <w:rsid w:val="005B08A4"/>
    <w:rsid w:val="005C0496"/>
    <w:rsid w:val="005D4F5D"/>
    <w:rsid w:val="005D74F8"/>
    <w:rsid w:val="005F3F69"/>
    <w:rsid w:val="006059DD"/>
    <w:rsid w:val="0061013A"/>
    <w:rsid w:val="00612D97"/>
    <w:rsid w:val="00635859"/>
    <w:rsid w:val="0064467F"/>
    <w:rsid w:val="00665EAB"/>
    <w:rsid w:val="006667D4"/>
    <w:rsid w:val="00672D48"/>
    <w:rsid w:val="00675F51"/>
    <w:rsid w:val="00692463"/>
    <w:rsid w:val="006A04CF"/>
    <w:rsid w:val="006B2593"/>
    <w:rsid w:val="006C7880"/>
    <w:rsid w:val="006D0B18"/>
    <w:rsid w:val="006D14F4"/>
    <w:rsid w:val="00703069"/>
    <w:rsid w:val="00730433"/>
    <w:rsid w:val="007320E9"/>
    <w:rsid w:val="00755536"/>
    <w:rsid w:val="007605E6"/>
    <w:rsid w:val="00760E48"/>
    <w:rsid w:val="00760F5B"/>
    <w:rsid w:val="00765E3A"/>
    <w:rsid w:val="0077434D"/>
    <w:rsid w:val="00776EFE"/>
    <w:rsid w:val="00794E90"/>
    <w:rsid w:val="007C42F3"/>
    <w:rsid w:val="00803FDE"/>
    <w:rsid w:val="00833F6B"/>
    <w:rsid w:val="00845003"/>
    <w:rsid w:val="00846EEF"/>
    <w:rsid w:val="00853A62"/>
    <w:rsid w:val="0085540A"/>
    <w:rsid w:val="00891CB9"/>
    <w:rsid w:val="008A0D29"/>
    <w:rsid w:val="008A7D64"/>
    <w:rsid w:val="008D351E"/>
    <w:rsid w:val="00914968"/>
    <w:rsid w:val="00966558"/>
    <w:rsid w:val="0098535C"/>
    <w:rsid w:val="009A3E27"/>
    <w:rsid w:val="009C3084"/>
    <w:rsid w:val="009D5639"/>
    <w:rsid w:val="00A06D3F"/>
    <w:rsid w:val="00A100A6"/>
    <w:rsid w:val="00A113D5"/>
    <w:rsid w:val="00A22445"/>
    <w:rsid w:val="00A24F6D"/>
    <w:rsid w:val="00A2740B"/>
    <w:rsid w:val="00A308C6"/>
    <w:rsid w:val="00A36D28"/>
    <w:rsid w:val="00A45ADC"/>
    <w:rsid w:val="00A60411"/>
    <w:rsid w:val="00A65677"/>
    <w:rsid w:val="00A743B7"/>
    <w:rsid w:val="00AA1036"/>
    <w:rsid w:val="00AA2E8F"/>
    <w:rsid w:val="00AB079D"/>
    <w:rsid w:val="00AB2329"/>
    <w:rsid w:val="00AB750F"/>
    <w:rsid w:val="00AD38B3"/>
    <w:rsid w:val="00AE1B9E"/>
    <w:rsid w:val="00AF1BDF"/>
    <w:rsid w:val="00B16C25"/>
    <w:rsid w:val="00B17C0C"/>
    <w:rsid w:val="00B30F56"/>
    <w:rsid w:val="00B322C8"/>
    <w:rsid w:val="00B37134"/>
    <w:rsid w:val="00B51B43"/>
    <w:rsid w:val="00B575AC"/>
    <w:rsid w:val="00BA2268"/>
    <w:rsid w:val="00BB2AA1"/>
    <w:rsid w:val="00BC3183"/>
    <w:rsid w:val="00BC426A"/>
    <w:rsid w:val="00BC4EEB"/>
    <w:rsid w:val="00BC4F73"/>
    <w:rsid w:val="00BE742F"/>
    <w:rsid w:val="00BF7EFD"/>
    <w:rsid w:val="00C33EE2"/>
    <w:rsid w:val="00C350CD"/>
    <w:rsid w:val="00C372F3"/>
    <w:rsid w:val="00C3765B"/>
    <w:rsid w:val="00C60196"/>
    <w:rsid w:val="00C63A30"/>
    <w:rsid w:val="00C6428A"/>
    <w:rsid w:val="00C70D4F"/>
    <w:rsid w:val="00C801A5"/>
    <w:rsid w:val="00C876E2"/>
    <w:rsid w:val="00C946D8"/>
    <w:rsid w:val="00C94DBA"/>
    <w:rsid w:val="00C956F2"/>
    <w:rsid w:val="00CC5EAB"/>
    <w:rsid w:val="00CC6949"/>
    <w:rsid w:val="00CD2FB4"/>
    <w:rsid w:val="00CE4AF5"/>
    <w:rsid w:val="00D066D7"/>
    <w:rsid w:val="00D11A58"/>
    <w:rsid w:val="00D1413D"/>
    <w:rsid w:val="00D15D16"/>
    <w:rsid w:val="00D175F0"/>
    <w:rsid w:val="00D300C4"/>
    <w:rsid w:val="00D567C7"/>
    <w:rsid w:val="00D63B6B"/>
    <w:rsid w:val="00D6447A"/>
    <w:rsid w:val="00D66B31"/>
    <w:rsid w:val="00D74B5F"/>
    <w:rsid w:val="00D80D6D"/>
    <w:rsid w:val="00D833F6"/>
    <w:rsid w:val="00D84B59"/>
    <w:rsid w:val="00D8776B"/>
    <w:rsid w:val="00DA57F4"/>
    <w:rsid w:val="00DB6471"/>
    <w:rsid w:val="00DC7C32"/>
    <w:rsid w:val="00DD52A4"/>
    <w:rsid w:val="00E033F3"/>
    <w:rsid w:val="00E207B2"/>
    <w:rsid w:val="00E25F2E"/>
    <w:rsid w:val="00E328A5"/>
    <w:rsid w:val="00E35F14"/>
    <w:rsid w:val="00E4365A"/>
    <w:rsid w:val="00E46FCC"/>
    <w:rsid w:val="00E5788A"/>
    <w:rsid w:val="00E616CA"/>
    <w:rsid w:val="00E62FD0"/>
    <w:rsid w:val="00E70F7B"/>
    <w:rsid w:val="00E732C2"/>
    <w:rsid w:val="00E7454A"/>
    <w:rsid w:val="00E74895"/>
    <w:rsid w:val="00E8060C"/>
    <w:rsid w:val="00E85BB3"/>
    <w:rsid w:val="00E85DF2"/>
    <w:rsid w:val="00E93865"/>
    <w:rsid w:val="00E96FDF"/>
    <w:rsid w:val="00EA1015"/>
    <w:rsid w:val="00EA7373"/>
    <w:rsid w:val="00EB547B"/>
    <w:rsid w:val="00EC0E5A"/>
    <w:rsid w:val="00EC2E72"/>
    <w:rsid w:val="00EC7F51"/>
    <w:rsid w:val="00ED086C"/>
    <w:rsid w:val="00ED13D8"/>
    <w:rsid w:val="00EE6D05"/>
    <w:rsid w:val="00F01582"/>
    <w:rsid w:val="00F0763E"/>
    <w:rsid w:val="00F3240F"/>
    <w:rsid w:val="00F43E05"/>
    <w:rsid w:val="00F44A1B"/>
    <w:rsid w:val="00F55BA6"/>
    <w:rsid w:val="00F56573"/>
    <w:rsid w:val="00F63200"/>
    <w:rsid w:val="00F63F43"/>
    <w:rsid w:val="00F649A1"/>
    <w:rsid w:val="00F65756"/>
    <w:rsid w:val="00F81E25"/>
    <w:rsid w:val="00F85504"/>
    <w:rsid w:val="00F912E3"/>
    <w:rsid w:val="00F920F5"/>
    <w:rsid w:val="00FB29AD"/>
    <w:rsid w:val="00FB59F0"/>
    <w:rsid w:val="00FD1F01"/>
    <w:rsid w:val="00FD2598"/>
    <w:rsid w:val="00FD715A"/>
    <w:rsid w:val="00FE6079"/>
    <w:rsid w:val="00FF54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573"/>
    <w:pPr>
      <w:widowControl w:val="0"/>
      <w:jc w:val="both"/>
    </w:pPr>
  </w:style>
  <w:style w:type="paragraph" w:styleId="1">
    <w:name w:val="heading 1"/>
    <w:basedOn w:val="a"/>
    <w:next w:val="a"/>
    <w:link w:val="1Char"/>
    <w:qFormat/>
    <w:rsid w:val="007605E6"/>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605E6"/>
    <w:rPr>
      <w:rFonts w:ascii="Times New Roman" w:eastAsia="宋体" w:hAnsi="Times New Roman" w:cs="Times New Roman"/>
      <w:b/>
      <w:kern w:val="44"/>
      <w:sz w:val="44"/>
      <w:szCs w:val="20"/>
    </w:rPr>
  </w:style>
  <w:style w:type="paragraph" w:styleId="a3">
    <w:name w:val="header"/>
    <w:basedOn w:val="a"/>
    <w:link w:val="Char"/>
    <w:uiPriority w:val="99"/>
    <w:semiHidden/>
    <w:unhideWhenUsed/>
    <w:rsid w:val="003D1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1B9B"/>
    <w:rPr>
      <w:sz w:val="18"/>
      <w:szCs w:val="18"/>
    </w:rPr>
  </w:style>
  <w:style w:type="paragraph" w:styleId="a4">
    <w:name w:val="footer"/>
    <w:basedOn w:val="a"/>
    <w:link w:val="Char0"/>
    <w:uiPriority w:val="99"/>
    <w:unhideWhenUsed/>
    <w:rsid w:val="003D1B9B"/>
    <w:pPr>
      <w:tabs>
        <w:tab w:val="center" w:pos="4153"/>
        <w:tab w:val="right" w:pos="8306"/>
      </w:tabs>
      <w:snapToGrid w:val="0"/>
      <w:jc w:val="left"/>
    </w:pPr>
    <w:rPr>
      <w:sz w:val="18"/>
      <w:szCs w:val="18"/>
    </w:rPr>
  </w:style>
  <w:style w:type="character" w:customStyle="1" w:styleId="Char0">
    <w:name w:val="页脚 Char"/>
    <w:basedOn w:val="a0"/>
    <w:link w:val="a4"/>
    <w:uiPriority w:val="99"/>
    <w:rsid w:val="003D1B9B"/>
    <w:rPr>
      <w:sz w:val="18"/>
      <w:szCs w:val="18"/>
    </w:rPr>
  </w:style>
  <w:style w:type="paragraph" w:styleId="a5">
    <w:name w:val="List Paragraph"/>
    <w:basedOn w:val="a"/>
    <w:uiPriority w:val="34"/>
    <w:qFormat/>
    <w:rsid w:val="003B34EB"/>
    <w:pPr>
      <w:ind w:firstLineChars="200" w:firstLine="420"/>
    </w:pPr>
  </w:style>
  <w:style w:type="paragraph" w:styleId="a6">
    <w:name w:val="Document Map"/>
    <w:basedOn w:val="a"/>
    <w:link w:val="Char1"/>
    <w:uiPriority w:val="99"/>
    <w:semiHidden/>
    <w:unhideWhenUsed/>
    <w:rsid w:val="00427931"/>
    <w:rPr>
      <w:rFonts w:ascii="宋体" w:eastAsia="宋体"/>
      <w:sz w:val="18"/>
      <w:szCs w:val="18"/>
    </w:rPr>
  </w:style>
  <w:style w:type="character" w:customStyle="1" w:styleId="Char1">
    <w:name w:val="文档结构图 Char"/>
    <w:basedOn w:val="a0"/>
    <w:link w:val="a6"/>
    <w:uiPriority w:val="99"/>
    <w:semiHidden/>
    <w:rsid w:val="00427931"/>
    <w:rPr>
      <w:rFonts w:ascii="宋体" w:eastAsia="宋体"/>
      <w:sz w:val="18"/>
      <w:szCs w:val="18"/>
    </w:rPr>
  </w:style>
  <w:style w:type="table" w:styleId="a7">
    <w:name w:val="Table Grid"/>
    <w:basedOn w:val="a1"/>
    <w:uiPriority w:val="59"/>
    <w:rsid w:val="00703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40A3D-3016-404F-9714-5D0BF775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4409</TotalTime>
  <Pages>140</Pages>
  <Words>11135</Words>
  <Characters>63473</Characters>
  <Application>Microsoft Office Word</Application>
  <DocSecurity>0</DocSecurity>
  <Lines>528</Lines>
  <Paragraphs>148</Paragraphs>
  <ScaleCrop>false</ScaleCrop>
  <Company>China</Company>
  <LinksUpToDate>false</LinksUpToDate>
  <CharactersWithSpaces>74460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2011-07-01T13:35:00Z</dcterms:created>
  <dcterms:modified xsi:type="dcterms:W3CDTF">2011-08-27T07:08:00Z</dcterms:modified>
</cp:coreProperties>
</file>