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9C57" w14:textId="18FFCFB9" w:rsidR="0019766F" w:rsidRPr="000524AC" w:rsidRDefault="00CB33C6" w:rsidP="007551A8">
      <w:pPr>
        <w:pStyle w:val="Z1"/>
        <w:rPr>
          <w:rFonts w:ascii="华文中宋" w:eastAsia="华文中宋" w:hAnsi="华文中宋"/>
          <w:sz w:val="44"/>
        </w:rPr>
      </w:pPr>
      <w:r>
        <w:rPr>
          <w:rFonts w:ascii="华文中宋" w:eastAsia="华文中宋" w:hAnsi="华文中宋" w:hint="eastAsia"/>
          <w:sz w:val="44"/>
        </w:rPr>
        <w:t>信道</w:t>
      </w:r>
      <w:r w:rsidR="000524AC" w:rsidRPr="000524AC">
        <w:rPr>
          <w:rFonts w:ascii="华文中宋" w:eastAsia="华文中宋" w:hAnsi="华文中宋" w:hint="eastAsia"/>
          <w:sz w:val="44"/>
        </w:rPr>
        <w:t>编码上机</w:t>
      </w:r>
    </w:p>
    <w:p w14:paraId="6017740B" w14:textId="59B77071" w:rsidR="000524AC" w:rsidRDefault="000524AC" w:rsidP="007551A8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</w:t>
      </w:r>
      <w:r>
        <w:t>802</w:t>
      </w:r>
      <w:r w:rsidR="00315E38">
        <w:t xml:space="preserve"> </w:t>
      </w:r>
      <w:r>
        <w:t xml:space="preserve">  </w:t>
      </w:r>
      <w:r>
        <w:rPr>
          <w:rFonts w:hint="eastAsia"/>
        </w:rPr>
        <w:t>姓名：刘增运</w:t>
      </w:r>
      <w:r w:rsidR="00315E38"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</w:t>
      </w:r>
      <w:r>
        <w:t xml:space="preserve">808030220 </w:t>
      </w:r>
      <w:r w:rsidR="00315E38">
        <w:t xml:space="preserve"> </w:t>
      </w:r>
      <w:r>
        <w:t xml:space="preserve"> </w:t>
      </w:r>
      <w:r>
        <w:rPr>
          <w:rFonts w:hint="eastAsia"/>
        </w:rPr>
        <w:t>指导老师：</w:t>
      </w:r>
      <w:r w:rsidR="00315E38">
        <w:rPr>
          <w:rFonts w:hint="eastAsia"/>
        </w:rPr>
        <w:t>李莉</w:t>
      </w:r>
    </w:p>
    <w:p w14:paraId="483582A5" w14:textId="6A4DA3CB" w:rsidR="000524AC" w:rsidRPr="000524AC" w:rsidRDefault="00CB33C6" w:rsidP="007551A8">
      <w:pPr>
        <w:spacing w:line="36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BCH码、线性分组码</w:t>
      </w:r>
      <w:r w:rsidR="000524AC" w:rsidRPr="000524AC">
        <w:rPr>
          <w:rFonts w:ascii="宋体" w:hAnsi="宋体" w:hint="eastAsia"/>
          <w:b/>
          <w:sz w:val="32"/>
        </w:rPr>
        <w:t>的</w:t>
      </w:r>
      <w:r>
        <w:rPr>
          <w:rFonts w:ascii="宋体" w:hAnsi="宋体" w:hint="eastAsia"/>
          <w:b/>
          <w:sz w:val="32"/>
        </w:rPr>
        <w:t>Si</w:t>
      </w:r>
      <w:bookmarkStart w:id="0" w:name="_GoBack"/>
      <w:bookmarkEnd w:id="0"/>
      <w:r>
        <w:rPr>
          <w:rFonts w:ascii="宋体" w:hAnsi="宋体" w:hint="eastAsia"/>
          <w:b/>
          <w:sz w:val="32"/>
        </w:rPr>
        <w:t>mulink</w:t>
      </w:r>
      <w:r w:rsidR="000524AC" w:rsidRPr="000524AC">
        <w:rPr>
          <w:rFonts w:ascii="宋体" w:hAnsi="宋体" w:hint="eastAsia"/>
          <w:b/>
          <w:sz w:val="32"/>
        </w:rPr>
        <w:t>实现</w:t>
      </w:r>
    </w:p>
    <w:p w14:paraId="505E55A3" w14:textId="6DF7587A" w:rsidR="000524AC" w:rsidRDefault="000524AC" w:rsidP="007551A8">
      <w:pPr>
        <w:pStyle w:val="Z2"/>
      </w:pPr>
      <w:r>
        <w:rPr>
          <w:rFonts w:hint="eastAsia"/>
        </w:rPr>
        <w:t>一、上机目的</w:t>
      </w:r>
    </w:p>
    <w:p w14:paraId="53649223" w14:textId="77777777" w:rsidR="00CB33C6" w:rsidRDefault="00CB33C6" w:rsidP="007551A8">
      <w:pPr>
        <w:spacing w:line="360" w:lineRule="auto"/>
        <w:ind w:firstLine="435"/>
        <w:rPr>
          <w:rFonts w:ascii="宋体" w:hAnsi="宋体"/>
        </w:rPr>
      </w:pPr>
      <w:r>
        <w:rPr>
          <w:rFonts w:ascii="宋体" w:hAnsi="宋体" w:hint="eastAsia"/>
        </w:rPr>
        <w:t>1.加深对有噪信道编码定理的理解与应用。</w:t>
      </w:r>
    </w:p>
    <w:p w14:paraId="54472E9E" w14:textId="77777777" w:rsidR="00CB33C6" w:rsidRDefault="00CB33C6" w:rsidP="007551A8">
      <w:pPr>
        <w:spacing w:line="360" w:lineRule="auto"/>
        <w:ind w:firstLine="435"/>
        <w:rPr>
          <w:rFonts w:ascii="宋体" w:hAnsi="宋体"/>
        </w:rPr>
      </w:pPr>
      <w:r>
        <w:rPr>
          <w:rFonts w:ascii="宋体" w:hAnsi="宋体" w:hint="eastAsia"/>
        </w:rPr>
        <w:t>2.培养学生独立检索文献的能力，能通过相关文献了解常用信道编译码的基本原理与应用。</w:t>
      </w:r>
    </w:p>
    <w:p w14:paraId="49D43E70" w14:textId="77777777" w:rsidR="00CB33C6" w:rsidRDefault="00CB33C6" w:rsidP="007551A8">
      <w:pPr>
        <w:spacing w:line="360" w:lineRule="auto"/>
        <w:ind w:firstLine="435"/>
        <w:rPr>
          <w:rFonts w:ascii="宋体" w:hAnsi="宋体"/>
        </w:rPr>
      </w:pPr>
      <w:r>
        <w:rPr>
          <w:rFonts w:ascii="宋体" w:hAnsi="宋体" w:hint="eastAsia"/>
        </w:rPr>
        <w:t>3.能分析不同的信道编码的性能和对通信可靠性的影响。</w:t>
      </w:r>
    </w:p>
    <w:p w14:paraId="706E3263" w14:textId="77777777" w:rsidR="00E24418" w:rsidRPr="00CB33C6" w:rsidRDefault="00E24418" w:rsidP="007551A8">
      <w:pPr>
        <w:spacing w:line="360" w:lineRule="auto"/>
        <w:ind w:firstLineChars="200" w:firstLine="480"/>
      </w:pPr>
    </w:p>
    <w:p w14:paraId="3CB14C70" w14:textId="450A3356" w:rsidR="000524AC" w:rsidRDefault="000524AC" w:rsidP="007551A8">
      <w:pPr>
        <w:pStyle w:val="Z2"/>
      </w:pPr>
      <w:r>
        <w:rPr>
          <w:rFonts w:hint="eastAsia"/>
        </w:rPr>
        <w:t>二、环境</w:t>
      </w:r>
    </w:p>
    <w:p w14:paraId="6126F7A8" w14:textId="03E6FBF3" w:rsidR="000524AC" w:rsidRDefault="00EE5519" w:rsidP="007551A8">
      <w:pPr>
        <w:spacing w:line="360" w:lineRule="auto"/>
        <w:ind w:firstLineChars="200" w:firstLine="480"/>
      </w:pPr>
      <w:r>
        <w:rPr>
          <w:rFonts w:hint="eastAsia"/>
        </w:rPr>
        <w:t>Simulink</w:t>
      </w:r>
    </w:p>
    <w:p w14:paraId="032A1CFA" w14:textId="77777777" w:rsidR="00E24418" w:rsidRDefault="00E24418" w:rsidP="007551A8">
      <w:pPr>
        <w:spacing w:line="360" w:lineRule="auto"/>
        <w:ind w:firstLineChars="200" w:firstLine="480"/>
      </w:pPr>
    </w:p>
    <w:p w14:paraId="55BFBC82" w14:textId="0E183734" w:rsidR="000524AC" w:rsidRPr="000524AC" w:rsidRDefault="000524AC" w:rsidP="007551A8">
      <w:pPr>
        <w:pStyle w:val="Z2"/>
      </w:pPr>
      <w:r w:rsidRPr="000524AC">
        <w:rPr>
          <w:rFonts w:hint="eastAsia"/>
        </w:rPr>
        <w:t>三、上机原理</w:t>
      </w:r>
    </w:p>
    <w:p w14:paraId="1C4FDB19" w14:textId="77777777" w:rsidR="00CB33C6" w:rsidRDefault="000524AC" w:rsidP="007551A8">
      <w:pPr>
        <w:spacing w:line="360" w:lineRule="auto"/>
        <w:rPr>
          <w:rFonts w:ascii="宋体" w:hAnsi="宋体"/>
        </w:rPr>
      </w:pPr>
      <w:r w:rsidRPr="000524AC">
        <w:rPr>
          <w:rFonts w:ascii="宋体" w:hAnsi="宋体" w:cs="Times New Roman" w:hint="eastAsia"/>
          <w:szCs w:val="24"/>
        </w:rPr>
        <w:t xml:space="preserve">　　</w:t>
      </w:r>
      <w:r w:rsidR="00CB33C6">
        <w:rPr>
          <w:rFonts w:ascii="宋体" w:hAnsi="宋体" w:hint="eastAsia"/>
        </w:rPr>
        <w:t>1、有噪信道编码定理</w:t>
      </w:r>
    </w:p>
    <w:p w14:paraId="3E950DD9" w14:textId="77777777" w:rsidR="00CB33C6" w:rsidRDefault="00CB33C6" w:rsidP="007551A8">
      <w:pPr>
        <w:spacing w:line="360" w:lineRule="auto"/>
        <w:ind w:firstLine="435"/>
        <w:rPr>
          <w:rFonts w:ascii="宋体" w:hAnsi="宋体"/>
        </w:rPr>
      </w:pPr>
      <w:r>
        <w:rPr>
          <w:rFonts w:ascii="宋体" w:hAnsi="宋体" w:hint="eastAsia"/>
        </w:rPr>
        <w:t>设有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离散无记忆平稳信道，其信道容量为C，只要保持传送的信息传输率R&lt;C,则存在一种编码，当输入序列长度n足够大，可使译码错误概率P</w:t>
      </w:r>
      <w:r>
        <w:rPr>
          <w:rFonts w:ascii="宋体" w:hAnsi="宋体" w:hint="eastAsia"/>
          <w:vertAlign w:val="subscript"/>
        </w:rPr>
        <w:t>E</w:t>
      </w:r>
      <w:r>
        <w:rPr>
          <w:rFonts w:ascii="宋体" w:hAnsi="宋体" w:hint="eastAsia"/>
        </w:rPr>
        <w:t>任意小。</w:t>
      </w:r>
    </w:p>
    <w:p w14:paraId="77410769" w14:textId="77777777" w:rsidR="00CB33C6" w:rsidRDefault="00CB33C6" w:rsidP="007551A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逆定理：设有一个离散无记忆平稳信道，其信道容量为C，对于任意</w:t>
      </w:r>
      <w:r>
        <w:object w:dxaOrig="562" w:dyaOrig="281" w14:anchorId="025AA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4" o:spid="_x0000_i1025" type="#_x0000_t75" alt="" style="width:26.8pt;height:19.05pt" o:ole="">
            <v:fill o:detectmouseclick="t"/>
            <v:imagedata r:id="rId7" o:title=""/>
          </v:shape>
          <o:OLEObject Type="Embed" ProgID="Equation.KSEE3" ShapeID="对象 34" DrawAspect="Content" ObjectID="_1688231911" r:id="rId8">
            <o:FieldCodes>\* MERGEFORMAT</o:FieldCodes>
          </o:OLEObject>
        </w:object>
      </w:r>
      <w:r>
        <w:rPr>
          <w:rFonts w:ascii="宋体" w:hAnsi="宋体" w:hint="eastAsia"/>
        </w:rPr>
        <w:t>，若选用码字总数</w:t>
      </w:r>
      <w:r>
        <w:object w:dxaOrig="1162" w:dyaOrig="300" w14:anchorId="6B9A5F88">
          <v:shape id="对象 36" o:spid="_x0000_i1026" type="#_x0000_t75" alt="" style="width:45.2pt;height:19.75pt" o:ole="">
            <v:fill o:detectmouseclick="t"/>
            <v:imagedata r:id="rId9" o:title=""/>
          </v:shape>
          <o:OLEObject Type="Embed" ProgID="Equation.KSEE3" ShapeID="对象 36" DrawAspect="Content" ObjectID="_1688231912" r:id="rId10">
            <o:FieldCodes>\* MERGEFORMAT</o:FieldCodes>
          </o:OLEObject>
        </w:object>
      </w:r>
      <w:r>
        <w:rPr>
          <w:rFonts w:ascii="宋体" w:hAnsi="宋体" w:hint="eastAsia"/>
        </w:rPr>
        <w:t>，则无论n取多大，也找不到一种编码使译码错误概率任意小。</w:t>
      </w:r>
    </w:p>
    <w:p w14:paraId="67D0362F" w14:textId="7497E5E0" w:rsidR="00E24418" w:rsidRPr="00CB33C6" w:rsidRDefault="00E24418" w:rsidP="007551A8">
      <w:pPr>
        <w:widowControl w:val="0"/>
        <w:spacing w:line="360" w:lineRule="auto"/>
        <w:rPr>
          <w:rFonts w:ascii="宋体" w:hAnsi="宋体" w:cs="Times New Roman"/>
          <w:szCs w:val="24"/>
        </w:rPr>
      </w:pPr>
    </w:p>
    <w:p w14:paraId="3A6CBC17" w14:textId="4CEE4071" w:rsidR="000524AC" w:rsidRDefault="000524AC" w:rsidP="007551A8">
      <w:pPr>
        <w:pStyle w:val="Z2"/>
      </w:pPr>
      <w:r>
        <w:rPr>
          <w:rFonts w:hint="eastAsia"/>
        </w:rPr>
        <w:t>四、上机内容</w:t>
      </w:r>
    </w:p>
    <w:p w14:paraId="324CE84C" w14:textId="77777777" w:rsidR="00CB33C6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、要求查阅常用的信道编码，并重点查阅水声通信中常用的信道编码方法，了解相关信道编码方法的概念，基本特点，优缺点，适用范围，要求在上机报告中提交不少于</w:t>
      </w:r>
      <w:r>
        <w:rPr>
          <w:rFonts w:hint="eastAsia"/>
        </w:rPr>
        <w:t>1000</w:t>
      </w:r>
      <w:r>
        <w:rPr>
          <w:rFonts w:hint="eastAsia"/>
        </w:rPr>
        <w:t>字文献阅读报告，查阅文献数量不少于</w:t>
      </w:r>
      <w:r>
        <w:rPr>
          <w:rFonts w:hint="eastAsia"/>
        </w:rPr>
        <w:t>5</w:t>
      </w:r>
      <w:r>
        <w:rPr>
          <w:rFonts w:hint="eastAsia"/>
        </w:rPr>
        <w:t>篇，并要求附上文献目录及原文。</w:t>
      </w:r>
    </w:p>
    <w:p w14:paraId="4B788586" w14:textId="77777777" w:rsidR="00CB33C6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、设计一个单向通信系统，包含信源编码、信道编码、调制解调、再生判决等基本模块，使信号能够通过信道传输。</w:t>
      </w:r>
    </w:p>
    <w:p w14:paraId="69A73E51" w14:textId="77777777" w:rsidR="00CB33C6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t>要求画出系统原理框图，利用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完成系统仿真，要求正确设置系统参数及各模块参数，使信源数据正确地传输到终端。</w:t>
      </w:r>
    </w:p>
    <w:p w14:paraId="6C010788" w14:textId="500EA50F" w:rsidR="00E24418" w:rsidRPr="00CB33C6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、根据查阅文献的情况，完成至少两种信道编码译码的仿真，并根据仿真结果，分析对比不同信道编码对系统可靠性的影响，得出相关结论。</w:t>
      </w:r>
    </w:p>
    <w:p w14:paraId="674866DD" w14:textId="12146F18" w:rsidR="000524AC" w:rsidRDefault="000524AC" w:rsidP="007551A8">
      <w:pPr>
        <w:pStyle w:val="Z2"/>
      </w:pPr>
      <w:r>
        <w:rPr>
          <w:rFonts w:hint="eastAsia"/>
        </w:rPr>
        <w:t>五、设计思路</w:t>
      </w:r>
    </w:p>
    <w:p w14:paraId="30CF636D" w14:textId="22D7BE25" w:rsidR="00E24418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t>上次做信源编码实验时，使用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进行编程。本次实验中，设想使用</w:t>
      </w:r>
      <w:r>
        <w:rPr>
          <w:rFonts w:hint="eastAsia"/>
        </w:rPr>
        <w:t>Simulink</w:t>
      </w:r>
      <w:r>
        <w:rPr>
          <w:rFonts w:hint="eastAsia"/>
        </w:rPr>
        <w:t>实现两种编码。</w:t>
      </w:r>
    </w:p>
    <w:p w14:paraId="49A651F4" w14:textId="13F73C1F" w:rsidR="00CB33C6" w:rsidRDefault="00CB33C6" w:rsidP="007551A8">
      <w:pPr>
        <w:spacing w:line="360" w:lineRule="auto"/>
        <w:ind w:firstLineChars="200" w:firstLine="480"/>
      </w:pPr>
      <w:r>
        <w:rPr>
          <w:rFonts w:hint="eastAsia"/>
        </w:rPr>
        <w:t>在系统设计之前，我先</w:t>
      </w:r>
      <w:r w:rsidR="00421706">
        <w:rPr>
          <w:rFonts w:hint="eastAsia"/>
        </w:rPr>
        <w:t>大体捋顺了一下系统应该包含的部分，具体如图所示：</w:t>
      </w:r>
    </w:p>
    <w:p w14:paraId="4D81521D" w14:textId="0ECA3527" w:rsidR="00B56073" w:rsidRDefault="00B56073" w:rsidP="007551A8">
      <w:pPr>
        <w:spacing w:line="360" w:lineRule="auto"/>
        <w:ind w:firstLineChars="200"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0EA90" wp14:editId="09C701B0">
            <wp:simplePos x="0" y="0"/>
            <wp:positionH relativeFrom="column">
              <wp:posOffset>98425</wp:posOffset>
            </wp:positionH>
            <wp:positionV relativeFrom="paragraph">
              <wp:posOffset>410733</wp:posOffset>
            </wp:positionV>
            <wp:extent cx="5274310" cy="20662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7FD7F" w14:textId="77777777" w:rsidR="00B56073" w:rsidRDefault="00B56073" w:rsidP="007551A8">
      <w:pPr>
        <w:spacing w:line="360" w:lineRule="auto"/>
        <w:ind w:firstLineChars="200" w:firstLine="480"/>
      </w:pPr>
    </w:p>
    <w:p w14:paraId="3F8A1713" w14:textId="3CA5E841" w:rsidR="00421706" w:rsidRDefault="00421706" w:rsidP="007551A8">
      <w:pPr>
        <w:spacing w:line="360" w:lineRule="auto"/>
        <w:ind w:firstLineChars="200" w:firstLine="480"/>
      </w:pPr>
      <w:r>
        <w:rPr>
          <w:rFonts w:hint="eastAsia"/>
        </w:rPr>
        <w:t>系统完整的模拟了数字通信的每个步骤，包含信源编译码、调制解调、信道编译码等。在设计系统的时候，我意识到信源编码的复杂性，</w:t>
      </w:r>
      <w:r w:rsidR="00F46B6D">
        <w:rPr>
          <w:rFonts w:hint="eastAsia"/>
        </w:rPr>
        <w:t>尤其是变长编码的译码问题，请教老师后决定使用定长的编码——</w:t>
      </w:r>
      <w:r w:rsidR="00F46B6D">
        <w:rPr>
          <w:rFonts w:hint="eastAsia"/>
        </w:rPr>
        <w:t>PCM</w:t>
      </w:r>
      <w:r w:rsidR="00F46B6D">
        <w:rPr>
          <w:rFonts w:hint="eastAsia"/>
        </w:rPr>
        <w:t>编码。</w:t>
      </w:r>
    </w:p>
    <w:p w14:paraId="564FB50B" w14:textId="605F75B4" w:rsidR="00F46B6D" w:rsidRDefault="00EE5519" w:rsidP="007551A8">
      <w:pPr>
        <w:spacing w:line="360" w:lineRule="auto"/>
        <w:ind w:firstLineChars="200" w:firstLine="480"/>
      </w:pPr>
      <w:r>
        <w:rPr>
          <w:rFonts w:hint="eastAsia"/>
        </w:rPr>
        <w:t>按照上述模型，信源编码采用</w:t>
      </w:r>
      <w:r>
        <w:rPr>
          <w:rFonts w:hint="eastAsia"/>
        </w:rPr>
        <w:t>PCM</w:t>
      </w:r>
      <w:r>
        <w:rPr>
          <w:rFonts w:hint="eastAsia"/>
        </w:rPr>
        <w:t>编码，信道编码分别采用</w:t>
      </w:r>
      <w:r>
        <w:rPr>
          <w:rFonts w:hint="eastAsia"/>
        </w:rPr>
        <w:t>BCH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）编码和（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）线性分组码，还设有一组不进行信道编码的对照组，一共三个系统，控制变量为信道信噪比。</w:t>
      </w:r>
    </w:p>
    <w:p w14:paraId="49336F81" w14:textId="0E934EA0" w:rsidR="00EE5519" w:rsidRDefault="00B56073" w:rsidP="007551A8">
      <w:pPr>
        <w:spacing w:line="360" w:lineRule="auto"/>
        <w:ind w:firstLineChars="200" w:firstLine="480"/>
      </w:pPr>
      <w:r>
        <w:rPr>
          <w:rFonts w:hint="eastAsia"/>
        </w:rPr>
        <w:t>通过对比不同信噪比下三个系统的误码率，得出实验结论。</w:t>
      </w:r>
    </w:p>
    <w:p w14:paraId="15122BE8" w14:textId="69F31080" w:rsidR="00EE5519" w:rsidRDefault="00EE5519" w:rsidP="007551A8">
      <w:pPr>
        <w:spacing w:line="360" w:lineRule="auto"/>
        <w:ind w:firstLineChars="200" w:firstLine="480"/>
      </w:pPr>
      <w:r>
        <w:rPr>
          <w:rFonts w:hint="eastAsia"/>
        </w:rPr>
        <w:t>PCM</w:t>
      </w:r>
      <w:r>
        <w:t>+</w:t>
      </w:r>
      <w:r>
        <w:rPr>
          <w:rFonts w:hint="eastAsia"/>
        </w:rPr>
        <w:t>BCH</w:t>
      </w:r>
      <w:r>
        <w:rPr>
          <w:rFonts w:hint="eastAsia"/>
        </w:rPr>
        <w:t>编码系统如下</w:t>
      </w:r>
      <w:r w:rsidR="00B56073">
        <w:rPr>
          <w:rFonts w:hint="eastAsia"/>
        </w:rPr>
        <w:t>：</w:t>
      </w:r>
    </w:p>
    <w:p w14:paraId="0B6C642C" w14:textId="1875F25A" w:rsidR="00B56073" w:rsidRDefault="00B56073" w:rsidP="007551A8">
      <w:pPr>
        <w:spacing w:line="360" w:lineRule="auto"/>
        <w:ind w:firstLineChars="200" w:firstLine="4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B99E5B" wp14:editId="6D9B749F">
            <wp:simplePos x="0" y="0"/>
            <wp:positionH relativeFrom="column">
              <wp:posOffset>-190119</wp:posOffset>
            </wp:positionH>
            <wp:positionV relativeFrom="paragraph">
              <wp:posOffset>3026664</wp:posOffset>
            </wp:positionV>
            <wp:extent cx="6244590" cy="2759075"/>
            <wp:effectExtent l="0" t="0" r="381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19">
        <w:rPr>
          <w:noProof/>
        </w:rPr>
        <w:drawing>
          <wp:anchor distT="0" distB="0" distL="114300" distR="114300" simplePos="0" relativeHeight="251661312" behindDoc="0" locked="0" layoutInCell="1" allowOverlap="1" wp14:anchorId="3CE02BFC" wp14:editId="75061DC6">
            <wp:simplePos x="0" y="0"/>
            <wp:positionH relativeFrom="column">
              <wp:posOffset>-453017</wp:posOffset>
            </wp:positionH>
            <wp:positionV relativeFrom="paragraph">
              <wp:posOffset>261</wp:posOffset>
            </wp:positionV>
            <wp:extent cx="6289675" cy="26981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PCM</w:t>
      </w:r>
      <w:r>
        <w:t>+</w:t>
      </w:r>
      <w:r>
        <w:rPr>
          <w:rFonts w:hint="eastAsia"/>
        </w:rPr>
        <w:t>线性分组码系统如下：</w:t>
      </w:r>
    </w:p>
    <w:p w14:paraId="486D1A9F" w14:textId="752F1122" w:rsidR="00CB33C6" w:rsidRPr="00B56073" w:rsidRDefault="00B56073" w:rsidP="007551A8">
      <w:pPr>
        <w:spacing w:line="360" w:lineRule="auto"/>
        <w:ind w:firstLineChars="200" w:firstLine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683ECB" wp14:editId="7382DBD2">
            <wp:simplePos x="0" y="0"/>
            <wp:positionH relativeFrom="column">
              <wp:posOffset>0</wp:posOffset>
            </wp:positionH>
            <wp:positionV relativeFrom="paragraph">
              <wp:posOffset>3187412</wp:posOffset>
            </wp:positionV>
            <wp:extent cx="5274310" cy="231076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无信道编码的对照组如下：</w:t>
      </w:r>
    </w:p>
    <w:p w14:paraId="3BAF29B5" w14:textId="3B9066C0" w:rsidR="00CB33C6" w:rsidRDefault="00CB33C6" w:rsidP="007551A8">
      <w:pPr>
        <w:spacing w:line="360" w:lineRule="auto"/>
      </w:pPr>
    </w:p>
    <w:p w14:paraId="2E3A0A12" w14:textId="3A1AB1B7" w:rsidR="00CB33C6" w:rsidRDefault="00B56073" w:rsidP="007551A8">
      <w:pPr>
        <w:spacing w:line="360" w:lineRule="auto"/>
        <w:ind w:firstLineChars="200" w:firstLine="48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834EDA" wp14:editId="38AB30D5">
            <wp:simplePos x="0" y="0"/>
            <wp:positionH relativeFrom="column">
              <wp:posOffset>-300728</wp:posOffset>
            </wp:positionH>
            <wp:positionV relativeFrom="paragraph">
              <wp:posOffset>752587</wp:posOffset>
            </wp:positionV>
            <wp:extent cx="6055995" cy="941070"/>
            <wp:effectExtent l="0" t="0" r="190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在上述三个系统中，离散信源由随机模拟信号低通滤波后通过抽样、量化得到，随后进行</w:t>
      </w:r>
      <w:r>
        <w:rPr>
          <w:rFonts w:hint="eastAsia"/>
        </w:rPr>
        <w:t>PCM</w:t>
      </w:r>
      <w:r>
        <w:rPr>
          <w:rFonts w:hint="eastAsia"/>
        </w:rPr>
        <w:t>编码，这一部分如图所示：</w:t>
      </w:r>
    </w:p>
    <w:p w14:paraId="37CFF763" w14:textId="5A9352D1" w:rsidR="00B56073" w:rsidRDefault="00662EA3" w:rsidP="007551A8">
      <w:pPr>
        <w:spacing w:line="360" w:lineRule="auto"/>
        <w:ind w:firstLineChars="200" w:firstLine="480"/>
      </w:pPr>
      <w:r>
        <w:rPr>
          <w:rFonts w:hint="eastAsia"/>
        </w:rPr>
        <w:t>信道编码部分分别调用</w:t>
      </w:r>
      <w:r>
        <w:rPr>
          <w:rFonts w:hint="eastAsia"/>
        </w:rPr>
        <w:t>Simulink</w:t>
      </w:r>
      <w:r>
        <w:rPr>
          <w:rFonts w:hint="eastAsia"/>
        </w:rPr>
        <w:t>中的模块，自定义了参数。</w:t>
      </w:r>
    </w:p>
    <w:p w14:paraId="60DD037A" w14:textId="4BA84BD5" w:rsidR="00662EA3" w:rsidRDefault="00662EA3" w:rsidP="007551A8">
      <w:pPr>
        <w:spacing w:line="360" w:lineRule="auto"/>
        <w:ind w:firstLineChars="200"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5BC99E" wp14:editId="744824FC">
            <wp:simplePos x="0" y="0"/>
            <wp:positionH relativeFrom="column">
              <wp:posOffset>-193189</wp:posOffset>
            </wp:positionH>
            <wp:positionV relativeFrom="paragraph">
              <wp:posOffset>788035</wp:posOffset>
            </wp:positionV>
            <wp:extent cx="5799455" cy="28054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信道传输部分由于不是本实验的重点内容，我把这一部分封装成了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个子模块，使用了</w:t>
      </w:r>
      <w:r>
        <w:rPr>
          <w:rFonts w:hint="eastAsia"/>
        </w:rPr>
        <w:t>2FSK</w:t>
      </w:r>
      <w:r>
        <w:rPr>
          <w:rFonts w:hint="eastAsia"/>
        </w:rPr>
        <w:t>调制和相干解调，其具体实现如下图：</w:t>
      </w:r>
    </w:p>
    <w:p w14:paraId="0266D706" w14:textId="2C717725" w:rsidR="00662EA3" w:rsidRDefault="00662EA3" w:rsidP="007551A8">
      <w:pPr>
        <w:spacing w:line="360" w:lineRule="auto"/>
        <w:ind w:firstLineChars="200"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8557B2" wp14:editId="0A575E2A">
            <wp:simplePos x="0" y="0"/>
            <wp:positionH relativeFrom="column">
              <wp:posOffset>-443641</wp:posOffset>
            </wp:positionH>
            <wp:positionV relativeFrom="paragraph">
              <wp:posOffset>3304540</wp:posOffset>
            </wp:positionV>
            <wp:extent cx="6198870" cy="164020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信道译码之后，进行</w:t>
      </w:r>
      <w:r>
        <w:rPr>
          <w:rFonts w:hint="eastAsia"/>
        </w:rPr>
        <w:t>PCM</w:t>
      </w:r>
      <w:r>
        <w:rPr>
          <w:rFonts w:hint="eastAsia"/>
        </w:rPr>
        <w:t>译码，具体如下图：</w:t>
      </w:r>
    </w:p>
    <w:p w14:paraId="1643E3D4" w14:textId="1DC5F40E" w:rsidR="00662EA3" w:rsidRDefault="00662EA3" w:rsidP="007551A8">
      <w:pPr>
        <w:spacing w:line="360" w:lineRule="auto"/>
        <w:ind w:firstLineChars="200" w:firstLine="480"/>
      </w:pPr>
      <w:r>
        <w:rPr>
          <w:rFonts w:hint="eastAsia"/>
        </w:rPr>
        <w:t>最后，分别使用示波器观察码型变化和模拟信号传输前后的变化，使用误码率计算模块计算信道误码率。使用</w:t>
      </w:r>
      <w:r>
        <w:rPr>
          <w:rFonts w:hint="eastAsia"/>
        </w:rPr>
        <w:t>EXCEL</w:t>
      </w:r>
      <w:r>
        <w:rPr>
          <w:rFonts w:hint="eastAsia"/>
        </w:rPr>
        <w:t>表格统计实验结果。</w:t>
      </w:r>
    </w:p>
    <w:p w14:paraId="57B9C537" w14:textId="0CCFA334" w:rsidR="00CB33C6" w:rsidRDefault="00CB33C6" w:rsidP="007551A8">
      <w:pPr>
        <w:spacing w:line="360" w:lineRule="auto"/>
      </w:pPr>
    </w:p>
    <w:p w14:paraId="14B4BBAA" w14:textId="74901DF4" w:rsidR="00CB33C6" w:rsidRDefault="00CB33C6" w:rsidP="007551A8">
      <w:pPr>
        <w:spacing w:line="360" w:lineRule="auto"/>
      </w:pPr>
    </w:p>
    <w:p w14:paraId="57DA187E" w14:textId="77777777" w:rsidR="00CB33C6" w:rsidRDefault="00CB33C6" w:rsidP="007551A8">
      <w:pPr>
        <w:spacing w:line="360" w:lineRule="auto"/>
      </w:pPr>
    </w:p>
    <w:p w14:paraId="68B387C1" w14:textId="1241EBBE" w:rsidR="000524AC" w:rsidRDefault="000524AC" w:rsidP="007551A8">
      <w:pPr>
        <w:pStyle w:val="Z2"/>
      </w:pPr>
      <w:r>
        <w:rPr>
          <w:rFonts w:hint="eastAsia"/>
        </w:rPr>
        <w:t>六、上机中出现的问题及解决方法</w:t>
      </w:r>
    </w:p>
    <w:p w14:paraId="12BD8978" w14:textId="01A557BB" w:rsidR="00E24418" w:rsidRDefault="00F46B6D" w:rsidP="007551A8">
      <w:pPr>
        <w:wordWrap w:val="0"/>
        <w:spacing w:line="360" w:lineRule="auto"/>
        <w:ind w:firstLineChars="20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信源编码之后的译码问题，</w:t>
      </w:r>
      <w:r w:rsidRPr="00F46B6D">
        <w:rPr>
          <w:rFonts w:hint="eastAsia"/>
        </w:rPr>
        <w:t>就是哈夫曼编码这种变长编码，一旦发生错误，如何译码？比如一个</w:t>
      </w:r>
      <w:r w:rsidRPr="00F46B6D">
        <w:rPr>
          <w:rFonts w:hint="eastAsia"/>
        </w:rPr>
        <w:t>4</w:t>
      </w:r>
      <w:r w:rsidRPr="00F46B6D">
        <w:rPr>
          <w:rFonts w:hint="eastAsia"/>
        </w:rPr>
        <w:t>位码字的前三位错成了一个</w:t>
      </w:r>
      <w:r w:rsidRPr="00F46B6D">
        <w:rPr>
          <w:rFonts w:hint="eastAsia"/>
        </w:rPr>
        <w:t>3</w:t>
      </w:r>
      <w:r w:rsidRPr="00F46B6D">
        <w:rPr>
          <w:rFonts w:hint="eastAsia"/>
        </w:rPr>
        <w:t>位合法码字，而第四位又和下一组混合了，这种就导致后边的继续错下去，无法译码</w:t>
      </w:r>
      <w:r>
        <w:rPr>
          <w:rFonts w:hint="eastAsia"/>
        </w:rPr>
        <w:t>。</w:t>
      </w:r>
    </w:p>
    <w:p w14:paraId="3F234353" w14:textId="58A1ECE2" w:rsidR="00F46B6D" w:rsidRDefault="00F46B6D" w:rsidP="007551A8">
      <w:pPr>
        <w:wordWrap w:val="0"/>
        <w:spacing w:line="360" w:lineRule="auto"/>
        <w:ind w:firstLineChars="200" w:firstLine="480"/>
      </w:pPr>
      <w:r>
        <w:rPr>
          <w:rFonts w:hint="eastAsia"/>
        </w:rPr>
        <w:t>解决方法：请教指导老师李莉老师，老师迅速解答，指出了我的顾虑。我才意识到，</w:t>
      </w:r>
      <w:r w:rsidRPr="00F46B6D">
        <w:rPr>
          <w:rFonts w:hint="eastAsia"/>
        </w:rPr>
        <w:t>我们的实验中只是要求实现无失真的编码</w:t>
      </w:r>
      <w:r>
        <w:rPr>
          <w:rFonts w:hint="eastAsia"/>
        </w:rPr>
        <w:t>，</w:t>
      </w:r>
      <w:r w:rsidRPr="00F46B6D">
        <w:rPr>
          <w:rFonts w:hint="eastAsia"/>
        </w:rPr>
        <w:t>即考虑信源编码的时候，认为信道是无错误</w:t>
      </w:r>
      <w:r>
        <w:rPr>
          <w:rFonts w:hint="eastAsia"/>
        </w:rPr>
        <w:t>，</w:t>
      </w:r>
      <w:r w:rsidRPr="00F46B6D">
        <w:rPr>
          <w:rFonts w:hint="eastAsia"/>
        </w:rPr>
        <w:t>实际应用中哈夫曼编码并没有这么简单</w:t>
      </w:r>
      <w:r>
        <w:rPr>
          <w:rFonts w:hint="eastAsia"/>
        </w:rPr>
        <w:t>，</w:t>
      </w:r>
      <w:r w:rsidRPr="00F46B6D">
        <w:rPr>
          <w:rFonts w:hint="eastAsia"/>
        </w:rPr>
        <w:t>实际中应用的信源编码都是针对某种业务特征采用的具体编码，哈夫曼编码可以说是一种编码思想，而不是实际应用中的一种编码标准</w:t>
      </w:r>
      <w:r>
        <w:rPr>
          <w:rFonts w:hint="eastAsia"/>
        </w:rPr>
        <w:t>。本实验要求使用定长编码，</w:t>
      </w:r>
      <w:r w:rsidRPr="00F46B6D">
        <w:rPr>
          <w:rFonts w:hint="eastAsia"/>
        </w:rPr>
        <w:t>传输错误不会导致信源编码由于译码错误导致的错误积累</w:t>
      </w:r>
      <w:r>
        <w:rPr>
          <w:rFonts w:hint="eastAsia"/>
        </w:rPr>
        <w:t>。</w:t>
      </w:r>
    </w:p>
    <w:p w14:paraId="33159539" w14:textId="574ADFF2" w:rsidR="003B23AB" w:rsidRDefault="003B23AB" w:rsidP="007551A8">
      <w:pPr>
        <w:wordWrap w:val="0"/>
        <w:spacing w:line="360" w:lineRule="auto"/>
        <w:ind w:firstLineChars="20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Simulink</w:t>
      </w:r>
      <w:proofErr w:type="gramStart"/>
      <w:r>
        <w:rPr>
          <w:rFonts w:hint="eastAsia"/>
        </w:rPr>
        <w:t>仿真跟</w:t>
      </w:r>
      <w:proofErr w:type="spellStart"/>
      <w:proofErr w:type="gramEnd"/>
      <w:r>
        <w:rPr>
          <w:rFonts w:hint="eastAsia"/>
        </w:rPr>
        <w:t>Matlab</w:t>
      </w:r>
      <w:proofErr w:type="spellEnd"/>
      <w:r>
        <w:rPr>
          <w:rFonts w:hint="eastAsia"/>
        </w:rPr>
        <w:t>代码仿真最大的区别就是，</w:t>
      </w:r>
      <w:r>
        <w:rPr>
          <w:rFonts w:hint="eastAsia"/>
        </w:rPr>
        <w:t>Simulink</w:t>
      </w:r>
      <w:r>
        <w:rPr>
          <w:rFonts w:hint="eastAsia"/>
        </w:rPr>
        <w:t>是严格按照</w:t>
      </w:r>
      <w:r w:rsidR="005103D4">
        <w:rPr>
          <w:rFonts w:hint="eastAsia"/>
        </w:rPr>
        <w:t>时间线执行的，然而在编码、信道传输过程中会出现时延，且译码是从</w:t>
      </w:r>
      <w:r w:rsidR="005103D4">
        <w:rPr>
          <w:rFonts w:hint="eastAsia"/>
        </w:rPr>
        <w:t>0</w:t>
      </w:r>
      <w:r w:rsidR="005103D4">
        <w:rPr>
          <w:rFonts w:hint="eastAsia"/>
        </w:rPr>
        <w:t>时刻开始，导致译码的时候出现严重差错。</w:t>
      </w:r>
    </w:p>
    <w:p w14:paraId="771E29A7" w14:textId="234C7E6B" w:rsidR="003B23AB" w:rsidRDefault="005103D4" w:rsidP="007551A8">
      <w:pPr>
        <w:wordWrap w:val="0"/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解决方法：观察各个模块延时的码元个数，在译码之前增加延时模块，使得第一个码到来时正好是第二个码组时刻。比如，在本系统中，信道编码后</w:t>
      </w:r>
      <w:r>
        <w:rPr>
          <w:rFonts w:hint="eastAsia"/>
        </w:rPr>
        <w:t>6</w:t>
      </w:r>
      <w:r>
        <w:rPr>
          <w:rFonts w:hint="eastAsia"/>
        </w:rPr>
        <w:t>个码为一组，</w:t>
      </w:r>
      <w:r w:rsidR="008C3C0F">
        <w:rPr>
          <w:rFonts w:hint="eastAsia"/>
        </w:rPr>
        <w:t>而信道传输产生了两个码元时间的时延，所以在信道译码之前，再认为时延四个码元时间，抛弃第一组码，从第二组开始译码。</w:t>
      </w:r>
    </w:p>
    <w:p w14:paraId="00EFC400" w14:textId="6F1C56E1" w:rsidR="000524AC" w:rsidRDefault="000524AC" w:rsidP="007551A8">
      <w:pPr>
        <w:pStyle w:val="Z2"/>
      </w:pPr>
      <w:r>
        <w:rPr>
          <w:rFonts w:hint="eastAsia"/>
        </w:rPr>
        <w:t>七、结果与结论</w:t>
      </w:r>
    </w:p>
    <w:p w14:paraId="646EC8B3" w14:textId="489A8DA9" w:rsidR="003B044C" w:rsidRDefault="008C3C0F" w:rsidP="007551A8">
      <w:pPr>
        <w:spacing w:line="360" w:lineRule="auto"/>
        <w:ind w:firstLineChars="400" w:firstLine="9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143CB5" wp14:editId="2DB41C38">
            <wp:simplePos x="0" y="0"/>
            <wp:positionH relativeFrom="column">
              <wp:posOffset>-85277</wp:posOffset>
            </wp:positionH>
            <wp:positionV relativeFrom="paragraph">
              <wp:posOffset>272527</wp:posOffset>
            </wp:positionV>
            <wp:extent cx="5243830" cy="2743200"/>
            <wp:effectExtent l="0" t="0" r="13970" b="0"/>
            <wp:wrapTopAndBottom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52699A3-663B-40D8-A325-1C9A93855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DA3">
        <w:rPr>
          <w:rFonts w:hint="eastAsia"/>
        </w:rPr>
        <w:t>经过多次仿真，得到如下结果：</w:t>
      </w:r>
    </w:p>
    <w:p w14:paraId="2271708A" w14:textId="519ED919" w:rsidR="007F1DA3" w:rsidRDefault="007F1DA3" w:rsidP="007551A8">
      <w:pPr>
        <w:spacing w:line="360" w:lineRule="auto"/>
        <w:ind w:firstLineChars="200" w:firstLine="480"/>
        <w:rPr>
          <w:rFonts w:hint="eastAsia"/>
        </w:rPr>
      </w:pPr>
    </w:p>
    <w:p w14:paraId="0E1F76E0" w14:textId="608A9F9C" w:rsidR="00CB33C6" w:rsidRDefault="007F1DA3" w:rsidP="007551A8">
      <w:pPr>
        <w:spacing w:line="360" w:lineRule="auto"/>
        <w:ind w:firstLineChars="200" w:firstLine="480"/>
      </w:pPr>
      <w:r>
        <w:rPr>
          <w:rFonts w:hint="eastAsia"/>
        </w:rPr>
        <w:t>上表中可以看出：</w:t>
      </w:r>
    </w:p>
    <w:p w14:paraId="411A066D" w14:textId="31AAF1FA" w:rsidR="007F1DA3" w:rsidRDefault="007F1DA3" w:rsidP="007551A8">
      <w:pPr>
        <w:spacing w:line="360" w:lineRule="auto"/>
        <w:ind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相同信噪比条件下，信道编码可以有效降低系统的误码率，提高系统性能；</w:t>
      </w:r>
    </w:p>
    <w:p w14:paraId="2762BF7D" w14:textId="6AFD0C5D" w:rsidR="007F1DA3" w:rsidRDefault="007F1DA3" w:rsidP="007551A8">
      <w:pPr>
        <w:spacing w:line="360" w:lineRule="auto"/>
        <w:ind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为了方便比较，</w:t>
      </w:r>
      <w:r>
        <w:rPr>
          <w:rFonts w:hint="eastAsia"/>
        </w:rPr>
        <w:t>BCH</w:t>
      </w:r>
      <w:r>
        <w:rPr>
          <w:rFonts w:hint="eastAsia"/>
        </w:rPr>
        <w:t>和线性分组码均采用</w:t>
      </w:r>
      <w:r>
        <w:rPr>
          <w:rFonts w:hint="eastAsia"/>
        </w:rPr>
        <w:t>3</w:t>
      </w:r>
      <w:r>
        <w:rPr>
          <w:rFonts w:hint="eastAsia"/>
        </w:rPr>
        <w:t>位编为</w:t>
      </w:r>
      <w:r>
        <w:rPr>
          <w:rFonts w:hint="eastAsia"/>
        </w:rPr>
        <w:t>6</w:t>
      </w:r>
      <w:r>
        <w:rPr>
          <w:rFonts w:hint="eastAsia"/>
        </w:rPr>
        <w:t>位的方式，但是实验中明显看出，</w:t>
      </w:r>
      <w:r>
        <w:rPr>
          <w:rFonts w:hint="eastAsia"/>
        </w:rPr>
        <w:t>BCH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）编码与（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）线性分组编码相比，虽然编码效率一致，但是</w:t>
      </w:r>
      <w:r w:rsidR="003B23AB">
        <w:rPr>
          <w:rFonts w:hint="eastAsia"/>
        </w:rPr>
        <w:t>BCH</w:t>
      </w:r>
      <w:r w:rsidR="003B23AB">
        <w:rPr>
          <w:rFonts w:hint="eastAsia"/>
        </w:rPr>
        <w:t>（</w:t>
      </w:r>
      <w:r w:rsidR="003B23AB">
        <w:rPr>
          <w:rFonts w:hint="eastAsia"/>
        </w:rPr>
        <w:t>6</w:t>
      </w:r>
      <w:r w:rsidR="003B23AB">
        <w:rPr>
          <w:rFonts w:hint="eastAsia"/>
        </w:rPr>
        <w:t>，</w:t>
      </w:r>
      <w:r w:rsidR="003B23AB">
        <w:rPr>
          <w:rFonts w:hint="eastAsia"/>
        </w:rPr>
        <w:t>3</w:t>
      </w:r>
      <w:r w:rsidR="003B23AB">
        <w:rPr>
          <w:rFonts w:hint="eastAsia"/>
        </w:rPr>
        <w:t>）编码</w:t>
      </w:r>
      <w:r w:rsidR="003B23AB">
        <w:rPr>
          <w:rFonts w:hint="eastAsia"/>
        </w:rPr>
        <w:t>的性能更胜一筹，可能与线性分组码自定义的生成矩阵有关；</w:t>
      </w:r>
    </w:p>
    <w:p w14:paraId="1942B567" w14:textId="4C95648E" w:rsidR="003B23AB" w:rsidRDefault="003B23AB" w:rsidP="007551A8">
      <w:pPr>
        <w:spacing w:line="360" w:lineRule="auto"/>
        <w:ind w:firstLineChars="200"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信道编码并不能降低信道的误码率，但能</w:t>
      </w:r>
      <w:r w:rsidRPr="003B23AB">
        <w:rPr>
          <w:rFonts w:hint="eastAsia"/>
        </w:rPr>
        <w:t>增加纠错能力，使得</w:t>
      </w:r>
      <w:r>
        <w:rPr>
          <w:rFonts w:hint="eastAsia"/>
        </w:rPr>
        <w:t>部分码元</w:t>
      </w:r>
      <w:r w:rsidRPr="003B23AB">
        <w:rPr>
          <w:rFonts w:hint="eastAsia"/>
        </w:rPr>
        <w:t>即便出现差错也能得到纠正。</w:t>
      </w:r>
    </w:p>
    <w:p w14:paraId="3261C854" w14:textId="1A3F822A" w:rsidR="00CB33C6" w:rsidRDefault="00CB33C6" w:rsidP="007551A8">
      <w:pPr>
        <w:spacing w:line="360" w:lineRule="auto"/>
      </w:pPr>
    </w:p>
    <w:p w14:paraId="1171524A" w14:textId="7A59A0CF" w:rsidR="003B23AB" w:rsidRDefault="003B23AB" w:rsidP="007551A8">
      <w:pPr>
        <w:spacing w:line="360" w:lineRule="auto"/>
        <w:ind w:firstLineChars="200" w:firstLine="480"/>
      </w:pPr>
      <w:r>
        <w:rPr>
          <w:rFonts w:hint="eastAsia"/>
        </w:rPr>
        <w:t>除此之外，我还观察了不同信噪比下模拟信号的恢复情况，尤其是误码率为</w:t>
      </w:r>
      <w:r>
        <w:rPr>
          <w:rFonts w:hint="eastAsia"/>
        </w:rPr>
        <w:t>0</w:t>
      </w:r>
      <w:r>
        <w:rPr>
          <w:rFonts w:hint="eastAsia"/>
        </w:rPr>
        <w:t>时的系统，恢复效果如图：</w:t>
      </w:r>
    </w:p>
    <w:p w14:paraId="582FDC42" w14:textId="5B7B30B7" w:rsidR="003B23AB" w:rsidRDefault="003B23AB" w:rsidP="007551A8">
      <w:pPr>
        <w:spacing w:line="360" w:lineRule="auto"/>
        <w:ind w:firstLineChars="200" w:firstLine="480"/>
        <w:rPr>
          <w:rFonts w:hint="eastAsia"/>
        </w:rPr>
      </w:pPr>
      <w:r w:rsidRPr="003B23AB">
        <w:drawing>
          <wp:anchor distT="0" distB="0" distL="114300" distR="114300" simplePos="0" relativeHeight="251675648" behindDoc="0" locked="0" layoutInCell="1" allowOverlap="1" wp14:anchorId="2300FD41" wp14:editId="56CD19FF">
            <wp:simplePos x="0" y="0"/>
            <wp:positionH relativeFrom="column">
              <wp:posOffset>-542103</wp:posOffset>
            </wp:positionH>
            <wp:positionV relativeFrom="paragraph">
              <wp:posOffset>639109</wp:posOffset>
            </wp:positionV>
            <wp:extent cx="6236970" cy="27432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由此可见，即便误码率为</w:t>
      </w:r>
      <w:r>
        <w:rPr>
          <w:rFonts w:hint="eastAsia"/>
        </w:rPr>
        <w:t>0</w:t>
      </w:r>
      <w:r>
        <w:rPr>
          <w:rFonts w:hint="eastAsia"/>
        </w:rPr>
        <w:t>，但是模拟信号也无法完全恢复，原因是抽样量化存在误差，且不可消除，由此也可以说明，</w:t>
      </w:r>
      <w:r>
        <w:rPr>
          <w:rFonts w:hint="eastAsia"/>
        </w:rPr>
        <w:t>PCM</w:t>
      </w:r>
      <w:r>
        <w:rPr>
          <w:rFonts w:hint="eastAsia"/>
        </w:rPr>
        <w:t>并不是一种无失真信源编码。</w:t>
      </w:r>
    </w:p>
    <w:p w14:paraId="2E77EE7C" w14:textId="77777777" w:rsidR="00CB33C6" w:rsidRDefault="00CB33C6" w:rsidP="007551A8">
      <w:pPr>
        <w:spacing w:line="360" w:lineRule="auto"/>
        <w:rPr>
          <w:rFonts w:hint="eastAsia"/>
        </w:rPr>
      </w:pPr>
    </w:p>
    <w:p w14:paraId="1B25ABD2" w14:textId="63D4E290" w:rsidR="000524AC" w:rsidRDefault="000524AC" w:rsidP="007551A8">
      <w:pPr>
        <w:pStyle w:val="Z2"/>
      </w:pPr>
      <w:r>
        <w:rPr>
          <w:rFonts w:hint="eastAsia"/>
        </w:rPr>
        <w:t>八、文献查阅报告</w:t>
      </w:r>
    </w:p>
    <w:p w14:paraId="5F42574F" w14:textId="4F9C4DF5" w:rsidR="00E24418" w:rsidRDefault="000524AC" w:rsidP="007551A8">
      <w:pPr>
        <w:spacing w:line="360" w:lineRule="auto"/>
        <w:ind w:firstLineChars="200" w:firstLine="480"/>
      </w:pPr>
      <w:r>
        <w:rPr>
          <w:rFonts w:hint="eastAsia"/>
        </w:rPr>
        <w:t>经过查阅大量文献资料，我对</w:t>
      </w:r>
      <w:r w:rsidR="00CB33C6">
        <w:rPr>
          <w:rFonts w:hint="eastAsia"/>
        </w:rPr>
        <w:t>信道</w:t>
      </w:r>
      <w:r>
        <w:rPr>
          <w:rFonts w:hint="eastAsia"/>
        </w:rPr>
        <w:t>编码方式</w:t>
      </w:r>
      <w:r w:rsidR="00CB33C6">
        <w:rPr>
          <w:rFonts w:hint="eastAsia"/>
        </w:rPr>
        <w:t>和信源信道同时编码</w:t>
      </w:r>
      <w:r>
        <w:rPr>
          <w:rFonts w:hint="eastAsia"/>
        </w:rPr>
        <w:t>有了新的理解，具体文献查阅结果如下：</w:t>
      </w:r>
      <w:r w:rsidR="00CB33C6">
        <w:t xml:space="preserve"> </w:t>
      </w:r>
    </w:p>
    <w:p w14:paraId="3448E55C" w14:textId="640AD42C" w:rsidR="00EE5519" w:rsidRPr="00EE5519" w:rsidRDefault="00EE5519" w:rsidP="007551A8">
      <w:pPr>
        <w:pStyle w:val="Z3"/>
        <w:rPr>
          <w:b/>
        </w:rPr>
      </w:pPr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BCH</w:t>
      </w:r>
      <w:r>
        <w:rPr>
          <w:rFonts w:hint="eastAsia"/>
        </w:rPr>
        <w:t>码</w:t>
      </w:r>
    </w:p>
    <w:p w14:paraId="5CAC0846" w14:textId="77777777" w:rsidR="00EE5519" w:rsidRDefault="00EE5519" w:rsidP="007551A8">
      <w:pPr>
        <w:wordWrap w:val="0"/>
        <w:spacing w:line="360" w:lineRule="auto"/>
        <w:ind w:firstLineChars="200" w:firstLine="480"/>
      </w:pPr>
      <w:r>
        <w:rPr>
          <w:rFonts w:hint="eastAsia"/>
        </w:rPr>
        <w:t>BCH</w:t>
      </w:r>
      <w:r>
        <w:rPr>
          <w:rFonts w:hint="eastAsia"/>
        </w:rPr>
        <w:t>码是一类重要的纠错码，它把信源待发的信息序列按固定的κ位一组划分成消息组，再将每一消息</w:t>
      </w:r>
      <w:proofErr w:type="gramStart"/>
      <w:r>
        <w:rPr>
          <w:rFonts w:hint="eastAsia"/>
        </w:rPr>
        <w:t>组独立</w:t>
      </w:r>
      <w:proofErr w:type="gramEnd"/>
      <w:r>
        <w:rPr>
          <w:rFonts w:hint="eastAsia"/>
        </w:rPr>
        <w:t>变换成长为</w:t>
      </w:r>
      <w:r>
        <w:rPr>
          <w:rFonts w:hint="eastAsia"/>
        </w:rPr>
        <w:t>n(n&gt;</w:t>
      </w:r>
      <w:r>
        <w:rPr>
          <w:rFonts w:hint="eastAsia"/>
        </w:rPr>
        <w:t>κ</w:t>
      </w:r>
      <w:r>
        <w:rPr>
          <w:rFonts w:hint="eastAsia"/>
        </w:rPr>
        <w:t>)</w:t>
      </w:r>
      <w:r>
        <w:rPr>
          <w:rFonts w:hint="eastAsia"/>
        </w:rPr>
        <w:t>的二进制数字组，称为码字。如果消息组的数目为</w:t>
      </w:r>
      <w:r>
        <w:rPr>
          <w:rFonts w:hint="eastAsia"/>
        </w:rPr>
        <w:t>M(</w:t>
      </w:r>
      <w:r>
        <w:rPr>
          <w:rFonts w:hint="eastAsia"/>
        </w:rPr>
        <w:t>显然</w:t>
      </w:r>
      <w:r>
        <w:rPr>
          <w:rFonts w:hint="eastAsia"/>
        </w:rPr>
        <w:t>M&gt;=2),</w:t>
      </w:r>
      <w:r>
        <w:rPr>
          <w:rFonts w:hint="eastAsia"/>
        </w:rPr>
        <w:t>由此所获得的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码字的全体便称为码长为</w:t>
      </w:r>
      <w:r>
        <w:rPr>
          <w:rFonts w:hint="eastAsia"/>
        </w:rPr>
        <w:t>n</w:t>
      </w:r>
      <w:r>
        <w:rPr>
          <w:rFonts w:hint="eastAsia"/>
        </w:rPr>
        <w:t>、信息数目为</w:t>
      </w:r>
      <w:r>
        <w:rPr>
          <w:rFonts w:hint="eastAsia"/>
        </w:rPr>
        <w:t>M</w:t>
      </w:r>
      <w:r>
        <w:rPr>
          <w:rFonts w:hint="eastAsia"/>
        </w:rPr>
        <w:t>的分组码，记为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。把消息组变换成码字的过程称为编码，其逆过程称为译码。</w:t>
      </w:r>
      <w:r>
        <w:rPr>
          <w:rFonts w:hint="eastAsia"/>
        </w:rPr>
        <w:t>BCH</w:t>
      </w:r>
      <w:r>
        <w:rPr>
          <w:rFonts w:hint="eastAsia"/>
        </w:rPr>
        <w:t>码是一种有限域中的线性分组码，具有纠正多个随机错误的能力，通常用于通信和存储领域中的纠错编码。</w:t>
      </w:r>
    </w:p>
    <w:p w14:paraId="22373505" w14:textId="0E7A8530" w:rsidR="00EE5519" w:rsidRPr="0012428E" w:rsidRDefault="00EE5519" w:rsidP="007551A8">
      <w:pPr>
        <w:wordWrap w:val="0"/>
        <w:spacing w:line="360" w:lineRule="auto"/>
        <w:ind w:firstLineChars="200" w:firstLine="482"/>
        <w:rPr>
          <w:b/>
        </w:rPr>
      </w:pPr>
      <w:r w:rsidRPr="00EE5519">
        <w:rPr>
          <w:rFonts w:hint="eastAsia"/>
          <w:b/>
        </w:rPr>
        <w:t>优缺点：</w:t>
      </w:r>
      <w:r>
        <w:rPr>
          <w:rFonts w:hint="eastAsia"/>
        </w:rPr>
        <w:t>BCH</w:t>
      </w:r>
      <w:r>
        <w:rPr>
          <w:rFonts w:hint="eastAsia"/>
        </w:rPr>
        <w:t>码是用于校正多个随机错误模式的多级、循环、错误校正、变长数字编码，是迄今为止所发现的一类很好的线性纠错码类。它的纠错能力很强，特别在短和中等码长下，其性能很接近于理论值，构造方便，编码简单，不仅</w:t>
      </w:r>
      <w:proofErr w:type="gramStart"/>
      <w:r>
        <w:rPr>
          <w:rFonts w:hint="eastAsia"/>
        </w:rPr>
        <w:t>可以检纠突发性</w:t>
      </w:r>
      <w:proofErr w:type="gramEnd"/>
      <w:r>
        <w:rPr>
          <w:rFonts w:hint="eastAsia"/>
        </w:rPr>
        <w:t>错误</w:t>
      </w:r>
      <w:r>
        <w:rPr>
          <w:rFonts w:hint="eastAsia"/>
        </w:rPr>
        <w:t>,</w:t>
      </w:r>
      <w:r>
        <w:rPr>
          <w:rFonts w:hint="eastAsia"/>
        </w:rPr>
        <w:t>还</w:t>
      </w:r>
      <w:proofErr w:type="gramStart"/>
      <w:r>
        <w:rPr>
          <w:rFonts w:hint="eastAsia"/>
        </w:rPr>
        <w:t>能检纠随</w:t>
      </w:r>
      <w:proofErr w:type="gramEnd"/>
      <w:r>
        <w:rPr>
          <w:rFonts w:hint="eastAsia"/>
        </w:rPr>
        <w:t>机差错。</w:t>
      </w:r>
    </w:p>
    <w:p w14:paraId="5E4E72A8" w14:textId="0B377B98" w:rsidR="00315E38" w:rsidRPr="0012428E" w:rsidRDefault="002F059D" w:rsidP="007551A8">
      <w:pPr>
        <w:wordWrap w:val="0"/>
        <w:spacing w:line="360" w:lineRule="auto"/>
        <w:ind w:firstLineChars="200" w:firstLine="482"/>
        <w:rPr>
          <w:b/>
        </w:rPr>
      </w:pPr>
      <w:r>
        <w:rPr>
          <w:rFonts w:hint="eastAsia"/>
          <w:b/>
        </w:rPr>
        <w:t>应用</w:t>
      </w:r>
      <w:r w:rsidR="00EE5519" w:rsidRPr="00EE5519">
        <w:rPr>
          <w:rFonts w:hint="eastAsia"/>
          <w:b/>
        </w:rPr>
        <w:t>：</w:t>
      </w:r>
      <w:r w:rsidR="00EE5519">
        <w:rPr>
          <w:rFonts w:hint="eastAsia"/>
        </w:rPr>
        <w:t>BCH</w:t>
      </w:r>
      <w:r w:rsidR="00EE5519">
        <w:rPr>
          <w:rFonts w:hint="eastAsia"/>
        </w:rPr>
        <w:t>适合结构规整，复杂度低的短码。</w:t>
      </w:r>
      <w:r w:rsidR="00EE5519" w:rsidRPr="00EE5519">
        <w:rPr>
          <w:rFonts w:hint="eastAsia"/>
          <w:b/>
        </w:rPr>
        <w:t>：</w:t>
      </w:r>
      <w:r w:rsidR="00EE5519">
        <w:rPr>
          <w:rFonts w:hint="eastAsia"/>
        </w:rPr>
        <w:t>模拟蜂窝系统中，基站采用的是</w:t>
      </w:r>
      <w:r w:rsidR="00EE5519">
        <w:rPr>
          <w:rFonts w:hint="eastAsia"/>
        </w:rPr>
        <w:t>BCH(40,28)</w:t>
      </w:r>
      <w:r w:rsidR="00EE5519">
        <w:rPr>
          <w:rFonts w:hint="eastAsia"/>
        </w:rPr>
        <w:t>编码</w:t>
      </w:r>
      <w:r w:rsidR="00EE5519">
        <w:rPr>
          <w:rFonts w:hint="eastAsia"/>
        </w:rPr>
        <w:t>,</w:t>
      </w:r>
      <w:r w:rsidR="00EE5519">
        <w:rPr>
          <w:rFonts w:hint="eastAsia"/>
        </w:rPr>
        <w:t>汉明距离</w:t>
      </w:r>
      <w:r w:rsidR="00EE5519">
        <w:rPr>
          <w:rFonts w:hint="eastAsia"/>
        </w:rPr>
        <w:t>d-5,</w:t>
      </w:r>
      <w:r w:rsidR="00EE5519">
        <w:rPr>
          <w:rFonts w:hint="eastAsia"/>
        </w:rPr>
        <w:t>具有纠正</w:t>
      </w:r>
      <w:r w:rsidR="00EE5519">
        <w:rPr>
          <w:rFonts w:hint="eastAsia"/>
        </w:rPr>
        <w:t>2</w:t>
      </w:r>
      <w:r w:rsidR="00EE5519">
        <w:rPr>
          <w:rFonts w:hint="eastAsia"/>
        </w:rPr>
        <w:t>位随机错码的能力。之后重发</w:t>
      </w:r>
      <w:r w:rsidR="00EE5519">
        <w:rPr>
          <w:rFonts w:hint="eastAsia"/>
        </w:rPr>
        <w:t>5</w:t>
      </w:r>
      <w:r w:rsidR="00EE5519">
        <w:rPr>
          <w:rFonts w:hint="eastAsia"/>
        </w:rPr>
        <w:t>次</w:t>
      </w:r>
      <w:r w:rsidR="00EE5519">
        <w:rPr>
          <w:rFonts w:hint="eastAsia"/>
        </w:rPr>
        <w:t>,</w:t>
      </w:r>
      <w:r w:rsidR="00EE5519">
        <w:rPr>
          <w:rFonts w:hint="eastAsia"/>
        </w:rPr>
        <w:t>以提高抗衰落、抗干扰能力</w:t>
      </w:r>
      <w:r w:rsidR="00EE5519">
        <w:rPr>
          <w:rFonts w:hint="eastAsia"/>
        </w:rPr>
        <w:t>;</w:t>
      </w:r>
      <w:r w:rsidR="00EE5519">
        <w:rPr>
          <w:rFonts w:hint="eastAsia"/>
        </w:rPr>
        <w:t>移动台采用了</w:t>
      </w:r>
      <w:r w:rsidR="00EE5519">
        <w:rPr>
          <w:rFonts w:hint="eastAsia"/>
        </w:rPr>
        <w:t>BCH(48,36)</w:t>
      </w:r>
      <w:r w:rsidR="00EE5519">
        <w:rPr>
          <w:rFonts w:hint="eastAsia"/>
        </w:rPr>
        <w:t>进行纠错编码</w:t>
      </w:r>
      <w:r w:rsidR="00EE5519">
        <w:rPr>
          <w:rFonts w:hint="eastAsia"/>
        </w:rPr>
        <w:t>,</w:t>
      </w:r>
      <w:r w:rsidR="00EE5519">
        <w:rPr>
          <w:rFonts w:hint="eastAsia"/>
        </w:rPr>
        <w:t>汉明距离</w:t>
      </w:r>
      <w:r w:rsidR="00EE5519">
        <w:rPr>
          <w:rFonts w:hint="eastAsia"/>
        </w:rPr>
        <w:t>d=5,</w:t>
      </w:r>
      <w:r w:rsidR="00EE5519">
        <w:rPr>
          <w:rFonts w:hint="eastAsia"/>
        </w:rPr>
        <w:t>可纠正</w:t>
      </w:r>
      <w:r w:rsidR="00EE5519">
        <w:rPr>
          <w:rFonts w:hint="eastAsia"/>
        </w:rPr>
        <w:t>2</w:t>
      </w:r>
      <w:r w:rsidR="00EE5519">
        <w:rPr>
          <w:rFonts w:hint="eastAsia"/>
        </w:rPr>
        <w:t>个随机差错或纠正</w:t>
      </w:r>
      <w:r w:rsidR="00EE5519">
        <w:rPr>
          <w:rFonts w:hint="eastAsia"/>
        </w:rPr>
        <w:t>1</w:t>
      </w:r>
      <w:r w:rsidR="00EE5519">
        <w:rPr>
          <w:rFonts w:hint="eastAsia"/>
        </w:rPr>
        <w:t>个及检测</w:t>
      </w:r>
      <w:r w:rsidR="00EE5519">
        <w:rPr>
          <w:rFonts w:hint="eastAsia"/>
        </w:rPr>
        <w:t>2</w:t>
      </w:r>
      <w:r w:rsidR="00EE5519">
        <w:rPr>
          <w:rFonts w:hint="eastAsia"/>
        </w:rPr>
        <w:t>个差错</w:t>
      </w:r>
      <w:r w:rsidR="00EE5519">
        <w:rPr>
          <w:rFonts w:hint="eastAsia"/>
        </w:rPr>
        <w:t>,</w:t>
      </w:r>
      <w:r w:rsidR="00EE5519">
        <w:rPr>
          <w:rFonts w:hint="eastAsia"/>
        </w:rPr>
        <w:t>然后也是重复</w:t>
      </w:r>
      <w:r w:rsidR="00EE5519">
        <w:rPr>
          <w:rFonts w:hint="eastAsia"/>
        </w:rPr>
        <w:t>5</w:t>
      </w:r>
      <w:r w:rsidR="00EE5519">
        <w:rPr>
          <w:rFonts w:hint="eastAsia"/>
        </w:rPr>
        <w:t>次发送。</w:t>
      </w:r>
    </w:p>
    <w:p w14:paraId="48E0B235" w14:textId="77777777" w:rsidR="002F059D" w:rsidRDefault="00EE5519" w:rsidP="007551A8">
      <w:pPr>
        <w:pStyle w:val="Z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059D">
        <w:rPr>
          <w:rFonts w:hint="eastAsia"/>
        </w:rPr>
        <w:t>卷积码</w:t>
      </w:r>
    </w:p>
    <w:p w14:paraId="1D97C29C" w14:textId="78900A1B" w:rsidR="002F059D" w:rsidRDefault="002F059D" w:rsidP="007551A8">
      <w:pPr>
        <w:spacing w:line="360" w:lineRule="auto"/>
        <w:ind w:firstLineChars="200" w:firstLine="480"/>
      </w:pPr>
      <w:r>
        <w:rPr>
          <w:rFonts w:hint="eastAsia"/>
        </w:rPr>
        <w:t>卷积码，或称连环码，是由</w:t>
      </w:r>
      <w:proofErr w:type="spellStart"/>
      <w:r>
        <w:rPr>
          <w:rFonts w:hint="eastAsia"/>
        </w:rPr>
        <w:t>P.Elias</w:t>
      </w:r>
      <w:proofErr w:type="spellEnd"/>
      <w:r>
        <w:rPr>
          <w:rFonts w:hint="eastAsia"/>
        </w:rPr>
        <w:t>于</w:t>
      </w:r>
      <w:r>
        <w:rPr>
          <w:rFonts w:hint="eastAsia"/>
        </w:rPr>
        <w:t>1955</w:t>
      </w:r>
      <w:r>
        <w:rPr>
          <w:rFonts w:hint="eastAsia"/>
        </w:rPr>
        <w:t>年提出来的一种非分组码。它与分组码不同的是，卷积码编码器把</w:t>
      </w:r>
      <w:r>
        <w:rPr>
          <w:rFonts w:hint="eastAsia"/>
        </w:rPr>
        <w:t>k</w:t>
      </w:r>
      <w:r>
        <w:rPr>
          <w:rFonts w:hint="eastAsia"/>
        </w:rPr>
        <w:t>比特信息段编成</w:t>
      </w:r>
      <w:proofErr w:type="gramStart"/>
      <w:r>
        <w:rPr>
          <w:rFonts w:hint="eastAsia"/>
        </w:rPr>
        <w:t>冂</w:t>
      </w:r>
      <w:proofErr w:type="gramEnd"/>
      <w:r>
        <w:rPr>
          <w:rFonts w:hint="eastAsia"/>
        </w:rPr>
        <w:t>比特的码组，但所编的</w:t>
      </w:r>
      <w:proofErr w:type="gramStart"/>
      <w:r>
        <w:rPr>
          <w:rFonts w:hint="eastAsia"/>
        </w:rPr>
        <w:t>冂</w:t>
      </w:r>
      <w:proofErr w:type="gramEnd"/>
      <w:r>
        <w:rPr>
          <w:rFonts w:hint="eastAsia"/>
        </w:rPr>
        <w:t>长码组不仅同当前的</w:t>
      </w:r>
      <w:r>
        <w:rPr>
          <w:rFonts w:hint="eastAsia"/>
        </w:rPr>
        <w:t>k</w:t>
      </w:r>
      <w:r>
        <w:rPr>
          <w:rFonts w:hint="eastAsia"/>
        </w:rPr>
        <w:t>比特信息段有关联，而且还同前面的</w:t>
      </w:r>
      <w:r>
        <w:rPr>
          <w:rFonts w:hint="eastAsia"/>
        </w:rPr>
        <w:t>N-1</w:t>
      </w:r>
      <w:r>
        <w:rPr>
          <w:rFonts w:hint="eastAsia"/>
        </w:rPr>
        <w:t>个（</w:t>
      </w:r>
      <w:r>
        <w:rPr>
          <w:rFonts w:hint="eastAsia"/>
        </w:rPr>
        <w:t>N&gt;1</w:t>
      </w:r>
      <w:r>
        <w:rPr>
          <w:rFonts w:hint="eastAsia"/>
        </w:rPr>
        <w:t>，整数）信息段有关联。</w:t>
      </w:r>
    </w:p>
    <w:p w14:paraId="62119377" w14:textId="412C97F3" w:rsidR="002F059D" w:rsidRPr="002F059D" w:rsidRDefault="002F059D" w:rsidP="007551A8">
      <w:pPr>
        <w:spacing w:line="360" w:lineRule="auto"/>
        <w:ind w:firstLineChars="200" w:firstLine="482"/>
        <w:rPr>
          <w:rFonts w:ascii="宋体" w:hAnsi="宋体" w:hint="eastAsia"/>
          <w:szCs w:val="21"/>
        </w:rPr>
      </w:pPr>
      <w:r w:rsidRPr="002F059D">
        <w:rPr>
          <w:rFonts w:hint="eastAsia"/>
          <w:b/>
        </w:rPr>
        <w:t>优缺点：</w:t>
      </w:r>
      <w:r w:rsidRPr="00A915AF">
        <w:rPr>
          <w:rFonts w:hint="eastAsia"/>
        </w:rPr>
        <w:t>其性能要优于分组码，随着№的增加，卷积码的纠错能力随之增强，误码率也成指数下降</w:t>
      </w:r>
      <w:r>
        <w:rPr>
          <w:rFonts w:hint="eastAsia"/>
        </w:rPr>
        <w:t>。</w:t>
      </w:r>
    </w:p>
    <w:p w14:paraId="5313FF0E" w14:textId="5E282784" w:rsidR="002F059D" w:rsidRDefault="002F059D" w:rsidP="007551A8">
      <w:pPr>
        <w:spacing w:line="360" w:lineRule="auto"/>
        <w:ind w:firstLineChars="200" w:firstLine="482"/>
        <w:jc w:val="left"/>
        <w:rPr>
          <w:rFonts w:ascii="宋体" w:hAnsi="宋体"/>
          <w:szCs w:val="21"/>
        </w:rPr>
      </w:pPr>
      <w:r w:rsidRPr="002F059D">
        <w:rPr>
          <w:rFonts w:hint="eastAsia"/>
          <w:b/>
        </w:rPr>
        <w:t>应用：</w:t>
      </w:r>
      <w:r w:rsidRPr="00F14DC7">
        <w:rPr>
          <w:rFonts w:ascii="宋体" w:hAnsi="宋体"/>
          <w:szCs w:val="21"/>
        </w:rPr>
        <w:t>适合以</w:t>
      </w:r>
      <w:hyperlink r:id="rId20" w:tgtFrame="_blank" w:history="1">
        <w:r w:rsidRPr="00F14DC7">
          <w:rPr>
            <w:rFonts w:ascii="宋体" w:hAnsi="宋体"/>
            <w:szCs w:val="21"/>
          </w:rPr>
          <w:t>串行</w:t>
        </w:r>
      </w:hyperlink>
      <w:r w:rsidRPr="00F14DC7">
        <w:rPr>
          <w:rFonts w:ascii="宋体" w:hAnsi="宋体"/>
          <w:szCs w:val="21"/>
        </w:rPr>
        <w:t>形式进</w:t>
      </w:r>
      <w:r>
        <w:rPr>
          <w:rFonts w:ascii="宋体" w:hAnsi="宋体" w:hint="eastAsia"/>
          <w:szCs w:val="21"/>
        </w:rPr>
        <w:t>传输</w:t>
      </w:r>
      <w:r w:rsidRPr="00F14DC7">
        <w:rPr>
          <w:rFonts w:ascii="宋体" w:hAnsi="宋体" w:hint="eastAsia"/>
          <w:szCs w:val="21"/>
        </w:rPr>
        <w:t>。</w:t>
      </w:r>
      <w:r w:rsidRPr="00F14DC7">
        <w:rPr>
          <w:rFonts w:ascii="宋体" w:hAnsi="宋体"/>
          <w:szCs w:val="21"/>
        </w:rPr>
        <w:t>卷积码主要用来</w:t>
      </w:r>
      <w:proofErr w:type="gramStart"/>
      <w:r w:rsidRPr="00F14DC7">
        <w:rPr>
          <w:rFonts w:ascii="宋体" w:hAnsi="宋体"/>
          <w:szCs w:val="21"/>
        </w:rPr>
        <w:t>纠</w:t>
      </w:r>
      <w:proofErr w:type="gramEnd"/>
      <w:r w:rsidRPr="00F14DC7">
        <w:rPr>
          <w:rFonts w:ascii="宋体" w:hAnsi="宋体"/>
          <w:szCs w:val="21"/>
        </w:rPr>
        <w:t>随机错误，它的码元与前后码元有一定的约束关系。</w:t>
      </w:r>
      <w:r w:rsidRPr="002F059D">
        <w:rPr>
          <w:rFonts w:ascii="宋体" w:hAnsi="宋体" w:hint="eastAsia"/>
          <w:szCs w:val="21"/>
        </w:rPr>
        <w:t>GSM系统中卷积码得到广泛的应用。例如在全速率业务信道和控制信道就采用了卷积编码。</w:t>
      </w:r>
      <w:r w:rsidR="007551A8">
        <w:rPr>
          <w:rFonts w:ascii="宋体" w:hAnsi="宋体" w:hint="eastAsia"/>
          <w:szCs w:val="21"/>
        </w:rPr>
        <w:t>其中，水声信道中也常用</w:t>
      </w:r>
      <w:r w:rsidR="007551A8" w:rsidRPr="007551A8">
        <w:rPr>
          <w:rFonts w:ascii="宋体" w:hAnsi="宋体" w:hint="eastAsia"/>
          <w:szCs w:val="21"/>
        </w:rPr>
        <w:t>LDPC卷积码</w:t>
      </w:r>
      <w:r w:rsidR="007551A8">
        <w:rPr>
          <w:rFonts w:ascii="宋体" w:hAnsi="宋体" w:hint="eastAsia"/>
          <w:szCs w:val="21"/>
        </w:rPr>
        <w:t>。</w:t>
      </w:r>
    </w:p>
    <w:p w14:paraId="668F1480" w14:textId="5193191F" w:rsidR="007551A8" w:rsidRDefault="007551A8" w:rsidP="007551A8">
      <w:pPr>
        <w:pStyle w:val="Z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551A8">
        <w:rPr>
          <w:rFonts w:hint="eastAsia"/>
        </w:rPr>
        <w:t>Polar</w:t>
      </w:r>
      <w:r w:rsidRPr="007551A8">
        <w:rPr>
          <w:rFonts w:hint="eastAsia"/>
        </w:rPr>
        <w:t>码</w:t>
      </w:r>
    </w:p>
    <w:p w14:paraId="6CFEF4B8" w14:textId="29A1D022" w:rsidR="002F059D" w:rsidRDefault="007551A8" w:rsidP="007551A8">
      <w:pPr>
        <w:spacing w:line="360" w:lineRule="auto"/>
        <w:ind w:firstLineChars="200" w:firstLine="480"/>
        <w:jc w:val="left"/>
        <w:rPr>
          <w:rFonts w:ascii="宋体" w:hAnsi="宋体"/>
          <w:szCs w:val="21"/>
        </w:rPr>
      </w:pPr>
      <w:r w:rsidRPr="007551A8">
        <w:rPr>
          <w:rFonts w:ascii="宋体" w:hAnsi="宋体"/>
          <w:szCs w:val="21"/>
        </w:rPr>
        <w:t>2009</w:t>
      </w:r>
      <w:r w:rsidRPr="007551A8">
        <w:rPr>
          <w:rFonts w:ascii="宋体" w:hAnsi="宋体" w:hint="eastAsia"/>
          <w:szCs w:val="21"/>
        </w:rPr>
        <w:t>年，</w:t>
      </w:r>
      <w:proofErr w:type="spellStart"/>
      <w:r w:rsidRPr="007551A8">
        <w:rPr>
          <w:rFonts w:ascii="宋体" w:hAnsi="宋体" w:hint="eastAsia"/>
          <w:szCs w:val="21"/>
        </w:rPr>
        <w:t>Arikan</w:t>
      </w:r>
      <w:proofErr w:type="spellEnd"/>
      <w:r w:rsidRPr="007551A8">
        <w:rPr>
          <w:rFonts w:ascii="宋体" w:hAnsi="宋体" w:hint="eastAsia"/>
          <w:szCs w:val="21"/>
        </w:rPr>
        <w:t xml:space="preserve"> 等提出了一种新的信道编码方法——Polar码。该编码方法利用信道极化原理进行编译码，在理论上达到了香农极限。</w:t>
      </w:r>
      <w:r w:rsidRPr="007551A8">
        <w:rPr>
          <w:rFonts w:ascii="宋体" w:hAnsi="宋体" w:hint="eastAsia"/>
          <w:szCs w:val="21"/>
        </w:rPr>
        <w:t xml:space="preserve">目前，Polar </w:t>
      </w:r>
      <w:proofErr w:type="gramStart"/>
      <w:r w:rsidRPr="007551A8">
        <w:rPr>
          <w:rFonts w:ascii="宋体" w:hAnsi="宋体" w:hint="eastAsia"/>
          <w:szCs w:val="21"/>
        </w:rPr>
        <w:t>码</w:t>
      </w:r>
      <w:r w:rsidRPr="007551A8">
        <w:rPr>
          <w:rFonts w:ascii="宋体" w:hAnsi="宋体" w:hint="eastAsia"/>
          <w:szCs w:val="21"/>
        </w:rPr>
        <w:lastRenderedPageBreak/>
        <w:t>已被</w:t>
      </w:r>
      <w:proofErr w:type="gramEnd"/>
      <w:r w:rsidRPr="007551A8">
        <w:rPr>
          <w:rFonts w:ascii="宋体" w:hAnsi="宋体" w:hint="eastAsia"/>
          <w:szCs w:val="21"/>
        </w:rPr>
        <w:t>采纳为 5G 通信协议中的编码标准之一。</w:t>
      </w:r>
      <w:r w:rsidRPr="007551A8">
        <w:rPr>
          <w:rFonts w:ascii="宋体" w:hAnsi="宋体" w:hint="eastAsia"/>
          <w:szCs w:val="21"/>
        </w:rPr>
        <w:t xml:space="preserve">不同于 Turbo 码和 LDPC 码，Polar </w:t>
      </w:r>
      <w:proofErr w:type="gramStart"/>
      <w:r w:rsidRPr="007551A8">
        <w:rPr>
          <w:rFonts w:ascii="宋体" w:hAnsi="宋体" w:hint="eastAsia"/>
          <w:szCs w:val="21"/>
        </w:rPr>
        <w:t>码采用</w:t>
      </w:r>
      <w:proofErr w:type="gramEnd"/>
      <w:r w:rsidRPr="007551A8">
        <w:rPr>
          <w:rFonts w:ascii="宋体" w:hAnsi="宋体" w:hint="eastAsia"/>
          <w:szCs w:val="21"/>
        </w:rPr>
        <w:t>了全新的编码结构，其常用的顺序消去列表译码方法在计算</w:t>
      </w:r>
      <w:proofErr w:type="gramStart"/>
      <w:r w:rsidRPr="007551A8">
        <w:rPr>
          <w:rFonts w:ascii="宋体" w:hAnsi="宋体" w:hint="eastAsia"/>
          <w:szCs w:val="21"/>
        </w:rPr>
        <w:t>软信息</w:t>
      </w:r>
      <w:proofErr w:type="gramEnd"/>
      <w:r w:rsidRPr="007551A8">
        <w:rPr>
          <w:rFonts w:ascii="宋体" w:hAnsi="宋体" w:hint="eastAsia"/>
          <w:szCs w:val="21"/>
        </w:rPr>
        <w:t>时利用了前</w:t>
      </w:r>
      <w:proofErr w:type="gramStart"/>
      <w:r w:rsidRPr="007551A8">
        <w:rPr>
          <w:rFonts w:ascii="宋体" w:hAnsi="宋体" w:hint="eastAsia"/>
          <w:szCs w:val="21"/>
        </w:rPr>
        <w:t>序信息</w:t>
      </w:r>
      <w:proofErr w:type="gramEnd"/>
      <w:r w:rsidRPr="007551A8">
        <w:rPr>
          <w:rFonts w:ascii="宋体" w:hAnsi="宋体" w:hint="eastAsia"/>
          <w:szCs w:val="21"/>
        </w:rPr>
        <w:t>序列的判决结果，导致其</w:t>
      </w:r>
      <w:proofErr w:type="gramStart"/>
      <w:r w:rsidRPr="007551A8">
        <w:rPr>
          <w:rFonts w:ascii="宋体" w:hAnsi="宋体" w:hint="eastAsia"/>
          <w:szCs w:val="21"/>
        </w:rPr>
        <w:t>软信息</w:t>
      </w:r>
      <w:proofErr w:type="gramEnd"/>
      <w:r w:rsidRPr="007551A8">
        <w:rPr>
          <w:rFonts w:ascii="宋体" w:hAnsi="宋体" w:hint="eastAsia"/>
          <w:szCs w:val="21"/>
        </w:rPr>
        <w:t>绝对值较大。若采用迭代的形式实现联合译码，容易放大信道译码的差错，降低译码性能。Polar 码的核心理论即信道极化。信道极化主要包括信道合并和信道分离两个过程，其中，信道合并对应着编码过程，信道分离对应着译码过程。经过信道合并和信道分离，一部分子信道的信道容量增大，另一部分子信道的信道容量减小，使信道产生极化。当</w:t>
      </w:r>
      <w:r w:rsidRPr="007551A8"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趋于无穷</w:t>
      </w:r>
      <w:r w:rsidRPr="007551A8">
        <w:rPr>
          <w:rFonts w:ascii="宋体" w:hAnsi="宋体" w:hint="eastAsia"/>
          <w:szCs w:val="21"/>
        </w:rPr>
        <w:t>时，各子信道的信道容量趋于</w:t>
      </w:r>
      <w:r w:rsidRPr="007551A8">
        <w:rPr>
          <w:rFonts w:ascii="宋体" w:hAnsi="宋体"/>
          <w:szCs w:val="21"/>
        </w:rPr>
        <w:t xml:space="preserve"> 0 </w:t>
      </w:r>
      <w:r w:rsidRPr="007551A8">
        <w:rPr>
          <w:rFonts w:ascii="宋体" w:hAnsi="宋体" w:hint="eastAsia"/>
          <w:szCs w:val="21"/>
        </w:rPr>
        <w:t>或</w:t>
      </w:r>
      <w:r w:rsidRPr="007551A8">
        <w:rPr>
          <w:rFonts w:ascii="宋体" w:hAnsi="宋体"/>
          <w:szCs w:val="21"/>
        </w:rPr>
        <w:t xml:space="preserve"> 1</w:t>
      </w:r>
      <w:r w:rsidRPr="007551A8">
        <w:rPr>
          <w:rFonts w:ascii="宋体" w:hAnsi="宋体" w:hint="eastAsia"/>
          <w:szCs w:val="21"/>
        </w:rPr>
        <w:t>，分别称为噪声信道和无噪信道。若利用无噪信道传输信息比特，噪声信道传输冻结比特，则可在理论上使编码码率逼近香农极限。</w:t>
      </w:r>
    </w:p>
    <w:p w14:paraId="56C4D224" w14:textId="3FBA6A83" w:rsidR="002F059D" w:rsidRDefault="007551A8" w:rsidP="007551A8">
      <w:pPr>
        <w:spacing w:line="360" w:lineRule="auto"/>
        <w:ind w:firstLineChars="200" w:firstLine="482"/>
        <w:jc w:val="left"/>
        <w:rPr>
          <w:rFonts w:ascii="宋体" w:hAnsi="宋体"/>
          <w:szCs w:val="21"/>
        </w:rPr>
      </w:pPr>
      <w:r w:rsidRPr="007551A8">
        <w:rPr>
          <w:rFonts w:ascii="宋体" w:hAnsi="宋体" w:hint="eastAsia"/>
          <w:b/>
          <w:szCs w:val="21"/>
        </w:rPr>
        <w:t>优缺点：</w:t>
      </w:r>
      <w:r w:rsidRPr="007551A8">
        <w:rPr>
          <w:rFonts w:ascii="宋体" w:hAnsi="宋体" w:hint="eastAsia"/>
          <w:szCs w:val="21"/>
        </w:rPr>
        <w:t xml:space="preserve">研究表明，相比 Turbo 码和 LDPC 码，Polar </w:t>
      </w:r>
      <w:proofErr w:type="gramStart"/>
      <w:r w:rsidRPr="007551A8">
        <w:rPr>
          <w:rFonts w:ascii="宋体" w:hAnsi="宋体" w:hint="eastAsia"/>
          <w:szCs w:val="21"/>
        </w:rPr>
        <w:t>码能够</w:t>
      </w:r>
      <w:proofErr w:type="gramEnd"/>
      <w:r w:rsidRPr="007551A8">
        <w:rPr>
          <w:rFonts w:ascii="宋体" w:hAnsi="宋体" w:hint="eastAsia"/>
          <w:szCs w:val="21"/>
        </w:rPr>
        <w:t>取得更好</w:t>
      </w:r>
      <w:proofErr w:type="gramStart"/>
      <w:r w:rsidRPr="007551A8">
        <w:rPr>
          <w:rFonts w:ascii="宋体" w:hAnsi="宋体" w:hint="eastAsia"/>
          <w:szCs w:val="21"/>
        </w:rPr>
        <w:t>的短码性能</w:t>
      </w:r>
      <w:proofErr w:type="gramEnd"/>
      <w:r w:rsidRPr="007551A8">
        <w:rPr>
          <w:rFonts w:ascii="宋体" w:hAnsi="宋体" w:hint="eastAsia"/>
          <w:szCs w:val="21"/>
        </w:rPr>
        <w:t>，并且在较高信噪比下仍未观察到“差错平台”效应。</w:t>
      </w:r>
    </w:p>
    <w:p w14:paraId="6D950C56" w14:textId="54492E84" w:rsidR="007551A8" w:rsidRPr="007551A8" w:rsidRDefault="007551A8" w:rsidP="007551A8">
      <w:pPr>
        <w:spacing w:line="360" w:lineRule="auto"/>
        <w:ind w:firstLineChars="200" w:firstLine="482"/>
        <w:jc w:val="left"/>
        <w:rPr>
          <w:rFonts w:ascii="宋体" w:hAnsi="宋体" w:hint="eastAsia"/>
          <w:szCs w:val="21"/>
        </w:rPr>
      </w:pPr>
      <w:r w:rsidRPr="007551A8">
        <w:rPr>
          <w:rFonts w:ascii="宋体" w:hAnsi="宋体" w:hint="eastAsia"/>
          <w:b/>
          <w:szCs w:val="21"/>
        </w:rPr>
        <w:t>应用：</w:t>
      </w:r>
      <w:r w:rsidRPr="007551A8">
        <w:rPr>
          <w:rFonts w:ascii="宋体" w:hAnsi="宋体" w:hint="eastAsia"/>
          <w:szCs w:val="21"/>
        </w:rPr>
        <w:t>在复杂水声信道下，所提方法能够取得比在 AWGN 信道下更高的信噪比增益</w:t>
      </w:r>
      <w:r>
        <w:rPr>
          <w:rFonts w:ascii="宋体" w:hAnsi="宋体" w:hint="eastAsia"/>
          <w:szCs w:val="21"/>
        </w:rPr>
        <w:t>。</w:t>
      </w:r>
    </w:p>
    <w:p w14:paraId="44130B7B" w14:textId="0DD5B273" w:rsidR="002F059D" w:rsidRDefault="007551A8" w:rsidP="00990FE8">
      <w:pPr>
        <w:pStyle w:val="Z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90FE8">
        <w:rPr>
          <w:rFonts w:hint="eastAsia"/>
        </w:rPr>
        <w:t>RS</w:t>
      </w:r>
      <w:r w:rsidR="00990FE8">
        <w:rPr>
          <w:rFonts w:hint="eastAsia"/>
        </w:rPr>
        <w:t>码（</w:t>
      </w:r>
      <w:r w:rsidR="00990FE8" w:rsidRPr="00990FE8">
        <w:rPr>
          <w:rFonts w:ascii="宋体" w:hAnsi="宋体" w:hint="eastAsia"/>
          <w:szCs w:val="21"/>
        </w:rPr>
        <w:t>里德</w:t>
      </w:r>
      <w:r w:rsidR="00990FE8" w:rsidRPr="00990FE8">
        <w:rPr>
          <w:rFonts w:ascii="宋体" w:hAnsi="宋体" w:hint="eastAsia"/>
          <w:szCs w:val="21"/>
        </w:rPr>
        <w:t>-</w:t>
      </w:r>
      <w:r w:rsidR="00990FE8" w:rsidRPr="00990FE8">
        <w:rPr>
          <w:rFonts w:ascii="宋体" w:hAnsi="宋体" w:hint="eastAsia"/>
          <w:szCs w:val="21"/>
        </w:rPr>
        <w:t>所罗门码</w:t>
      </w:r>
      <w:r w:rsidR="00990FE8">
        <w:rPr>
          <w:rFonts w:hint="eastAsia"/>
        </w:rPr>
        <w:t>）</w:t>
      </w:r>
    </w:p>
    <w:p w14:paraId="535FF8E8" w14:textId="64F0FDBE" w:rsidR="002F059D" w:rsidRDefault="00990FE8" w:rsidP="007551A8">
      <w:pPr>
        <w:spacing w:line="360" w:lineRule="auto"/>
        <w:ind w:firstLineChars="200" w:firstLine="480"/>
        <w:jc w:val="left"/>
        <w:rPr>
          <w:rFonts w:ascii="宋体" w:hAnsi="宋体" w:hint="eastAsia"/>
          <w:szCs w:val="21"/>
        </w:rPr>
      </w:pPr>
      <w:r w:rsidRPr="00990FE8">
        <w:rPr>
          <w:rFonts w:ascii="宋体" w:hAnsi="宋体" w:hint="eastAsia"/>
          <w:szCs w:val="21"/>
        </w:rPr>
        <w:t>通过左右循环移位得到的线性分组码称为循环码；纠错能力为t，生成多项式含有2t</w:t>
      </w:r>
      <w:proofErr w:type="gramStart"/>
      <w:r w:rsidRPr="00990FE8">
        <w:rPr>
          <w:rFonts w:ascii="宋体" w:hAnsi="宋体" w:hint="eastAsia"/>
          <w:szCs w:val="21"/>
        </w:rPr>
        <w:t>个</w:t>
      </w:r>
      <w:proofErr w:type="gramEnd"/>
      <w:r w:rsidRPr="00990FE8">
        <w:rPr>
          <w:rFonts w:ascii="宋体" w:hAnsi="宋体" w:hint="eastAsia"/>
          <w:szCs w:val="21"/>
        </w:rPr>
        <w:t>连续幂次的根的循环码则称之为BCH码；而多元域上的本原BCH码，就是我们所说的RS码。RS码是Red和 Solomon发现的非二进制循环码，是最大距离码（MDC），可以纠t</w:t>
      </w:r>
      <w:proofErr w:type="gramStart"/>
      <w:r w:rsidRPr="00990FE8">
        <w:rPr>
          <w:rFonts w:ascii="宋体" w:hAnsi="宋体" w:hint="eastAsia"/>
          <w:szCs w:val="21"/>
        </w:rPr>
        <w:t>个</w:t>
      </w:r>
      <w:proofErr w:type="gramEnd"/>
      <w:r w:rsidRPr="00990FE8">
        <w:rPr>
          <w:rFonts w:ascii="宋体" w:hAnsi="宋体" w:hint="eastAsia"/>
          <w:szCs w:val="21"/>
        </w:rPr>
        <w:t>符号差错，或者（t-1）m+1个连续比特差错，它是纠突发性错误的首选码。</w:t>
      </w:r>
    </w:p>
    <w:p w14:paraId="270A2204" w14:textId="6A60A85B" w:rsidR="002F059D" w:rsidRDefault="00990FE8" w:rsidP="0097043F">
      <w:pPr>
        <w:spacing w:line="360" w:lineRule="auto"/>
        <w:ind w:firstLineChars="200" w:firstLine="482"/>
        <w:jc w:val="left"/>
        <w:rPr>
          <w:rFonts w:ascii="宋体" w:hAnsi="宋体"/>
          <w:szCs w:val="21"/>
        </w:rPr>
      </w:pPr>
      <w:r w:rsidRPr="00990FE8">
        <w:rPr>
          <w:rFonts w:ascii="宋体" w:hAnsi="宋体" w:hint="eastAsia"/>
          <w:b/>
          <w:szCs w:val="21"/>
        </w:rPr>
        <w:t>应用：</w:t>
      </w:r>
      <w:r w:rsidRPr="00990FE8">
        <w:rPr>
          <w:rFonts w:ascii="宋体" w:hAnsi="宋体" w:hint="eastAsia"/>
          <w:szCs w:val="21"/>
        </w:rPr>
        <w:t>里德-所</w:t>
      </w:r>
      <w:proofErr w:type="gramStart"/>
      <w:r w:rsidRPr="00990FE8">
        <w:rPr>
          <w:rFonts w:ascii="宋体" w:hAnsi="宋体" w:hint="eastAsia"/>
          <w:szCs w:val="21"/>
        </w:rPr>
        <w:t>罗门码被</w:t>
      </w:r>
      <w:proofErr w:type="gramEnd"/>
      <w:r w:rsidRPr="00990FE8">
        <w:rPr>
          <w:rFonts w:ascii="宋体" w:hAnsi="宋体" w:hint="eastAsia"/>
          <w:szCs w:val="21"/>
        </w:rPr>
        <w:t>广泛的应用于各种商业用途，最显著的是在CD、DVD和蓝光光盘上的使用；在数据传输中，它也被用于DSL和WiMAX；广播系统中DVB和ATSC也闪现着它的身影；在电脑科学里，它是第六层标准RAID的重要成员。</w:t>
      </w:r>
      <w:r>
        <w:rPr>
          <w:rFonts w:ascii="宋体" w:hAnsi="宋体" w:hint="eastAsia"/>
          <w:szCs w:val="21"/>
        </w:rPr>
        <w:t>近年来，开始在水声通信领域使用。</w:t>
      </w:r>
      <w:r w:rsidR="0097043F" w:rsidRPr="0097043F">
        <w:rPr>
          <w:rFonts w:ascii="宋体" w:hAnsi="宋体" w:hint="eastAsia"/>
          <w:szCs w:val="21"/>
        </w:rPr>
        <w:t>在移动信道</w:t>
      </w:r>
      <w:r w:rsidR="0097043F">
        <w:rPr>
          <w:rFonts w:ascii="宋体" w:hAnsi="宋体" w:hint="eastAsia"/>
          <w:szCs w:val="21"/>
        </w:rPr>
        <w:t>，BCH</w:t>
      </w:r>
      <w:r w:rsidR="0097043F" w:rsidRPr="0097043F">
        <w:rPr>
          <w:rFonts w:ascii="宋体" w:hAnsi="宋体" w:hint="eastAsia"/>
          <w:szCs w:val="21"/>
        </w:rPr>
        <w:t>码中已成为工业标准的编码方式。航天领域中</w:t>
      </w:r>
      <w:r w:rsidR="0097043F">
        <w:rPr>
          <w:rFonts w:ascii="宋体" w:hAnsi="宋体" w:hint="eastAsia"/>
          <w:szCs w:val="21"/>
        </w:rPr>
        <w:t>RS</w:t>
      </w:r>
      <w:r w:rsidR="0097043F" w:rsidRPr="0097043F">
        <w:rPr>
          <w:rFonts w:ascii="宋体" w:hAnsi="宋体" w:hint="eastAsia"/>
          <w:szCs w:val="21"/>
        </w:rPr>
        <w:t>码和卷积码是一对黄金搭配</w:t>
      </w:r>
      <w:r w:rsidR="0097043F">
        <w:rPr>
          <w:rFonts w:ascii="宋体" w:hAnsi="宋体" w:hint="eastAsia"/>
          <w:szCs w:val="21"/>
        </w:rPr>
        <w:t>，</w:t>
      </w:r>
      <w:r w:rsidR="0097043F" w:rsidRPr="0097043F">
        <w:rPr>
          <w:rFonts w:ascii="宋体" w:hAnsi="宋体" w:hint="eastAsia"/>
          <w:szCs w:val="21"/>
        </w:rPr>
        <w:t>在</w:t>
      </w:r>
      <w:r w:rsidR="0097043F" w:rsidRPr="0097043F">
        <w:rPr>
          <w:rFonts w:ascii="宋体" w:hAnsi="宋体"/>
          <w:szCs w:val="21"/>
        </w:rPr>
        <w:t xml:space="preserve"> “</w:t>
      </w:r>
      <w:r w:rsidR="0097043F" w:rsidRPr="0097043F">
        <w:rPr>
          <w:rFonts w:ascii="宋体" w:hAnsi="宋体" w:hint="eastAsia"/>
          <w:szCs w:val="21"/>
        </w:rPr>
        <w:t>探险者”</w:t>
      </w:r>
      <w:r w:rsidR="0097043F" w:rsidRPr="0097043F">
        <w:rPr>
          <w:rFonts w:ascii="宋体" w:hAnsi="宋体"/>
          <w:szCs w:val="21"/>
        </w:rPr>
        <w:t xml:space="preserve"> </w:t>
      </w:r>
      <w:r w:rsidR="0097043F" w:rsidRPr="0097043F">
        <w:rPr>
          <w:rFonts w:ascii="宋体" w:hAnsi="宋体" w:hint="eastAsia"/>
          <w:szCs w:val="21"/>
        </w:rPr>
        <w:t>号飞向木星和土星的旅途中</w:t>
      </w:r>
      <w:r w:rsidR="0097043F">
        <w:rPr>
          <w:rFonts w:ascii="宋体" w:hAnsi="宋体" w:hint="eastAsia"/>
          <w:szCs w:val="21"/>
        </w:rPr>
        <w:t>，</w:t>
      </w:r>
      <w:r w:rsidR="0097043F" w:rsidRPr="0097043F">
        <w:rPr>
          <w:rFonts w:ascii="宋体" w:hAnsi="宋体" w:hint="eastAsia"/>
          <w:szCs w:val="21"/>
        </w:rPr>
        <w:t>信息就是以</w:t>
      </w:r>
      <w:r w:rsidR="0097043F">
        <w:rPr>
          <w:rFonts w:ascii="宋体" w:hAnsi="宋体" w:hint="eastAsia"/>
          <w:szCs w:val="21"/>
        </w:rPr>
        <w:t>RS</w:t>
      </w:r>
      <w:r w:rsidR="0097043F" w:rsidRPr="0097043F">
        <w:rPr>
          <w:rFonts w:ascii="宋体" w:hAnsi="宋体" w:hint="eastAsia"/>
          <w:szCs w:val="21"/>
        </w:rPr>
        <w:t>码为外码、卷积码为内码的级联码实现信道编码的。</w:t>
      </w:r>
    </w:p>
    <w:p w14:paraId="4446BB7E" w14:textId="6893B0C1" w:rsidR="0097043F" w:rsidRDefault="0097043F" w:rsidP="0097043F">
      <w:pPr>
        <w:spacing w:line="360" w:lineRule="auto"/>
        <w:ind w:firstLineChars="200" w:firstLine="480"/>
        <w:jc w:val="left"/>
        <w:rPr>
          <w:rFonts w:ascii="宋体" w:hAnsi="宋体"/>
          <w:szCs w:val="21"/>
        </w:rPr>
      </w:pPr>
    </w:p>
    <w:p w14:paraId="04F0D01B" w14:textId="488779E8" w:rsidR="0097043F" w:rsidRPr="0097043F" w:rsidRDefault="0097043F" w:rsidP="0097043F">
      <w:pPr>
        <w:pStyle w:val="Z3"/>
        <w:rPr>
          <w:rFonts w:eastAsia="宋体" w:hint="eastAsia"/>
        </w:rPr>
      </w:pPr>
      <w:r>
        <w:rPr>
          <w:rFonts w:hint="eastAsia"/>
        </w:rPr>
        <w:lastRenderedPageBreak/>
        <w:t>附：关于变长编码的译码问题</w:t>
      </w:r>
    </w:p>
    <w:p w14:paraId="4787C0AD" w14:textId="0A98AA05" w:rsidR="002F059D" w:rsidRDefault="0097043F" w:rsidP="007551A8">
      <w:pPr>
        <w:spacing w:line="360" w:lineRule="auto"/>
        <w:ind w:firstLineChars="200" w:firstLine="480"/>
      </w:pPr>
      <w:r>
        <w:rPr>
          <w:rFonts w:hint="eastAsia"/>
        </w:rPr>
        <w:t>在实验中，我了解到</w:t>
      </w:r>
      <w:r w:rsidRPr="0097043F">
        <w:rPr>
          <w:rFonts w:hint="eastAsia"/>
        </w:rPr>
        <w:t>哈夫曼编码可以说是一种编码思想，而不是实际应用中的一种编码标准</w:t>
      </w:r>
      <w:r>
        <w:rPr>
          <w:rFonts w:hint="eastAsia"/>
        </w:rPr>
        <w:t>。</w:t>
      </w:r>
      <w:r w:rsidRPr="0097043F">
        <w:rPr>
          <w:rFonts w:hint="eastAsia"/>
        </w:rPr>
        <w:t>实际应用中哈夫曼编码并没有</w:t>
      </w:r>
      <w:r>
        <w:rPr>
          <w:rFonts w:hint="eastAsia"/>
        </w:rPr>
        <w:t>编码译码</w:t>
      </w:r>
      <w:r w:rsidRPr="0097043F">
        <w:rPr>
          <w:rFonts w:hint="eastAsia"/>
        </w:rPr>
        <w:t>这么简单</w:t>
      </w:r>
      <w:r>
        <w:rPr>
          <w:rFonts w:hint="eastAsia"/>
        </w:rPr>
        <w:t>，因为信道不可能完全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误码。</w:t>
      </w:r>
    </w:p>
    <w:p w14:paraId="0C5A2833" w14:textId="56F40416" w:rsidR="00EE5519" w:rsidRPr="002F059D" w:rsidRDefault="0097043F" w:rsidP="00CA0ACE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哈夫曼编码是一种变长编码</w:t>
      </w:r>
      <w:r>
        <w:rPr>
          <w:rFonts w:hint="eastAsia"/>
        </w:rPr>
        <w:t xml:space="preserve">, </w:t>
      </w:r>
      <w:r>
        <w:rPr>
          <w:rFonts w:hint="eastAsia"/>
        </w:rPr>
        <w:t>一种最优前缀编码技术</w:t>
      </w:r>
      <w:r>
        <w:rPr>
          <w:rFonts w:hint="eastAsia"/>
        </w:rPr>
        <w:t xml:space="preserve">, </w:t>
      </w:r>
      <w:r>
        <w:rPr>
          <w:rFonts w:hint="eastAsia"/>
        </w:rPr>
        <w:t>其实现了数据压缩</w:t>
      </w:r>
      <w:r>
        <w:rPr>
          <w:rFonts w:hint="eastAsia"/>
        </w:rPr>
        <w:t xml:space="preserve">, </w:t>
      </w:r>
      <w:r>
        <w:rPr>
          <w:rFonts w:hint="eastAsia"/>
        </w:rPr>
        <w:t>但其存在的不足直接制约了它的广泛应用。</w:t>
      </w:r>
      <w:r>
        <w:rPr>
          <w:rFonts w:hint="eastAsia"/>
        </w:rPr>
        <w:t>查阅到</w:t>
      </w:r>
      <w:r>
        <w:rPr>
          <w:rFonts w:hint="eastAsia"/>
        </w:rPr>
        <w:t>一种改进方法——范式哈夫曼编码及译码算法</w:t>
      </w:r>
      <w:r>
        <w:rPr>
          <w:rFonts w:hint="eastAsia"/>
        </w:rPr>
        <w:t xml:space="preserve">, </w:t>
      </w:r>
      <w:r>
        <w:rPr>
          <w:rFonts w:hint="eastAsia"/>
        </w:rPr>
        <w:t>以解决其应用的不足。</w:t>
      </w:r>
      <w:r>
        <w:rPr>
          <w:rFonts w:hint="eastAsia"/>
        </w:rPr>
        <w:t>但是这个编码方式我还没怎么看懂，</w:t>
      </w:r>
      <w:r w:rsidR="00CA0ACE">
        <w:rPr>
          <w:rFonts w:hint="eastAsia"/>
        </w:rPr>
        <w:t>也在此一并记录。</w:t>
      </w:r>
    </w:p>
    <w:p w14:paraId="20702F04" w14:textId="23F7E6EF" w:rsidR="00315E38" w:rsidRDefault="00315E38" w:rsidP="007551A8">
      <w:pPr>
        <w:pStyle w:val="Z2"/>
      </w:pPr>
      <w:r>
        <w:rPr>
          <w:rFonts w:hint="eastAsia"/>
        </w:rPr>
        <w:t>九、实验源码</w:t>
      </w:r>
    </w:p>
    <w:p w14:paraId="1CC952AF" w14:textId="543449CB" w:rsidR="00E24418" w:rsidRDefault="00315E38" w:rsidP="007551A8">
      <w:pPr>
        <w:wordWrap w:val="0"/>
        <w:spacing w:line="360" w:lineRule="auto"/>
        <w:ind w:firstLineChars="200" w:firstLine="480"/>
      </w:pPr>
      <w:r>
        <w:rPr>
          <w:rFonts w:hint="eastAsia"/>
        </w:rPr>
        <w:t>详见附件压缩文件。</w:t>
      </w:r>
    </w:p>
    <w:p w14:paraId="0ACB3FDA" w14:textId="583CC6F5" w:rsidR="00E24418" w:rsidRDefault="00E24418" w:rsidP="007551A8">
      <w:pPr>
        <w:pStyle w:val="Z2"/>
      </w:pPr>
      <w:r>
        <w:rPr>
          <w:rFonts w:hint="eastAsia"/>
        </w:rPr>
        <w:t>参考文献</w:t>
      </w:r>
    </w:p>
    <w:p w14:paraId="18F4709C" w14:textId="45CDE8CC" w:rsidR="0012428E" w:rsidRPr="0012428E" w:rsidRDefault="0012428E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hint="eastAsia"/>
        </w:rPr>
      </w:pPr>
      <w:r w:rsidRPr="0012428E">
        <w:rPr>
          <w:rFonts w:hint="eastAsia"/>
        </w:rPr>
        <w:t>维基百科</w:t>
      </w:r>
      <w:r w:rsidRPr="0012428E">
        <w:rPr>
          <w:rFonts w:hint="eastAsia"/>
        </w:rPr>
        <w:t>. BCH</w:t>
      </w:r>
      <w:r w:rsidRPr="0012428E">
        <w:rPr>
          <w:rFonts w:hint="eastAsia"/>
        </w:rPr>
        <w:t>码</w:t>
      </w:r>
      <w:r w:rsidRPr="0012428E">
        <w:rPr>
          <w:rFonts w:hint="eastAsia"/>
        </w:rPr>
        <w:t>[EB/OL]. [2021-02-05]. https://zh.wikipedia.org/wiki/BCH%E7%A0%81.</w:t>
      </w:r>
    </w:p>
    <w:p w14:paraId="292CF12D" w14:textId="77777777" w:rsidR="00F46B6D" w:rsidRPr="00CA0ACE" w:rsidRDefault="00F46B6D" w:rsidP="00CA0AC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CA0ACE">
        <w:rPr>
          <w:rFonts w:ascii="宋体" w:hAnsi="宋体" w:hint="eastAsia"/>
          <w:szCs w:val="21"/>
        </w:rPr>
        <w:t>张瑞昕. 卷积码在通信系统中的应用[J]. 商情, 2016(18).</w:t>
      </w:r>
    </w:p>
    <w:p w14:paraId="4D5AA306" w14:textId="4439548D" w:rsidR="00F46B6D" w:rsidRDefault="007551A8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</w:pPr>
      <w:r w:rsidRPr="007551A8">
        <w:rPr>
          <w:rFonts w:hint="eastAsia"/>
        </w:rPr>
        <w:t>蔡子浩</w:t>
      </w:r>
      <w:r w:rsidRPr="007551A8">
        <w:rPr>
          <w:rFonts w:hint="eastAsia"/>
        </w:rPr>
        <w:t>,</w:t>
      </w:r>
      <w:r w:rsidRPr="007551A8">
        <w:rPr>
          <w:rFonts w:hint="eastAsia"/>
        </w:rPr>
        <w:t>穆丽伟</w:t>
      </w:r>
      <w:r w:rsidRPr="007551A8">
        <w:rPr>
          <w:rFonts w:hint="eastAsia"/>
        </w:rPr>
        <w:t>,</w:t>
      </w:r>
      <w:r w:rsidRPr="007551A8">
        <w:rPr>
          <w:rFonts w:hint="eastAsia"/>
        </w:rPr>
        <w:t>占利</w:t>
      </w:r>
      <w:r w:rsidRPr="007551A8">
        <w:rPr>
          <w:rFonts w:hint="eastAsia"/>
        </w:rPr>
        <w:t>,</w:t>
      </w:r>
      <w:r w:rsidRPr="007551A8">
        <w:rPr>
          <w:rFonts w:hint="eastAsia"/>
        </w:rPr>
        <w:t>刘强</w:t>
      </w:r>
      <w:r w:rsidRPr="007551A8">
        <w:rPr>
          <w:rFonts w:hint="eastAsia"/>
        </w:rPr>
        <w:t>.LDPC</w:t>
      </w:r>
      <w:r w:rsidRPr="007551A8">
        <w:rPr>
          <w:rFonts w:hint="eastAsia"/>
        </w:rPr>
        <w:t>卷积码在水声通信系统中的可靠性研究</w:t>
      </w:r>
      <w:r w:rsidRPr="007551A8">
        <w:rPr>
          <w:rFonts w:hint="eastAsia"/>
        </w:rPr>
        <w:t>[J].</w:t>
      </w:r>
      <w:r w:rsidRPr="007551A8">
        <w:rPr>
          <w:rFonts w:hint="eastAsia"/>
        </w:rPr>
        <w:t>西安电子科技大学学报</w:t>
      </w:r>
      <w:r w:rsidRPr="007551A8">
        <w:rPr>
          <w:rFonts w:hint="eastAsia"/>
        </w:rPr>
        <w:t>,2020,47(06):84-90.</w:t>
      </w:r>
    </w:p>
    <w:p w14:paraId="666D8308" w14:textId="17251152" w:rsidR="007551A8" w:rsidRPr="00F46B6D" w:rsidRDefault="007551A8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hint="eastAsia"/>
        </w:rPr>
      </w:pPr>
      <w:r w:rsidRPr="007551A8">
        <w:rPr>
          <w:rFonts w:hint="eastAsia"/>
        </w:rPr>
        <w:t>胡承昊</w:t>
      </w:r>
      <w:r w:rsidRPr="007551A8">
        <w:rPr>
          <w:rFonts w:hint="eastAsia"/>
        </w:rPr>
        <w:t>,</w:t>
      </w:r>
      <w:proofErr w:type="gramStart"/>
      <w:r w:rsidRPr="007551A8">
        <w:rPr>
          <w:rFonts w:hint="eastAsia"/>
        </w:rPr>
        <w:t>台玉朋</w:t>
      </w:r>
      <w:proofErr w:type="gramEnd"/>
      <w:r w:rsidRPr="007551A8">
        <w:rPr>
          <w:rFonts w:hint="eastAsia"/>
        </w:rPr>
        <w:t>,</w:t>
      </w:r>
      <w:r w:rsidRPr="007551A8">
        <w:rPr>
          <w:rFonts w:hint="eastAsia"/>
        </w:rPr>
        <w:t>汪俊</w:t>
      </w:r>
      <w:r w:rsidRPr="007551A8">
        <w:rPr>
          <w:rFonts w:hint="eastAsia"/>
        </w:rPr>
        <w:t>,</w:t>
      </w:r>
      <w:r w:rsidRPr="007551A8">
        <w:rPr>
          <w:rFonts w:hint="eastAsia"/>
        </w:rPr>
        <w:t>胡治国</w:t>
      </w:r>
      <w:r w:rsidRPr="007551A8">
        <w:rPr>
          <w:rFonts w:hint="eastAsia"/>
        </w:rPr>
        <w:t>,</w:t>
      </w:r>
      <w:r w:rsidRPr="007551A8">
        <w:rPr>
          <w:rFonts w:hint="eastAsia"/>
        </w:rPr>
        <w:t>王海斌</w:t>
      </w:r>
      <w:r w:rsidRPr="007551A8">
        <w:rPr>
          <w:rFonts w:hint="eastAsia"/>
        </w:rPr>
        <w:t>.</w:t>
      </w:r>
      <w:r w:rsidRPr="007551A8">
        <w:rPr>
          <w:rFonts w:hint="eastAsia"/>
        </w:rPr>
        <w:t>基于</w:t>
      </w:r>
      <w:r w:rsidRPr="007551A8">
        <w:rPr>
          <w:rFonts w:hint="eastAsia"/>
        </w:rPr>
        <w:t>Polar</w:t>
      </w:r>
      <w:r w:rsidRPr="007551A8">
        <w:rPr>
          <w:rFonts w:hint="eastAsia"/>
        </w:rPr>
        <w:t>码的水声通信信源信道联合译码方法</w:t>
      </w:r>
      <w:r w:rsidRPr="007551A8">
        <w:rPr>
          <w:rFonts w:hint="eastAsia"/>
        </w:rPr>
        <w:t>[J/OL].</w:t>
      </w:r>
      <w:r w:rsidRPr="007551A8">
        <w:rPr>
          <w:rFonts w:hint="eastAsia"/>
        </w:rPr>
        <w:t>应用声学</w:t>
      </w:r>
      <w:r w:rsidRPr="007551A8">
        <w:rPr>
          <w:rFonts w:hint="eastAsia"/>
        </w:rPr>
        <w:t>,{3},{4}{5}:1-12[2021-07-19].http://kns.cnki.net/kcms/detail/11.2121.O4.20210630.1037.002.html.</w:t>
      </w:r>
    </w:p>
    <w:p w14:paraId="5C1316B2" w14:textId="339F8597" w:rsidR="00F46B6D" w:rsidRDefault="00990FE8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</w:pPr>
      <w:r w:rsidRPr="00990FE8">
        <w:rPr>
          <w:rFonts w:hint="eastAsia"/>
        </w:rPr>
        <w:t>张启</w:t>
      </w:r>
      <w:r w:rsidRPr="00990FE8">
        <w:rPr>
          <w:rFonts w:hint="eastAsia"/>
        </w:rPr>
        <w:t xml:space="preserve">. </w:t>
      </w:r>
      <w:r w:rsidRPr="00990FE8">
        <w:rPr>
          <w:rFonts w:hint="eastAsia"/>
        </w:rPr>
        <w:t>水声通信中信道编码的研究与</w:t>
      </w:r>
      <w:r w:rsidRPr="00990FE8">
        <w:rPr>
          <w:rFonts w:hint="eastAsia"/>
        </w:rPr>
        <w:t>DSP</w:t>
      </w:r>
      <w:r w:rsidRPr="00990FE8">
        <w:rPr>
          <w:rFonts w:hint="eastAsia"/>
        </w:rPr>
        <w:t>实现</w:t>
      </w:r>
      <w:r w:rsidRPr="00990FE8">
        <w:rPr>
          <w:rFonts w:hint="eastAsia"/>
        </w:rPr>
        <w:t>[D].</w:t>
      </w:r>
      <w:r w:rsidRPr="00990FE8">
        <w:rPr>
          <w:rFonts w:hint="eastAsia"/>
        </w:rPr>
        <w:t>哈尔滨工程大学</w:t>
      </w:r>
      <w:r w:rsidRPr="00990FE8">
        <w:rPr>
          <w:rFonts w:hint="eastAsia"/>
        </w:rPr>
        <w:t>,2014.</w:t>
      </w:r>
    </w:p>
    <w:p w14:paraId="09D4C627" w14:textId="7511DD2F" w:rsidR="0097043F" w:rsidRDefault="0097043F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</w:pPr>
      <w:r w:rsidRPr="0097043F">
        <w:rPr>
          <w:rFonts w:hint="eastAsia"/>
        </w:rPr>
        <w:t>陈凯</w:t>
      </w:r>
      <w:r w:rsidRPr="0097043F">
        <w:rPr>
          <w:rFonts w:hint="eastAsia"/>
        </w:rPr>
        <w:t>,</w:t>
      </w:r>
      <w:r w:rsidRPr="0097043F">
        <w:rPr>
          <w:rFonts w:hint="eastAsia"/>
        </w:rPr>
        <w:t>赵安邦</w:t>
      </w:r>
      <w:r w:rsidRPr="0097043F">
        <w:rPr>
          <w:rFonts w:hint="eastAsia"/>
        </w:rPr>
        <w:t>,</w:t>
      </w:r>
      <w:r w:rsidRPr="0097043F">
        <w:rPr>
          <w:rFonts w:hint="eastAsia"/>
        </w:rPr>
        <w:t>陈阳</w:t>
      </w:r>
      <w:r w:rsidRPr="0097043F">
        <w:rPr>
          <w:rFonts w:hint="eastAsia"/>
        </w:rPr>
        <w:t>,</w:t>
      </w:r>
      <w:r w:rsidRPr="0097043F">
        <w:rPr>
          <w:rFonts w:hint="eastAsia"/>
        </w:rPr>
        <w:t>解立坤</w:t>
      </w:r>
      <w:r w:rsidRPr="0097043F">
        <w:rPr>
          <w:rFonts w:hint="eastAsia"/>
        </w:rPr>
        <w:t>.RS</w:t>
      </w:r>
      <w:proofErr w:type="gramStart"/>
      <w:r w:rsidRPr="0097043F">
        <w:rPr>
          <w:rFonts w:hint="eastAsia"/>
        </w:rPr>
        <w:t>码及卷积码</w:t>
      </w:r>
      <w:proofErr w:type="gramEnd"/>
      <w:r w:rsidRPr="0097043F">
        <w:rPr>
          <w:rFonts w:hint="eastAsia"/>
        </w:rPr>
        <w:t>在</w:t>
      </w:r>
      <w:r w:rsidRPr="0097043F">
        <w:rPr>
          <w:rFonts w:hint="eastAsia"/>
        </w:rPr>
        <w:t>PDS</w:t>
      </w:r>
      <w:r w:rsidRPr="0097043F">
        <w:rPr>
          <w:rFonts w:hint="eastAsia"/>
        </w:rPr>
        <w:t>水声通信体制中的应用</w:t>
      </w:r>
      <w:r w:rsidRPr="0097043F">
        <w:rPr>
          <w:rFonts w:hint="eastAsia"/>
        </w:rPr>
        <w:t>[J].</w:t>
      </w:r>
      <w:r w:rsidRPr="0097043F">
        <w:rPr>
          <w:rFonts w:hint="eastAsia"/>
        </w:rPr>
        <w:t>吉林大学学报</w:t>
      </w:r>
      <w:r w:rsidRPr="0097043F">
        <w:rPr>
          <w:rFonts w:hint="eastAsia"/>
        </w:rPr>
        <w:t>(</w:t>
      </w:r>
      <w:r w:rsidRPr="0097043F">
        <w:rPr>
          <w:rFonts w:hint="eastAsia"/>
        </w:rPr>
        <w:t>信息科学版</w:t>
      </w:r>
      <w:r w:rsidRPr="0097043F">
        <w:rPr>
          <w:rFonts w:hint="eastAsia"/>
        </w:rPr>
        <w:t>),2010,28(02):119-123.</w:t>
      </w:r>
    </w:p>
    <w:p w14:paraId="495F3F39" w14:textId="72BBF874" w:rsidR="00CA0ACE" w:rsidRPr="00E24418" w:rsidRDefault="00CA0ACE" w:rsidP="00CA0ACE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hint="eastAsia"/>
        </w:rPr>
      </w:pPr>
      <w:r w:rsidRPr="00CA0ACE">
        <w:rPr>
          <w:rFonts w:hint="eastAsia"/>
        </w:rPr>
        <w:t>邵天增</w:t>
      </w:r>
      <w:r w:rsidRPr="00CA0ACE">
        <w:rPr>
          <w:rFonts w:hint="eastAsia"/>
        </w:rPr>
        <w:t>,</w:t>
      </w:r>
      <w:r w:rsidRPr="00CA0ACE">
        <w:rPr>
          <w:rFonts w:hint="eastAsia"/>
        </w:rPr>
        <w:t>尚冬娟</w:t>
      </w:r>
      <w:r w:rsidRPr="00CA0ACE">
        <w:rPr>
          <w:rFonts w:hint="eastAsia"/>
        </w:rPr>
        <w:t>.</w:t>
      </w:r>
      <w:r w:rsidRPr="00CA0ACE">
        <w:rPr>
          <w:rFonts w:hint="eastAsia"/>
        </w:rPr>
        <w:t>哈夫曼编码应用的一种改进——范式哈夫曼编码</w:t>
      </w:r>
      <w:r w:rsidRPr="00CA0ACE">
        <w:rPr>
          <w:rFonts w:hint="eastAsia"/>
        </w:rPr>
        <w:t>[J].</w:t>
      </w:r>
      <w:r w:rsidRPr="00CA0ACE">
        <w:rPr>
          <w:rFonts w:hint="eastAsia"/>
        </w:rPr>
        <w:t>科技创新导报</w:t>
      </w:r>
      <w:r w:rsidRPr="00CA0ACE">
        <w:rPr>
          <w:rFonts w:hint="eastAsia"/>
        </w:rPr>
        <w:t>,2008,{4}(21):29+31.</w:t>
      </w:r>
    </w:p>
    <w:sectPr w:rsidR="00CA0ACE" w:rsidRPr="00E2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0D55" w14:textId="77777777" w:rsidR="001233D4" w:rsidRDefault="001233D4" w:rsidP="000524AC">
      <w:pPr>
        <w:spacing w:line="240" w:lineRule="auto"/>
      </w:pPr>
      <w:r>
        <w:separator/>
      </w:r>
    </w:p>
  </w:endnote>
  <w:endnote w:type="continuationSeparator" w:id="0">
    <w:p w14:paraId="01FBEF1D" w14:textId="77777777" w:rsidR="001233D4" w:rsidRDefault="001233D4" w:rsidP="00052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B5DA8" w14:textId="77777777" w:rsidR="001233D4" w:rsidRDefault="001233D4" w:rsidP="000524AC">
      <w:pPr>
        <w:spacing w:line="240" w:lineRule="auto"/>
      </w:pPr>
      <w:r>
        <w:separator/>
      </w:r>
    </w:p>
  </w:footnote>
  <w:footnote w:type="continuationSeparator" w:id="0">
    <w:p w14:paraId="337124E9" w14:textId="77777777" w:rsidR="001233D4" w:rsidRDefault="001233D4" w:rsidP="000524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6878"/>
    <w:multiLevelType w:val="hybridMultilevel"/>
    <w:tmpl w:val="3030EBBA"/>
    <w:lvl w:ilvl="0" w:tplc="9E5CC8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E7"/>
    <w:rsid w:val="000524AC"/>
    <w:rsid w:val="0010291F"/>
    <w:rsid w:val="001233D4"/>
    <w:rsid w:val="0012428E"/>
    <w:rsid w:val="00184D98"/>
    <w:rsid w:val="0019766F"/>
    <w:rsid w:val="00262750"/>
    <w:rsid w:val="002955E9"/>
    <w:rsid w:val="002F059D"/>
    <w:rsid w:val="00315E38"/>
    <w:rsid w:val="003B044C"/>
    <w:rsid w:val="003B23AB"/>
    <w:rsid w:val="003F017E"/>
    <w:rsid w:val="00421706"/>
    <w:rsid w:val="005103D4"/>
    <w:rsid w:val="00527EE1"/>
    <w:rsid w:val="00662EA3"/>
    <w:rsid w:val="007551A8"/>
    <w:rsid w:val="007B4D9E"/>
    <w:rsid w:val="007F1DA3"/>
    <w:rsid w:val="008910A6"/>
    <w:rsid w:val="008C3C0F"/>
    <w:rsid w:val="0097043F"/>
    <w:rsid w:val="00990FE8"/>
    <w:rsid w:val="00A66ED2"/>
    <w:rsid w:val="00B103AB"/>
    <w:rsid w:val="00B12A99"/>
    <w:rsid w:val="00B56073"/>
    <w:rsid w:val="00BA4DE7"/>
    <w:rsid w:val="00C87B5F"/>
    <w:rsid w:val="00CA0ACE"/>
    <w:rsid w:val="00CB33C6"/>
    <w:rsid w:val="00D60CC3"/>
    <w:rsid w:val="00DA053E"/>
    <w:rsid w:val="00DA7F02"/>
    <w:rsid w:val="00E24418"/>
    <w:rsid w:val="00E4080F"/>
    <w:rsid w:val="00E44574"/>
    <w:rsid w:val="00E81D77"/>
    <w:rsid w:val="00EC2F9F"/>
    <w:rsid w:val="00EE5519"/>
    <w:rsid w:val="00F4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13B5"/>
  <w15:chartTrackingRefBased/>
  <w15:docId w15:val="{B8CD586D-D9C6-4800-919E-A6F005A6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073"/>
  </w:style>
  <w:style w:type="paragraph" w:styleId="1">
    <w:name w:val="heading 1"/>
    <w:basedOn w:val="a"/>
    <w:next w:val="a"/>
    <w:link w:val="10"/>
    <w:uiPriority w:val="9"/>
    <w:qFormat/>
    <w:rsid w:val="00102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1">
    <w:name w:val="Z1"/>
    <w:basedOn w:val="1"/>
    <w:link w:val="Z10"/>
    <w:qFormat/>
    <w:rsid w:val="00EC2F9F"/>
    <w:pPr>
      <w:widowControl w:val="0"/>
      <w:spacing w:beforeLines="50" w:before="156" w:afterLines="50" w:after="156" w:line="360" w:lineRule="auto"/>
      <w:jc w:val="center"/>
    </w:pPr>
    <w:rPr>
      <w:rFonts w:eastAsia="黑体" w:cs="Times New Roman"/>
      <w:b w:val="0"/>
      <w:bCs w:val="0"/>
      <w:kern w:val="0"/>
      <w:sz w:val="32"/>
    </w:rPr>
  </w:style>
  <w:style w:type="character" w:customStyle="1" w:styleId="Z10">
    <w:name w:val="Z1 字符"/>
    <w:basedOn w:val="10"/>
    <w:link w:val="Z1"/>
    <w:rsid w:val="00EC2F9F"/>
    <w:rPr>
      <w:rFonts w:eastAsia="黑体" w:cs="Times New Roman"/>
      <w:b w:val="0"/>
      <w:bCs w:val="0"/>
      <w:kern w:val="0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0291F"/>
    <w:rPr>
      <w:b/>
      <w:bCs/>
      <w:kern w:val="44"/>
      <w:sz w:val="44"/>
      <w:szCs w:val="44"/>
    </w:rPr>
  </w:style>
  <w:style w:type="paragraph" w:customStyle="1" w:styleId="Z2">
    <w:name w:val="Z2"/>
    <w:basedOn w:val="a"/>
    <w:link w:val="Z20"/>
    <w:qFormat/>
    <w:rsid w:val="00EC2F9F"/>
    <w:pPr>
      <w:keepNext/>
      <w:keepLines/>
      <w:widowControl w:val="0"/>
      <w:spacing w:line="360" w:lineRule="auto"/>
      <w:outlineLvl w:val="1"/>
    </w:pPr>
    <w:rPr>
      <w:rFonts w:eastAsia="黑体" w:cs="Times New Roman"/>
      <w:kern w:val="0"/>
      <w:sz w:val="28"/>
      <w:szCs w:val="28"/>
    </w:rPr>
  </w:style>
  <w:style w:type="character" w:customStyle="1" w:styleId="Z20">
    <w:name w:val="Z2 字符"/>
    <w:basedOn w:val="a0"/>
    <w:link w:val="Z2"/>
    <w:rsid w:val="00EC2F9F"/>
    <w:rPr>
      <w:rFonts w:eastAsia="黑体" w:cs="Times New Roman"/>
      <w:kern w:val="0"/>
      <w:sz w:val="28"/>
      <w:szCs w:val="28"/>
    </w:rPr>
  </w:style>
  <w:style w:type="paragraph" w:customStyle="1" w:styleId="Z3">
    <w:name w:val="Z3"/>
    <w:basedOn w:val="3"/>
    <w:link w:val="Z30"/>
    <w:qFormat/>
    <w:rsid w:val="00EC2F9F"/>
    <w:pPr>
      <w:widowControl w:val="0"/>
      <w:spacing w:before="0" w:after="0" w:line="360" w:lineRule="auto"/>
    </w:pPr>
    <w:rPr>
      <w:rFonts w:eastAsia="黑体" w:cs="Times New Roman"/>
      <w:b w:val="0"/>
      <w:sz w:val="24"/>
    </w:rPr>
  </w:style>
  <w:style w:type="character" w:customStyle="1" w:styleId="Z30">
    <w:name w:val="Z3 字符"/>
    <w:basedOn w:val="30"/>
    <w:link w:val="Z3"/>
    <w:rsid w:val="00EC2F9F"/>
    <w:rPr>
      <w:rFonts w:eastAsia="黑体" w:cs="Times New Roman"/>
      <w:b w:val="0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2F9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44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A0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aike.baidu.com/item/%E4%B8%B2%E8%A1%8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nce\OneDrive\2020-2021-2\&#20449;&#24687;&#35770;\&#23454;&#39564;\2\&#23454;&#39564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三种系统误码率随信噪比的变化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BCH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Sheet1!$C$2:$H$2</c:f>
              <c:numCache>
                <c:formatCode>General</c:formatCode>
                <c:ptCount val="6"/>
                <c:pt idx="0">
                  <c:v>-25</c:v>
                </c:pt>
                <c:pt idx="1">
                  <c:v>-22.5</c:v>
                </c:pt>
                <c:pt idx="2">
                  <c:v>-20</c:v>
                </c:pt>
                <c:pt idx="3">
                  <c:v>-17.5</c:v>
                </c:pt>
                <c:pt idx="4">
                  <c:v>-15</c:v>
                </c:pt>
                <c:pt idx="5">
                  <c:v>-12.5</c:v>
                </c:pt>
              </c:numCache>
            </c:numRef>
          </c:cat>
          <c:val>
            <c:numRef>
              <c:f>Sheet1!$C$3:$H$3</c:f>
              <c:numCache>
                <c:formatCode>General</c:formatCode>
                <c:ptCount val="6"/>
                <c:pt idx="0">
                  <c:v>0.1699</c:v>
                </c:pt>
                <c:pt idx="1">
                  <c:v>8.4949999999999998E-2</c:v>
                </c:pt>
                <c:pt idx="2">
                  <c:v>2.913E-2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B-4D7E-ACC3-FB965D5EE5C5}"/>
            </c:ext>
          </c:extLst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线性分组码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Sheet1!$C$2:$H$2</c:f>
              <c:numCache>
                <c:formatCode>General</c:formatCode>
                <c:ptCount val="6"/>
                <c:pt idx="0">
                  <c:v>-25</c:v>
                </c:pt>
                <c:pt idx="1">
                  <c:v>-22.5</c:v>
                </c:pt>
                <c:pt idx="2">
                  <c:v>-20</c:v>
                </c:pt>
                <c:pt idx="3">
                  <c:v>-17.5</c:v>
                </c:pt>
                <c:pt idx="4">
                  <c:v>-15</c:v>
                </c:pt>
                <c:pt idx="5">
                  <c:v>-12.5</c:v>
                </c:pt>
              </c:numCache>
            </c:numRef>
          </c:cat>
          <c:val>
            <c:numRef>
              <c:f>Sheet1!$C$4:$H$4</c:f>
              <c:numCache>
                <c:formatCode>General</c:formatCode>
                <c:ptCount val="6"/>
                <c:pt idx="0">
                  <c:v>0.182</c:v>
                </c:pt>
                <c:pt idx="1">
                  <c:v>9.9510000000000001E-2</c:v>
                </c:pt>
                <c:pt idx="2">
                  <c:v>4.1259999999999998E-2</c:v>
                </c:pt>
                <c:pt idx="3">
                  <c:v>7.2820000000000003E-3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B-4D7E-ACC3-FB965D5EE5C5}"/>
            </c:ext>
          </c:extLst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无信道编码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Sheet1!$C$2:$H$2</c:f>
              <c:numCache>
                <c:formatCode>General</c:formatCode>
                <c:ptCount val="6"/>
                <c:pt idx="0">
                  <c:v>-25</c:v>
                </c:pt>
                <c:pt idx="1">
                  <c:v>-22.5</c:v>
                </c:pt>
                <c:pt idx="2">
                  <c:v>-20</c:v>
                </c:pt>
                <c:pt idx="3">
                  <c:v>-17.5</c:v>
                </c:pt>
                <c:pt idx="4">
                  <c:v>-15</c:v>
                </c:pt>
                <c:pt idx="5">
                  <c:v>-12.5</c:v>
                </c:pt>
              </c:numCache>
            </c:numRef>
          </c:cat>
          <c:val>
            <c:numRef>
              <c:f>Sheet1!$C$5:$H$5</c:f>
              <c:numCache>
                <c:formatCode>General</c:formatCode>
                <c:ptCount val="6"/>
                <c:pt idx="0">
                  <c:v>0.1976</c:v>
                </c:pt>
                <c:pt idx="1">
                  <c:v>0.12620000000000001</c:v>
                </c:pt>
                <c:pt idx="2">
                  <c:v>5.9520000000000003E-2</c:v>
                </c:pt>
                <c:pt idx="3">
                  <c:v>1.6670000000000001E-2</c:v>
                </c:pt>
                <c:pt idx="4">
                  <c:v>2.3809999999999999E-3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B-4D7E-ACC3-FB965D5EE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1838976"/>
        <c:axId val="664004880"/>
      </c:lineChart>
      <c:catAx>
        <c:axId val="661838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信噪比（</a:t>
                </a:r>
                <a:r>
                  <a:rPr lang="en-US" altLang="zh-CN"/>
                  <a:t>dB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4004880"/>
        <c:crosses val="autoZero"/>
        <c:auto val="1"/>
        <c:lblAlgn val="ctr"/>
        <c:lblOffset val="100"/>
        <c:noMultiLvlLbl val="0"/>
      </c:catAx>
      <c:valAx>
        <c:axId val="66400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误码率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183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6</cp:revision>
  <dcterms:created xsi:type="dcterms:W3CDTF">2021-07-12T02:36:00Z</dcterms:created>
  <dcterms:modified xsi:type="dcterms:W3CDTF">2021-07-19T12:31:00Z</dcterms:modified>
</cp:coreProperties>
</file>