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CD8" w:rsidRDefault="00F65E3F">
      <w:pPr>
        <w:pStyle w:val="a9"/>
        <w:rPr>
          <w:rFonts w:ascii="Times New Roman" w:eastAsia="方正大标宋简体" w:hAnsi="Times New Roman" w:cs="Times New Roman"/>
          <w:b w:val="0"/>
        </w:rPr>
      </w:pPr>
      <w:r>
        <w:rPr>
          <w:rFonts w:ascii="Times New Roman" w:eastAsia="方正大标宋简体" w:hAnsi="Times New Roman" w:cs="Times New Roman"/>
          <w:b w:val="0"/>
        </w:rPr>
        <w:t>项目评估报告</w:t>
      </w:r>
    </w:p>
    <w:tbl>
      <w:tblPr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1"/>
        <w:gridCol w:w="1395"/>
        <w:gridCol w:w="1352"/>
        <w:gridCol w:w="43"/>
        <w:gridCol w:w="1399"/>
        <w:gridCol w:w="1554"/>
        <w:gridCol w:w="2506"/>
      </w:tblGrid>
      <w:tr w:rsidR="00620CD8">
        <w:trPr>
          <w:cantSplit/>
          <w:trHeight w:val="435"/>
        </w:trPr>
        <w:tc>
          <w:tcPr>
            <w:tcW w:w="9700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>
              <w:rPr>
                <w:rFonts w:ascii="Times New Roman" w:eastAsia="方正大标宋简体" w:hAnsi="Times New Roman" w:cs="Times New Roman"/>
                <w:sz w:val="28"/>
              </w:rPr>
              <w:t>基本信息</w:t>
            </w:r>
          </w:p>
        </w:tc>
      </w:tr>
      <w:tr w:rsidR="00620CD8">
        <w:trPr>
          <w:cantSplit/>
          <w:trHeight w:val="43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szCs w:val="21"/>
              </w:rPr>
              <w:t>项目名称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上海齐和与</w:t>
            </w:r>
            <w:proofErr w:type="gramStart"/>
            <w:r>
              <w:rPr>
                <w:rFonts w:ascii="Times New Roman" w:eastAsiaTheme="majorEastAsia" w:hAnsi="Times New Roman" w:cs="Times New Roman" w:hint="eastAsia"/>
              </w:rPr>
              <w:t>安徽博澳债权</w:t>
            </w:r>
            <w:proofErr w:type="gramEnd"/>
            <w:r>
              <w:rPr>
                <w:rFonts w:ascii="Times New Roman" w:eastAsiaTheme="majorEastAsia" w:hAnsi="Times New Roman" w:cs="Times New Roman" w:hint="eastAsia"/>
              </w:rPr>
              <w:t>纠纷</w:t>
            </w:r>
          </w:p>
        </w:tc>
      </w:tr>
      <w:tr w:rsidR="00620CD8">
        <w:trPr>
          <w:cantSplit/>
          <w:trHeight w:val="43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szCs w:val="21"/>
              </w:rPr>
              <w:t>委托人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620CD8" w:rsidRDefault="00F65E3F">
            <w:pPr>
              <w:ind w:firstLineChars="1250" w:firstLine="2625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玉</w:t>
            </w:r>
            <w:proofErr w:type="gramStart"/>
            <w:r>
              <w:rPr>
                <w:rFonts w:asciiTheme="minorEastAsia" w:hAnsiTheme="minorEastAsia" w:cs="Times New Roman" w:hint="eastAsia"/>
                <w:szCs w:val="21"/>
              </w:rPr>
              <w:t>臻</w:t>
            </w:r>
            <w:proofErr w:type="gramEnd"/>
            <w:r>
              <w:rPr>
                <w:rFonts w:asciiTheme="minorEastAsia" w:hAnsiTheme="minorEastAsia" w:cs="Times New Roman" w:hint="eastAsia"/>
                <w:szCs w:val="21"/>
              </w:rPr>
              <w:t>资产</w:t>
            </w:r>
          </w:p>
        </w:tc>
      </w:tr>
      <w:tr w:rsidR="00620CD8">
        <w:trPr>
          <w:cantSplit/>
          <w:trHeight w:val="43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szCs w:val="21"/>
              </w:rPr>
              <w:t>地址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620CD8" w:rsidRDefault="00620CD8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620CD8">
        <w:trPr>
          <w:cantSplit/>
          <w:trHeight w:val="43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szCs w:val="21"/>
              </w:rPr>
              <w:t>联系人</w:t>
            </w:r>
          </w:p>
        </w:tc>
        <w:tc>
          <w:tcPr>
            <w:tcW w:w="1395" w:type="dxa"/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徐总</w:t>
            </w:r>
          </w:p>
        </w:tc>
        <w:tc>
          <w:tcPr>
            <w:tcW w:w="1395" w:type="dxa"/>
            <w:gridSpan w:val="2"/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手机</w:t>
            </w:r>
          </w:p>
        </w:tc>
        <w:tc>
          <w:tcPr>
            <w:tcW w:w="1399" w:type="dxa"/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13671508447</w:t>
            </w:r>
          </w:p>
        </w:tc>
        <w:tc>
          <w:tcPr>
            <w:tcW w:w="1554" w:type="dxa"/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szCs w:val="21"/>
              </w:rPr>
              <w:t>邮箱</w:t>
            </w:r>
          </w:p>
        </w:tc>
        <w:tc>
          <w:tcPr>
            <w:tcW w:w="2506" w:type="dxa"/>
            <w:tcBorders>
              <w:right w:val="single" w:sz="18" w:space="0" w:color="auto"/>
            </w:tcBorders>
            <w:vAlign w:val="center"/>
          </w:tcPr>
          <w:p w:rsidR="00620CD8" w:rsidRDefault="00620CD8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620CD8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620CD8" w:rsidRDefault="00F65E3F">
            <w:pPr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代理人（选）</w:t>
            </w:r>
          </w:p>
        </w:tc>
        <w:tc>
          <w:tcPr>
            <w:tcW w:w="4189" w:type="dxa"/>
            <w:gridSpan w:val="4"/>
            <w:vAlign w:val="center"/>
          </w:tcPr>
          <w:p w:rsidR="00620CD8" w:rsidRDefault="00620CD8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554" w:type="dxa"/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手机</w:t>
            </w:r>
          </w:p>
        </w:tc>
        <w:tc>
          <w:tcPr>
            <w:tcW w:w="2506" w:type="dxa"/>
            <w:tcBorders>
              <w:right w:val="single" w:sz="18" w:space="0" w:color="auto"/>
            </w:tcBorders>
            <w:vAlign w:val="center"/>
          </w:tcPr>
          <w:p w:rsidR="00620CD8" w:rsidRDefault="00620CD8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620CD8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单位</w:t>
            </w:r>
          </w:p>
        </w:tc>
        <w:tc>
          <w:tcPr>
            <w:tcW w:w="2747" w:type="dxa"/>
            <w:gridSpan w:val="2"/>
            <w:vAlign w:val="center"/>
          </w:tcPr>
          <w:p w:rsidR="00620CD8" w:rsidRDefault="00620CD8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1442" w:type="dxa"/>
            <w:gridSpan w:val="2"/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地址</w:t>
            </w:r>
          </w:p>
        </w:tc>
        <w:tc>
          <w:tcPr>
            <w:tcW w:w="4060" w:type="dxa"/>
            <w:gridSpan w:val="2"/>
            <w:tcBorders>
              <w:right w:val="single" w:sz="18" w:space="0" w:color="auto"/>
            </w:tcBorders>
            <w:vAlign w:val="center"/>
          </w:tcPr>
          <w:p w:rsidR="00620CD8" w:rsidRDefault="00620CD8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620CD8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安徽博澳</w:t>
            </w:r>
            <w:proofErr w:type="gramEnd"/>
          </w:p>
        </w:tc>
      </w:tr>
      <w:tr w:rsidR="00620CD8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地址</w:t>
            </w:r>
            <w:r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620CD8" w:rsidRDefault="00620CD8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620CD8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>
              <w:rPr>
                <w:rFonts w:ascii="Times New Roman" w:eastAsiaTheme="majorEastAsia" w:hAnsi="Times New Roman" w:cs="Times New Roman"/>
                <w:b/>
              </w:rPr>
              <w:t>2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620CD8" w:rsidRDefault="00620CD8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620CD8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地址</w:t>
            </w:r>
            <w:r>
              <w:rPr>
                <w:rFonts w:ascii="Times New Roman" w:eastAsiaTheme="majorEastAsia" w:hAnsi="Times New Roman" w:cs="Times New Roman"/>
                <w:b/>
              </w:rPr>
              <w:t>2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620CD8" w:rsidRDefault="00620CD8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620CD8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620CD8" w:rsidRDefault="00620CD8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620CD8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地址</w:t>
            </w: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8249" w:type="dxa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620CD8" w:rsidRDefault="00620CD8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620CD8">
        <w:trPr>
          <w:cantSplit/>
          <w:trHeight w:val="465"/>
        </w:trPr>
        <w:tc>
          <w:tcPr>
            <w:tcW w:w="9700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>
              <w:rPr>
                <w:rFonts w:ascii="Times New Roman" w:eastAsia="方正大标宋简体" w:hAnsi="Times New Roman" w:cs="Times New Roman"/>
                <w:sz w:val="28"/>
              </w:rPr>
              <w:t>项目情况</w:t>
            </w:r>
          </w:p>
        </w:tc>
      </w:tr>
      <w:tr w:rsidR="00620CD8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客户目标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通过执行处置实现债权</w:t>
            </w:r>
          </w:p>
        </w:tc>
      </w:tr>
      <w:tr w:rsidR="00620CD8">
        <w:trPr>
          <w:cantSplit/>
          <w:trHeight w:val="465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标的额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本息合计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1.3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亿</w:t>
            </w:r>
          </w:p>
        </w:tc>
      </w:tr>
      <w:tr w:rsidR="00620CD8">
        <w:trPr>
          <w:cantSplit/>
          <w:trHeight w:val="658"/>
        </w:trPr>
        <w:tc>
          <w:tcPr>
            <w:tcW w:w="1451" w:type="dxa"/>
            <w:tcBorders>
              <w:left w:val="single" w:sz="18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lastRenderedPageBreak/>
              <w:t>目前案情</w:t>
            </w:r>
            <w:r>
              <w:rPr>
                <w:rFonts w:ascii="Times New Roman" w:eastAsiaTheme="majorEastAsia" w:hAnsi="Times New Roman" w:cs="Times New Roman"/>
                <w:b/>
              </w:rPr>
              <w:br/>
            </w:r>
            <w:r>
              <w:rPr>
                <w:rFonts w:ascii="Times New Roman" w:eastAsiaTheme="majorEastAsia" w:hAnsi="Times New Roman" w:cs="Times New Roman"/>
                <w:b/>
              </w:rPr>
              <w:t>简述</w:t>
            </w:r>
          </w:p>
        </w:tc>
        <w:tc>
          <w:tcPr>
            <w:tcW w:w="8249" w:type="dxa"/>
            <w:gridSpan w:val="6"/>
            <w:tcBorders>
              <w:right w:val="single" w:sz="18" w:space="0" w:color="auto"/>
            </w:tcBorders>
          </w:tcPr>
          <w:p w:rsidR="00620CD8" w:rsidRDefault="00F65E3F">
            <w:pPr>
              <w:pStyle w:val="1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安徽博澳企业投资发展有限公司于2003年成立于安徽省合肥市，公司注册资本1亿元人民币，法定代表人刘林，国家二级房地产开发资质。主营业务为企业投资、房地产开发与经营、项目投资与管理、资产管理、酒店管理等</w:t>
            </w:r>
            <w:r>
              <w:rPr>
                <w:rFonts w:ascii="宋体" w:hAnsi="宋体" w:cs="宋体" w:hint="eastAsia"/>
                <w:szCs w:val="21"/>
              </w:rPr>
              <w:t>。</w:t>
            </w:r>
            <w:r>
              <w:rPr>
                <w:rFonts w:ascii="宋体" w:hAnsi="宋体" w:cs="宋体"/>
                <w:szCs w:val="21"/>
              </w:rPr>
              <w:t>公司自2007年第一个开发项目博澳•丽苑启动，至目前6年多时间，在合肥市已建成并投入使用项目累积超过100万平方米，项目业态分布为住宅、沿街商业、大型卖场及酒店等。其中酒店及商业经营项目全部为公司</w:t>
            </w:r>
            <w:proofErr w:type="gramStart"/>
            <w:r>
              <w:rPr>
                <w:rFonts w:ascii="宋体" w:hAnsi="宋体" w:cs="宋体"/>
                <w:szCs w:val="21"/>
              </w:rPr>
              <w:t>自持</w:t>
            </w:r>
            <w:proofErr w:type="gramEnd"/>
            <w:r>
              <w:rPr>
                <w:rFonts w:ascii="宋体" w:hAnsi="宋体" w:cs="宋体"/>
                <w:szCs w:val="21"/>
              </w:rPr>
              <w:t>产权物业</w:t>
            </w:r>
            <w:r>
              <w:rPr>
                <w:rFonts w:ascii="宋体" w:hAnsi="宋体" w:cs="宋体" w:hint="eastAsia"/>
                <w:szCs w:val="21"/>
              </w:rPr>
              <w:t>。</w:t>
            </w:r>
            <w:r>
              <w:rPr>
                <w:rFonts w:ascii="宋体" w:hAnsi="宋体" w:cs="宋体"/>
                <w:bCs/>
                <w:szCs w:val="21"/>
              </w:rPr>
              <w:t>投资建设项目1、博澳•丽苑项目</w:t>
            </w:r>
            <w:r>
              <w:rPr>
                <w:rFonts w:ascii="宋体" w:hAnsi="宋体" w:cs="宋体" w:hint="eastAsia"/>
                <w:bCs/>
                <w:szCs w:val="21"/>
              </w:rPr>
              <w:t>；</w:t>
            </w:r>
            <w:r>
              <w:rPr>
                <w:rFonts w:ascii="宋体" w:hAnsi="宋体" w:cs="宋体"/>
                <w:bCs/>
                <w:szCs w:val="21"/>
              </w:rPr>
              <w:t>2、</w:t>
            </w:r>
            <w:proofErr w:type="gramStart"/>
            <w:r>
              <w:rPr>
                <w:rFonts w:ascii="宋体" w:hAnsi="宋体" w:cs="宋体"/>
                <w:bCs/>
                <w:szCs w:val="21"/>
              </w:rPr>
              <w:t>博澳名</w:t>
            </w:r>
            <w:proofErr w:type="gramEnd"/>
            <w:r>
              <w:rPr>
                <w:rFonts w:ascii="宋体" w:hAnsi="宋体" w:cs="宋体"/>
                <w:bCs/>
                <w:szCs w:val="21"/>
              </w:rPr>
              <w:t>苑项目</w:t>
            </w:r>
            <w:r>
              <w:rPr>
                <w:rFonts w:ascii="宋体" w:hAnsi="宋体" w:cs="宋体" w:hint="eastAsia"/>
                <w:bCs/>
                <w:szCs w:val="21"/>
              </w:rPr>
              <w:t>；</w:t>
            </w:r>
            <w:r>
              <w:rPr>
                <w:rFonts w:ascii="宋体" w:hAnsi="宋体" w:cs="宋体"/>
                <w:bCs/>
                <w:szCs w:val="21"/>
              </w:rPr>
              <w:t>3、合肥皇冠假日酒店项目</w:t>
            </w:r>
            <w:r>
              <w:rPr>
                <w:rFonts w:ascii="宋体" w:hAnsi="宋体" w:cs="宋体" w:hint="eastAsia"/>
                <w:bCs/>
                <w:szCs w:val="21"/>
              </w:rPr>
              <w:t>；</w:t>
            </w:r>
            <w:r>
              <w:rPr>
                <w:rFonts w:ascii="宋体" w:hAnsi="宋体" w:cs="宋体"/>
                <w:bCs/>
                <w:szCs w:val="21"/>
              </w:rPr>
              <w:t>4、合肥贝斯特韦斯特精品酒店</w:t>
            </w:r>
            <w:r>
              <w:rPr>
                <w:rFonts w:ascii="宋体" w:hAnsi="宋体" w:cs="宋体" w:hint="eastAsia"/>
                <w:bCs/>
                <w:szCs w:val="21"/>
              </w:rPr>
              <w:t>；</w:t>
            </w:r>
            <w:r>
              <w:rPr>
                <w:rFonts w:ascii="宋体" w:hAnsi="宋体" w:cs="宋体"/>
                <w:bCs/>
                <w:szCs w:val="21"/>
              </w:rPr>
              <w:t>5、合肥龙宫会所俱乐部项目</w:t>
            </w:r>
            <w:r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:rsidR="00620CD8" w:rsidRDefault="00F65E3F">
            <w:pPr>
              <w:pStyle w:val="a5"/>
              <w:spacing w:line="240" w:lineRule="auto"/>
              <w:ind w:firstLineChars="200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抵押物为重庆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君</w:t>
            </w:r>
            <w:proofErr w:type="gramStart"/>
            <w:r>
              <w:rPr>
                <w:rFonts w:ascii="宋体" w:hAnsi="宋体" w:cs="宋体"/>
                <w:sz w:val="21"/>
                <w:szCs w:val="21"/>
                <w:lang w:eastAsia="zh-CN"/>
              </w:rPr>
              <w:t>禧</w:t>
            </w:r>
            <w:proofErr w:type="gramEnd"/>
            <w:r>
              <w:rPr>
                <w:rFonts w:ascii="宋体" w:hAnsi="宋体" w:cs="宋体"/>
                <w:sz w:val="21"/>
                <w:szCs w:val="21"/>
                <w:lang w:eastAsia="zh-CN"/>
              </w:rPr>
              <w:t>天地项目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土地92,899平方米约139亩</w:t>
            </w:r>
            <w:r>
              <w:rPr>
                <w:rFonts w:ascii="宋体" w:hAnsi="宋体" w:cs="宋体" w:hint="eastAsia"/>
                <w:szCs w:val="21"/>
                <w:lang w:eastAsia="zh-CN"/>
              </w:rPr>
              <w:t>。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重庆君</w:t>
            </w:r>
            <w:proofErr w:type="gramStart"/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禧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天地项目位于重庆市南部巴南区</w:t>
            </w:r>
            <w:proofErr w:type="gramStart"/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巴滨路上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，是该片区内唯一</w:t>
            </w:r>
            <w:proofErr w:type="gramStart"/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一个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亲水（长江）项目，占地面积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23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万㎡（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345.3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亩），总建筑面积约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48.3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万㎡。</w:t>
            </w:r>
            <w:proofErr w:type="gramStart"/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规划业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态：低密度住宅、大型购物中心、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2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座五星级酒店、沿江独幢商业。项目分三个地块开发。</w:t>
            </w:r>
          </w:p>
          <w:p w:rsidR="00620CD8" w:rsidRDefault="00F65E3F" w:rsidP="004D7DE3">
            <w:pPr>
              <w:pStyle w:val="a5"/>
              <w:spacing w:line="240" w:lineRule="auto"/>
              <w:ind w:firstLineChars="200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担保方为刘</w:t>
            </w:r>
            <w:proofErr w:type="gramStart"/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林实际</w:t>
            </w:r>
            <w:proofErr w:type="gramEnd"/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控制人、重庆帝烨地产投资有限公司、安徽胜华投资管理有限公司。</w:t>
            </w:r>
          </w:p>
          <w:p w:rsidR="00620CD8" w:rsidRDefault="00F65E3F">
            <w:pPr>
              <w:pStyle w:val="a5"/>
              <w:spacing w:line="240" w:lineRule="auto"/>
              <w:ind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逾期日：</w:t>
            </w:r>
            <w:r>
              <w:rPr>
                <w:rFonts w:hint="eastAsia"/>
                <w:sz w:val="21"/>
                <w:szCs w:val="21"/>
              </w:rPr>
              <w:t>2014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日（</w:t>
            </w:r>
            <w:r>
              <w:rPr>
                <w:rFonts w:hint="eastAsia"/>
                <w:sz w:val="21"/>
                <w:szCs w:val="21"/>
              </w:rPr>
              <w:t>2014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>-2014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日展期）</w:t>
            </w:r>
          </w:p>
          <w:p w:rsidR="00620CD8" w:rsidRDefault="00F65E3F">
            <w:pPr>
              <w:pStyle w:val="a5"/>
              <w:spacing w:line="240" w:lineRule="auto"/>
              <w:ind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重庆君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禧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天地项目二拍结束。项目流拍是因为估价太高，导致没有人来竞拍。债务人在当地有一定影响力。可能是因为他们动用了当地的关系，把项目的定价太高了，阻止了拍卖的正常进行。</w:t>
            </w:r>
          </w:p>
          <w:p w:rsidR="00620CD8" w:rsidRDefault="00F65E3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项目目前工程进度</w:t>
            </w:r>
          </w:p>
          <w:p w:rsidR="00620CD8" w:rsidRDefault="00F65E3F">
            <w:pPr>
              <w:ind w:leftChars="202" w:left="1417" w:hangingChars="473" w:hanging="99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、商业：沿江商业别墅已经全部封顶，目前招商顺利，定位于企业总部，包括</w:t>
            </w:r>
            <w:proofErr w:type="gramStart"/>
            <w:r>
              <w:rPr>
                <w:rFonts w:hint="eastAsia"/>
              </w:rPr>
              <w:t>迪</w:t>
            </w:r>
            <w:proofErr w:type="gramEnd"/>
            <w:r>
              <w:rPr>
                <w:rFonts w:hint="eastAsia"/>
              </w:rPr>
              <w:t>卡</w:t>
            </w:r>
            <w:proofErr w:type="gramStart"/>
            <w:r>
              <w:rPr>
                <w:rFonts w:hint="eastAsia"/>
              </w:rPr>
              <w:t>侬</w:t>
            </w:r>
            <w:proofErr w:type="gramEnd"/>
            <w:r>
              <w:rPr>
                <w:rFonts w:hint="eastAsia"/>
              </w:rPr>
              <w:t>等已签订协议。中间商业部分也已经造到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层。</w:t>
            </w:r>
          </w:p>
          <w:p w:rsidR="00620CD8" w:rsidRDefault="00F65E3F">
            <w:pPr>
              <w:ind w:leftChars="202" w:left="1417" w:hangingChars="473" w:hanging="993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、住宅：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月上旬开盘，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幢小高层已造到一半，另外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幢地下工程已完工。</w:t>
            </w:r>
          </w:p>
          <w:p w:rsidR="00620CD8" w:rsidRPr="004D7DE3" w:rsidRDefault="00F65E3F" w:rsidP="004D7DE3">
            <w:pPr>
              <w:ind w:leftChars="202" w:left="1417" w:hangingChars="473" w:hanging="993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、酒店：两栋酒店正在施工中。</w:t>
            </w:r>
          </w:p>
        </w:tc>
      </w:tr>
      <w:tr w:rsidR="00620CD8">
        <w:trPr>
          <w:cantSplit/>
          <w:trHeight w:val="4266"/>
        </w:trPr>
        <w:tc>
          <w:tcPr>
            <w:tcW w:w="1451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20CD8" w:rsidRDefault="00F65E3F">
            <w:pPr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资料清单</w:t>
            </w:r>
          </w:p>
        </w:tc>
        <w:tc>
          <w:tcPr>
            <w:tcW w:w="8249" w:type="dxa"/>
            <w:gridSpan w:val="6"/>
            <w:tcBorders>
              <w:bottom w:val="single" w:sz="12" w:space="0" w:color="auto"/>
              <w:right w:val="single" w:sz="18" w:space="0" w:color="auto"/>
            </w:tcBorders>
          </w:tcPr>
          <w:p w:rsidR="00620CD8" w:rsidRDefault="00620CD8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Times New Roman" w:eastAsiaTheme="majorEastAsia" w:hAnsi="Times New Roman" w:cs="Times New Roman"/>
              </w:rPr>
            </w:pPr>
          </w:p>
        </w:tc>
      </w:tr>
    </w:tbl>
    <w:p w:rsidR="00620CD8" w:rsidRDefault="00620CD8">
      <w:pPr>
        <w:rPr>
          <w:rFonts w:ascii="Times New Roman" w:eastAsiaTheme="majorEastAsia" w:hAnsi="Times New Roman" w:cs="Times New Roman"/>
        </w:rPr>
      </w:pPr>
    </w:p>
    <w:tbl>
      <w:tblPr>
        <w:tblW w:w="9700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4124"/>
        <w:gridCol w:w="4124"/>
      </w:tblGrid>
      <w:tr w:rsidR="00620CD8">
        <w:trPr>
          <w:cantSplit/>
          <w:trHeight w:val="465"/>
        </w:trPr>
        <w:tc>
          <w:tcPr>
            <w:tcW w:w="970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方正大标宋简体" w:hAnsi="Times New Roman" w:cs="Times New Roman"/>
                <w:sz w:val="28"/>
              </w:rPr>
              <w:t>风控部</w:t>
            </w:r>
            <w:proofErr w:type="gramEnd"/>
            <w:r>
              <w:rPr>
                <w:rFonts w:ascii="Times New Roman" w:eastAsia="方正大标宋简体" w:hAnsi="Times New Roman" w:cs="Times New Roman"/>
                <w:sz w:val="28"/>
              </w:rPr>
              <w:t>意见</w:t>
            </w:r>
          </w:p>
        </w:tc>
      </w:tr>
      <w:tr w:rsidR="00620CD8">
        <w:trPr>
          <w:cantSplit/>
          <w:trHeight w:val="435"/>
        </w:trPr>
        <w:tc>
          <w:tcPr>
            <w:tcW w:w="1452" w:type="dxa"/>
            <w:vMerge w:val="restart"/>
            <w:tcBorders>
              <w:left w:val="single" w:sz="12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评估意见</w:t>
            </w:r>
            <w:r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8248" w:type="dxa"/>
            <w:gridSpan w:val="2"/>
            <w:tcBorders>
              <w:bottom w:val="nil"/>
              <w:right w:val="single" w:sz="12" w:space="0" w:color="auto"/>
            </w:tcBorders>
          </w:tcPr>
          <w:p w:rsidR="00620CD8" w:rsidRDefault="00B94151">
            <w:pPr>
              <w:rPr>
                <w:rFonts w:ascii="Times New Roman" w:eastAsiaTheme="majorEastAsia" w:hAnsi="Times New Roman" w:cs="Times New Roman" w:hint="eastAsia"/>
              </w:rPr>
            </w:pPr>
            <w:r w:rsidRPr="00B94151">
              <w:rPr>
                <w:rFonts w:ascii="Times New Roman" w:eastAsiaTheme="majorEastAsia" w:hAnsi="Times New Roman" w:cs="Times New Roman" w:hint="eastAsia"/>
              </w:rPr>
              <w:t>抵押标的评估</w:t>
            </w:r>
            <w:r w:rsidRPr="00B94151">
              <w:rPr>
                <w:rFonts w:ascii="Times New Roman" w:eastAsiaTheme="majorEastAsia" w:hAnsi="Times New Roman" w:cs="Times New Roman" w:hint="eastAsia"/>
              </w:rPr>
              <w:t>5.99</w:t>
            </w:r>
            <w:r w:rsidRPr="00B94151">
              <w:rPr>
                <w:rFonts w:ascii="Times New Roman" w:eastAsiaTheme="majorEastAsia" w:hAnsi="Times New Roman" w:cs="Times New Roman" w:hint="eastAsia"/>
              </w:rPr>
              <w:t>亿元，在建工程抵押权、无施工许可证，是否存在其他债权人及查封尚不明确。工程进度</w:t>
            </w:r>
            <w:r w:rsidRPr="00B94151">
              <w:rPr>
                <w:rFonts w:ascii="Times New Roman" w:eastAsiaTheme="majorEastAsia" w:hAnsi="Times New Roman" w:cs="Times New Roman" w:hint="eastAsia"/>
              </w:rPr>
              <w:t>60%</w:t>
            </w:r>
            <w:r w:rsidRPr="00B94151">
              <w:rPr>
                <w:rFonts w:ascii="Times New Roman" w:eastAsiaTheme="majorEastAsia" w:hAnsi="Times New Roman" w:cs="Times New Roman" w:hint="eastAsia"/>
              </w:rPr>
              <w:t>。已拍卖两次，</w:t>
            </w:r>
            <w:proofErr w:type="gramStart"/>
            <w:r w:rsidRPr="00B94151">
              <w:rPr>
                <w:rFonts w:ascii="Times New Roman" w:eastAsiaTheme="majorEastAsia" w:hAnsi="Times New Roman" w:cs="Times New Roman" w:hint="eastAsia"/>
              </w:rPr>
              <w:t>均流拍</w:t>
            </w:r>
            <w:proofErr w:type="gramEnd"/>
            <w:r w:rsidRPr="00B94151">
              <w:rPr>
                <w:rFonts w:ascii="Times New Roman" w:eastAsiaTheme="majorEastAsia" w:hAnsi="Times New Roman" w:cs="Times New Roman" w:hint="eastAsia"/>
              </w:rPr>
              <w:t>。</w:t>
            </w: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>
              <w:rPr>
                <w:rFonts w:ascii="Times New Roman" w:eastAsiaTheme="majorEastAsia" w:hAnsi="Times New Roman" w:cs="Times New Roman"/>
              </w:rPr>
              <w:t>法律规定，</w:t>
            </w:r>
            <w:r>
              <w:rPr>
                <w:rFonts w:ascii="Times New Roman" w:eastAsiaTheme="majorEastAsia" w:hAnsi="Times New Roman" w:cs="Times New Roman" w:hint="eastAsia"/>
              </w:rPr>
              <w:t>目前</w:t>
            </w:r>
            <w:r>
              <w:rPr>
                <w:rFonts w:ascii="Times New Roman" w:eastAsiaTheme="majorEastAsia" w:hAnsi="Times New Roman" w:cs="Times New Roman"/>
              </w:rPr>
              <w:t>只有</w:t>
            </w:r>
            <w:r>
              <w:rPr>
                <w:rFonts w:ascii="Times New Roman" w:eastAsiaTheme="majorEastAsia" w:hAnsi="Times New Roman" w:cs="Times New Roman" w:hint="eastAsia"/>
              </w:rPr>
              <w:t>一次</w:t>
            </w:r>
            <w:r>
              <w:rPr>
                <w:rFonts w:ascii="Times New Roman" w:eastAsiaTheme="majorEastAsia" w:hAnsi="Times New Roman" w:cs="Times New Roman"/>
              </w:rPr>
              <w:t>拍卖和一次变卖的机会，如果</w:t>
            </w:r>
            <w:r>
              <w:rPr>
                <w:rFonts w:ascii="Times New Roman" w:eastAsiaTheme="majorEastAsia" w:hAnsi="Times New Roman" w:cs="Times New Roman" w:hint="eastAsia"/>
              </w:rPr>
              <w:t>承办成本</w:t>
            </w:r>
            <w:r>
              <w:rPr>
                <w:rFonts w:ascii="Times New Roman" w:eastAsiaTheme="majorEastAsia" w:hAnsi="Times New Roman" w:cs="Times New Roman"/>
              </w:rPr>
              <w:t>较低可以考虑承</w:t>
            </w:r>
            <w:r>
              <w:rPr>
                <w:rFonts w:ascii="Times New Roman" w:eastAsiaTheme="majorEastAsia" w:hAnsi="Times New Roman" w:cs="Times New Roman" w:hint="eastAsia"/>
              </w:rPr>
              <w:t>接</w:t>
            </w:r>
            <w:bookmarkStart w:id="0" w:name="_GoBack"/>
            <w:bookmarkEnd w:id="0"/>
            <w:r>
              <w:rPr>
                <w:rFonts w:ascii="Times New Roman" w:eastAsiaTheme="majorEastAsia" w:hAnsi="Times New Roman" w:cs="Times New Roman"/>
              </w:rPr>
              <w:t>。</w:t>
            </w:r>
          </w:p>
        </w:tc>
      </w:tr>
      <w:tr w:rsidR="00620CD8">
        <w:trPr>
          <w:cantSplit/>
          <w:trHeight w:val="434"/>
        </w:trPr>
        <w:tc>
          <w:tcPr>
            <w:tcW w:w="1452" w:type="dxa"/>
            <w:vMerge/>
            <w:tcBorders>
              <w:left w:val="single" w:sz="12" w:space="0" w:color="auto"/>
            </w:tcBorders>
            <w:vAlign w:val="center"/>
          </w:tcPr>
          <w:p w:rsidR="00620CD8" w:rsidRDefault="00620CD8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4124" w:type="dxa"/>
            <w:tcBorders>
              <w:top w:val="nil"/>
              <w:bottom w:val="single" w:sz="4" w:space="0" w:color="auto"/>
              <w:right w:val="nil"/>
            </w:tcBorders>
          </w:tcPr>
          <w:p w:rsidR="00620CD8" w:rsidRDefault="00F65E3F">
            <w:pPr>
              <w:rPr>
                <w:rFonts w:ascii="Times New Roman" w:eastAsia="方正大标宋简体" w:hAnsi="Times New Roman" w:cs="Times New Roman"/>
              </w:rPr>
            </w:pPr>
            <w:r>
              <w:rPr>
                <w:rFonts w:ascii="Times New Roman" w:eastAsia="方正大标宋简体" w:hAnsi="Times New Roman" w:cs="Times New Roman"/>
              </w:rPr>
              <w:t>分析师：</w:t>
            </w:r>
            <w:r w:rsidR="00B94151">
              <w:rPr>
                <w:rFonts w:ascii="Times New Roman" w:eastAsia="方正大标宋简体" w:hAnsi="Times New Roman" w:cs="Times New Roman" w:hint="eastAsia"/>
              </w:rPr>
              <w:t>邵波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620CD8" w:rsidRDefault="00F65E3F">
            <w:pPr>
              <w:jc w:val="right"/>
              <w:rPr>
                <w:rFonts w:ascii="Times New Roman" w:eastAsia="方正大标宋简体" w:hAnsi="Times New Roman" w:cs="Times New Roman"/>
              </w:rPr>
            </w:pPr>
            <w:r>
              <w:rPr>
                <w:rFonts w:ascii="Times New Roman" w:eastAsia="方正大标宋简体" w:hAnsi="Times New Roman" w:cs="Times New Roman"/>
              </w:rPr>
              <w:t>评估时间：</w:t>
            </w:r>
            <w:r>
              <w:rPr>
                <w:rFonts w:ascii="Times New Roman" w:eastAsia="方正大标宋简体" w:hAnsi="Times New Roman" w:cs="Times New Roman"/>
              </w:rPr>
              <w:t>2016</w:t>
            </w:r>
            <w:r>
              <w:rPr>
                <w:rFonts w:ascii="Times New Roman" w:eastAsia="方正大标宋简体" w:hAnsi="Times New Roman" w:cs="Times New Roman"/>
              </w:rPr>
              <w:t>年</w:t>
            </w:r>
            <w:r w:rsidR="00B94151">
              <w:rPr>
                <w:rFonts w:ascii="Times New Roman" w:eastAsia="方正大标宋简体" w:hAnsi="Times New Roman" w:cs="Times New Roman" w:hint="eastAsia"/>
              </w:rPr>
              <w:t>4</w:t>
            </w:r>
            <w:r>
              <w:rPr>
                <w:rFonts w:ascii="Times New Roman" w:eastAsia="方正大标宋简体" w:hAnsi="Times New Roman" w:cs="Times New Roman"/>
              </w:rPr>
              <w:t>月</w:t>
            </w:r>
            <w:r w:rsidR="00B94151">
              <w:rPr>
                <w:rFonts w:ascii="Times New Roman" w:eastAsia="方正大标宋简体" w:hAnsi="Times New Roman" w:cs="Times New Roman" w:hint="eastAsia"/>
              </w:rPr>
              <w:t>18</w:t>
            </w:r>
            <w:r>
              <w:rPr>
                <w:rFonts w:ascii="Times New Roman" w:eastAsia="方正大标宋简体" w:hAnsi="Times New Roman" w:cs="Times New Roman"/>
              </w:rPr>
              <w:t>日</w:t>
            </w:r>
          </w:p>
        </w:tc>
      </w:tr>
      <w:tr w:rsidR="00620CD8">
        <w:trPr>
          <w:cantSplit/>
          <w:trHeight w:val="435"/>
        </w:trPr>
        <w:tc>
          <w:tcPr>
            <w:tcW w:w="1452" w:type="dxa"/>
            <w:vMerge w:val="restart"/>
            <w:tcBorders>
              <w:left w:val="single" w:sz="12" w:space="0" w:color="auto"/>
            </w:tcBorders>
            <w:vAlign w:val="center"/>
          </w:tcPr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总监审核</w:t>
            </w:r>
          </w:p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及</w:t>
            </w:r>
          </w:p>
          <w:p w:rsidR="00620CD8" w:rsidRDefault="00F65E3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签约建议</w:t>
            </w:r>
          </w:p>
        </w:tc>
        <w:tc>
          <w:tcPr>
            <w:tcW w:w="8248" w:type="dxa"/>
            <w:gridSpan w:val="2"/>
            <w:tcBorders>
              <w:bottom w:val="nil"/>
              <w:right w:val="single" w:sz="12" w:space="0" w:color="auto"/>
            </w:tcBorders>
          </w:tcPr>
          <w:p w:rsidR="00620CD8" w:rsidRDefault="00620CD8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620CD8">
        <w:trPr>
          <w:cantSplit/>
          <w:trHeight w:val="434"/>
        </w:trPr>
        <w:tc>
          <w:tcPr>
            <w:tcW w:w="145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20CD8" w:rsidRDefault="00620CD8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4124" w:type="dxa"/>
            <w:tcBorders>
              <w:top w:val="nil"/>
              <w:bottom w:val="single" w:sz="12" w:space="0" w:color="auto"/>
              <w:right w:val="nil"/>
            </w:tcBorders>
          </w:tcPr>
          <w:p w:rsidR="00620CD8" w:rsidRDefault="00F65E3F">
            <w:pPr>
              <w:rPr>
                <w:rFonts w:ascii="Times New Roman" w:eastAsia="方正大标宋简体" w:hAnsi="Times New Roman" w:cs="Times New Roman"/>
              </w:rPr>
            </w:pPr>
            <w:r>
              <w:rPr>
                <w:rFonts w:ascii="Times New Roman" w:eastAsia="方正大标宋简体" w:hAnsi="Times New Roman" w:cs="Times New Roman"/>
              </w:rPr>
              <w:t>签字：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620CD8" w:rsidRDefault="00F65E3F">
            <w:pPr>
              <w:jc w:val="right"/>
              <w:rPr>
                <w:rFonts w:ascii="Times New Roman" w:eastAsia="方正大标宋简体" w:hAnsi="Times New Roman" w:cs="Times New Roman"/>
              </w:rPr>
            </w:pPr>
            <w:r>
              <w:rPr>
                <w:rFonts w:ascii="Times New Roman" w:eastAsia="方正大标宋简体" w:hAnsi="Times New Roman" w:cs="Times New Roman"/>
              </w:rPr>
              <w:t>时间：</w:t>
            </w:r>
            <w:r>
              <w:rPr>
                <w:rFonts w:ascii="Times New Roman" w:eastAsia="方正大标宋简体" w:hAnsi="Times New Roman" w:cs="Times New Roman"/>
              </w:rPr>
              <w:t>2016</w:t>
            </w:r>
            <w:r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</w:tbl>
    <w:p w:rsidR="00620CD8" w:rsidRDefault="00620CD8">
      <w:pPr>
        <w:jc w:val="center"/>
        <w:rPr>
          <w:rFonts w:ascii="Times New Roman" w:eastAsiaTheme="majorEastAsia" w:hAnsi="Times New Roman" w:cs="Times New Roman"/>
        </w:rPr>
      </w:pPr>
    </w:p>
    <w:sectPr w:rsidR="00620CD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808" w:rsidRDefault="00465808">
      <w:r>
        <w:separator/>
      </w:r>
    </w:p>
  </w:endnote>
  <w:endnote w:type="continuationSeparator" w:id="0">
    <w:p w:rsidR="00465808" w:rsidRDefault="00465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dine721 BT">
    <w:altName w:val="Cambria"/>
    <w:charset w:val="00"/>
    <w:family w:val="roman"/>
    <w:pitch w:val="default"/>
    <w:sig w:usb0="00000000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大标宋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801026"/>
    </w:sdtPr>
    <w:sdtEndPr>
      <w:rPr>
        <w:rFonts w:ascii="Times New Roman" w:hAnsi="Times New Roman" w:cs="Times New Roman"/>
      </w:rPr>
    </w:sdtEndPr>
    <w:sdtContent>
      <w:sdt>
        <w:sdtPr>
          <w:id w:val="1728636285"/>
        </w:sdtPr>
        <w:sdtEndPr>
          <w:rPr>
            <w:rFonts w:ascii="Times New Roman" w:hAnsi="Times New Roman" w:cs="Times New Roman"/>
          </w:rPr>
        </w:sdtEndPr>
        <w:sdtContent>
          <w:p w:rsidR="00620CD8" w:rsidRDefault="00F65E3F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>PAGE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B94151">
              <w:rPr>
                <w:rFonts w:ascii="Times New Roman" w:hAnsi="Times New Roman" w:cs="Times New Roman"/>
                <w:b/>
                <w:bCs/>
                <w:noProof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>
              <w:rPr>
                <w:rFonts w:ascii="Times New Roman" w:hAnsi="Times New Roman" w:cs="Times New Roman"/>
                <w:lang w:val="zh-CN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B94151">
              <w:rPr>
                <w:rFonts w:ascii="Times New Roman" w:hAnsi="Times New Roman" w:cs="Times New Roman"/>
                <w:b/>
                <w:bCs/>
                <w:noProof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848208"/>
    </w:sdtPr>
    <w:sdtEndPr/>
    <w:sdtContent>
      <w:p w:rsidR="00620CD8" w:rsidRDefault="00F65E3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808" w:rsidRDefault="00465808">
      <w:r>
        <w:separator/>
      </w:r>
    </w:p>
  </w:footnote>
  <w:footnote w:type="continuationSeparator" w:id="0">
    <w:p w:rsidR="00465808" w:rsidRDefault="004658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CD8" w:rsidRDefault="00F65E3F">
    <w:pPr>
      <w:pStyle w:val="a8"/>
      <w:jc w:val="right"/>
      <w:rPr>
        <w:rFonts w:ascii="黑体" w:eastAsia="黑体" w:hAnsi="黑体"/>
        <w:color w:val="808080"/>
      </w:rPr>
    </w:pPr>
    <w:r>
      <w:rPr>
        <w:rFonts w:ascii="黑体" w:eastAsia="黑体" w:hAnsi="黑体" w:hint="eastAsia"/>
        <w:color w:val="808080"/>
      </w:rPr>
      <w:t>项目评估报告</w:t>
    </w:r>
    <w:r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250" cy="25209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CD8" w:rsidRDefault="00F65E3F">
    <w:pPr>
      <w:pStyle w:val="a8"/>
      <w:jc w:val="right"/>
      <w:rPr>
        <w:rFonts w:ascii="黑体" w:eastAsia="黑体" w:hAnsi="黑体"/>
        <w:color w:val="808080"/>
      </w:rPr>
    </w:pPr>
    <w:r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250" cy="252095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黑体" w:eastAsia="黑体" w:hAnsi="黑体" w:hint="eastAsia"/>
        <w:color w:val="808080"/>
      </w:rPr>
      <w:t>【内部</w:t>
    </w:r>
    <w:r>
      <w:rPr>
        <w:rFonts w:ascii="黑体" w:eastAsia="黑体" w:hAnsi="黑体"/>
        <w:color w:val="808080"/>
      </w:rPr>
      <w:t>资料·保密】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A"/>
    <w:rsid w:val="00001DC7"/>
    <w:rsid w:val="000159FD"/>
    <w:rsid w:val="000638DC"/>
    <w:rsid w:val="000B120C"/>
    <w:rsid w:val="00124C68"/>
    <w:rsid w:val="001628D3"/>
    <w:rsid w:val="00163C80"/>
    <w:rsid w:val="001A0190"/>
    <w:rsid w:val="001A3CAA"/>
    <w:rsid w:val="001A670A"/>
    <w:rsid w:val="001B0B0D"/>
    <w:rsid w:val="001B3ACD"/>
    <w:rsid w:val="001C6FEF"/>
    <w:rsid w:val="001D22C7"/>
    <w:rsid w:val="0020105C"/>
    <w:rsid w:val="00212E13"/>
    <w:rsid w:val="002358B7"/>
    <w:rsid w:val="00245703"/>
    <w:rsid w:val="00274D90"/>
    <w:rsid w:val="002A1BC7"/>
    <w:rsid w:val="002F078D"/>
    <w:rsid w:val="002F0861"/>
    <w:rsid w:val="00303591"/>
    <w:rsid w:val="00310A94"/>
    <w:rsid w:val="00356D97"/>
    <w:rsid w:val="003654CE"/>
    <w:rsid w:val="00370371"/>
    <w:rsid w:val="00372FEA"/>
    <w:rsid w:val="003950A1"/>
    <w:rsid w:val="00396E50"/>
    <w:rsid w:val="003A4E69"/>
    <w:rsid w:val="003C3708"/>
    <w:rsid w:val="003D4553"/>
    <w:rsid w:val="003E37AA"/>
    <w:rsid w:val="003F065D"/>
    <w:rsid w:val="00431711"/>
    <w:rsid w:val="00434991"/>
    <w:rsid w:val="00465808"/>
    <w:rsid w:val="00466493"/>
    <w:rsid w:val="004808E3"/>
    <w:rsid w:val="00490C9C"/>
    <w:rsid w:val="004A4074"/>
    <w:rsid w:val="004B5C7A"/>
    <w:rsid w:val="004D7DE3"/>
    <w:rsid w:val="004E2C1E"/>
    <w:rsid w:val="004E5B4B"/>
    <w:rsid w:val="004F188A"/>
    <w:rsid w:val="0050538A"/>
    <w:rsid w:val="00512473"/>
    <w:rsid w:val="00526991"/>
    <w:rsid w:val="00535981"/>
    <w:rsid w:val="00550E9E"/>
    <w:rsid w:val="005875CF"/>
    <w:rsid w:val="005A546B"/>
    <w:rsid w:val="005B7DFA"/>
    <w:rsid w:val="005D6798"/>
    <w:rsid w:val="005E0A17"/>
    <w:rsid w:val="005E74A9"/>
    <w:rsid w:val="006002DD"/>
    <w:rsid w:val="00620CD8"/>
    <w:rsid w:val="00623699"/>
    <w:rsid w:val="0062466B"/>
    <w:rsid w:val="006311F2"/>
    <w:rsid w:val="00661EC8"/>
    <w:rsid w:val="0069608E"/>
    <w:rsid w:val="006A4813"/>
    <w:rsid w:val="006A6E8B"/>
    <w:rsid w:val="007635E8"/>
    <w:rsid w:val="00771ED9"/>
    <w:rsid w:val="007A14D3"/>
    <w:rsid w:val="007F2AD6"/>
    <w:rsid w:val="007F364B"/>
    <w:rsid w:val="007F4791"/>
    <w:rsid w:val="007F4AF1"/>
    <w:rsid w:val="008210A5"/>
    <w:rsid w:val="00826DBE"/>
    <w:rsid w:val="00837533"/>
    <w:rsid w:val="00845047"/>
    <w:rsid w:val="008514F6"/>
    <w:rsid w:val="008535BF"/>
    <w:rsid w:val="008E7D1B"/>
    <w:rsid w:val="008F00C6"/>
    <w:rsid w:val="009147FC"/>
    <w:rsid w:val="00925C9D"/>
    <w:rsid w:val="00926334"/>
    <w:rsid w:val="00963823"/>
    <w:rsid w:val="009725A1"/>
    <w:rsid w:val="00973ADD"/>
    <w:rsid w:val="00983580"/>
    <w:rsid w:val="00985B45"/>
    <w:rsid w:val="00994A9C"/>
    <w:rsid w:val="009B10D2"/>
    <w:rsid w:val="009B39F3"/>
    <w:rsid w:val="00A00C40"/>
    <w:rsid w:val="00A3440E"/>
    <w:rsid w:val="00A61BA1"/>
    <w:rsid w:val="00A62C1F"/>
    <w:rsid w:val="00A62F09"/>
    <w:rsid w:val="00A73B9C"/>
    <w:rsid w:val="00A9292E"/>
    <w:rsid w:val="00AA119F"/>
    <w:rsid w:val="00AB2FBB"/>
    <w:rsid w:val="00AD09B0"/>
    <w:rsid w:val="00AD5151"/>
    <w:rsid w:val="00B32594"/>
    <w:rsid w:val="00B453DD"/>
    <w:rsid w:val="00B57B36"/>
    <w:rsid w:val="00B708D7"/>
    <w:rsid w:val="00B83953"/>
    <w:rsid w:val="00B94151"/>
    <w:rsid w:val="00BC3F02"/>
    <w:rsid w:val="00BE3BC8"/>
    <w:rsid w:val="00BE583F"/>
    <w:rsid w:val="00C123A4"/>
    <w:rsid w:val="00C151CA"/>
    <w:rsid w:val="00C17EA1"/>
    <w:rsid w:val="00C200AE"/>
    <w:rsid w:val="00C364EA"/>
    <w:rsid w:val="00C476A5"/>
    <w:rsid w:val="00C53FAA"/>
    <w:rsid w:val="00C54952"/>
    <w:rsid w:val="00C64FA8"/>
    <w:rsid w:val="00C65898"/>
    <w:rsid w:val="00C76344"/>
    <w:rsid w:val="00C94932"/>
    <w:rsid w:val="00CC1241"/>
    <w:rsid w:val="00CD5D6C"/>
    <w:rsid w:val="00CE124A"/>
    <w:rsid w:val="00CE75F9"/>
    <w:rsid w:val="00D02037"/>
    <w:rsid w:val="00D144D6"/>
    <w:rsid w:val="00D1772D"/>
    <w:rsid w:val="00D2529D"/>
    <w:rsid w:val="00D44375"/>
    <w:rsid w:val="00D67226"/>
    <w:rsid w:val="00D71AD1"/>
    <w:rsid w:val="00D84CBE"/>
    <w:rsid w:val="00D87FB7"/>
    <w:rsid w:val="00D90513"/>
    <w:rsid w:val="00DD7CDE"/>
    <w:rsid w:val="00E05AA4"/>
    <w:rsid w:val="00E21ADE"/>
    <w:rsid w:val="00E27CA6"/>
    <w:rsid w:val="00E27CE7"/>
    <w:rsid w:val="00E32031"/>
    <w:rsid w:val="00E3774B"/>
    <w:rsid w:val="00E45D90"/>
    <w:rsid w:val="00E56146"/>
    <w:rsid w:val="00E665F2"/>
    <w:rsid w:val="00EE1134"/>
    <w:rsid w:val="00F2465F"/>
    <w:rsid w:val="00F327D3"/>
    <w:rsid w:val="00F34F7E"/>
    <w:rsid w:val="00F634A1"/>
    <w:rsid w:val="00F65E3F"/>
    <w:rsid w:val="00F96C3E"/>
    <w:rsid w:val="00FB2CF0"/>
    <w:rsid w:val="00FB5A83"/>
    <w:rsid w:val="00FD09CA"/>
    <w:rsid w:val="00FD6B8A"/>
    <w:rsid w:val="00FE1FBF"/>
    <w:rsid w:val="3AE06DD4"/>
    <w:rsid w:val="6258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541AFF-43BF-460F-882D-A837BDDA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Normal Indent"/>
    <w:basedOn w:val="a"/>
    <w:uiPriority w:val="99"/>
    <w:unhideWhenUsed/>
    <w:pPr>
      <w:widowControl/>
      <w:spacing w:line="640" w:lineRule="exact"/>
      <w:ind w:firstLine="420"/>
      <w:jc w:val="left"/>
    </w:pPr>
    <w:rPr>
      <w:rFonts w:ascii="Aldine721 BT" w:hAnsi="Aldine721 BT"/>
      <w:kern w:val="0"/>
      <w:sz w:val="28"/>
      <w:szCs w:val="24"/>
      <w:lang w:eastAsia="en-US"/>
    </w:rPr>
  </w:style>
  <w:style w:type="paragraph" w:styleId="a6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unhideWhenUsed/>
    <w:rPr>
      <w:sz w:val="21"/>
      <w:szCs w:val="21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脚 Char"/>
    <w:basedOn w:val="a0"/>
    <w:link w:val="a7"/>
    <w:uiPriority w:val="99"/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6"/>
    <w:uiPriority w:val="99"/>
    <w:semiHidden/>
    <w:rPr>
      <w:sz w:val="18"/>
      <w:szCs w:val="18"/>
    </w:rPr>
  </w:style>
  <w:style w:type="character" w:customStyle="1" w:styleId="Char4">
    <w:name w:val="标题 Char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10;&#23348;\&#26696;&#20214;&#20855;&#20307;&#36164;&#26009;\2016.1.1&#26446;&#20803;&#20853;&#26696;&#20214;&#36164;&#26009;\&#12304;2016.1.1&#26446;&#20803;&#20853;&#26696;&#20214;&#39033;&#30446;&#35780;&#20272;&#25253;&#21578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7053B3-1C17-413E-8156-3339A4B12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【2016.1.1李元兵案件项目评估报告】</Template>
  <TotalTime>9</TotalTime>
  <Pages>3</Pages>
  <Words>160</Words>
  <Characters>915</Characters>
  <Application>Microsoft Office Word</Application>
  <DocSecurity>0</DocSecurity>
  <Lines>7</Lines>
  <Paragraphs>2</Paragraphs>
  <ScaleCrop>false</ScaleCrop>
  <Company>Microsoft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bangying</dc:creator>
  <cp:lastModifiedBy>qiancheng</cp:lastModifiedBy>
  <cp:revision>6</cp:revision>
  <cp:lastPrinted>2015-10-15T00:50:00Z</cp:lastPrinted>
  <dcterms:created xsi:type="dcterms:W3CDTF">2016-03-12T06:00:00Z</dcterms:created>
  <dcterms:modified xsi:type="dcterms:W3CDTF">2016-04-18T01:46:00Z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