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1411"/>
        <w:gridCol w:w="1367"/>
        <w:gridCol w:w="22"/>
        <w:gridCol w:w="1572"/>
        <w:gridCol w:w="1574"/>
        <w:gridCol w:w="2552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FC28DD" w:rsidP="00FC28DD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二十三局广州分公司</w:t>
            </w:r>
            <w:r w:rsidR="00327E51"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 w:hint="eastAsia"/>
              </w:rPr>
              <w:t>福建合利投资</w:t>
            </w:r>
            <w:r>
              <w:rPr>
                <w:rFonts w:ascii="Times New Roman" w:eastAsiaTheme="majorEastAsia" w:hAnsi="Times New Roman" w:cs="Times New Roman"/>
              </w:rPr>
              <w:t>仲裁纠纷案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FC28DD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二十三局广州分公司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FC28DD" w:rsidP="00B708D7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四川省成都</w:t>
            </w:r>
            <w:r>
              <w:rPr>
                <w:rFonts w:ascii="Times New Roman" w:eastAsiaTheme="majorEastAsia" w:hAnsi="Times New Roman" w:cs="Times New Roman"/>
              </w:rPr>
              <w:t>高新技术开发区</w:t>
            </w:r>
            <w:r>
              <w:rPr>
                <w:rFonts w:ascii="Times New Roman" w:eastAsiaTheme="majorEastAsia" w:hAnsi="Times New Roman" w:cs="Times New Roman" w:hint="eastAsia"/>
              </w:rPr>
              <w:t>桂</w:t>
            </w:r>
            <w:r>
              <w:rPr>
                <w:rFonts w:ascii="Times New Roman" w:eastAsiaTheme="majorEastAsia" w:hAnsi="Times New Roman" w:cs="Times New Roman"/>
              </w:rPr>
              <w:t>溪工业园</w:t>
            </w:r>
          </w:p>
        </w:tc>
      </w:tr>
      <w:tr w:rsidR="00B708D7" w:rsidRPr="00E27CA6" w:rsidTr="00FC28D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FC28DD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蒋松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FC28DD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/>
                <w:color w:val="555555"/>
                <w:szCs w:val="21"/>
                <w:shd w:val="clear" w:color="auto" w:fill="FFFFFF"/>
              </w:rPr>
              <w:t>13701218812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FC28DD" w:rsidP="00C364EA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福建合利投资</w:t>
            </w:r>
            <w:r>
              <w:rPr>
                <w:rFonts w:asciiTheme="minorEastAsia" w:hAnsiTheme="minorEastAsia" w:cs="Times New Roman"/>
                <w:szCs w:val="21"/>
              </w:rPr>
              <w:t>有限公司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FC28DD" w:rsidP="005875CF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福建省福州市</w:t>
            </w:r>
            <w:r>
              <w:rPr>
                <w:rFonts w:ascii="Times New Roman" w:eastAsiaTheme="majorEastAsia" w:hAnsi="Times New Roman" w:cs="Times New Roman"/>
              </w:rPr>
              <w:t>鼓楼</w:t>
            </w:r>
            <w:r>
              <w:rPr>
                <w:rFonts w:ascii="Times New Roman" w:eastAsiaTheme="majorEastAsia" w:hAnsi="Times New Roman" w:cs="Times New Roman" w:hint="eastAsia"/>
              </w:rPr>
              <w:t>区</w:t>
            </w:r>
            <w:r>
              <w:rPr>
                <w:rFonts w:ascii="Times New Roman" w:eastAsiaTheme="majorEastAsia" w:hAnsi="Times New Roman" w:cs="Times New Roman"/>
              </w:rPr>
              <w:t>五四路</w:t>
            </w:r>
            <w:r>
              <w:rPr>
                <w:rFonts w:ascii="Times New Roman" w:eastAsiaTheme="majorEastAsia" w:hAnsi="Times New Roman" w:cs="Times New Roman" w:hint="eastAsia"/>
              </w:rPr>
              <w:t>147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星顺明珠大楼一楼东头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973ADD" w:rsidP="00FC28DD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</w:t>
            </w:r>
            <w:r w:rsidR="00FC28DD">
              <w:rPr>
                <w:rFonts w:asciiTheme="minorEastAsia" w:hAnsiTheme="minorEastAsia" w:hint="eastAsia"/>
                <w:color w:val="000000"/>
                <w:szCs w:val="21"/>
              </w:rPr>
              <w:t>申请撤销福州中院仲裁裁决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FC28DD" w:rsidP="007F4AF1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  <w:r>
              <w:rPr>
                <w:rFonts w:ascii="Times New Roman" w:eastAsiaTheme="majorEastAsia" w:hAnsi="Times New Roman" w:cs="Times New Roman"/>
                <w:b/>
              </w:rPr>
              <w:t>300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D76EFA" w:rsidRPr="00D76EFA" w:rsidRDefault="00D76EFA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color w:val="FF0000"/>
              </w:rPr>
            </w:pP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本案客户为中铁二十三局集团有限公司的律师，中铁公司去年</w:t>
            </w: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12</w:t>
            </w:r>
            <w:r w:rsidRPr="008E2473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月在福州与福建合利投资有限公司商事仲裁，被裁定支付对方四千多万元，现中铁公司已经向福州中院申请撤销该裁决，预计本周开庭。</w:t>
            </w:r>
          </w:p>
          <w:p w:rsidR="008E2473" w:rsidRDefault="008E2473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color w:val="FF0000"/>
              </w:rPr>
            </w:pPr>
            <w:r w:rsidRPr="00FC28DD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中铁二十三局集团有限公司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与</w:t>
            </w:r>
            <w:r w:rsidRPr="00FC28DD"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福建合利投资有限公司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合作</w:t>
            </w:r>
            <w:r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  <w:t>工程项目，合利交给中铁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  <w:t>万保证金</w:t>
            </w:r>
            <w:r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  <w:t>，后该项目未实施，双方及案外第三人</w:t>
            </w:r>
            <w:r>
              <w:rPr>
                <w:rFonts w:ascii="Times New Roman" w:eastAsiaTheme="majorEastAsia" w:hAnsi="Times New Roman" w:cs="Times New Roman"/>
              </w:rPr>
              <w:t>贾绍连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>
              <w:rPr>
                <w:rFonts w:ascii="Times New Roman" w:eastAsiaTheme="majorEastAsia" w:hAnsi="Times New Roman" w:cs="Times New Roman"/>
              </w:rPr>
              <w:t>是中铁的人）签署了还款协议</w:t>
            </w:r>
            <w:r>
              <w:rPr>
                <w:rFonts w:ascii="Times New Roman" w:eastAsiaTheme="majorEastAsia" w:hAnsi="Times New Roman" w:cs="Times New Roman" w:hint="eastAsia"/>
              </w:rPr>
              <w:t>：</w:t>
            </w:r>
            <w:r>
              <w:rPr>
                <w:rFonts w:ascii="Times New Roman" w:eastAsiaTheme="majorEastAsia" w:hAnsi="Times New Roman" w:cs="Times New Roman"/>
              </w:rPr>
              <w:t>贾</w:t>
            </w:r>
            <w:r>
              <w:rPr>
                <w:rFonts w:ascii="Times New Roman" w:eastAsiaTheme="majorEastAsia" w:hAnsi="Times New Roman" w:cs="Times New Roman" w:hint="eastAsia"/>
              </w:rPr>
              <w:t>负责向</w:t>
            </w:r>
            <w:r>
              <w:rPr>
                <w:rFonts w:ascii="Times New Roman" w:eastAsiaTheme="majorEastAsia" w:hAnsi="Times New Roman" w:cs="Times New Roman"/>
              </w:rPr>
              <w:t>合利还款</w:t>
            </w:r>
            <w:r>
              <w:rPr>
                <w:rFonts w:ascii="Times New Roman" w:eastAsiaTheme="majorEastAsia" w:hAnsi="Times New Roman" w:cs="Times New Roman" w:hint="eastAsia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保证金之外，在支付福建合利</w:t>
            </w:r>
            <w:r>
              <w:rPr>
                <w:rFonts w:ascii="Times New Roman" w:eastAsiaTheme="majorEastAsia" w:hAnsi="Times New Roman" w:cs="Times New Roman" w:hint="eastAsia"/>
              </w:rPr>
              <w:t>5000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补偿金</w:t>
            </w:r>
            <w:r>
              <w:rPr>
                <w:rFonts w:ascii="Times New Roman" w:eastAsiaTheme="majorEastAsia" w:hAnsi="Times New Roman" w:cs="Times New Roman" w:hint="eastAsia"/>
              </w:rPr>
              <w:t>，中铁为</w:t>
            </w:r>
            <w:r>
              <w:rPr>
                <w:rFonts w:ascii="Times New Roman" w:eastAsiaTheme="majorEastAsia" w:hAnsi="Times New Roman" w:cs="Times New Roman"/>
              </w:rPr>
              <w:t>贾承担连带保证责任，还款</w:t>
            </w:r>
            <w:r>
              <w:rPr>
                <w:rFonts w:ascii="Times New Roman" w:eastAsiaTheme="majorEastAsia" w:hAnsi="Times New Roman" w:cs="Times New Roman" w:hint="eastAsia"/>
              </w:rPr>
              <w:t>协议中</w:t>
            </w:r>
            <w:r>
              <w:rPr>
                <w:rFonts w:ascii="Times New Roman" w:eastAsiaTheme="majorEastAsia" w:hAnsi="Times New Roman" w:cs="Times New Roman"/>
              </w:rPr>
              <w:t>约定仲裁条款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 w:rsidRPr="008E2473">
              <w:rPr>
                <w:rFonts w:ascii="Times New Roman" w:eastAsiaTheme="majorEastAsia" w:hAnsi="Times New Roman" w:cs="Times New Roman"/>
                <w:color w:val="FF0000"/>
              </w:rPr>
              <w:t>（</w:t>
            </w:r>
            <w:r w:rsidRPr="008E2473">
              <w:rPr>
                <w:rFonts w:ascii="Times New Roman" w:eastAsiaTheme="majorEastAsia" w:hAnsi="Times New Roman" w:cs="Times New Roman" w:hint="eastAsia"/>
                <w:color w:val="FF0000"/>
              </w:rPr>
              <w:t>该协议</w:t>
            </w:r>
            <w:r w:rsidRPr="008E2473">
              <w:rPr>
                <w:rFonts w:ascii="Times New Roman" w:eastAsiaTheme="majorEastAsia" w:hAnsi="Times New Roman" w:cs="Times New Roman"/>
                <w:color w:val="FF0000"/>
              </w:rPr>
              <w:t>贾未签字）</w:t>
            </w:r>
          </w:p>
          <w:p w:rsidR="008E2473" w:rsidRPr="008E2473" w:rsidRDefault="008E2473" w:rsidP="008E2473">
            <w:pPr>
              <w:pStyle w:val="HTML"/>
              <w:numPr>
                <w:ilvl w:val="0"/>
                <w:numId w:val="8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/>
                <w:kern w:val="2"/>
                <w:sz w:val="21"/>
                <w:szCs w:val="22"/>
              </w:rPr>
            </w:pPr>
            <w:r w:rsidRPr="008E2473">
              <w:rPr>
                <w:rFonts w:ascii="Times New Roman" w:eastAsiaTheme="majorEastAsia" w:hAnsi="Times New Roman" w:cs="Times New Roman" w:hint="eastAsia"/>
              </w:rPr>
              <w:t>该还款</w:t>
            </w:r>
            <w:r w:rsidRPr="008E2473">
              <w:rPr>
                <w:rFonts w:ascii="Times New Roman" w:eastAsiaTheme="majorEastAsia" w:hAnsi="Times New Roman" w:cs="Times New Roman"/>
              </w:rPr>
              <w:t>协议</w:t>
            </w:r>
            <w:r>
              <w:rPr>
                <w:rFonts w:ascii="Times New Roman" w:eastAsiaTheme="majorEastAsia" w:hAnsi="Times New Roman" w:cs="Times New Roman" w:hint="eastAsia"/>
              </w:rPr>
              <w:t>发生纠纷</w:t>
            </w:r>
            <w:r>
              <w:rPr>
                <w:rFonts w:ascii="Times New Roman" w:eastAsiaTheme="majorEastAsia" w:hAnsi="Times New Roman" w:cs="Times New Roman"/>
              </w:rPr>
              <w:t>，合利向福州</w:t>
            </w:r>
            <w:r>
              <w:rPr>
                <w:rFonts w:ascii="Times New Roman" w:eastAsiaTheme="majorEastAsia" w:hAnsi="Times New Roman" w:cs="Times New Roman" w:hint="eastAsia"/>
              </w:rPr>
              <w:t>仲裁委员会</w:t>
            </w:r>
            <w:r>
              <w:rPr>
                <w:rFonts w:ascii="Times New Roman" w:eastAsiaTheme="majorEastAsia" w:hAnsi="Times New Roman" w:cs="Times New Roman"/>
              </w:rPr>
              <w:t>提起仲裁，中铁应诉并提出反仲裁。最终仲裁裁决</w:t>
            </w:r>
            <w:r>
              <w:rPr>
                <w:rFonts w:ascii="Times New Roman" w:eastAsiaTheme="majorEastAsia" w:hAnsi="Times New Roman" w:cs="Times New Roman" w:hint="eastAsia"/>
              </w:rPr>
              <w:t>中铁</w:t>
            </w:r>
            <w:r>
              <w:rPr>
                <w:rFonts w:ascii="Times New Roman" w:eastAsiaTheme="majorEastAsia" w:hAnsi="Times New Roman" w:cs="Times New Roman"/>
              </w:rPr>
              <w:t>向合利返还剩余保证金</w:t>
            </w:r>
            <w:r>
              <w:rPr>
                <w:rFonts w:ascii="Times New Roman" w:eastAsiaTheme="majorEastAsia" w:hAnsi="Times New Roman" w:cs="Times New Roman" w:hint="eastAsia"/>
              </w:rPr>
              <w:t>150</w:t>
            </w:r>
            <w:r>
              <w:rPr>
                <w:rFonts w:ascii="Times New Roman" w:eastAsiaTheme="majorEastAsia" w:hAnsi="Times New Roman" w:cs="Times New Roman" w:hint="eastAsia"/>
              </w:rPr>
              <w:t>万及</w:t>
            </w:r>
            <w:r>
              <w:rPr>
                <w:rFonts w:ascii="Times New Roman" w:eastAsiaTheme="majorEastAsia" w:hAnsi="Times New Roman" w:cs="Times New Roman"/>
              </w:rPr>
              <w:t>剩余补偿金</w:t>
            </w:r>
            <w:r>
              <w:rPr>
                <w:rFonts w:ascii="Times New Roman" w:eastAsiaTheme="majorEastAsia" w:hAnsi="Times New Roman" w:cs="Times New Roman" w:hint="eastAsia"/>
              </w:rPr>
              <w:t>4200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，仲裁</w:t>
            </w:r>
            <w:r>
              <w:rPr>
                <w:rFonts w:ascii="Times New Roman" w:eastAsiaTheme="majorEastAsia" w:hAnsi="Times New Roman" w:cs="Times New Roman" w:hint="eastAsia"/>
              </w:rPr>
              <w:t>受理费</w:t>
            </w:r>
            <w:r>
              <w:rPr>
                <w:rFonts w:ascii="Times New Roman" w:eastAsiaTheme="majorEastAsia" w:hAnsi="Times New Roman" w:cs="Times New Roman"/>
              </w:rPr>
              <w:t>等费用几十万。</w:t>
            </w:r>
          </w:p>
          <w:p w:rsidR="008E2473" w:rsidRPr="008E2473" w:rsidRDefault="008E2473" w:rsidP="00D76EFA">
            <w:pPr>
              <w:pStyle w:val="HTML"/>
              <w:shd w:val="clear" w:color="auto" w:fill="FFFFFF"/>
              <w:spacing w:line="367" w:lineRule="atLeast"/>
              <w:ind w:left="420"/>
              <w:rPr>
                <w:rFonts w:ascii="Times New Roman" w:eastAsiaTheme="majorEastAsia" w:hAnsi="Times New Roman" w:cs="Times New Roman" w:hint="eastAsia"/>
                <w:kern w:val="2"/>
                <w:sz w:val="21"/>
                <w:szCs w:val="22"/>
              </w:rPr>
            </w:pPr>
          </w:p>
          <w:p w:rsidR="006410ED" w:rsidRPr="00D76EFA" w:rsidRDefault="00FC28DD" w:rsidP="00D76EFA">
            <w:pPr>
              <w:pStyle w:val="HTML"/>
              <w:shd w:val="clear" w:color="auto" w:fill="FFFFFF"/>
              <w:spacing w:line="367" w:lineRule="atLeast"/>
              <w:ind w:firstLineChars="250" w:firstLine="600"/>
              <w:rPr>
                <w:rFonts w:ascii="Times New Roman" w:eastAsiaTheme="majorEastAsia" w:hAnsi="Times New Roman" w:cs="Times New Roman" w:hint="eastAsia"/>
              </w:rPr>
            </w:pPr>
            <w:r w:rsidRPr="00D76EFA">
              <w:rPr>
                <w:rFonts w:ascii="Times New Roman" w:eastAsiaTheme="majorEastAsia" w:hAnsi="Times New Roman" w:cs="Times New Roman" w:hint="eastAsia"/>
              </w:rPr>
              <w:t>初级市场分析师认为案件争议标的符合帮瀛模式收案需求，且仅就撤销仲裁裁决的诉讼请求而言，与对方执行能力关系不大，故提交风控审核</w:t>
            </w:r>
            <w:r w:rsidRPr="00D76EFA">
              <w:rPr>
                <w:rFonts w:ascii="Times New Roman" w:eastAsiaTheme="majorEastAsia" w:hAnsi="Times New Roman" w:cs="Times New Roman" w:hint="eastAsia"/>
              </w:rPr>
              <w:t>。</w:t>
            </w:r>
          </w:p>
          <w:p w:rsidR="004A01CF" w:rsidRPr="006410ED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4A01CF" w:rsidRPr="004A01CF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973ADD" w:rsidRPr="004A01CF" w:rsidRDefault="00973ADD" w:rsidP="00973ADD">
            <w:pPr>
              <w:rPr>
                <w:rFonts w:ascii="Times New Roman" w:eastAsiaTheme="majorEastAsia" w:hAnsi="Times New Roman" w:cs="Times New Roman"/>
              </w:rPr>
            </w:pPr>
          </w:p>
          <w:p w:rsidR="00662F38" w:rsidRPr="00973ADD" w:rsidRDefault="00662F38" w:rsidP="00973ADD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05AA4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仲裁裁决</w:t>
            </w:r>
            <w:r w:rsidR="00250B40">
              <w:rPr>
                <w:rFonts w:ascii="Times New Roman" w:eastAsiaTheme="majorEastAsia" w:hAnsi="Times New Roman" w:cs="Times New Roman"/>
              </w:rPr>
              <w:t>书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773163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《山东</w:t>
            </w:r>
            <w:r>
              <w:rPr>
                <w:rFonts w:ascii="Times New Roman" w:eastAsiaTheme="majorEastAsia" w:hAnsi="Times New Roman" w:cs="Times New Roman"/>
              </w:rPr>
              <w:t>文（登）至莱（阳）高速公路工程保证金合作协议书》；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《还</w:t>
            </w:r>
            <w:r>
              <w:rPr>
                <w:rFonts w:ascii="Times New Roman" w:eastAsiaTheme="majorEastAsia" w:hAnsi="Times New Roman" w:cs="Times New Roman"/>
              </w:rPr>
              <w:t>款协议书</w:t>
            </w:r>
            <w:r>
              <w:rPr>
                <w:rFonts w:ascii="Times New Roman" w:eastAsiaTheme="majorEastAsia" w:hAnsi="Times New Roman" w:cs="Times New Roman" w:hint="eastAsia"/>
              </w:rPr>
              <w:t>》（</w:t>
            </w:r>
            <w:r>
              <w:rPr>
                <w:rFonts w:ascii="Times New Roman" w:eastAsiaTheme="majorEastAsia" w:hAnsi="Times New Roman" w:cs="Times New Roman" w:hint="eastAsia"/>
              </w:rPr>
              <w:t>2015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</w:rPr>
              <w:t>22</w:t>
            </w:r>
            <w:r>
              <w:rPr>
                <w:rFonts w:ascii="Times New Roman" w:eastAsiaTheme="majorEastAsia" w:hAnsi="Times New Roman" w:cs="Times New Roman" w:hint="eastAsia"/>
              </w:rPr>
              <w:t>日</w:t>
            </w:r>
            <w:r>
              <w:rPr>
                <w:rFonts w:ascii="Times New Roman" w:eastAsiaTheme="majorEastAsia" w:hAnsi="Times New Roman" w:cs="Times New Roman"/>
              </w:rPr>
              <w:t>）；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转账汇款电子回单》；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贾绍连的情况说明》；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董大威情况说明》</w:t>
            </w:r>
            <w:r>
              <w:rPr>
                <w:rFonts w:ascii="Times New Roman" w:eastAsiaTheme="majorEastAsia" w:hAnsi="Times New Roman" w:cs="Times New Roman" w:hint="eastAsia"/>
              </w:rPr>
              <w:t>及</w:t>
            </w:r>
            <w:r>
              <w:rPr>
                <w:rFonts w:ascii="Times New Roman" w:eastAsiaTheme="majorEastAsia" w:hAnsi="Times New Roman" w:cs="Times New Roman"/>
              </w:rPr>
              <w:t>身份证；</w:t>
            </w:r>
          </w:p>
          <w:p w:rsidR="00FC28DD" w:rsidRDefault="00FC28D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陈明水</w:t>
            </w:r>
            <w:r>
              <w:rPr>
                <w:rFonts w:ascii="Times New Roman" w:eastAsiaTheme="majorEastAsia" w:hAnsi="Times New Roman" w:cs="Times New Roman"/>
              </w:rPr>
              <w:t>与</w:t>
            </w:r>
            <w:r>
              <w:rPr>
                <w:rFonts w:ascii="Times New Roman" w:eastAsiaTheme="majorEastAsia" w:hAnsi="Times New Roman" w:cs="Times New Roman"/>
              </w:rPr>
              <w:t>贾绍连</w:t>
            </w:r>
            <w:r>
              <w:rPr>
                <w:rFonts w:ascii="Times New Roman" w:eastAsiaTheme="majorEastAsia" w:hAnsi="Times New Roman" w:cs="Times New Roman" w:hint="eastAsia"/>
              </w:rPr>
              <w:t>短信</w:t>
            </w:r>
            <w:r>
              <w:rPr>
                <w:rFonts w:ascii="Times New Roman" w:eastAsiaTheme="majorEastAsia" w:hAnsi="Times New Roman" w:cs="Times New Roman"/>
              </w:rPr>
              <w:t>记录；</w:t>
            </w:r>
          </w:p>
          <w:p w:rsidR="008E2473" w:rsidRPr="00163C80" w:rsidRDefault="008E2473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《</w:t>
            </w:r>
            <w:r>
              <w:rPr>
                <w:rFonts w:ascii="Times New Roman" w:eastAsiaTheme="majorEastAsia" w:hAnsi="Times New Roman" w:cs="Times New Roman"/>
              </w:rPr>
              <w:t>撤销仲裁裁决申请书》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D76EFA" w:rsidRPr="003B2742" w:rsidRDefault="007F2AD6" w:rsidP="00D76EF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D76EFA" w:rsidRPr="003B274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  <w:bookmarkStart w:id="0" w:name="_GoBack"/>
            <w:bookmarkEnd w:id="0"/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B2" w:rsidRDefault="00ED14B2">
      <w:r>
        <w:separator/>
      </w:r>
    </w:p>
  </w:endnote>
  <w:endnote w:type="continuationSeparator" w:id="0">
    <w:p w:rsidR="00ED14B2" w:rsidRDefault="00ED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76EFA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D76EF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B2" w:rsidRDefault="00ED14B2">
      <w:r>
        <w:separator/>
      </w:r>
    </w:p>
  </w:footnote>
  <w:footnote w:type="continuationSeparator" w:id="0">
    <w:p w:rsidR="00ED14B2" w:rsidRDefault="00ED1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F54E2"/>
    <w:multiLevelType w:val="hybridMultilevel"/>
    <w:tmpl w:val="ADA64AD2"/>
    <w:lvl w:ilvl="0" w:tplc="4718EFF2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2473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76EFA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D14B2"/>
    <w:rsid w:val="00EE1134"/>
    <w:rsid w:val="00F327D3"/>
    <w:rsid w:val="00F634A1"/>
    <w:rsid w:val="00F96C3E"/>
    <w:rsid w:val="00FB2CF0"/>
    <w:rsid w:val="00FB5A83"/>
    <w:rsid w:val="00FC28DD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AEB7-0D92-476C-989C-2BBC0E64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bangying</cp:lastModifiedBy>
  <cp:revision>2</cp:revision>
  <cp:lastPrinted>2015-10-15T00:50:00Z</cp:lastPrinted>
  <dcterms:created xsi:type="dcterms:W3CDTF">2016-04-18T10:17:00Z</dcterms:created>
  <dcterms:modified xsi:type="dcterms:W3CDTF">2016-04-18T10:17:00Z</dcterms:modified>
</cp:coreProperties>
</file>