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6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6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6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2"/>
        <w:bidi w:val="0"/>
        <w:jc w:val="center"/>
        <w:rPr>
          <w:rFonts w:hint="default"/>
          <w:sz w:val="52"/>
          <w:szCs w:val="32"/>
          <w:lang w:val="en-US" w:eastAsia="zh-CN"/>
        </w:rPr>
      </w:pPr>
      <w:bookmarkStart w:id="0" w:name="_Toc31962"/>
      <w:bookmarkStart w:id="1" w:name="_Toc2995"/>
      <w:bookmarkStart w:id="36" w:name="_GoBack"/>
      <w:bookmarkEnd w:id="36"/>
      <w:r>
        <w:rPr>
          <w:rFonts w:hint="eastAsia"/>
          <w:sz w:val="52"/>
          <w:szCs w:val="32"/>
          <w:lang w:val="en-US" w:eastAsia="zh-CN"/>
        </w:rPr>
        <w:t>BOSS管理系统</w:t>
      </w:r>
      <w:bookmarkEnd w:id="0"/>
      <w:bookmarkEnd w:id="1"/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2" w:name="_Toc19396"/>
      <w:bookmarkStart w:id="3" w:name="_Toc4985"/>
      <w:r>
        <w:rPr>
          <w:rFonts w:hint="eastAsia"/>
          <w:sz w:val="52"/>
          <w:szCs w:val="32"/>
          <w:lang w:val="en-US" w:eastAsia="zh-CN"/>
        </w:rPr>
        <w:t>测试计划</w:t>
      </w:r>
      <w:r>
        <w:rPr>
          <w:rFonts w:hint="eastAsia"/>
          <w:sz w:val="56"/>
          <w:szCs w:val="36"/>
          <w:lang w:val="en-US" w:eastAsia="zh-CN"/>
        </w:rPr>
        <w:br w:type="textWrapping"/>
      </w:r>
      <w:bookmarkEnd w:id="2"/>
      <w:bookmarkEnd w:id="3"/>
    </w:p>
    <w:p>
      <w:pPr>
        <w:rPr>
          <w:rFonts w:hint="eastAsia"/>
          <w:lang w:val="en-US" w:eastAsia="zh-CN"/>
        </w:rPr>
      </w:pPr>
    </w:p>
    <w:tbl>
      <w:tblPr>
        <w:tblStyle w:val="21"/>
        <w:tblpPr w:leftFromText="180" w:rightFromText="180" w:vertAnchor="text" w:horzAnchor="page" w:tblpX="1867" w:tblpY="3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测试产品名称: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蜗牛BOSS管理系统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项目承担部门: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15期测试组1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文档撰写人: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测试经理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完成日期: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2020年1月7日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文档使用部门: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15期测试组1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评审负责人: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评审日期: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2020年1月8日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版本: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V2.5</w:t>
            </w:r>
          </w:p>
        </w:tc>
      </w:tr>
    </w:tbl>
    <w:p>
      <w:pPr>
        <w:widowControl/>
        <w:jc w:val="left"/>
        <w:rPr>
          <w:rFonts w:ascii="宋体"/>
          <w:b/>
          <w:bCs/>
          <w:kern w:val="0"/>
          <w:sz w:val="31"/>
          <w:szCs w:val="31"/>
        </w:rPr>
      </w:pPr>
    </w:p>
    <w:p>
      <w:pPr>
        <w:pStyle w:val="40"/>
        <w:keepLines w:val="0"/>
        <w:ind w:left="0"/>
        <w:jc w:val="center"/>
      </w:pPr>
      <w:r>
        <w:rPr>
          <w:rFonts w:hint="eastAsia" w:ascii="宋体"/>
          <w:b/>
          <w:bCs/>
          <w:sz w:val="31"/>
          <w:szCs w:val="31"/>
        </w:rPr>
        <w:t>目</w:t>
      </w:r>
      <w:r>
        <w:rPr>
          <w:b/>
          <w:bCs/>
          <w:sz w:val="31"/>
          <w:szCs w:val="31"/>
        </w:rPr>
        <w:t xml:space="preserve">  </w:t>
      </w:r>
      <w:r>
        <w:rPr>
          <w:rFonts w:hint="eastAsia" w:ascii="宋体"/>
          <w:b/>
          <w:bCs/>
          <w:sz w:val="31"/>
          <w:szCs w:val="31"/>
        </w:rPr>
        <w:t>录</w:t>
      </w:r>
      <w:r>
        <w:rPr>
          <w:rFonts w:ascii="宋体"/>
        </w:rPr>
        <w:fldChar w:fldCharType="begin"/>
      </w:r>
      <w:r>
        <w:rPr>
          <w:rFonts w:ascii="宋体"/>
        </w:rPr>
        <w:instrText xml:space="preserve"> TOC \o "1-3" \h \z \u </w:instrText>
      </w:r>
      <w:r>
        <w:rPr>
          <w:rFonts w:ascii="宋体"/>
        </w:rPr>
        <w:fldChar w:fldCharType="separate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"_Toc416379152" </w:instrText>
      </w:r>
      <w:r>
        <w:fldChar w:fldCharType="separate"/>
      </w:r>
      <w:r>
        <w:rPr>
          <w:rStyle w:val="35"/>
          <w:rFonts w:ascii="黑体" w:hAnsi="黑体" w:eastAsia="黑体"/>
        </w:rPr>
        <w:t>1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目标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"_Toc416379153" </w:instrText>
      </w:r>
      <w:r>
        <w:fldChar w:fldCharType="separate"/>
      </w:r>
      <w:r>
        <w:rPr>
          <w:rStyle w:val="35"/>
          <w:rFonts w:ascii="黑体" w:hAnsi="黑体" w:eastAsia="黑体"/>
        </w:rPr>
        <w:t>2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概述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"_Toc416379154" </w:instrText>
      </w:r>
      <w:r>
        <w:fldChar w:fldCharType="separate"/>
      </w:r>
      <w:r>
        <w:rPr>
          <w:rStyle w:val="35"/>
          <w:rFonts w:ascii="黑体"/>
        </w:rPr>
        <w:t>2.1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项目背景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"_Toc416379155" </w:instrText>
      </w:r>
      <w:r>
        <w:fldChar w:fldCharType="separate"/>
      </w:r>
      <w:r>
        <w:rPr>
          <w:rStyle w:val="35"/>
          <w:rFonts w:ascii="黑体" w:hAnsi="黑体"/>
        </w:rPr>
        <w:t>2.2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 w:hAnsi="黑体"/>
        </w:rPr>
        <w:t>范围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"_Toc416379156" </w:instrText>
      </w:r>
      <w:r>
        <w:fldChar w:fldCharType="separate"/>
      </w:r>
      <w:r>
        <w:rPr>
          <w:rStyle w:val="35"/>
          <w:rFonts w:ascii="黑体" w:hAnsi="黑体" w:eastAsia="黑体"/>
        </w:rPr>
        <w:t>3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组织形式</w:t>
      </w:r>
      <w:r>
        <w:tab/>
      </w:r>
      <w:r>
        <w:rPr>
          <w:rFonts w:hint="eastAsia"/>
        </w:rPr>
        <w:t>4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"_Toc416379158" </w:instrText>
      </w:r>
      <w:r>
        <w:fldChar w:fldCharType="separate"/>
      </w:r>
      <w:r>
        <w:rPr>
          <w:rStyle w:val="35"/>
          <w:rFonts w:ascii="黑体" w:hAnsi="黑体"/>
        </w:rPr>
        <w:t>3.</w:t>
      </w:r>
      <w:r>
        <w:rPr>
          <w:rStyle w:val="35"/>
          <w:rFonts w:hint="eastAsia" w:ascii="黑体" w:hAnsi="黑体"/>
        </w:rPr>
        <w:t>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 w:hAnsi="黑体"/>
        </w:rPr>
        <w:t>角色及职责</w:t>
      </w:r>
      <w:r>
        <w:tab/>
      </w:r>
      <w:r>
        <w:rPr>
          <w:rFonts w:hint="eastAsia"/>
        </w:rPr>
        <w:t>4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"_Toc416379159" </w:instrText>
      </w:r>
      <w:r>
        <w:fldChar w:fldCharType="separate"/>
      </w:r>
      <w:r>
        <w:rPr>
          <w:rStyle w:val="35"/>
          <w:rFonts w:ascii="黑体" w:hAnsi="黑体"/>
        </w:rPr>
        <w:t>3.</w:t>
      </w:r>
      <w:r>
        <w:rPr>
          <w:rStyle w:val="35"/>
          <w:rFonts w:hint="eastAsia" w:ascii="黑体" w:hAnsi="黑体"/>
        </w:rPr>
        <w:t>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 w:hAnsi="黑体"/>
        </w:rPr>
        <w:t>团队协作</w:t>
      </w:r>
      <w:r>
        <w:tab/>
      </w:r>
      <w:r>
        <w:rPr>
          <w:rFonts w:hint="eastAsia"/>
        </w:rPr>
        <w:t>5</w:t>
      </w:r>
      <w:r>
        <w:rPr>
          <w:rFonts w:hint="eastAsia"/>
        </w:rP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"_Toc416379160" </w:instrText>
      </w:r>
      <w:r>
        <w:fldChar w:fldCharType="separate"/>
      </w:r>
      <w:r>
        <w:rPr>
          <w:rStyle w:val="35"/>
          <w:rFonts w:ascii="黑体" w:hAnsi="黑体" w:eastAsia="黑体"/>
        </w:rPr>
        <w:t>4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测试对象</w:t>
      </w:r>
      <w:r>
        <w:tab/>
      </w:r>
      <w:r>
        <w:rPr>
          <w:rFonts w:hint="eastAsia"/>
        </w:rPr>
        <w:t>5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"_Toc416379161" </w:instrText>
      </w:r>
      <w:r>
        <w:fldChar w:fldCharType="separate"/>
      </w:r>
      <w:r>
        <w:rPr>
          <w:rStyle w:val="35"/>
          <w:rFonts w:ascii="黑体"/>
        </w:rPr>
        <w:t>4.1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应测试特性</w:t>
      </w:r>
      <w:r>
        <w:tab/>
      </w:r>
      <w:r>
        <w:rPr>
          <w:rFonts w:hint="eastAsia"/>
        </w:rPr>
        <w:t>5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"_Toc416379162" </w:instrText>
      </w:r>
      <w:r>
        <w:fldChar w:fldCharType="separate"/>
      </w:r>
      <w:r>
        <w:rPr>
          <w:rStyle w:val="35"/>
          <w:rFonts w:ascii="黑体"/>
        </w:rPr>
        <w:t>4.2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不被测试特性</w:t>
      </w:r>
      <w:r>
        <w:tab/>
      </w:r>
      <w:r>
        <w:fldChar w:fldCharType="begin"/>
      </w:r>
      <w:r>
        <w:instrText xml:space="preserve"> PAGEREF _Toc416379162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"_Toc416379163" </w:instrText>
      </w:r>
      <w:r>
        <w:fldChar w:fldCharType="separate"/>
      </w:r>
      <w:r>
        <w:rPr>
          <w:rStyle w:val="35"/>
          <w:rFonts w:ascii="黑体" w:hAnsi="黑体" w:eastAsia="黑体"/>
        </w:rPr>
        <w:t>5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需求跟踪</w:t>
      </w:r>
      <w:r>
        <w:tab/>
      </w:r>
      <w:r>
        <w:fldChar w:fldCharType="begin"/>
      </w:r>
      <w:r>
        <w:instrText xml:space="preserve"> PAGEREF _Toc416379163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"_Toc416379164" </w:instrText>
      </w:r>
      <w:r>
        <w:fldChar w:fldCharType="separate"/>
      </w:r>
      <w:r>
        <w:rPr>
          <w:rStyle w:val="35"/>
          <w:rFonts w:ascii="黑体" w:hAnsi="黑体" w:eastAsia="黑体"/>
        </w:rPr>
        <w:t>6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测试通过</w:t>
      </w:r>
      <w:r>
        <w:rPr>
          <w:rStyle w:val="35"/>
          <w:rFonts w:ascii="黑体" w:hAnsi="黑体" w:eastAsia="黑体"/>
        </w:rPr>
        <w:t>/</w:t>
      </w:r>
      <w:r>
        <w:rPr>
          <w:rStyle w:val="35"/>
          <w:rFonts w:hint="eastAsia" w:ascii="黑体" w:hAnsi="黑体" w:eastAsia="黑体"/>
        </w:rPr>
        <w:t>失败标准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"_Toc416379165" </w:instrText>
      </w:r>
      <w:r>
        <w:fldChar w:fldCharType="separate"/>
      </w:r>
      <w:r>
        <w:rPr>
          <w:rStyle w:val="35"/>
          <w:rFonts w:ascii="黑体" w:hAnsi="黑体" w:eastAsia="黑体"/>
        </w:rPr>
        <w:t>7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测试挂起标准及恢复条件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"_Toc416379166" </w:instrText>
      </w:r>
      <w:r>
        <w:fldChar w:fldCharType="separate"/>
      </w:r>
      <w:r>
        <w:rPr>
          <w:rStyle w:val="35"/>
          <w:rFonts w:ascii="黑体"/>
        </w:rPr>
        <w:t>7.1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系统测试挂起标准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"_Toc416379167" </w:instrText>
      </w:r>
      <w:r>
        <w:fldChar w:fldCharType="separate"/>
      </w:r>
      <w:r>
        <w:rPr>
          <w:rStyle w:val="35"/>
          <w:rFonts w:ascii="黑体"/>
        </w:rPr>
        <w:t>7.2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系统测试恢复条件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"_Toc416379168" </w:instrText>
      </w:r>
      <w:r>
        <w:fldChar w:fldCharType="separate"/>
      </w:r>
      <w:r>
        <w:rPr>
          <w:rStyle w:val="35"/>
          <w:rFonts w:ascii="黑体" w:hAnsi="黑体" w:eastAsia="黑体"/>
        </w:rPr>
        <w:t>8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测试任务安排</w:t>
      </w:r>
      <w:r>
        <w:tab/>
      </w:r>
      <w:r>
        <w:rPr>
          <w:rFonts w:hint="eastAsia"/>
        </w:rPr>
        <w:t>8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"_Toc416379169" </w:instrText>
      </w:r>
      <w:r>
        <w:fldChar w:fldCharType="separate"/>
      </w:r>
      <w:r>
        <w:rPr>
          <w:rStyle w:val="35"/>
          <w:rFonts w:ascii="黑体"/>
        </w:rPr>
        <w:t>8.1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系统测试计划</w:t>
      </w:r>
      <w:r>
        <w:tab/>
      </w:r>
      <w:r>
        <w:rPr>
          <w:rFonts w:hint="eastAsia"/>
        </w:rPr>
        <w:t>8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"_Toc416379170" </w:instrText>
      </w:r>
      <w:r>
        <w:fldChar w:fldCharType="separate"/>
      </w:r>
      <w:r>
        <w:rPr>
          <w:rStyle w:val="35"/>
          <w:rFonts w:ascii="黑体"/>
        </w:rPr>
        <w:t>8.2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系统测试设计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"_Toc416379171" </w:instrText>
      </w:r>
      <w:r>
        <w:fldChar w:fldCharType="separate"/>
      </w:r>
      <w:r>
        <w:rPr>
          <w:rStyle w:val="35"/>
          <w:rFonts w:ascii="黑体"/>
        </w:rPr>
        <w:t>8.3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系统测试实现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"_Toc416379172" </w:instrText>
      </w:r>
      <w:r>
        <w:fldChar w:fldCharType="separate"/>
      </w:r>
      <w:r>
        <w:rPr>
          <w:rStyle w:val="35"/>
          <w:rFonts w:ascii="黑体"/>
        </w:rPr>
        <w:t>8.4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系统测试执行</w:t>
      </w:r>
      <w:r>
        <w:tab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0</w:t>
      </w:r>
    </w:p>
    <w:p>
      <w:pPr>
        <w:pStyle w:val="14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"_Toc416379173" </w:instrText>
      </w:r>
      <w:r>
        <w:fldChar w:fldCharType="separate"/>
      </w:r>
      <w:r>
        <w:rPr>
          <w:rStyle w:val="35"/>
          <w:rFonts w:ascii="黑体" w:hAnsi="黑体" w:eastAsia="黑体"/>
        </w:rPr>
        <w:t>9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应交付的测试工作产品</w:t>
      </w:r>
      <w:r>
        <w:tab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0</w:t>
      </w:r>
    </w:p>
    <w:p>
      <w:pPr>
        <w:pStyle w:val="14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"_Toc416379174" </w:instrText>
      </w:r>
      <w:r>
        <w:fldChar w:fldCharType="separate"/>
      </w:r>
      <w:r>
        <w:rPr>
          <w:rStyle w:val="35"/>
          <w:rFonts w:ascii="黑体" w:hAnsi="黑体" w:eastAsia="黑体"/>
        </w:rPr>
        <w:t>10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工作量估计</w:t>
      </w:r>
      <w:r>
        <w:tab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1</w:t>
      </w:r>
    </w:p>
    <w:p>
      <w:pPr>
        <w:pStyle w:val="14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"_Toc416379175" </w:instrText>
      </w:r>
      <w:r>
        <w:fldChar w:fldCharType="separate"/>
      </w:r>
      <w:r>
        <w:rPr>
          <w:rStyle w:val="35"/>
          <w:rFonts w:ascii="黑体" w:hAnsi="黑体" w:eastAsia="黑体"/>
        </w:rPr>
        <w:t>11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资源的分配</w:t>
      </w:r>
      <w:r>
        <w:tab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2</w:t>
      </w:r>
    </w:p>
    <w:p>
      <w:pPr>
        <w:pStyle w:val="17"/>
        <w:tabs>
          <w:tab w:val="left" w:pos="105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"_Toc416379176" </w:instrText>
      </w:r>
      <w:r>
        <w:fldChar w:fldCharType="separate"/>
      </w:r>
      <w:r>
        <w:rPr>
          <w:rStyle w:val="35"/>
          <w:rFonts w:ascii="黑体"/>
        </w:rPr>
        <w:t>11.1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人力资源</w:t>
      </w:r>
      <w:r>
        <w:tab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2</w:t>
      </w:r>
    </w:p>
    <w:p>
      <w:pPr>
        <w:pStyle w:val="17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"_Toc416379177" </w:instrText>
      </w:r>
      <w:r>
        <w:fldChar w:fldCharType="separate"/>
      </w:r>
      <w:r>
        <w:rPr>
          <w:rStyle w:val="35"/>
          <w:rFonts w:ascii="黑体"/>
        </w:rPr>
        <w:t>11.2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硬件资源</w:t>
      </w:r>
      <w:r>
        <w:tab/>
      </w:r>
      <w:r>
        <w:fldChar w:fldCharType="begin"/>
      </w:r>
      <w:r>
        <w:instrText xml:space="preserve"> PAGEREF _Toc416379177 \h </w:instrText>
      </w:r>
      <w:r>
        <w:fldChar w:fldCharType="separate"/>
      </w:r>
      <w:r>
        <w:t>1</w:t>
      </w:r>
      <w:r>
        <w:rPr>
          <w:rFonts w:hint="eastAsia"/>
        </w:rP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"_Toc416379178" </w:instrText>
      </w:r>
      <w:r>
        <w:fldChar w:fldCharType="separate"/>
      </w:r>
      <w:r>
        <w:rPr>
          <w:rStyle w:val="35"/>
          <w:rFonts w:ascii="黑体"/>
        </w:rPr>
        <w:t>11.3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培训需求</w:t>
      </w:r>
      <w:r>
        <w:tab/>
      </w:r>
      <w:r>
        <w:fldChar w:fldCharType="begin"/>
      </w:r>
      <w:r>
        <w:instrText xml:space="preserve"> PAGEREF _Toc416379178 \h </w:instrText>
      </w:r>
      <w:r>
        <w:fldChar w:fldCharType="separate"/>
      </w:r>
      <w:r>
        <w:t>1</w:t>
      </w:r>
      <w:r>
        <w:rPr>
          <w:rFonts w:hint="eastAsia"/>
        </w:rP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"_Toc416379179" </w:instrText>
      </w:r>
      <w:r>
        <w:fldChar w:fldCharType="separate"/>
      </w:r>
      <w:r>
        <w:rPr>
          <w:rStyle w:val="35"/>
          <w:rFonts w:ascii="黑体" w:hAnsi="黑体" w:eastAsia="黑体"/>
        </w:rPr>
        <w:t>12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附件</w:t>
      </w:r>
      <w:r>
        <w:tab/>
      </w:r>
      <w:r>
        <w:fldChar w:fldCharType="begin"/>
      </w:r>
      <w:r>
        <w:instrText xml:space="preserve"> PAGEREF _Toc416379179 \h </w:instrText>
      </w:r>
      <w:r>
        <w:fldChar w:fldCharType="separate"/>
      </w:r>
      <w:r>
        <w:t>1</w:t>
      </w:r>
      <w:r>
        <w:rPr>
          <w:rFonts w:hint="eastAsia"/>
        </w:rPr>
        <w:t>2</w:t>
      </w:r>
      <w:r>
        <w:fldChar w:fldCharType="end"/>
      </w:r>
      <w:r>
        <w:fldChar w:fldCharType="end"/>
      </w:r>
    </w:p>
    <w:p>
      <w:pPr>
        <w:pStyle w:val="40"/>
        <w:keepLines w:val="0"/>
        <w:ind w:left="0"/>
        <w:rPr>
          <w:rFonts w:ascii="宋体"/>
        </w:rPr>
      </w:pPr>
      <w:r>
        <w:rPr>
          <w:rFonts w:ascii="宋体"/>
        </w:rPr>
        <w:fldChar w:fldCharType="end"/>
      </w:r>
    </w:p>
    <w:p>
      <w:pPr>
        <w:widowControl/>
        <w:jc w:val="left"/>
        <w:rPr>
          <w:rFonts w:ascii="宋体"/>
          <w:b/>
          <w:bCs/>
          <w:kern w:val="0"/>
          <w:sz w:val="24"/>
        </w:rPr>
      </w:pPr>
      <w:r>
        <w:rPr>
          <w:rFonts w:ascii="宋体"/>
          <w:b/>
          <w:bCs/>
        </w:rPr>
        <w:br w:type="page"/>
      </w: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4" w:name="_Toc416379152"/>
      <w:r>
        <w:rPr>
          <w:rFonts w:hint="eastAsia" w:ascii="黑体" w:hAnsi="黑体" w:eastAsia="黑体"/>
          <w:sz w:val="32"/>
        </w:rPr>
        <w:t>目标</w:t>
      </w:r>
      <w:bookmarkEnd w:id="4"/>
    </w:p>
    <w:p>
      <w:pPr>
        <w:pStyle w:val="19"/>
      </w:pPr>
      <w:r>
        <w:rPr>
          <w:rFonts w:hint="eastAsia"/>
        </w:rPr>
        <w:t>本文是为了明确系统测试的范围、测试通过/失败标准、工作产品输出，估计系统测试各个任务的工作量和人力物力资源、安排系统测试任务、进度以及各种过程准则。</w:t>
      </w:r>
    </w:p>
    <w:p>
      <w:pPr>
        <w:pStyle w:val="19"/>
      </w:pPr>
      <w:r>
        <w:rPr>
          <w:rFonts w:hint="eastAsia"/>
        </w:rPr>
        <w:t>本文需要达到的目标：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所有测试需求都已被标识出来；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测试的工作量已被正确估计并合理地分配了人力、物力资源；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测试的进度安排是基于工作量估计的、适用的；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测试启动、停止的准则已被标识；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测试输出的工作产品是已被标识的、受控的和适用的。</w:t>
      </w:r>
    </w:p>
    <w:p>
      <w:pPr>
        <w:pStyle w:val="2"/>
        <w:keepNext w:val="0"/>
        <w:keepLines w:val="0"/>
        <w:numPr>
          <w:ilvl w:val="0"/>
          <w:numId w:val="1"/>
        </w:numPr>
        <w:rPr>
          <w:rFonts w:hint="eastAsia" w:ascii="黑体" w:hAnsi="黑体" w:eastAsia="黑体"/>
          <w:sz w:val="32"/>
          <w:lang w:val="en-US" w:eastAsia="zh-CN"/>
        </w:rPr>
      </w:pPr>
      <w:bookmarkStart w:id="5" w:name="_Toc416379153"/>
      <w:r>
        <w:rPr>
          <w:rFonts w:hint="eastAsia" w:ascii="黑体" w:hAnsi="黑体" w:eastAsia="黑体"/>
          <w:sz w:val="32"/>
          <w:lang w:val="en-US" w:eastAsia="zh-CN"/>
        </w:rPr>
        <w:t>概述</w:t>
      </w:r>
      <w:bookmarkEnd w:id="5"/>
    </w:p>
    <w:p>
      <w:pPr>
        <w:widowControl/>
        <w:ind w:firstLine="420"/>
        <w:jc w:val="left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 w:bidi="ar-SA"/>
        </w:rPr>
        <w:t>蜗牛学院每天都会有大量的培训资源管理、学员管理、人员变动、财务管理等管理操作，对于学院的系统管理一直是让人比较头疼的问题。为了更方便的管理学院，提升工作效率，所以非常有必要采用一款方便具体的软件系统，并且对于该系统需要能够提供随时可以快速查询学院状态，以及新增和修改学院数据资料的功能。此外，对于学院员工的职责分配，提供了多个权限账号进行更完善的管理。</w:t>
      </w:r>
    </w:p>
    <w:p/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6" w:name="_Toc416379154"/>
      <w:r>
        <w:rPr>
          <w:rFonts w:hint="eastAsia" w:ascii="黑体"/>
          <w:sz w:val="24"/>
          <w:szCs w:val="24"/>
        </w:rPr>
        <w:t>项目背景</w:t>
      </w:r>
      <w:bookmarkEnd w:id="6"/>
    </w:p>
    <w:p>
      <w:pPr>
        <w:widowControl/>
        <w:ind w:firstLine="420"/>
        <w:jc w:val="left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 w:bidi="ar-SA"/>
        </w:rPr>
      </w:pPr>
      <w:bookmarkStart w:id="7" w:name="_Toc416379155"/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 w:bidi="ar-SA"/>
        </w:rPr>
        <w:t xml:space="preserve">蜗牛学院Boss系统是由蜗牛学院为学院管理开发的公司内部管理系统。是一个可以运行在Windows 或者 Linux 系统服务器上的 B/S 架构的应用软件。 </w:t>
      </w:r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 w:hAnsi="黑体"/>
          <w:sz w:val="24"/>
        </w:rPr>
      </w:pPr>
      <w:r>
        <w:rPr>
          <w:rFonts w:hint="eastAsia" w:ascii="黑体" w:hAnsi="黑体"/>
          <w:sz w:val="24"/>
        </w:rPr>
        <w:t>范围</w:t>
      </w:r>
      <w:bookmarkEnd w:id="7"/>
    </w:p>
    <w:p>
      <w:pPr>
        <w:spacing w:line="360" w:lineRule="auto"/>
        <w:ind w:firstLine="420"/>
      </w:pPr>
      <w:r>
        <w:rPr>
          <w:rFonts w:hint="eastAsia"/>
        </w:rPr>
        <w:t>本文档的主要阅读对象为蜗牛学院Boss系</w:t>
      </w:r>
      <w:r>
        <w:rPr>
          <w:rFonts w:hint="eastAsia"/>
          <w:szCs w:val="21"/>
        </w:rPr>
        <w:t>统</w:t>
      </w:r>
      <w:r>
        <w:rPr>
          <w:rFonts w:hint="eastAsia"/>
        </w:rPr>
        <w:t>项目组的测试人员。通过本文档，为系统测试设计、实现、执行活动提供指导。</w:t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pStyle w:val="2"/>
        <w:keepNext w:val="0"/>
        <w:keepLines w:val="0"/>
        <w:numPr>
          <w:ilvl w:val="0"/>
          <w:numId w:val="1"/>
        </w:numPr>
      </w:pPr>
      <w:bookmarkStart w:id="8" w:name="_Toc416379156"/>
      <w:r>
        <w:rPr>
          <w:rFonts w:hint="eastAsia" w:ascii="黑体" w:hAnsi="黑体" w:eastAsia="黑体"/>
          <w:sz w:val="32"/>
        </w:rPr>
        <w:t>组织形式</w:t>
      </w:r>
      <w:bookmarkEnd w:id="8"/>
      <w:bookmarkStart w:id="9" w:name="_Toc416379158"/>
    </w:p>
    <w:p>
      <w:pPr>
        <w:rPr>
          <w:rFonts w:hint="eastAsia" w:ascii="黑体" w:hAnsi="黑体" w:eastAsia="黑体"/>
          <w:sz w:val="32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5715</wp:posOffset>
                </wp:positionV>
                <wp:extent cx="4173220" cy="2157730"/>
                <wp:effectExtent l="12700" t="0" r="24130" b="2032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3220" cy="2157730"/>
                          <a:chOff x="1271" y="54463"/>
                          <a:chExt cx="6572" cy="3398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1330" y="55662"/>
                            <a:ext cx="1302" cy="5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开发经理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271" y="57324"/>
                            <a:ext cx="1437" cy="5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开发工程师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4458" y="56569"/>
                            <a:ext cx="1405" cy="4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配置管理员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6382" y="56607"/>
                            <a:ext cx="1461" cy="4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测试工程师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754" y="54463"/>
                            <a:ext cx="1311" cy="5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22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lang w:eastAsia="zh-CN"/>
                                </w:rPr>
                                <w:t>项目经理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6475" y="55661"/>
                            <a:ext cx="1290" cy="4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测试经理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320" y="56486"/>
                            <a:ext cx="1339" cy="5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开发组长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9" idx="2"/>
                          <a:endCxn id="3" idx="0"/>
                        </wps:cNvCnPr>
                        <wps:spPr>
                          <a:xfrm flipH="1">
                            <a:off x="1981" y="54967"/>
                            <a:ext cx="2429" cy="6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4410" y="54967"/>
                            <a:ext cx="2710" cy="6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3" idx="2"/>
                          <a:endCxn id="12" idx="0"/>
                        </wps:cNvCnPr>
                        <wps:spPr>
                          <a:xfrm>
                            <a:off x="1981" y="56197"/>
                            <a:ext cx="9" cy="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2" idx="2"/>
                          <a:endCxn id="5" idx="0"/>
                        </wps:cNvCnPr>
                        <wps:spPr>
                          <a:xfrm>
                            <a:off x="1990" y="57039"/>
                            <a:ext cx="0" cy="2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0" idx="2"/>
                          <a:endCxn id="6" idx="0"/>
                        </wps:cNvCnPr>
                        <wps:spPr>
                          <a:xfrm flipH="1">
                            <a:off x="5161" y="56148"/>
                            <a:ext cx="1959" cy="4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9pt;margin-top:0.45pt;height:169.9pt;width:328.6pt;z-index:251699200;mso-width-relative:page;mso-height-relative:page;" coordorigin="1271,54463" coordsize="6572,3398" o:gfxdata="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">
                <o:lock v:ext="edit" aspectratio="f"/>
                <v:shape id="_x0000_s1026" o:spid="_x0000_s1026" o:spt="202" type="#_x0000_t202" style="position:absolute;left:1330;top:55662;height:535;width:1302;" fillcolor="#4F81BD [3204]" filled="t" stroked="t" coordsize="21600,21600" o:gfxdata="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9MavQAA&#10;ANoAAAAPAAAAAAAAAAEAIAAAACIAAABkcnMvZG93bnJldi54bWxQSwECFAAUAAAACACHTuJAMy8F&#10;njsAAAA5AAAAEAAAAAAAAAABACAAAAAMAQAAZHJzL3NoYXBleG1sLnhtbFBLBQYAAAAABgAGAFsB&#10;AAC2Aw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开发经理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1;top:57324;height:537;width:1437;" fillcolor="#4F81BD [3204]" filled="t" stroked="t" coordsize="21600,21600" o:gfxdata="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Zu71vQAA&#10;ANoAAAAPAAAAAAAAAAEAIAAAACIAAABkcnMvZG93bnJldi54bWxQSwECFAAUAAAACACHTuJAMy8F&#10;njsAAAA5AAAAEAAAAAAAAAABACAAAAAMAQAAZHJzL3NoYXBleG1sLnhtbFBLBQYAAAAABgAGAFsB&#10;AAC2Aw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开发工程师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58;top:56569;height:487;width:1405;" fillcolor="#4F81BD [3204]" filled="t" stroked="t" coordsize="21600,21600" o:gfxdata="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tHCCvQAA&#10;ANoAAAAPAAAAAAAAAAEAIAAAACIAAABkcnMvZG93bnJldi54bWxQSwECFAAUAAAACACHTuJAMy8F&#10;njsAAAA5AAAAEAAAAAAAAAABACAAAAAMAQAAZHJzL3NoYXBleG1sLnhtbFBLBQYAAAAABgAGAFsB&#10;AAC2Aw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配置管理员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82;top:56607;height:487;width:1461;" fillcolor="#4F81BD [3204]" filled="t" stroked="t" coordsize="21600,21600" o:gfxdata="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+NUZvQAA&#10;ANoAAAAPAAAAAAAAAAEAIAAAACIAAABkcnMvZG93bnJldi54bWxQSwECFAAUAAAACACHTuJAMy8F&#10;njsAAAA5AAAAEAAAAAAAAAABACAAAAAMAQAAZHJzL3NoYXBleG1sLnhtbFBLBQYAAAAABgAGAFsB&#10;AAC2Aw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测试工程师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54;top:54463;height:504;width:1311;" fillcolor="#4F81BD [3204]" filled="t" stroked="t" coordsize="21600,21600" o:gfxdata="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K+TwvQAA&#10;ANoAAAAPAAAAAAAAAAEAIAAAACIAAABkcnMvZG93bnJldi54bWxQSwECFAAUAAAACACHTuJAMy8F&#10;njsAAAA5AAAAEAAAAAAAAAABACAAAAAMAQAAZHJzL3NoYXBleG1sLnhtbFBLBQYAAAAABgAGAFsB&#10;AAC2Aw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 w:val="22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lang w:eastAsia="zh-CN"/>
                          </w:rPr>
                          <w:t>项目经理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475;top:55661;height:487;width:1290;" fillcolor="#4F81BD [3204]" filled="t" stroked="t" coordsize="21600,21600" o:gfxdata="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03mm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测试经理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20;top:56486;height:553;width:1339;" fillcolor="#4F81BD [3204]" filled="t" stroked="t" coordsize="21600,21600" o:gfxdata="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01CSr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开发组长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981;top:54967;flip:x;height:695;width:2429;" filled="f" stroked="t" coordsize="21600,21600" o:gfxdata="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s2o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4410;top:54967;height:694;width:2710;" filled="f" stroked="t" coordsize="21600,21600" o:gfxdata="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frBqbsAAADb&#10;AAAADwAAAAAAAAABACAAAAAiAAAAZHJzL2Rvd25yZXYueG1sUEsBAhQAFAAAAAgAh07iQDMvBZ47&#10;AAAAOQAAABAAAAAAAAAAAQAgAAAACgEAAGRycy9zaGFwZXhtbC54bWxQSwUGAAAAAAYABgBbAQAA&#10;tAM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981;top:56197;height:289;width:9;" filled="f" stroked="t" coordsize="21600,21600" o:gfxdata="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ZVXbugAAANsA&#10;AAAPAAAAAAAAAAEAIAAAACIAAABkcnMvZG93bnJldi54bWxQSwECFAAUAAAACACHTuJAMy8FnjsA&#10;AAA5AAAAEAAAAAAAAAABACAAAAAJAQAAZHJzL3NoYXBleG1sLnhtbFBLBQYAAAAABgAGAFsBAACz&#10;Aw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990;top:57039;height:285;width:0;" filled="f" stroked="t" coordsize="21600,21600" o:gfxdata="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Mzb7ugAAANsA&#10;AAAPAAAAAAAAAAEAIAAAACIAAABkcnMvZG93bnJldi54bWxQSwECFAAUAAAACACHTuJAMy8FnjsA&#10;AAA5AAAAEAAAAAAAAAABACAAAAAJAQAAZHJzL3NoYXBleG1sLnhtbFBLBQYAAAAABgAGAFsBAACz&#10;Aw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5161;top:56148;flip:x;height:421;width:1959;" filled="f" stroked="t" coordsize="21600,21600" o:gfxdata="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sWMr4A&#10;AADbAAAADwAAAAAAAAABACAAAAAiAAAAZHJzL2Rvd25yZXYueG1sUEsBAhQAFAAAAAgAh07iQDMv&#10;BZ47AAAAOQAAABAAAAAAAAAAAQAgAAAADQEAAGRycy9zaGFwZXhtbC54bWxQSwUGAAAAAAYABgBb&#10;AQAAtwM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 w:ascii="黑体" w:hAnsi="黑体" w:eastAsia="黑体"/>
          <w:sz w:val="32"/>
        </w:rPr>
      </w:pPr>
    </w:p>
    <w:p>
      <w:pPr>
        <w:rPr>
          <w:rFonts w:hint="eastAsia" w:ascii="黑体" w:hAnsi="黑体" w:eastAsia="黑体"/>
          <w:sz w:val="32"/>
        </w:rPr>
      </w:pP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3906520</wp:posOffset>
                </wp:positionH>
                <wp:positionV relativeFrom="paragraph">
                  <wp:posOffset>287655</wp:posOffset>
                </wp:positionV>
                <wp:extent cx="1125220" cy="233680"/>
                <wp:effectExtent l="1270" t="4445" r="16510" b="476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220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7.6pt;margin-top:22.65pt;height:18.4pt;width:88.6pt;z-index:251701248;mso-width-relative:page;mso-height-relative:page;" filled="f" stroked="t" coordsize="21600,21600" o:gfxdata="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xuPOtoAAAAJAQAADwAAAAAAAAABACAAAAAiAAAAZHJz&#10;L2Rvd25yZXYueG1sUEsBAhQAFAAAAAgAh07iQDX5tn0CAgAAuQMAAA4AAAAAAAAAAQAgAAAAKQEA&#10;AGRycy9lMm9Eb2MueG1sUEsFBgAAAAAGAAYAWQEAAJ0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283210</wp:posOffset>
                </wp:positionV>
                <wp:extent cx="4445" cy="291465"/>
                <wp:effectExtent l="47625" t="0" r="62230" b="133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7" idx="0"/>
                      </wps:cNvCnPr>
                      <wps:spPr>
                        <a:xfrm flipH="1">
                          <a:off x="0" y="0"/>
                          <a:ext cx="4445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7pt;margin-top:22.3pt;height:22.95pt;width:0.35pt;z-index:251700224;mso-width-relative:page;mso-height-relative:page;" filled="f" stroked="t" coordsize="21600,21600" o:gfxdata="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PqEC/Z&#10;AAAACQEAAA8AAAAAAAAAAQAgAAAAIgAAAGRycy9kb3ducmV2LnhtbFBLAQIUABQAAAAIAIdO4kD4&#10;zz2YHwIAAAEEAAAOAAAAAAAAAAEAIAAAACgBAABkcnMvZTJvRG9jLnhtbFBLBQYAAAAABgAGAFkB&#10;AAC5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黑体" w:hAnsi="黑体" w:eastAsia="黑体"/>
          <w:sz w:val="32"/>
        </w:rPr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4756150</wp:posOffset>
                </wp:positionH>
                <wp:positionV relativeFrom="paragraph">
                  <wp:posOffset>166370</wp:posOffset>
                </wp:positionV>
                <wp:extent cx="927735" cy="309245"/>
                <wp:effectExtent l="12700" t="0" r="31115" b="2032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运维工程师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5pt;margin-top:13.1pt;height:24.35pt;width:73.05pt;z-index:251702272;mso-width-relative:page;mso-height-relative:page;" fillcolor="#4F81BD [3204]" filled="t" stroked="t" coordsize="21600,21600" o:gfxdata="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X4Ze/2AAAAAkBAAAPAAAAAAAAAAEAIAAAACIAAABkcnMvZG93bnJl&#10;di54bWxQSwECFAAUAAAACACHTuJAPneJp28CAADHBAAADgAAAAAAAAABACAAAAAnAQAAZHJzL2Uy&#10;b0RvYy54bWxQSwUGAAAAAAYABgBZAQAACA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运维工程师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黑体" w:hAnsi="黑体" w:eastAsia="黑体"/>
          <w:sz w:val="32"/>
        </w:rPr>
      </w:pPr>
    </w:p>
    <w:p/>
    <w:p/>
    <w:p/>
    <w:p>
      <w:pPr>
        <w:pStyle w:val="3"/>
        <w:keepNext w:val="0"/>
        <w:keepLines w:val="0"/>
        <w:numPr>
          <w:ilvl w:val="1"/>
          <w:numId w:val="1"/>
        </w:numPr>
      </w:pPr>
      <w:r>
        <w:rPr>
          <w:rFonts w:hint="eastAsia" w:ascii="黑体" w:hAnsi="黑体"/>
          <w:sz w:val="24"/>
        </w:rPr>
        <w:t>角色及职责</w:t>
      </w:r>
      <w:bookmarkEnd w:id="9"/>
    </w:p>
    <w:p>
      <w:pPr>
        <w:widowControl/>
        <w:ind w:firstLine="420"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测试组长</w:t>
      </w:r>
    </w:p>
    <w:p>
      <w:pPr>
        <w:widowControl/>
        <w:numPr>
          <w:ilvl w:val="0"/>
          <w:numId w:val="3"/>
        </w:numPr>
        <w:ind w:firstLine="420"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模板定制：</w:t>
      </w:r>
      <w:r>
        <w:rPr>
          <w:rFonts w:hint="eastAsia" w:ascii="微软雅黑" w:hAnsi="微软雅黑" w:eastAsia="微软雅黑"/>
          <w:sz w:val="20"/>
        </w:rPr>
        <w:t>日报模板、用例模板、bug模板、计划模板、方案模板</w:t>
      </w:r>
    </w:p>
    <w:p>
      <w:pPr>
        <w:widowControl/>
        <w:numPr>
          <w:ilvl w:val="0"/>
          <w:numId w:val="3"/>
        </w:numPr>
        <w:ind w:firstLine="420"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  <w:sz w:val="20"/>
        </w:rPr>
        <w:t>相关文档汇总提交</w:t>
      </w:r>
    </w:p>
    <w:p>
      <w:pPr>
        <w:widowControl/>
        <w:numPr>
          <w:ilvl w:val="0"/>
          <w:numId w:val="3"/>
        </w:numPr>
        <w:ind w:firstLine="420"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  <w:sz w:val="20"/>
        </w:rPr>
        <w:t>任务划分</w:t>
      </w:r>
    </w:p>
    <w:p>
      <w:pPr>
        <w:widowControl/>
        <w:numPr>
          <w:ilvl w:val="0"/>
          <w:numId w:val="3"/>
        </w:numPr>
        <w:ind w:firstLine="420"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  <w:sz w:val="20"/>
        </w:rPr>
        <w:t>进度把控</w:t>
      </w:r>
    </w:p>
    <w:p>
      <w:pPr>
        <w:widowControl/>
        <w:numPr>
          <w:ilvl w:val="0"/>
          <w:numId w:val="3"/>
        </w:numPr>
        <w:ind w:firstLine="420"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  <w:sz w:val="20"/>
        </w:rPr>
        <w:t>问题解决</w:t>
      </w:r>
    </w:p>
    <w:p>
      <w:pPr>
        <w:widowControl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</w:p>
    <w:p>
      <w:pPr>
        <w:widowControl/>
        <w:jc w:val="left"/>
      </w:pPr>
      <w:r>
        <w:rPr>
          <w:rFonts w:ascii="Wingdings-Regular" w:hAnsi="Wingdings-Regular" w:eastAsia="Wingdings-Regular" w:cs="Wingdings-Regular"/>
          <w:color w:val="000000"/>
          <w:kern w:val="0"/>
          <w:szCs w:val="21"/>
        </w:rPr>
        <w:t xml:space="preserve"> </w:t>
      </w:r>
      <w:r>
        <w:rPr>
          <w:rFonts w:ascii="微软雅黑" w:hAnsi="微软雅黑" w:eastAsia="微软雅黑" w:cs="微软雅黑"/>
          <w:color w:val="000000"/>
          <w:kern w:val="0"/>
          <w:szCs w:val="21"/>
        </w:rPr>
        <w:t xml:space="preserve">测试工程师 </w:t>
      </w:r>
    </w:p>
    <w:p>
      <w:pPr>
        <w:widowControl/>
        <w:numPr>
          <w:ilvl w:val="0"/>
          <w:numId w:val="4"/>
        </w:numPr>
        <w:ind w:firstLine="400" w:firstLineChars="200"/>
        <w:jc w:val="left"/>
      </w:pPr>
      <w:r>
        <w:rPr>
          <w:rFonts w:hint="eastAsia" w:ascii="微软雅黑" w:hAnsi="微软雅黑" w:eastAsia="微软雅黑"/>
          <w:sz w:val="20"/>
        </w:rPr>
        <w:t>编写及执行测试用例</w:t>
      </w:r>
      <w:r>
        <w:rPr>
          <w:rFonts w:hint="eastAsia" w:ascii="宋体" w:hAnsi="宋体" w:cs="宋体"/>
          <w:color w:val="000000"/>
          <w:kern w:val="0"/>
          <w:szCs w:val="21"/>
        </w:rPr>
        <w:t>，</w:t>
      </w:r>
      <w:r>
        <w:rPr>
          <w:rFonts w:hint="eastAsia" w:ascii="微软雅黑" w:hAnsi="微软雅黑" w:eastAsia="微软雅黑"/>
          <w:sz w:val="20"/>
        </w:rPr>
        <w:t>包括预测试和回归测试</w:t>
      </w:r>
    </w:p>
    <w:p>
      <w:pPr>
        <w:widowControl/>
        <w:numPr>
          <w:ilvl w:val="0"/>
          <w:numId w:val="4"/>
        </w:numPr>
        <w:ind w:firstLine="400" w:firstLineChars="200"/>
        <w:jc w:val="left"/>
      </w:pPr>
      <w:r>
        <w:rPr>
          <w:rFonts w:hint="eastAsia" w:ascii="微软雅黑" w:hAnsi="微软雅黑" w:eastAsia="微软雅黑"/>
          <w:sz w:val="20"/>
        </w:rPr>
        <w:t>向组长提供缺陷数据，参加缺陷分析等质量活动</w:t>
      </w:r>
    </w:p>
    <w:p>
      <w:pPr>
        <w:widowControl/>
        <w:numPr>
          <w:ilvl w:val="0"/>
          <w:numId w:val="4"/>
        </w:numPr>
        <w:ind w:firstLine="400" w:firstLineChars="20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测试执行阶段向组长提交当天的测试日报； </w:t>
      </w:r>
    </w:p>
    <w:p>
      <w:pPr>
        <w:widowControl/>
        <w:ind w:firstLine="420"/>
        <w:jc w:val="left"/>
      </w:pPr>
      <w:r>
        <w:rPr>
          <w:rFonts w:ascii="Wingdings-Regular" w:hAnsi="Wingdings-Regular" w:eastAsia="Wingdings-Regular" w:cs="Wingdings-Regular"/>
          <w:color w:val="000000"/>
          <w:kern w:val="0"/>
          <w:szCs w:val="21"/>
        </w:rPr>
        <w:t></w:t>
      </w:r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 w:hAnsi="黑体"/>
          <w:sz w:val="24"/>
        </w:rPr>
      </w:pPr>
      <w:bookmarkStart w:id="10" w:name="_Toc416379159"/>
      <w:r>
        <w:rPr>
          <w:rFonts w:hint="eastAsia" w:ascii="黑体" w:hAnsi="黑体"/>
          <w:sz w:val="24"/>
        </w:rPr>
        <w:t>团队协作</w:t>
      </w:r>
      <w:bookmarkEnd w:id="10"/>
    </w:p>
    <w:p>
      <w:pPr>
        <w:widowControl/>
        <w:numPr>
          <w:ilvl w:val="0"/>
          <w:numId w:val="5"/>
        </w:numPr>
        <w:ind w:left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讨论分析需求，得出一致测试计划及方案</w:t>
      </w:r>
    </w:p>
    <w:p>
      <w:pPr>
        <w:widowControl/>
        <w:numPr>
          <w:ilvl w:val="0"/>
          <w:numId w:val="5"/>
        </w:numPr>
        <w:ind w:left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在测试执行阶段中，测试人员与开发人员因缺陷产生矛盾时，由组长协调解决，组长</w:t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 xml:space="preserve">解决不了的，由项目经理协调解决 </w:t>
      </w:r>
    </w:p>
    <w:p>
      <w:pPr>
        <w:widowControl/>
        <w:numPr>
          <w:ilvl w:val="0"/>
          <w:numId w:val="5"/>
        </w:numPr>
        <w:ind w:left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测试组有组员请假时，测试任务由组内其他工程师共同分担</w:t>
      </w: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11" w:name="_Toc416379160"/>
      <w:bookmarkStart w:id="12" w:name="_Toc316549402"/>
      <w:r>
        <w:rPr>
          <w:rFonts w:hint="eastAsia" w:ascii="黑体" w:hAnsi="黑体" w:eastAsia="黑体"/>
          <w:sz w:val="32"/>
        </w:rPr>
        <w:t>测试对象</w:t>
      </w:r>
      <w:bookmarkEnd w:id="11"/>
      <w:bookmarkEnd w:id="12"/>
    </w:p>
    <w:p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软件名：蜗牛学院Boss系统</w:t>
      </w:r>
    </w:p>
    <w:p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软件版本：2.5</w:t>
      </w:r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13" w:name="_Toc416379161"/>
      <w:r>
        <w:rPr>
          <w:rFonts w:hint="eastAsia" w:ascii="黑体"/>
          <w:sz w:val="24"/>
          <w:szCs w:val="24"/>
        </w:rPr>
        <w:t>应测试特性</w:t>
      </w:r>
      <w:bookmarkEnd w:id="13"/>
    </w:p>
    <w:tbl>
      <w:tblPr>
        <w:tblStyle w:val="22"/>
        <w:tblW w:w="8130" w:type="dxa"/>
        <w:tblInd w:w="392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1279"/>
        <w:gridCol w:w="1694"/>
        <w:gridCol w:w="387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测试类型</w:t>
            </w:r>
          </w:p>
        </w:tc>
        <w:tc>
          <w:tcPr>
            <w:tcW w:w="1279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测试范围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被测对象</w:t>
            </w:r>
          </w:p>
        </w:tc>
        <w:tc>
          <w:tcPr>
            <w:tcW w:w="3878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bookmarkStart w:id="14" w:name="OLE_LINK8"/>
            <w:bookmarkStart w:id="15" w:name="OLE_LINK7"/>
            <w:bookmarkStart w:id="16" w:name="OLE_LINK9"/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功能测试</w:t>
            </w:r>
            <w:bookmarkEnd w:id="14"/>
            <w:bookmarkEnd w:id="15"/>
            <w:bookmarkEnd w:id="16"/>
          </w:p>
        </w:tc>
        <w:tc>
          <w:tcPr>
            <w:tcW w:w="1279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bookmarkStart w:id="17" w:name="OLE_LINK11"/>
            <w:bookmarkStart w:id="18" w:name="OLE_LINK13"/>
            <w:bookmarkStart w:id="19" w:name="OLE_LINK12"/>
            <w:bookmarkStart w:id="20" w:name="OLE_LINK10"/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功能性测试</w:t>
            </w:r>
            <w:bookmarkEnd w:id="17"/>
            <w:bookmarkEnd w:id="18"/>
            <w:bookmarkEnd w:id="19"/>
            <w:bookmarkEnd w:id="20"/>
          </w:p>
        </w:tc>
        <w:tc>
          <w:tcPr>
            <w:tcW w:w="1694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登录界面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hint="default" w:cs="微软雅黑" w:asciiTheme="minorEastAsia" w:hAnsiTheme="minorEastAsia" w:eastAsiaTheme="minorEastAsia"/>
                <w:bCs/>
                <w:szCs w:val="21"/>
                <w:lang w:val="en-US" w:eastAsia="zh-CN"/>
              </w:rPr>
            </w:pPr>
            <w:r>
              <w:rPr>
                <w:rFonts w:cs="微软雅黑" w:asciiTheme="minorEastAsia" w:hAnsiTheme="minorEastAsia" w:eastAsiaTheme="minorEastAsia"/>
                <w:bCs/>
                <w:szCs w:val="21"/>
              </w:rPr>
              <w:t>W</w:t>
            </w: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oniuboss有</w:t>
            </w:r>
            <w:r>
              <w:rPr>
                <w:rFonts w:hint="eastAsia" w:cs="微软雅黑" w:asciiTheme="minorEastAsia" w:hAnsiTheme="minorEastAsia" w:eastAsiaTheme="minorEastAsia"/>
                <w:bCs/>
                <w:szCs w:val="21"/>
                <w:lang w:eastAsia="zh-CN"/>
              </w:rPr>
              <w:t>角色权限功能</w:t>
            </w:r>
            <w:r>
              <w:rPr>
                <w:rFonts w:hint="eastAsia" w:cs="微软雅黑" w:asciiTheme="minorEastAsia" w:hAnsiTheme="minorEastAsia" w:eastAsiaTheme="minorEastAsia"/>
                <w:bCs/>
                <w:szCs w:val="21"/>
                <w:lang w:val="en-US" w:eastAsia="zh-CN"/>
              </w:rPr>
              <w:t>,不通的角色拥有不用的功能模块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报表中心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以图表的方式自动显示咨询部、电销部、就业部、市场部、教学部的信息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报表中心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可通过选取时间范围进行查询报表内容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企业客户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可以通过企业名称查询企业信息，模糊搜索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企业客户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显示企业信息包括企业名称，所属行业，企业地址，联系人，联系电话，邮箱，qq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企业客户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可以新增企业客户信息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hint="eastAsia"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企业客户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hint="eastAsia"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可以修改企业客户信息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行政综合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可以通过条件和固定资产名称查询公司的固定资产、固定资产领用登记信息、固定资产归还信息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hint="eastAsia"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行政综合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可以通过扫描条形码查询公司的固定资产、固定资产领用登记信息、固定资产归还信息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行政综合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可以新增公司的固定资产、固定资产领用登记信息、固定资产归还信息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行政综合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可以修改公司的固定资产、固定资产领用登记信息、固定资产归还信息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人事管理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新增员工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人事管理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查询员工信息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人事管理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修改员工信息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培训资源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新增培训资源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培训资源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修改培训资源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培训资源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可以查询培训资源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安全性测试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登陆界面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登录验证码以图片形式随机显示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hint="eastAsia"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登陆界面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hint="eastAsia"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登录用户名区分大小写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登陆界面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用户密码密文显示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易用性测试</w:t>
            </w:r>
          </w:p>
        </w:tc>
        <w:tc>
          <w:tcPr>
            <w:tcW w:w="1279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易用性测试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有用户名和密码的提示字段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1279" w:type="dxa"/>
          </w:tcPr>
          <w:p>
            <w:pPr>
              <w:spacing w:line="360" w:lineRule="auto"/>
              <w:jc w:val="center"/>
              <w:rPr>
                <w:rFonts w:hint="eastAsia"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易用性测试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rFonts w:hint="eastAsia"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hint="eastAsia"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快捷栏可以隐藏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1279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易用性测试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文本框说明文字简单易理解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1279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易用性测试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输入错误时提示简单易理解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1279" w:type="dxa"/>
          </w:tcPr>
          <w:p>
            <w:pPr>
              <w:spacing w:line="360" w:lineRule="auto"/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易用性测试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最少录入原则，减少用户多余操作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可移植性测试</w:t>
            </w:r>
          </w:p>
        </w:tc>
        <w:tc>
          <w:tcPr>
            <w:tcW w:w="1279" w:type="dxa"/>
            <w:vAlign w:val="center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适应性测试</w:t>
            </w:r>
          </w:p>
        </w:tc>
        <w:tc>
          <w:tcPr>
            <w:tcW w:w="1694" w:type="dxa"/>
          </w:tcPr>
          <w:p>
            <w:pPr>
              <w:jc w:val="center"/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不同的环境运行：</w:t>
            </w:r>
          </w:p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所有主流浏览器</w:t>
            </w:r>
          </w:p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spacing w:line="360" w:lineRule="auto"/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1279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共存性测试</w:t>
            </w:r>
          </w:p>
        </w:tc>
        <w:tc>
          <w:tcPr>
            <w:tcW w:w="1694" w:type="dxa"/>
          </w:tcPr>
          <w:p>
            <w:pPr>
              <w:jc w:val="center"/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可以和大部分应用软件同时使用</w:t>
            </w:r>
          </w:p>
        </w:tc>
      </w:tr>
    </w:tbl>
    <w:p>
      <w:pPr>
        <w:spacing w:line="360" w:lineRule="auto"/>
        <w:ind w:firstLine="420"/>
      </w:pPr>
    </w:p>
    <w:p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21" w:name="_Toc416379163"/>
      <w:r>
        <w:rPr>
          <w:rFonts w:hint="eastAsia" w:ascii="黑体" w:hAnsi="黑体" w:eastAsia="黑体"/>
          <w:sz w:val="32"/>
        </w:rPr>
        <w:t>需求跟踪</w:t>
      </w:r>
      <w:bookmarkEnd w:id="21"/>
    </w:p>
    <w:p>
      <w:pPr>
        <w:ind w:firstLine="420"/>
        <w:rPr>
          <w:rFonts w:eastAsia="黑体"/>
        </w:rPr>
      </w:pPr>
      <w:r>
        <w:rPr>
          <w:rFonts w:hint="eastAsia" w:ascii="黑体" w:hAnsi="黑体" w:eastAsia="黑体"/>
          <w:sz w:val="32"/>
        </w:rPr>
        <w:t>无</w:t>
      </w: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22" w:name="_Toc416379164"/>
      <w:r>
        <w:rPr>
          <w:rFonts w:hint="eastAsia" w:ascii="黑体" w:hAnsi="黑体" w:eastAsia="黑体"/>
          <w:sz w:val="32"/>
        </w:rPr>
        <w:t>测试通过</w:t>
      </w:r>
      <w:r>
        <w:rPr>
          <w:rFonts w:ascii="黑体" w:hAnsi="黑体" w:eastAsia="黑体"/>
          <w:sz w:val="32"/>
        </w:rPr>
        <w:t>/</w:t>
      </w:r>
      <w:r>
        <w:rPr>
          <w:rFonts w:hint="eastAsia" w:ascii="黑体" w:hAnsi="黑体" w:eastAsia="黑体"/>
          <w:sz w:val="32"/>
        </w:rPr>
        <w:t>失败标准</w:t>
      </w:r>
      <w:bookmarkEnd w:id="22"/>
    </w:p>
    <w:p>
      <w:pPr>
        <w:ind w:firstLine="420"/>
        <w:rPr>
          <w:rFonts w:eastAsia="黑体"/>
        </w:rPr>
      </w:pPr>
      <w:r>
        <w:rPr>
          <w:rFonts w:hint="eastAsia" w:eastAsia="黑体"/>
        </w:rPr>
        <w:t>用例分为高，中，一般，低四个优先级。</w:t>
      </w:r>
    </w:p>
    <w:p>
      <w:pPr>
        <w:widowControl/>
        <w:ind w:left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缺陷的严重级别分：S1致命</w:t>
      </w:r>
      <w:r>
        <w:rPr>
          <w:rFonts w:ascii="微软雅黑" w:hAnsi="微软雅黑" w:eastAsia="微软雅黑"/>
          <w:sz w:val="20"/>
        </w:rPr>
        <w:t>,</w:t>
      </w:r>
      <w:r>
        <w:rPr>
          <w:rFonts w:hint="eastAsia" w:ascii="微软雅黑" w:hAnsi="微软雅黑" w:eastAsia="微软雅黑"/>
          <w:sz w:val="20"/>
        </w:rPr>
        <w:t>S2严重</w:t>
      </w:r>
      <w:r>
        <w:rPr>
          <w:rFonts w:ascii="微软雅黑" w:hAnsi="微软雅黑" w:eastAsia="微软雅黑"/>
          <w:sz w:val="20"/>
        </w:rPr>
        <w:t>,</w:t>
      </w:r>
      <w:r>
        <w:rPr>
          <w:rFonts w:hint="eastAsia" w:ascii="微软雅黑" w:hAnsi="微软雅黑" w:eastAsia="微软雅黑"/>
          <w:sz w:val="20"/>
        </w:rPr>
        <w:t>S3一般</w:t>
      </w:r>
      <w:r>
        <w:rPr>
          <w:rFonts w:ascii="微软雅黑" w:hAnsi="微软雅黑" w:eastAsia="微软雅黑"/>
          <w:sz w:val="20"/>
        </w:rPr>
        <w:t>,</w:t>
      </w:r>
      <w:r>
        <w:rPr>
          <w:rFonts w:hint="eastAsia" w:ascii="微软雅黑" w:hAnsi="微软雅黑" w:eastAsia="微软雅黑"/>
          <w:sz w:val="20"/>
        </w:rPr>
        <w:t xml:space="preserve">S4建议 四档。 </w:t>
      </w:r>
    </w:p>
    <w:p>
      <w:pPr>
        <w:widowControl/>
        <w:ind w:left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通过标准： </w:t>
      </w:r>
    </w:p>
    <w:p>
      <w:pPr>
        <w:widowControl/>
        <w:ind w:firstLine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高优先级用例100%覆盖，中优先级用例90%覆盖，系统测试没有发现S1致命性缺陷，</w:t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S2严重性缺陷0</w:t>
      </w:r>
      <w:r>
        <w:rPr>
          <w:rFonts w:ascii="微软雅黑" w:hAnsi="微软雅黑" w:eastAsia="微软雅黑"/>
          <w:sz w:val="20"/>
        </w:rPr>
        <w:t xml:space="preserve"> </w:t>
      </w:r>
      <w:r>
        <w:rPr>
          <w:rFonts w:hint="eastAsia" w:ascii="微软雅黑" w:hAnsi="微软雅黑" w:eastAsia="微软雅黑"/>
          <w:sz w:val="20"/>
        </w:rPr>
        <w:t>个，一般、 建议缺陷在 20</w:t>
      </w:r>
      <w:r>
        <w:rPr>
          <w:rFonts w:ascii="微软雅黑" w:hAnsi="微软雅黑" w:eastAsia="微软雅黑"/>
          <w:sz w:val="20"/>
        </w:rPr>
        <w:t xml:space="preserve"> </w:t>
      </w:r>
      <w:r>
        <w:rPr>
          <w:rFonts w:hint="eastAsia" w:ascii="微软雅黑" w:hAnsi="微软雅黑" w:eastAsia="微软雅黑"/>
          <w:sz w:val="20"/>
        </w:rPr>
        <w:t>个之内</w:t>
      </w: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23" w:name="_Toc416379165"/>
      <w:r>
        <w:rPr>
          <w:rFonts w:hint="eastAsia" w:ascii="黑体" w:hAnsi="黑体" w:eastAsia="黑体"/>
          <w:sz w:val="32"/>
        </w:rPr>
        <w:t>测试挂起标准及恢复条件</w:t>
      </w:r>
      <w:bookmarkEnd w:id="23"/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24" w:name="_Toc416379166"/>
      <w:r>
        <w:rPr>
          <w:rFonts w:hint="eastAsia" w:ascii="黑体"/>
          <w:sz w:val="24"/>
          <w:szCs w:val="24"/>
        </w:rPr>
        <w:t>系统测试挂起标准</w:t>
      </w:r>
      <w:bookmarkEnd w:id="24"/>
    </w:p>
    <w:p>
      <w:pPr>
        <w:widowControl/>
        <w:numPr>
          <w:ilvl w:val="0"/>
          <w:numId w:val="6"/>
        </w:numPr>
        <w:ind w:left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如果测试过程中发生致命问题，导致50％用例堵塞无法执行，需要将测试挂起。待导致堵塞的问题被修复后，恢复测试。</w:t>
      </w:r>
    </w:p>
    <w:p>
      <w:pPr>
        <w:widowControl/>
        <w:numPr>
          <w:ilvl w:val="0"/>
          <w:numId w:val="6"/>
        </w:numPr>
        <w:ind w:left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如果高优先级用例未能100%执行，需要将测试挂起。等导致堵塞的问题被修复，并通过了回归测试后，恢复测试。</w:t>
      </w:r>
    </w:p>
    <w:p>
      <w:pPr>
        <w:widowControl/>
        <w:numPr>
          <w:ilvl w:val="0"/>
          <w:numId w:val="6"/>
        </w:numPr>
        <w:ind w:left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不断的修改、变更版本引起部分结果失效（因为无法保证在一个前后一致的版本上进行测试）需要将测试挂起。待开发自检确定测试版本，且通过了回归测试后，回复测试。</w:t>
      </w:r>
    </w:p>
    <w:p>
      <w:pPr>
        <w:widowControl/>
        <w:numPr>
          <w:ilvl w:val="0"/>
          <w:numId w:val="6"/>
        </w:numPr>
        <w:ind w:left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如果项目因外界因素导致进展受阻，由项目经理批复后挂起，待项目经理通知重启后恢复测试。</w:t>
      </w:r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25" w:name="_Toc416379167"/>
      <w:r>
        <w:rPr>
          <w:rFonts w:hint="eastAsia" w:ascii="黑体"/>
          <w:sz w:val="24"/>
          <w:szCs w:val="24"/>
        </w:rPr>
        <w:t>系统测试恢复条件</w:t>
      </w:r>
      <w:bookmarkEnd w:id="25"/>
    </w:p>
    <w:p>
      <w:pPr>
        <w:widowControl/>
        <w:numPr>
          <w:ilvl w:val="0"/>
          <w:numId w:val="7"/>
        </w:numPr>
        <w:ind w:firstLine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基本功能测试通过，可执行进一步的测试； </w:t>
      </w:r>
    </w:p>
    <w:p>
      <w:pPr>
        <w:widowControl/>
        <w:numPr>
          <w:ilvl w:val="0"/>
          <w:numId w:val="7"/>
        </w:numPr>
        <w:ind w:firstLine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版本质量提高，用例执行通过率达到 </w:t>
      </w:r>
      <w:r>
        <w:rPr>
          <w:rFonts w:ascii="微软雅黑" w:hAnsi="微软雅黑" w:eastAsia="微软雅黑"/>
          <w:sz w:val="20"/>
        </w:rPr>
        <w:t>70%</w:t>
      </w:r>
      <w:r>
        <w:rPr>
          <w:rFonts w:hint="eastAsia" w:ascii="微软雅黑" w:hAnsi="微软雅黑" w:eastAsia="微软雅黑"/>
          <w:sz w:val="20"/>
        </w:rPr>
        <w:t xml:space="preserve">； </w:t>
      </w:r>
    </w:p>
    <w:p>
      <w:pPr>
        <w:widowControl/>
        <w:numPr>
          <w:ilvl w:val="0"/>
          <w:numId w:val="7"/>
        </w:numPr>
        <w:ind w:firstLine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突发事件处理完成，可继续正常测试。</w:t>
      </w: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26" w:name="_Toc416379168"/>
      <w:r>
        <w:rPr>
          <w:rFonts w:hint="eastAsia" w:ascii="黑体" w:hAnsi="黑体" w:eastAsia="黑体"/>
          <w:sz w:val="32"/>
        </w:rPr>
        <w:t>测试任务安排</w:t>
      </w:r>
      <w:bookmarkEnd w:id="26"/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27" w:name="_Toc416379169"/>
      <w:r>
        <w:rPr>
          <w:rFonts w:hint="eastAsia" w:ascii="黑体"/>
          <w:sz w:val="24"/>
          <w:szCs w:val="24"/>
        </w:rPr>
        <w:t>系统测试计划</w:t>
      </w:r>
      <w:bookmarkEnd w:id="27"/>
    </w:p>
    <w:p/>
    <w:tbl>
      <w:tblPr>
        <w:tblStyle w:val="20"/>
        <w:tblW w:w="953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5"/>
        <w:gridCol w:w="71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任务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编写、评审和修订系统测试计划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输入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cs="微软雅黑" w:asciiTheme="majorEastAsia" w:hAnsiTheme="majorEastAsia" w:eastAsiaTheme="majorEastAsia"/>
                <w:color w:val="000000"/>
                <w:kern w:val="0"/>
                <w:sz w:val="22"/>
                <w:szCs w:val="21"/>
              </w:rPr>
              <w:t>输入：《</w:t>
            </w:r>
            <w:r>
              <w:rPr>
                <w:rFonts w:cs="微软雅黑" w:asciiTheme="majorEastAsia" w:hAnsiTheme="majorEastAsia" w:eastAsiaTheme="majorEastAsia"/>
                <w:kern w:val="0"/>
                <w:sz w:val="22"/>
              </w:rPr>
              <w:t>需求文档</w:t>
            </w:r>
            <w:r>
              <w:rPr>
                <w:rFonts w:asciiTheme="majorEastAsia" w:hAnsiTheme="majorEastAsia" w:eastAsiaTheme="majorEastAsia"/>
                <w:kern w:val="0"/>
                <w:sz w:val="22"/>
              </w:rPr>
              <w:t>》、《BOSS系统操作手册》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b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color w:val="000000"/>
                <w:kern w:val="0"/>
                <w:szCs w:val="21"/>
              </w:rPr>
              <w:t>输出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cs="微软雅黑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微软雅黑" w:asciiTheme="majorEastAsia" w:hAnsiTheme="majorEastAsia" w:eastAsiaTheme="majorEastAsia"/>
                <w:color w:val="000000"/>
                <w:kern w:val="0"/>
                <w:sz w:val="22"/>
                <w:szCs w:val="21"/>
              </w:rPr>
              <w:t>输出：《</w:t>
            </w:r>
            <w:r>
              <w:rPr>
                <w:rStyle w:val="54"/>
                <w:rFonts w:hint="default" w:asciiTheme="majorEastAsia" w:hAnsiTheme="majorEastAsia" w:eastAsiaTheme="majorEastAsia"/>
                <w:sz w:val="22"/>
              </w:rPr>
              <w:t>蜗牛学院Boss</w:t>
            </w:r>
            <w:r>
              <w:rPr>
                <w:rStyle w:val="55"/>
                <w:rFonts w:hint="default" w:asciiTheme="majorEastAsia" w:hAnsiTheme="majorEastAsia" w:eastAsiaTheme="majorEastAsia"/>
                <w:sz w:val="22"/>
              </w:rPr>
              <w:t>系统测试计划》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时间安排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2020-03-12 21:30前完成测试计划初稿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2020-03-13 18:30前评审测试计划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2020-03-13 21:00前定稿测试计划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角色和职责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由组长负责组织召开评审会议及文档修订</w:t>
            </w:r>
          </w:p>
        </w:tc>
      </w:tr>
    </w:tbl>
    <w:p>
      <w:pPr>
        <w:spacing w:line="360" w:lineRule="auto"/>
      </w:pPr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28" w:name="_Toc416379170"/>
      <w:r>
        <w:rPr>
          <w:rFonts w:hint="eastAsia" w:ascii="黑体"/>
          <w:sz w:val="24"/>
          <w:szCs w:val="24"/>
        </w:rPr>
        <w:t>系统测试</w:t>
      </w:r>
      <w:bookmarkEnd w:id="28"/>
      <w:r>
        <w:rPr>
          <w:rFonts w:hint="eastAsia" w:ascii="黑体"/>
          <w:sz w:val="24"/>
          <w:szCs w:val="24"/>
        </w:rPr>
        <w:t>设计</w:t>
      </w:r>
    </w:p>
    <w:p/>
    <w:tbl>
      <w:tblPr>
        <w:tblStyle w:val="20"/>
        <w:tblW w:w="940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5"/>
        <w:gridCol w:w="70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任务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系统测试方案的制订、评审和修订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输入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《蜗牛学院Boss系统测试计划》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输出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《蜗牛学院Boss系统测试方案》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时间安排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2020-03-14 13:00前完成系统测试方案初稿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2020-03-14 20:00前完成系统测试方案的评审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2020-03-14 21:30前完成系统测试方案的定稿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角色和职责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由组长负责组织召开评审会议及文档修订</w:t>
            </w:r>
          </w:p>
        </w:tc>
      </w:tr>
    </w:tbl>
    <w:p>
      <w:pPr>
        <w:spacing w:line="360" w:lineRule="auto"/>
      </w:pPr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29" w:name="_Toc416379171"/>
      <w:r>
        <w:rPr>
          <w:rFonts w:hint="eastAsia" w:ascii="黑体"/>
          <w:sz w:val="24"/>
          <w:szCs w:val="24"/>
        </w:rPr>
        <w:t>系统测试</w:t>
      </w:r>
      <w:bookmarkEnd w:id="29"/>
      <w:r>
        <w:rPr>
          <w:rFonts w:hint="eastAsia" w:ascii="黑体"/>
          <w:sz w:val="24"/>
          <w:szCs w:val="24"/>
        </w:rPr>
        <w:t>实施</w:t>
      </w:r>
    </w:p>
    <w:tbl>
      <w:tblPr>
        <w:tblStyle w:val="20"/>
        <w:tblW w:w="940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5"/>
        <w:gridCol w:w="70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任务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测试用例的编写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输入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《蜗牛学院Boss系统测试方案》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输出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《蜗牛学院Boss系统测试用例文档》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时间安排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2020-03-15 9:30 - 2020-03-15 20:30 前完成测试点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2020-03-16 9:30 - 2020-03-16 12:00 前完成测试用例初稿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2020-03-16 14:00 - 2020-03-16 20:00 前完成测试用例的评审和定稿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角色和职责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由全体测试工程师根据测试计划及方案编写测试用例，由组长负责汇总用例及组织召开评审会议及文档修订</w:t>
            </w:r>
          </w:p>
        </w:tc>
      </w:tr>
    </w:tbl>
    <w:p/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30" w:name="_Toc416379172"/>
      <w:r>
        <w:rPr>
          <w:rFonts w:hint="eastAsia" w:ascii="黑体"/>
          <w:sz w:val="24"/>
          <w:szCs w:val="24"/>
        </w:rPr>
        <w:t>系统测试执行</w:t>
      </w:r>
      <w:bookmarkEnd w:id="30"/>
      <w:r>
        <w:rPr>
          <w:rFonts w:hint="eastAsia" w:ascii="黑体"/>
          <w:sz w:val="24"/>
          <w:szCs w:val="24"/>
        </w:rPr>
        <w:t xml:space="preserve"> </w:t>
      </w:r>
    </w:p>
    <w:p/>
    <w:tbl>
      <w:tblPr>
        <w:tblStyle w:val="20"/>
        <w:tblW w:w="940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5"/>
        <w:gridCol w:w="70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任务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执行测试用例、完成执行记录、记录缺陷报告。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输入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《蜗牛学院Boss系统测试用例文档》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输出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《蜗牛学院Boss系统测试报告》《蜗牛学院Boss系统BUG明细》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时间安排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2020-01-13 9:00 - 2020-01-14 12:00 开始首轮测试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2020-01-14 14:00开始回归测试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2020-01-15 15:00 前完成全部功能测试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2020-01-15 18:00 前完成测试报告及BUG明细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角色和职责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测试工程师按照测试用例的步骤和方法完成测试执行和日报写作，由组长负责收集汇总</w:t>
            </w:r>
          </w:p>
        </w:tc>
      </w:tr>
    </w:tbl>
    <w:p>
      <w:pPr>
        <w:spacing w:line="360" w:lineRule="auto"/>
      </w:pPr>
    </w:p>
    <w:p>
      <w:pPr>
        <w:pStyle w:val="2"/>
        <w:keepNext w:val="0"/>
        <w:keepLines w:val="0"/>
        <w:numPr>
          <w:ilvl w:val="0"/>
          <w:numId w:val="1"/>
        </w:numPr>
        <w:rPr>
          <w:rFonts w:hint="eastAsia" w:ascii="黑体" w:hAnsi="黑体" w:eastAsia="黑体"/>
          <w:sz w:val="32"/>
        </w:rPr>
      </w:pPr>
      <w:bookmarkStart w:id="31" w:name="_Toc416379173"/>
      <w:r>
        <w:rPr>
          <w:rFonts w:hint="eastAsia" w:ascii="黑体" w:hAnsi="黑体" w:eastAsia="黑体"/>
          <w:sz w:val="32"/>
        </w:rPr>
        <w:t>应交付的测试工作产品</w:t>
      </w:r>
      <w:bookmarkEnd w:id="31"/>
    </w:p>
    <w:p/>
    <w:tbl>
      <w:tblPr>
        <w:tblStyle w:val="20"/>
        <w:tblW w:w="898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4560"/>
        <w:gridCol w:w="2325"/>
        <w:gridCol w:w="1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工作产品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提交时间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提交人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《蜗牛学院Boss系统测试计划》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2020/3/13 20:00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《蜗牛学院Boss系统测试方案》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2020/3/14 12:00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《蜗牛学院Boss系统测试用例文档》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2020/3/15 9:00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《蜗牛学院Boss系统测试报告》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2020/3/16 9:00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《蜗牛学院Boss系统BUG明细》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2020/3/16 9:00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</w:p>
        </w:tc>
      </w:tr>
    </w:tbl>
    <w:p/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32" w:name="_Toc416379174"/>
      <w:r>
        <w:rPr>
          <w:rFonts w:hint="eastAsia" w:ascii="黑体" w:hAnsi="黑体" w:eastAsia="黑体"/>
          <w:sz w:val="32"/>
        </w:rPr>
        <w:t>工作量估计</w:t>
      </w:r>
      <w:bookmarkEnd w:id="32"/>
    </w:p>
    <w:tbl>
      <w:tblPr>
        <w:tblStyle w:val="20"/>
        <w:tblpPr w:leftFromText="180" w:rightFromText="180" w:vertAnchor="text" w:horzAnchor="page" w:tblpX="777" w:tblpY="1379"/>
        <w:tblOverlap w:val="never"/>
        <w:tblW w:w="104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1371"/>
        <w:gridCol w:w="2730"/>
        <w:gridCol w:w="1815"/>
        <w:gridCol w:w="1665"/>
        <w:gridCol w:w="22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任务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工作产品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人员安排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提交时间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工作量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系统测试计划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《蜗牛学院Boss系统测试计划》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hint="default" w:ascii="微软雅黑" w:hAnsi="微软雅黑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val="en-US" w:eastAsia="zh-CN"/>
              </w:rPr>
              <w:t>,纪婷婷,陈星星,李飞,吕康辉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2020/1/8 9:00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48人时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系统测试设计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《蜗牛学院Boss系统测试方案》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val="en-US" w:eastAsia="zh-CN"/>
              </w:rPr>
              <w:t>,纪婷婷,陈星星,李飞,吕康辉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2020/1/8 9:00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48人时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系统测试实施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《蜗牛学院Boss系统测试点》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val="en-US" w:eastAsia="zh-CN"/>
              </w:rPr>
              <w:t>,纪婷婷,陈星星,李飞,吕康辉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2020/1/11 9:00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48人时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系统测试实施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《蜗牛学院Boss系统测试用例文档》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val="en-US" w:eastAsia="zh-CN"/>
              </w:rPr>
              <w:t>,纪婷婷,陈星星,李飞,吕康辉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2020/1/13 9:00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48人时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系统测试执行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《蜗牛学院Boss系统测试报告》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val="en-US" w:eastAsia="zh-CN"/>
              </w:rPr>
              <w:t>,纪婷婷,陈星星,李飞,吕康辉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2020/1/16 9:00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48人时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系统测试执行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《蜗牛学院Boss系统BUG明细》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val="en-US" w:eastAsia="zh-CN"/>
              </w:rPr>
              <w:t>,纪婷婷,陈星星,李飞,吕康辉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2020/1/16 9:00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48人时</w:t>
            </w:r>
          </w:p>
        </w:tc>
      </w:tr>
    </w:tbl>
    <w:p/>
    <w:p/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33" w:name="_Toc416379175"/>
      <w:r>
        <w:rPr>
          <w:rFonts w:hint="eastAsia" w:ascii="黑体" w:hAnsi="黑体" w:eastAsia="黑体"/>
          <w:sz w:val="32"/>
        </w:rPr>
        <w:t>资源的分配</w:t>
      </w:r>
      <w:bookmarkEnd w:id="33"/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34" w:name="_Toc416379176"/>
      <w:r>
        <w:rPr>
          <w:rFonts w:hint="eastAsia" w:ascii="黑体"/>
          <w:sz w:val="24"/>
          <w:szCs w:val="24"/>
        </w:rPr>
        <w:t>人力资源</w:t>
      </w:r>
      <w:bookmarkEnd w:id="34"/>
    </w:p>
    <w:tbl>
      <w:tblPr>
        <w:tblStyle w:val="21"/>
        <w:tblW w:w="7655" w:type="dxa"/>
        <w:tblInd w:w="81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67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角色</w:t>
            </w:r>
          </w:p>
        </w:tc>
        <w:tc>
          <w:tcPr>
            <w:tcW w:w="5670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测试组长</w:t>
            </w:r>
          </w:p>
        </w:tc>
        <w:tc>
          <w:tcPr>
            <w:tcW w:w="5670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赵黎峰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测试工程师</w:t>
            </w:r>
          </w:p>
        </w:tc>
        <w:tc>
          <w:tcPr>
            <w:tcW w:w="5670" w:type="dxa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纪婷婷，</w:t>
            </w:r>
            <w:r>
              <w:rPr>
                <w:rFonts w:hint="eastAsia"/>
                <w:lang w:eastAsia="zh-CN"/>
              </w:rPr>
              <w:t>陈星星，</w:t>
            </w:r>
            <w:r>
              <w:rPr>
                <w:rFonts w:hint="eastAsia"/>
                <w:lang w:val="en-US" w:eastAsia="zh-CN"/>
              </w:rPr>
              <w:t>李飞，吕康辉</w:t>
            </w:r>
          </w:p>
        </w:tc>
      </w:tr>
    </w:tbl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r>
        <w:rPr>
          <w:rFonts w:hint="eastAsia" w:ascii="黑体"/>
          <w:sz w:val="24"/>
          <w:szCs w:val="24"/>
        </w:rPr>
        <w:t>系统配置</w:t>
      </w:r>
    </w:p>
    <w:tbl>
      <w:tblPr>
        <w:tblStyle w:val="20"/>
        <w:tblpPr w:leftFromText="180" w:rightFromText="180" w:vertAnchor="text" w:horzAnchor="page" w:tblpX="2622" w:tblpY="454"/>
        <w:tblOverlap w:val="never"/>
        <w:tblW w:w="634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0"/>
        <w:gridCol w:w="391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操作系统</w:t>
            </w:r>
          </w:p>
        </w:tc>
        <w:tc>
          <w:tcPr>
            <w:tcW w:w="3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Windows7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预装软件</w:t>
            </w:r>
          </w:p>
        </w:tc>
        <w:tc>
          <w:tcPr>
            <w:tcW w:w="3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蜗牛学院Boss系统部署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禅道，Git</w:t>
            </w:r>
          </w:p>
        </w:tc>
      </w:tr>
    </w:tbl>
    <w:p>
      <w:pPr>
        <w:spacing w:line="360" w:lineRule="auto"/>
        <w:ind w:left="360"/>
      </w:pPr>
    </w:p>
    <w:p>
      <w:pPr>
        <w:pStyle w:val="3"/>
        <w:keepNext w:val="0"/>
        <w:keepLines w:val="0"/>
      </w:pPr>
    </w:p>
    <w:p/>
    <w:p>
      <w:pPr>
        <w:spacing w:line="360" w:lineRule="auto"/>
        <w:ind w:firstLine="420"/>
      </w:pP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35" w:name="_Toc416379179"/>
      <w:r>
        <w:rPr>
          <w:rFonts w:hint="eastAsia" w:ascii="黑体" w:hAnsi="黑体" w:eastAsia="黑体"/>
          <w:sz w:val="32"/>
        </w:rPr>
        <w:t>附件</w:t>
      </w:r>
      <w:bookmarkEnd w:id="35"/>
    </w:p>
    <w:p>
      <w:pPr>
        <w:spacing w:line="360" w:lineRule="auto"/>
        <w:ind w:left="360"/>
      </w:pPr>
      <w:r>
        <w:rPr>
          <w:rFonts w:hint="eastAsia" w:cs="微软雅黑" w:asciiTheme="majorEastAsia" w:hAnsiTheme="majorEastAsia" w:eastAsiaTheme="majorEastAsia"/>
          <w:color w:val="000000"/>
          <w:kern w:val="0"/>
          <w:sz w:val="22"/>
          <w:szCs w:val="21"/>
        </w:rPr>
        <w:t>《</w:t>
      </w:r>
      <w:r>
        <w:rPr>
          <w:rFonts w:cs="微软雅黑" w:asciiTheme="majorEastAsia" w:hAnsiTheme="majorEastAsia" w:eastAsiaTheme="majorEastAsia"/>
          <w:kern w:val="0"/>
          <w:sz w:val="22"/>
        </w:rPr>
        <w:t>需求文档</w:t>
      </w:r>
      <w:r>
        <w:rPr>
          <w:rFonts w:asciiTheme="majorEastAsia" w:hAnsiTheme="majorEastAsia" w:eastAsiaTheme="majorEastAsia"/>
          <w:kern w:val="0"/>
          <w:sz w:val="22"/>
        </w:rPr>
        <w:t>》、《BOSS系统操作手册》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75211"/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11</w:t>
        </w:r>
        <w:r>
          <w:rPr>
            <w:lang w:val="zh-CN"/>
          </w:rP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650E61"/>
    <w:multiLevelType w:val="singleLevel"/>
    <w:tmpl w:val="C3650E61"/>
    <w:lvl w:ilvl="0" w:tentative="0">
      <w:start w:val="1"/>
      <w:numFmt w:val="decimal"/>
      <w:lvlText w:val="%1."/>
      <w:lvlJc w:val="left"/>
    </w:lvl>
  </w:abstractNum>
  <w:abstractNum w:abstractNumId="1">
    <w:nsid w:val="CFA208F9"/>
    <w:multiLevelType w:val="singleLevel"/>
    <w:tmpl w:val="CFA208F9"/>
    <w:lvl w:ilvl="0" w:tentative="0">
      <w:start w:val="1"/>
      <w:numFmt w:val="decimal"/>
      <w:lvlText w:val="%1."/>
      <w:lvlJc w:val="left"/>
    </w:lvl>
  </w:abstractNum>
  <w:abstractNum w:abstractNumId="2">
    <w:nsid w:val="E1DA6B3D"/>
    <w:multiLevelType w:val="singleLevel"/>
    <w:tmpl w:val="E1DA6B3D"/>
    <w:lvl w:ilvl="0" w:tentative="0">
      <w:start w:val="1"/>
      <w:numFmt w:val="decimal"/>
      <w:lvlText w:val="%1."/>
      <w:lvlJc w:val="left"/>
    </w:lvl>
  </w:abstractNum>
  <w:abstractNum w:abstractNumId="3">
    <w:nsid w:val="12CED956"/>
    <w:multiLevelType w:val="singleLevel"/>
    <w:tmpl w:val="12CED956"/>
    <w:lvl w:ilvl="0" w:tentative="0">
      <w:start w:val="1"/>
      <w:numFmt w:val="decimal"/>
      <w:lvlText w:val="%1."/>
      <w:lvlJc w:val="left"/>
    </w:lvl>
  </w:abstractNum>
  <w:abstractNum w:abstractNumId="4">
    <w:nsid w:val="37B5208D"/>
    <w:multiLevelType w:val="singleLevel"/>
    <w:tmpl w:val="37B520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F196764"/>
    <w:multiLevelType w:val="multilevel"/>
    <w:tmpl w:val="3F196764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E152E96"/>
    <w:multiLevelType w:val="multilevel"/>
    <w:tmpl w:val="7E152E96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8"/>
    <w:rsid w:val="00001948"/>
    <w:rsid w:val="00004792"/>
    <w:rsid w:val="000147B3"/>
    <w:rsid w:val="00015E92"/>
    <w:rsid w:val="000207A5"/>
    <w:rsid w:val="00022C62"/>
    <w:rsid w:val="000252B1"/>
    <w:rsid w:val="00026130"/>
    <w:rsid w:val="0003733A"/>
    <w:rsid w:val="00044A63"/>
    <w:rsid w:val="00062AD2"/>
    <w:rsid w:val="00070D83"/>
    <w:rsid w:val="000714F6"/>
    <w:rsid w:val="00071794"/>
    <w:rsid w:val="00074A12"/>
    <w:rsid w:val="00087290"/>
    <w:rsid w:val="000902DF"/>
    <w:rsid w:val="000910BE"/>
    <w:rsid w:val="00092BEE"/>
    <w:rsid w:val="000937B9"/>
    <w:rsid w:val="000A1D52"/>
    <w:rsid w:val="000A79D6"/>
    <w:rsid w:val="000B5A3D"/>
    <w:rsid w:val="000C02AD"/>
    <w:rsid w:val="000C0548"/>
    <w:rsid w:val="000C4A36"/>
    <w:rsid w:val="000D0E6D"/>
    <w:rsid w:val="000D31D8"/>
    <w:rsid w:val="000D74DD"/>
    <w:rsid w:val="000E672C"/>
    <w:rsid w:val="000F32E7"/>
    <w:rsid w:val="000F4E3B"/>
    <w:rsid w:val="001146C2"/>
    <w:rsid w:val="00120659"/>
    <w:rsid w:val="001254C0"/>
    <w:rsid w:val="00125F71"/>
    <w:rsid w:val="001301D8"/>
    <w:rsid w:val="001317CE"/>
    <w:rsid w:val="001340AB"/>
    <w:rsid w:val="00134DDC"/>
    <w:rsid w:val="001361E5"/>
    <w:rsid w:val="001454B5"/>
    <w:rsid w:val="0014640D"/>
    <w:rsid w:val="001472D1"/>
    <w:rsid w:val="00154696"/>
    <w:rsid w:val="0015470B"/>
    <w:rsid w:val="00154F84"/>
    <w:rsid w:val="00155961"/>
    <w:rsid w:val="00160C20"/>
    <w:rsid w:val="001623FA"/>
    <w:rsid w:val="00166EBC"/>
    <w:rsid w:val="0017165F"/>
    <w:rsid w:val="00172354"/>
    <w:rsid w:val="00172A27"/>
    <w:rsid w:val="00175255"/>
    <w:rsid w:val="001778D2"/>
    <w:rsid w:val="0018023A"/>
    <w:rsid w:val="00184E53"/>
    <w:rsid w:val="00186C01"/>
    <w:rsid w:val="00186F97"/>
    <w:rsid w:val="00187B34"/>
    <w:rsid w:val="00192FAF"/>
    <w:rsid w:val="001969BE"/>
    <w:rsid w:val="00197D63"/>
    <w:rsid w:val="001A378A"/>
    <w:rsid w:val="001A4E2F"/>
    <w:rsid w:val="001A5293"/>
    <w:rsid w:val="001B2F93"/>
    <w:rsid w:val="001B5E66"/>
    <w:rsid w:val="001C362D"/>
    <w:rsid w:val="001C3C9E"/>
    <w:rsid w:val="001D2603"/>
    <w:rsid w:val="001D6572"/>
    <w:rsid w:val="001D6E7E"/>
    <w:rsid w:val="001E40DF"/>
    <w:rsid w:val="001F5C95"/>
    <w:rsid w:val="00207A2C"/>
    <w:rsid w:val="00210C3D"/>
    <w:rsid w:val="00212448"/>
    <w:rsid w:val="00213011"/>
    <w:rsid w:val="00217C43"/>
    <w:rsid w:val="0022009E"/>
    <w:rsid w:val="00220738"/>
    <w:rsid w:val="00221C19"/>
    <w:rsid w:val="00237887"/>
    <w:rsid w:val="0024130A"/>
    <w:rsid w:val="0024646D"/>
    <w:rsid w:val="002526D2"/>
    <w:rsid w:val="0025702E"/>
    <w:rsid w:val="002614BE"/>
    <w:rsid w:val="00266D3B"/>
    <w:rsid w:val="00274C7C"/>
    <w:rsid w:val="002751F3"/>
    <w:rsid w:val="002779CD"/>
    <w:rsid w:val="002825D9"/>
    <w:rsid w:val="00286D4F"/>
    <w:rsid w:val="00292136"/>
    <w:rsid w:val="00295526"/>
    <w:rsid w:val="00297053"/>
    <w:rsid w:val="002A170E"/>
    <w:rsid w:val="002A2785"/>
    <w:rsid w:val="002A5C4A"/>
    <w:rsid w:val="002B5A8F"/>
    <w:rsid w:val="002C41E0"/>
    <w:rsid w:val="002C6FA0"/>
    <w:rsid w:val="002D08D1"/>
    <w:rsid w:val="002E0E89"/>
    <w:rsid w:val="002E223F"/>
    <w:rsid w:val="002E40A6"/>
    <w:rsid w:val="002F242A"/>
    <w:rsid w:val="002F4C01"/>
    <w:rsid w:val="0030340E"/>
    <w:rsid w:val="00310C1F"/>
    <w:rsid w:val="00311E0B"/>
    <w:rsid w:val="003122D8"/>
    <w:rsid w:val="00312488"/>
    <w:rsid w:val="00313153"/>
    <w:rsid w:val="003165D9"/>
    <w:rsid w:val="003309C6"/>
    <w:rsid w:val="00332140"/>
    <w:rsid w:val="003326AD"/>
    <w:rsid w:val="00333EE5"/>
    <w:rsid w:val="00335DC8"/>
    <w:rsid w:val="00344D8B"/>
    <w:rsid w:val="00351CF1"/>
    <w:rsid w:val="003653D0"/>
    <w:rsid w:val="00365BB5"/>
    <w:rsid w:val="003709AC"/>
    <w:rsid w:val="00371AD9"/>
    <w:rsid w:val="003737B1"/>
    <w:rsid w:val="00382DE7"/>
    <w:rsid w:val="003849BF"/>
    <w:rsid w:val="00385211"/>
    <w:rsid w:val="00385566"/>
    <w:rsid w:val="00387249"/>
    <w:rsid w:val="0038727C"/>
    <w:rsid w:val="00387A83"/>
    <w:rsid w:val="003948E7"/>
    <w:rsid w:val="00394E9A"/>
    <w:rsid w:val="00397CF3"/>
    <w:rsid w:val="003A2AA1"/>
    <w:rsid w:val="003A3F23"/>
    <w:rsid w:val="003B0B07"/>
    <w:rsid w:val="003B2426"/>
    <w:rsid w:val="003B28B5"/>
    <w:rsid w:val="003B3E72"/>
    <w:rsid w:val="003B769E"/>
    <w:rsid w:val="003C2322"/>
    <w:rsid w:val="003C50DC"/>
    <w:rsid w:val="003E0365"/>
    <w:rsid w:val="003F095F"/>
    <w:rsid w:val="004002F6"/>
    <w:rsid w:val="00411CF3"/>
    <w:rsid w:val="00416491"/>
    <w:rsid w:val="0043102C"/>
    <w:rsid w:val="00435261"/>
    <w:rsid w:val="0043654B"/>
    <w:rsid w:val="0044119C"/>
    <w:rsid w:val="00441448"/>
    <w:rsid w:val="0044296F"/>
    <w:rsid w:val="00444D27"/>
    <w:rsid w:val="0044686C"/>
    <w:rsid w:val="00446AF5"/>
    <w:rsid w:val="00450C33"/>
    <w:rsid w:val="00451B08"/>
    <w:rsid w:val="0045367D"/>
    <w:rsid w:val="0045557A"/>
    <w:rsid w:val="004556BC"/>
    <w:rsid w:val="00455962"/>
    <w:rsid w:val="004565A3"/>
    <w:rsid w:val="0046619B"/>
    <w:rsid w:val="00467782"/>
    <w:rsid w:val="004A056F"/>
    <w:rsid w:val="004A1134"/>
    <w:rsid w:val="004A213A"/>
    <w:rsid w:val="004B6E02"/>
    <w:rsid w:val="004C6BAB"/>
    <w:rsid w:val="004E0E17"/>
    <w:rsid w:val="004E7547"/>
    <w:rsid w:val="00500C9F"/>
    <w:rsid w:val="00503D7D"/>
    <w:rsid w:val="0051165D"/>
    <w:rsid w:val="00512034"/>
    <w:rsid w:val="00513587"/>
    <w:rsid w:val="00532BA3"/>
    <w:rsid w:val="00535141"/>
    <w:rsid w:val="00535FE8"/>
    <w:rsid w:val="0054573E"/>
    <w:rsid w:val="00545FC6"/>
    <w:rsid w:val="00555828"/>
    <w:rsid w:val="005615A2"/>
    <w:rsid w:val="00562436"/>
    <w:rsid w:val="00570188"/>
    <w:rsid w:val="00586093"/>
    <w:rsid w:val="00587B1A"/>
    <w:rsid w:val="0059355E"/>
    <w:rsid w:val="005949F1"/>
    <w:rsid w:val="00596FE5"/>
    <w:rsid w:val="005A4785"/>
    <w:rsid w:val="005A7845"/>
    <w:rsid w:val="005B7B3B"/>
    <w:rsid w:val="005C33E7"/>
    <w:rsid w:val="005C477B"/>
    <w:rsid w:val="005C521C"/>
    <w:rsid w:val="005C7509"/>
    <w:rsid w:val="005D5C71"/>
    <w:rsid w:val="005E2DF8"/>
    <w:rsid w:val="005E5383"/>
    <w:rsid w:val="00602177"/>
    <w:rsid w:val="00606B15"/>
    <w:rsid w:val="00614930"/>
    <w:rsid w:val="00620250"/>
    <w:rsid w:val="006317B1"/>
    <w:rsid w:val="0063233D"/>
    <w:rsid w:val="006332E7"/>
    <w:rsid w:val="00636627"/>
    <w:rsid w:val="006375E8"/>
    <w:rsid w:val="00641803"/>
    <w:rsid w:val="006431D2"/>
    <w:rsid w:val="0065311E"/>
    <w:rsid w:val="006577CC"/>
    <w:rsid w:val="00660B54"/>
    <w:rsid w:val="00662DD5"/>
    <w:rsid w:val="006666DA"/>
    <w:rsid w:val="006673AD"/>
    <w:rsid w:val="00670D92"/>
    <w:rsid w:val="00671C12"/>
    <w:rsid w:val="00690219"/>
    <w:rsid w:val="0069535C"/>
    <w:rsid w:val="006D46F8"/>
    <w:rsid w:val="006D48DC"/>
    <w:rsid w:val="006E2DBB"/>
    <w:rsid w:val="006E4836"/>
    <w:rsid w:val="00703FFE"/>
    <w:rsid w:val="007123FD"/>
    <w:rsid w:val="0071258C"/>
    <w:rsid w:val="00716FE9"/>
    <w:rsid w:val="007266BB"/>
    <w:rsid w:val="00732D04"/>
    <w:rsid w:val="007351D0"/>
    <w:rsid w:val="00737AE0"/>
    <w:rsid w:val="00743D84"/>
    <w:rsid w:val="00747F59"/>
    <w:rsid w:val="00747F9A"/>
    <w:rsid w:val="00750935"/>
    <w:rsid w:val="00751E69"/>
    <w:rsid w:val="00755A11"/>
    <w:rsid w:val="007565DD"/>
    <w:rsid w:val="0076484D"/>
    <w:rsid w:val="00764C9C"/>
    <w:rsid w:val="007653C3"/>
    <w:rsid w:val="00766A5D"/>
    <w:rsid w:val="00767BCF"/>
    <w:rsid w:val="007706E9"/>
    <w:rsid w:val="007712D4"/>
    <w:rsid w:val="00774671"/>
    <w:rsid w:val="007755B8"/>
    <w:rsid w:val="00775C4A"/>
    <w:rsid w:val="00776F86"/>
    <w:rsid w:val="00780193"/>
    <w:rsid w:val="007808DF"/>
    <w:rsid w:val="00791963"/>
    <w:rsid w:val="007951DB"/>
    <w:rsid w:val="007A6CF3"/>
    <w:rsid w:val="007B3E26"/>
    <w:rsid w:val="007B4F7D"/>
    <w:rsid w:val="007B5CC7"/>
    <w:rsid w:val="007B7106"/>
    <w:rsid w:val="007C18DB"/>
    <w:rsid w:val="007D6BC4"/>
    <w:rsid w:val="007E0B35"/>
    <w:rsid w:val="007E4837"/>
    <w:rsid w:val="007F6198"/>
    <w:rsid w:val="008026A4"/>
    <w:rsid w:val="00802843"/>
    <w:rsid w:val="008077B0"/>
    <w:rsid w:val="00810642"/>
    <w:rsid w:val="00810898"/>
    <w:rsid w:val="0081657D"/>
    <w:rsid w:val="00820D8E"/>
    <w:rsid w:val="00821916"/>
    <w:rsid w:val="008231C1"/>
    <w:rsid w:val="008323D9"/>
    <w:rsid w:val="0083324E"/>
    <w:rsid w:val="00833CE8"/>
    <w:rsid w:val="00837433"/>
    <w:rsid w:val="0084114B"/>
    <w:rsid w:val="00841A7E"/>
    <w:rsid w:val="008449ED"/>
    <w:rsid w:val="00844B6D"/>
    <w:rsid w:val="00847290"/>
    <w:rsid w:val="00850248"/>
    <w:rsid w:val="00854606"/>
    <w:rsid w:val="0085681D"/>
    <w:rsid w:val="00861F3E"/>
    <w:rsid w:val="008722B0"/>
    <w:rsid w:val="00875E05"/>
    <w:rsid w:val="00877F6E"/>
    <w:rsid w:val="0089207F"/>
    <w:rsid w:val="0089744A"/>
    <w:rsid w:val="00897EC0"/>
    <w:rsid w:val="008A0494"/>
    <w:rsid w:val="008A32B7"/>
    <w:rsid w:val="008A33D9"/>
    <w:rsid w:val="008A550F"/>
    <w:rsid w:val="008B0CC0"/>
    <w:rsid w:val="008B4A35"/>
    <w:rsid w:val="008B6C48"/>
    <w:rsid w:val="008C207F"/>
    <w:rsid w:val="008C4158"/>
    <w:rsid w:val="008C7C26"/>
    <w:rsid w:val="008C7D5F"/>
    <w:rsid w:val="008E07BE"/>
    <w:rsid w:val="008E7A76"/>
    <w:rsid w:val="008F0D37"/>
    <w:rsid w:val="008F2D68"/>
    <w:rsid w:val="008F5BDD"/>
    <w:rsid w:val="009062A2"/>
    <w:rsid w:val="00907464"/>
    <w:rsid w:val="0091063E"/>
    <w:rsid w:val="0091229C"/>
    <w:rsid w:val="00912F0E"/>
    <w:rsid w:val="00916C5A"/>
    <w:rsid w:val="009208AC"/>
    <w:rsid w:val="00922EAF"/>
    <w:rsid w:val="00923740"/>
    <w:rsid w:val="00924F03"/>
    <w:rsid w:val="009379BF"/>
    <w:rsid w:val="00951182"/>
    <w:rsid w:val="0095160F"/>
    <w:rsid w:val="0096605A"/>
    <w:rsid w:val="00966677"/>
    <w:rsid w:val="0097043D"/>
    <w:rsid w:val="00971DFD"/>
    <w:rsid w:val="00972882"/>
    <w:rsid w:val="009730E5"/>
    <w:rsid w:val="0097404E"/>
    <w:rsid w:val="00986CCD"/>
    <w:rsid w:val="0099551C"/>
    <w:rsid w:val="00997461"/>
    <w:rsid w:val="009A0C32"/>
    <w:rsid w:val="009A14C1"/>
    <w:rsid w:val="009A1751"/>
    <w:rsid w:val="009A36D3"/>
    <w:rsid w:val="009A54CF"/>
    <w:rsid w:val="009B2202"/>
    <w:rsid w:val="009B30C9"/>
    <w:rsid w:val="009C420D"/>
    <w:rsid w:val="009C5AA0"/>
    <w:rsid w:val="009D4E15"/>
    <w:rsid w:val="009E092F"/>
    <w:rsid w:val="009E0FC5"/>
    <w:rsid w:val="009E43C0"/>
    <w:rsid w:val="009F129F"/>
    <w:rsid w:val="009F481E"/>
    <w:rsid w:val="009F4EA0"/>
    <w:rsid w:val="009F7DEA"/>
    <w:rsid w:val="00A0494D"/>
    <w:rsid w:val="00A05BD3"/>
    <w:rsid w:val="00A072A5"/>
    <w:rsid w:val="00A11E7D"/>
    <w:rsid w:val="00A174FB"/>
    <w:rsid w:val="00A26ADC"/>
    <w:rsid w:val="00A26B70"/>
    <w:rsid w:val="00A35C44"/>
    <w:rsid w:val="00A368F2"/>
    <w:rsid w:val="00A453D5"/>
    <w:rsid w:val="00A51BF3"/>
    <w:rsid w:val="00A520B5"/>
    <w:rsid w:val="00A54D39"/>
    <w:rsid w:val="00A550A4"/>
    <w:rsid w:val="00A5737F"/>
    <w:rsid w:val="00A665FB"/>
    <w:rsid w:val="00A712D9"/>
    <w:rsid w:val="00A71BFD"/>
    <w:rsid w:val="00A7211F"/>
    <w:rsid w:val="00A758FF"/>
    <w:rsid w:val="00A84A42"/>
    <w:rsid w:val="00A852ED"/>
    <w:rsid w:val="00A85D4F"/>
    <w:rsid w:val="00A867CD"/>
    <w:rsid w:val="00A930D2"/>
    <w:rsid w:val="00A96030"/>
    <w:rsid w:val="00A97995"/>
    <w:rsid w:val="00A97E30"/>
    <w:rsid w:val="00AA1B46"/>
    <w:rsid w:val="00AB2941"/>
    <w:rsid w:val="00AB427C"/>
    <w:rsid w:val="00AB7538"/>
    <w:rsid w:val="00AC0DAF"/>
    <w:rsid w:val="00AD7328"/>
    <w:rsid w:val="00AE481C"/>
    <w:rsid w:val="00AE5DF5"/>
    <w:rsid w:val="00AE66AB"/>
    <w:rsid w:val="00AF1695"/>
    <w:rsid w:val="00AF1A59"/>
    <w:rsid w:val="00AF1D82"/>
    <w:rsid w:val="00AF39D0"/>
    <w:rsid w:val="00AF3D51"/>
    <w:rsid w:val="00AF5127"/>
    <w:rsid w:val="00B05A4B"/>
    <w:rsid w:val="00B15459"/>
    <w:rsid w:val="00B15F83"/>
    <w:rsid w:val="00B21105"/>
    <w:rsid w:val="00B25F87"/>
    <w:rsid w:val="00B33F34"/>
    <w:rsid w:val="00B34733"/>
    <w:rsid w:val="00B43E19"/>
    <w:rsid w:val="00B46301"/>
    <w:rsid w:val="00B51A05"/>
    <w:rsid w:val="00B535EC"/>
    <w:rsid w:val="00B61F93"/>
    <w:rsid w:val="00B623D5"/>
    <w:rsid w:val="00B66AAE"/>
    <w:rsid w:val="00B75AB7"/>
    <w:rsid w:val="00B76EC8"/>
    <w:rsid w:val="00B83A97"/>
    <w:rsid w:val="00B87207"/>
    <w:rsid w:val="00B917CB"/>
    <w:rsid w:val="00BA070D"/>
    <w:rsid w:val="00BA2840"/>
    <w:rsid w:val="00BA2EC5"/>
    <w:rsid w:val="00BA579F"/>
    <w:rsid w:val="00BA6F62"/>
    <w:rsid w:val="00BB1195"/>
    <w:rsid w:val="00BB6AE9"/>
    <w:rsid w:val="00BC36D0"/>
    <w:rsid w:val="00BC433A"/>
    <w:rsid w:val="00BC7158"/>
    <w:rsid w:val="00BD10B2"/>
    <w:rsid w:val="00BD1216"/>
    <w:rsid w:val="00BD2194"/>
    <w:rsid w:val="00BD3204"/>
    <w:rsid w:val="00BD7C0A"/>
    <w:rsid w:val="00BE4CA7"/>
    <w:rsid w:val="00BF14EC"/>
    <w:rsid w:val="00BF3A79"/>
    <w:rsid w:val="00BF5381"/>
    <w:rsid w:val="00BF7A41"/>
    <w:rsid w:val="00C015BC"/>
    <w:rsid w:val="00C11262"/>
    <w:rsid w:val="00C2220E"/>
    <w:rsid w:val="00C32E97"/>
    <w:rsid w:val="00C3315C"/>
    <w:rsid w:val="00C4280C"/>
    <w:rsid w:val="00C52D0B"/>
    <w:rsid w:val="00C54E83"/>
    <w:rsid w:val="00C55525"/>
    <w:rsid w:val="00C55C7F"/>
    <w:rsid w:val="00C65C5A"/>
    <w:rsid w:val="00C73660"/>
    <w:rsid w:val="00C73914"/>
    <w:rsid w:val="00C75D94"/>
    <w:rsid w:val="00C844F7"/>
    <w:rsid w:val="00C846C9"/>
    <w:rsid w:val="00C86281"/>
    <w:rsid w:val="00C919DC"/>
    <w:rsid w:val="00C94773"/>
    <w:rsid w:val="00CC12FD"/>
    <w:rsid w:val="00CD23E3"/>
    <w:rsid w:val="00CD365C"/>
    <w:rsid w:val="00CE1A15"/>
    <w:rsid w:val="00CE7E3E"/>
    <w:rsid w:val="00CF6488"/>
    <w:rsid w:val="00D01A64"/>
    <w:rsid w:val="00D111C5"/>
    <w:rsid w:val="00D14C3E"/>
    <w:rsid w:val="00D22E73"/>
    <w:rsid w:val="00D42971"/>
    <w:rsid w:val="00D42E1B"/>
    <w:rsid w:val="00D45525"/>
    <w:rsid w:val="00D5191A"/>
    <w:rsid w:val="00D54141"/>
    <w:rsid w:val="00D54FE9"/>
    <w:rsid w:val="00D5532C"/>
    <w:rsid w:val="00D5653F"/>
    <w:rsid w:val="00D64129"/>
    <w:rsid w:val="00D670AF"/>
    <w:rsid w:val="00D84F7F"/>
    <w:rsid w:val="00DC342A"/>
    <w:rsid w:val="00DD5EC5"/>
    <w:rsid w:val="00DD689B"/>
    <w:rsid w:val="00DD6D44"/>
    <w:rsid w:val="00DD6FEC"/>
    <w:rsid w:val="00DE0353"/>
    <w:rsid w:val="00DE5629"/>
    <w:rsid w:val="00DE569A"/>
    <w:rsid w:val="00DE5FE6"/>
    <w:rsid w:val="00DE7377"/>
    <w:rsid w:val="00DF46C7"/>
    <w:rsid w:val="00E13D27"/>
    <w:rsid w:val="00E14ED5"/>
    <w:rsid w:val="00E15A37"/>
    <w:rsid w:val="00E16F41"/>
    <w:rsid w:val="00E273D2"/>
    <w:rsid w:val="00E30188"/>
    <w:rsid w:val="00E34672"/>
    <w:rsid w:val="00E35409"/>
    <w:rsid w:val="00E412B8"/>
    <w:rsid w:val="00E429CE"/>
    <w:rsid w:val="00E524C0"/>
    <w:rsid w:val="00E6119E"/>
    <w:rsid w:val="00E62700"/>
    <w:rsid w:val="00E64D46"/>
    <w:rsid w:val="00E76EF4"/>
    <w:rsid w:val="00E81069"/>
    <w:rsid w:val="00E83768"/>
    <w:rsid w:val="00E86113"/>
    <w:rsid w:val="00E86964"/>
    <w:rsid w:val="00E90F6C"/>
    <w:rsid w:val="00E91227"/>
    <w:rsid w:val="00E92BD1"/>
    <w:rsid w:val="00E939B3"/>
    <w:rsid w:val="00E95357"/>
    <w:rsid w:val="00EA11A2"/>
    <w:rsid w:val="00EA18EC"/>
    <w:rsid w:val="00EA4E37"/>
    <w:rsid w:val="00EA69C0"/>
    <w:rsid w:val="00EA7C61"/>
    <w:rsid w:val="00EB2B10"/>
    <w:rsid w:val="00EC07A0"/>
    <w:rsid w:val="00EC57F4"/>
    <w:rsid w:val="00EC5A66"/>
    <w:rsid w:val="00ED0ECC"/>
    <w:rsid w:val="00ED61B9"/>
    <w:rsid w:val="00EE05B6"/>
    <w:rsid w:val="00EE392E"/>
    <w:rsid w:val="00EE4641"/>
    <w:rsid w:val="00EE538F"/>
    <w:rsid w:val="00EE5E9A"/>
    <w:rsid w:val="00EE608D"/>
    <w:rsid w:val="00EF1C4D"/>
    <w:rsid w:val="00F0237A"/>
    <w:rsid w:val="00F06A27"/>
    <w:rsid w:val="00F07CF6"/>
    <w:rsid w:val="00F13CDD"/>
    <w:rsid w:val="00F215A8"/>
    <w:rsid w:val="00F21CD5"/>
    <w:rsid w:val="00F30750"/>
    <w:rsid w:val="00F31710"/>
    <w:rsid w:val="00F3387E"/>
    <w:rsid w:val="00F3413D"/>
    <w:rsid w:val="00F3501F"/>
    <w:rsid w:val="00F35D12"/>
    <w:rsid w:val="00F404E7"/>
    <w:rsid w:val="00F42DC2"/>
    <w:rsid w:val="00F4321D"/>
    <w:rsid w:val="00F46428"/>
    <w:rsid w:val="00F4693F"/>
    <w:rsid w:val="00F47731"/>
    <w:rsid w:val="00F511D6"/>
    <w:rsid w:val="00F55D58"/>
    <w:rsid w:val="00F57169"/>
    <w:rsid w:val="00F64935"/>
    <w:rsid w:val="00F658F9"/>
    <w:rsid w:val="00F667EB"/>
    <w:rsid w:val="00F7172B"/>
    <w:rsid w:val="00F77325"/>
    <w:rsid w:val="00F8081E"/>
    <w:rsid w:val="00F812FC"/>
    <w:rsid w:val="00F822F4"/>
    <w:rsid w:val="00F875F6"/>
    <w:rsid w:val="00F9171B"/>
    <w:rsid w:val="00FA1AD6"/>
    <w:rsid w:val="00FA310D"/>
    <w:rsid w:val="00FA56E2"/>
    <w:rsid w:val="00FA7EE8"/>
    <w:rsid w:val="00FB2B72"/>
    <w:rsid w:val="00FB51C8"/>
    <w:rsid w:val="00FC23DE"/>
    <w:rsid w:val="00FC3F05"/>
    <w:rsid w:val="00FD3758"/>
    <w:rsid w:val="00FE58C4"/>
    <w:rsid w:val="00FF0725"/>
    <w:rsid w:val="00FF0A65"/>
    <w:rsid w:val="00FF3935"/>
    <w:rsid w:val="00FF53F4"/>
    <w:rsid w:val="00FF6F14"/>
    <w:rsid w:val="00FF6F9E"/>
    <w:rsid w:val="08A66C72"/>
    <w:rsid w:val="0EC3745A"/>
    <w:rsid w:val="120D1DA4"/>
    <w:rsid w:val="121F0655"/>
    <w:rsid w:val="1F1E7603"/>
    <w:rsid w:val="236977AF"/>
    <w:rsid w:val="27073D36"/>
    <w:rsid w:val="27B63DE8"/>
    <w:rsid w:val="28D129EE"/>
    <w:rsid w:val="31E707F2"/>
    <w:rsid w:val="372C0C3B"/>
    <w:rsid w:val="38703DBC"/>
    <w:rsid w:val="3B404B32"/>
    <w:rsid w:val="41C604A8"/>
    <w:rsid w:val="50A916E7"/>
    <w:rsid w:val="525B3ED1"/>
    <w:rsid w:val="59025C04"/>
    <w:rsid w:val="59F16584"/>
    <w:rsid w:val="5B6B196D"/>
    <w:rsid w:val="61612EB2"/>
    <w:rsid w:val="639F7344"/>
    <w:rsid w:val="63CB65BC"/>
    <w:rsid w:val="67736110"/>
    <w:rsid w:val="6945256B"/>
    <w:rsid w:val="6C9F4030"/>
    <w:rsid w:val="75031A3A"/>
    <w:rsid w:val="777C254B"/>
    <w:rsid w:val="77B370E1"/>
    <w:rsid w:val="792720BE"/>
    <w:rsid w:val="7E5946C5"/>
    <w:rsid w:val="7F36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3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ody Text"/>
    <w:basedOn w:val="1"/>
    <w:link w:val="46"/>
    <w:qFormat/>
    <w:uiPriority w:val="0"/>
    <w:pPr>
      <w:spacing w:after="120"/>
    </w:pPr>
  </w:style>
  <w:style w:type="paragraph" w:styleId="8">
    <w:name w:val="toc 5"/>
    <w:basedOn w:val="1"/>
    <w:next w:val="1"/>
    <w:qFormat/>
    <w:uiPriority w:val="0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9">
    <w:name w:val="toc 3"/>
    <w:basedOn w:val="1"/>
    <w:next w:val="1"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10">
    <w:name w:val="toc 8"/>
    <w:basedOn w:val="1"/>
    <w:next w:val="1"/>
    <w:qFormat/>
    <w:uiPriority w:val="0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11">
    <w:name w:val="Balloon Text"/>
    <w:basedOn w:val="1"/>
    <w:semiHidden/>
    <w:qFormat/>
    <w:uiPriority w:val="0"/>
    <w:rPr>
      <w:sz w:val="18"/>
      <w:szCs w:val="18"/>
    </w:rPr>
  </w:style>
  <w:style w:type="paragraph" w:styleId="12">
    <w:name w:val="footer"/>
    <w:basedOn w:val="1"/>
    <w:link w:val="5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5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5">
    <w:name w:val="toc 4"/>
    <w:basedOn w:val="1"/>
    <w:next w:val="1"/>
    <w:qFormat/>
    <w:uiPriority w:val="0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16">
    <w:name w:val="toc 6"/>
    <w:basedOn w:val="1"/>
    <w:next w:val="1"/>
    <w:qFormat/>
    <w:uiPriority w:val="0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17">
    <w:name w:val="toc 2"/>
    <w:basedOn w:val="1"/>
    <w:next w:val="1"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8">
    <w:name w:val="toc 9"/>
    <w:basedOn w:val="1"/>
    <w:next w:val="1"/>
    <w:qFormat/>
    <w:uiPriority w:val="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9">
    <w:name w:val="Body Text First Indent"/>
    <w:basedOn w:val="1"/>
    <w:link w:val="47"/>
    <w:qFormat/>
    <w:uiPriority w:val="0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table" w:styleId="21">
    <w:name w:val="Table Grid"/>
    <w:basedOn w:val="20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Classic 1"/>
    <w:basedOn w:val="20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4">
    <w:name w:val="Table Classic 2"/>
    <w:basedOn w:val="20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25">
    <w:name w:val="Table 3D effects 2"/>
    <w:basedOn w:val="20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6">
    <w:name w:val="Table List 7"/>
    <w:basedOn w:val="20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27">
    <w:name w:val="Medium Shading 2 Accent 2"/>
    <w:basedOn w:val="20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8">
    <w:name w:val="Medium List 2 Accent 1"/>
    <w:basedOn w:val="20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9">
    <w:name w:val="Medium Grid 3 Accent 1"/>
    <w:basedOn w:val="20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30">
    <w:name w:val="Dark List Accent 1"/>
    <w:basedOn w:val="20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31">
    <w:name w:val="Colorful Shading Accent 1"/>
    <w:basedOn w:val="20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32">
    <w:name w:val="Colorful Grid Accent 1"/>
    <w:basedOn w:val="20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character" w:styleId="34">
    <w:name w:val="FollowedHyperlink"/>
    <w:basedOn w:val="33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paragraph" w:customStyle="1" w:styleId="36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3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8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39">
    <w:name w:val="修订记录"/>
    <w:basedOn w:val="1"/>
    <w:qFormat/>
    <w:uiPriority w:val="0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30"/>
    </w:rPr>
  </w:style>
  <w:style w:type="paragraph" w:customStyle="1" w:styleId="40">
    <w:name w:val="目录1"/>
    <w:basedOn w:val="1"/>
    <w:qFormat/>
    <w:uiPriority w:val="0"/>
    <w:pPr>
      <w:keepLines/>
      <w:autoSpaceDE w:val="0"/>
      <w:autoSpaceDN w:val="0"/>
      <w:adjustRightInd w:val="0"/>
      <w:ind w:left="113"/>
      <w:jc w:val="left"/>
    </w:pPr>
    <w:rPr>
      <w:kern w:val="0"/>
      <w:szCs w:val="21"/>
    </w:rPr>
  </w:style>
  <w:style w:type="paragraph" w:customStyle="1" w:styleId="41">
    <w:name w:val="目录页编号文本样式"/>
    <w:basedOn w:val="1"/>
    <w:qFormat/>
    <w:uiPriority w:val="0"/>
    <w:pPr>
      <w:autoSpaceDE w:val="0"/>
      <w:autoSpaceDN w:val="0"/>
      <w:adjustRightInd w:val="0"/>
      <w:jc w:val="right"/>
    </w:pPr>
    <w:rPr>
      <w:kern w:val="0"/>
      <w:szCs w:val="21"/>
    </w:rPr>
  </w:style>
  <w:style w:type="paragraph" w:customStyle="1" w:styleId="42">
    <w:name w:val="目录2"/>
    <w:basedOn w:val="1"/>
    <w:qFormat/>
    <w:uiPriority w:val="0"/>
    <w:pPr>
      <w:autoSpaceDE w:val="0"/>
      <w:autoSpaceDN w:val="0"/>
      <w:adjustRightInd w:val="0"/>
      <w:ind w:left="473"/>
      <w:jc w:val="left"/>
    </w:pPr>
    <w:rPr>
      <w:kern w:val="0"/>
      <w:szCs w:val="21"/>
    </w:rPr>
  </w:style>
  <w:style w:type="paragraph" w:customStyle="1" w:styleId="43">
    <w:name w:val="目录3"/>
    <w:basedOn w:val="1"/>
    <w:qFormat/>
    <w:uiPriority w:val="0"/>
    <w:pPr>
      <w:autoSpaceDE w:val="0"/>
      <w:autoSpaceDN w:val="0"/>
      <w:adjustRightInd w:val="0"/>
      <w:ind w:left="833"/>
      <w:jc w:val="left"/>
    </w:pPr>
    <w:rPr>
      <w:kern w:val="0"/>
      <w:szCs w:val="21"/>
    </w:rPr>
  </w:style>
  <w:style w:type="paragraph" w:customStyle="1" w:styleId="44">
    <w:name w:val="摘要"/>
    <w:basedOn w:val="1"/>
    <w:qFormat/>
    <w:uiPriority w:val="0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1"/>
    </w:rPr>
  </w:style>
  <w:style w:type="character" w:customStyle="1" w:styleId="45">
    <w:name w:val="标题 1 Char"/>
    <w:basedOn w:val="33"/>
    <w:link w:val="2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46">
    <w:name w:val="正文文本 Char"/>
    <w:basedOn w:val="33"/>
    <w:link w:val="7"/>
    <w:qFormat/>
    <w:uiPriority w:val="0"/>
    <w:rPr>
      <w:kern w:val="2"/>
      <w:sz w:val="21"/>
      <w:szCs w:val="24"/>
    </w:rPr>
  </w:style>
  <w:style w:type="character" w:customStyle="1" w:styleId="47">
    <w:name w:val="正文首行缩进 Char"/>
    <w:basedOn w:val="46"/>
    <w:link w:val="19"/>
    <w:qFormat/>
    <w:uiPriority w:val="0"/>
    <w:rPr>
      <w:szCs w:val="21"/>
    </w:rPr>
  </w:style>
  <w:style w:type="paragraph" w:styleId="48">
    <w:name w:val="List Paragraph"/>
    <w:basedOn w:val="1"/>
    <w:qFormat/>
    <w:uiPriority w:val="34"/>
    <w:pPr>
      <w:ind w:firstLine="420" w:firstLineChars="200"/>
    </w:pPr>
  </w:style>
  <w:style w:type="paragraph" w:customStyle="1" w:styleId="49">
    <w:name w:val="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50">
    <w:name w:val="Body Text 1.2."/>
    <w:basedOn w:val="7"/>
    <w:qFormat/>
    <w:uiPriority w:val="0"/>
    <w:pPr>
      <w:widowControl/>
      <w:spacing w:after="220" w:line="220" w:lineRule="atLeast"/>
      <w:ind w:left="720"/>
    </w:pPr>
    <w:rPr>
      <w:rFonts w:ascii="Arial" w:hAnsi="Arial" w:cs="Helvetica"/>
      <w:kern w:val="0"/>
      <w:sz w:val="22"/>
      <w:szCs w:val="20"/>
      <w:lang w:eastAsia="en-US"/>
    </w:rPr>
  </w:style>
  <w:style w:type="table" w:customStyle="1" w:styleId="51">
    <w:name w:val="中等深浅底纹 2 - 强调文字颜色 11"/>
    <w:basedOn w:val="20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customStyle="1" w:styleId="52">
    <w:name w:val="页眉 Char"/>
    <w:basedOn w:val="33"/>
    <w:link w:val="13"/>
    <w:qFormat/>
    <w:uiPriority w:val="0"/>
    <w:rPr>
      <w:kern w:val="2"/>
      <w:sz w:val="18"/>
      <w:szCs w:val="18"/>
    </w:rPr>
  </w:style>
  <w:style w:type="character" w:customStyle="1" w:styleId="53">
    <w:name w:val="页脚 Char"/>
    <w:basedOn w:val="33"/>
    <w:link w:val="12"/>
    <w:qFormat/>
    <w:uiPriority w:val="99"/>
    <w:rPr>
      <w:kern w:val="2"/>
      <w:sz w:val="18"/>
      <w:szCs w:val="18"/>
    </w:rPr>
  </w:style>
  <w:style w:type="character" w:customStyle="1" w:styleId="54">
    <w:name w:val="font21"/>
    <w:basedOn w:val="3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55">
    <w:name w:val="font31"/>
    <w:basedOn w:val="33"/>
    <w:qFormat/>
    <w:uiPriority w:val="0"/>
    <w:rPr>
      <w:rFonts w:hint="eastAsia" w:ascii="微软雅黑" w:hAnsi="微软雅黑" w:eastAsia="微软雅黑" w:cs="微软雅黑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69AF04-3577-424F-A408-76DB71030B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778</Words>
  <Characters>4437</Characters>
  <Lines>36</Lines>
  <Paragraphs>10</Paragraphs>
  <TotalTime>1</TotalTime>
  <ScaleCrop>false</ScaleCrop>
  <LinksUpToDate>false</LinksUpToDate>
  <CharactersWithSpaces>5205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2020-03-12T14:05:00Z</dcterms:created>
  <dc:creator>51testing</dc:creator>
  <cp:lastModifiedBy>EDZ</cp:lastModifiedBy>
  <dcterms:modified xsi:type="dcterms:W3CDTF">2020-05-28T02:42:26Z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