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AF66E">
      <w:pPr>
        <w:pStyle w:val="2"/>
        <w:bidi w:val="0"/>
        <w:rPr/>
      </w:pPr>
      <w:r>
        <w:rPr>
          <w:rFonts w:hint="default"/>
        </w:rPr>
        <w:t>PCB设计说明：多气体传感器检测系统</w:t>
      </w:r>
    </w:p>
    <w:p w14:paraId="060F0847">
      <w:pPr>
        <w:pStyle w:val="3"/>
        <w:bidi w:val="0"/>
        <w:rPr>
          <w:rFonts w:hint="default"/>
        </w:rPr>
      </w:pPr>
      <w:r>
        <w:rPr>
          <w:rFonts w:hint="default"/>
        </w:rPr>
        <w:t>1. PCB概述</w:t>
      </w:r>
    </w:p>
    <w:p w14:paraId="6FDF38A6">
      <w:pPr>
        <w:rPr>
          <w:rFonts w:hint="default"/>
        </w:rPr>
      </w:pPr>
      <w:r>
        <w:rPr>
          <w:rFonts w:hint="default"/>
        </w:rPr>
        <w:t>本PCB设计用于驱动和采集10种不同型号的气体传感器（封装相同，引脚定义一致），支持氢气（GMV-2021B）、二氧化氮（GM-102B）、烟雾（GM-202B）、酒精（GM-302B）、可燃气体（GM-402B）、乙醇/甲醛/甲苯（GM-502B）、硫化氢（GM-602B）、一氧化碳（GM-702B）、氨气（GM-802B）和口气（GM-512B）的检测。</w:t>
      </w:r>
    </w:p>
    <w:p w14:paraId="2C5A13CA">
      <w:pPr>
        <w:pStyle w:val="3"/>
        <w:bidi w:val="0"/>
        <w:rPr>
          <w:rFonts w:hint="default"/>
        </w:rPr>
      </w:pPr>
      <w:r>
        <w:rPr>
          <w:rFonts w:hint="default"/>
        </w:rPr>
        <w:t>2. 传感器接口设计</w:t>
      </w:r>
    </w:p>
    <w:p w14:paraId="7D0A0003">
      <w:pPr>
        <w:rPr>
          <w:rFonts w:hint="default"/>
        </w:rPr>
      </w:pPr>
      <w:r>
        <w:rPr>
          <w:rFonts w:hint="default"/>
        </w:rPr>
        <w:t>所有传感器采用统一封装，引脚定义如下：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1770"/>
        <w:gridCol w:w="4109"/>
      </w:tblGrid>
      <w:tr w14:paraId="12D96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6C95B0F">
            <w:pPr>
              <w:rPr/>
            </w:pPr>
            <w:r>
              <w:rPr>
                <w:lang w:val="en-US" w:eastAsia="zh-CN"/>
              </w:rPr>
              <w:t>管脚编号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DA5FA4">
            <w:pPr>
              <w:rPr/>
            </w:pPr>
            <w:r>
              <w:rPr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4BEDC6">
            <w:pPr>
              <w:rPr/>
            </w:pPr>
            <w:r>
              <w:rPr>
                <w:lang w:val="en-US" w:eastAsia="zh-CN"/>
              </w:rPr>
              <w:t>连接方式</w:t>
            </w:r>
          </w:p>
        </w:tc>
      </w:tr>
      <w:tr w14:paraId="00D9E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7440858">
            <w:pPr>
              <w:rPr/>
            </w:pPr>
            <w:r>
              <w:rPr>
                <w:lang w:val="en-US" w:eastAsia="zh-CN"/>
              </w:rPr>
              <w:t>1 (RH1)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91BE94">
            <w:pPr>
              <w:rPr/>
            </w:pPr>
            <w:r>
              <w:rPr>
                <w:lang w:val="en-US" w:eastAsia="zh-CN"/>
              </w:rPr>
              <w:t>预热电源输入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5479B6">
            <w:pPr>
              <w:rPr/>
            </w:pPr>
            <w:r>
              <w:rPr>
                <w:lang w:val="en-US" w:eastAsia="zh-CN"/>
              </w:rPr>
              <w:t>接不同电压</w:t>
            </w:r>
          </w:p>
        </w:tc>
      </w:tr>
      <w:tr w14:paraId="6AB86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CF54182">
            <w:pPr>
              <w:rPr/>
            </w:pPr>
            <w:r>
              <w:rPr>
                <w:lang w:val="en-US" w:eastAsia="zh-CN"/>
              </w:rPr>
              <w:t>3 (RH2)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80A740">
            <w:pPr>
              <w:rPr/>
            </w:pPr>
            <w:r>
              <w:rPr>
                <w:lang w:val="en-US" w:eastAsia="zh-CN"/>
              </w:rPr>
              <w:t>预热电源地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4270E1">
            <w:pPr>
              <w:rPr/>
            </w:pPr>
            <w:r>
              <w:rPr>
                <w:lang w:val="en-US" w:eastAsia="zh-CN"/>
              </w:rPr>
              <w:t>接GND</w:t>
            </w:r>
          </w:p>
        </w:tc>
      </w:tr>
      <w:tr w14:paraId="44118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3E767F6">
            <w:pPr>
              <w:rPr/>
            </w:pPr>
            <w:r>
              <w:rPr>
                <w:lang w:val="en-US" w:eastAsia="zh-CN"/>
              </w:rPr>
              <w:t>5 (RS1)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7C361A">
            <w:pPr>
              <w:rPr/>
            </w:pPr>
            <w:r>
              <w:rPr>
                <w:lang w:val="en-US" w:eastAsia="zh-CN"/>
              </w:rPr>
              <w:t>信号输出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649015">
            <w:pPr>
              <w:rPr/>
            </w:pPr>
            <w:r>
              <w:rPr>
                <w:lang w:val="en-US" w:eastAsia="zh-CN"/>
              </w:rPr>
              <w:t>串联可调电阻RL后接地，并接ESP32 ADC</w:t>
            </w:r>
          </w:p>
        </w:tc>
      </w:tr>
      <w:tr w14:paraId="068BE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DEC90F9">
            <w:pPr>
              <w:rPr/>
            </w:pPr>
            <w:r>
              <w:rPr>
                <w:lang w:val="en-US" w:eastAsia="zh-CN"/>
              </w:rPr>
              <w:t>7 (RS2)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0F8066">
            <w:pPr>
              <w:rPr/>
            </w:pPr>
            <w:r>
              <w:rPr>
                <w:lang w:val="en-US" w:eastAsia="zh-CN"/>
              </w:rPr>
              <w:t>传感器供电输入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412F7E">
            <w:pPr>
              <w:rPr/>
            </w:pPr>
            <w:r>
              <w:rPr>
                <w:lang w:val="en-US" w:eastAsia="zh-CN"/>
              </w:rPr>
              <w:t>接+5V，并联滤波电容C</w:t>
            </w:r>
          </w:p>
        </w:tc>
      </w:tr>
    </w:tbl>
    <w:p w14:paraId="6970AB7A">
      <w:pPr>
        <w:rPr>
          <w:rFonts w:hint="default"/>
          <w:b/>
          <w:bCs/>
        </w:rPr>
      </w:pPr>
      <w:r>
        <w:rPr>
          <w:rFonts w:hint="default"/>
          <w:b/>
          <w:bCs/>
        </w:rPr>
        <w:t>关键电路说明：</w:t>
      </w:r>
    </w:p>
    <w:p w14:paraId="383CAA30">
      <w:pPr>
        <w:pStyle w:val="4"/>
        <w:bidi w:val="0"/>
        <w:rPr/>
      </w:pPr>
      <w:r>
        <w:rPr>
          <w:rFonts w:hint="default"/>
        </w:rPr>
        <w:t>供电电路：</w:t>
      </w:r>
    </w:p>
    <w:p w14:paraId="30F557D3">
      <w:pPr>
        <w:rPr/>
      </w:pPr>
      <w:r>
        <w:rPr>
          <w:rFonts w:hint="default"/>
        </w:rPr>
        <w:t>所有传感器的7号管脚（RS2）统一接+5V，并并联0.1μF陶瓷电容滤波。</w:t>
      </w:r>
    </w:p>
    <w:p w14:paraId="022380F1">
      <w:pPr>
        <w:rPr/>
      </w:pPr>
      <w:r>
        <w:rPr>
          <w:rFonts w:hint="default"/>
        </w:rPr>
        <w:t>5号管脚（RS1）串联可调电阻RL后接地，形成分压电路，输出信号接ESP32的ADC引脚。</w:t>
      </w:r>
    </w:p>
    <w:p w14:paraId="0D0DE62D">
      <w:pPr>
        <w:pStyle w:val="4"/>
        <w:bidi w:val="0"/>
        <w:rPr/>
      </w:pPr>
      <w:r>
        <w:rPr>
          <w:rFonts w:hint="default"/>
        </w:rPr>
        <w:t>预热电压配置：</w:t>
      </w:r>
    </w:p>
    <w:p w14:paraId="67CABD10">
      <w:pPr>
        <w:rPr/>
      </w:pPr>
      <w:r>
        <w:rPr>
          <w:rFonts w:hint="default"/>
        </w:rPr>
        <w:t>GMV-2021B、GM-102B、GM-202B、GM-302B、GM-502B、GM-702B、GM-512B：RH1接+2.5V</w:t>
      </w:r>
    </w:p>
    <w:p w14:paraId="5BF3C274">
      <w:pPr>
        <w:rPr/>
      </w:pPr>
      <w:r>
        <w:rPr>
          <w:rFonts w:hint="default"/>
        </w:rPr>
        <w:t>GM-402B：RH1接+2.8V</w:t>
      </w:r>
    </w:p>
    <w:p w14:paraId="56B5E503">
      <w:pPr>
        <w:rPr/>
      </w:pPr>
      <w:r>
        <w:rPr>
          <w:rFonts w:hint="default"/>
        </w:rPr>
        <w:t>GM-602B：RH1接+1.9V</w:t>
      </w:r>
    </w:p>
    <w:p w14:paraId="3A738E75">
      <w:pPr>
        <w:rPr/>
      </w:pPr>
      <w:r>
        <w:rPr>
          <w:rFonts w:hint="default"/>
        </w:rPr>
        <w:t>GM-802B：RH1接+2.0V</w:t>
      </w:r>
    </w:p>
    <w:p w14:paraId="79AFE994">
      <w:pPr>
        <w:rPr/>
      </w:pPr>
      <w:r>
        <w:rPr>
          <w:rFonts w:hint="default"/>
        </w:rPr>
        <w:t>均需在RH1与GND之间并联滤波电容（如10μF电解电容+0.1μF陶瓷电容）。</w:t>
      </w:r>
    </w:p>
    <w:p w14:paraId="603386B1">
      <w:pPr>
        <w:pStyle w:val="3"/>
        <w:bidi w:val="0"/>
        <w:rPr/>
      </w:pPr>
      <w:r>
        <w:rPr>
          <w:rFonts w:hint="default"/>
        </w:rPr>
        <w:t>3. PCB布局与布</w:t>
      </w:r>
    </w:p>
    <w:p w14:paraId="50366889">
      <w:pPr>
        <w:pStyle w:val="4"/>
        <w:bidi w:val="0"/>
        <w:rPr/>
      </w:pPr>
      <w:r>
        <w:rPr>
          <w:rFonts w:hint="default"/>
        </w:rPr>
        <w:t>电源分区：</w:t>
      </w:r>
    </w:p>
    <w:p w14:paraId="287B28A4">
      <w:pPr>
        <w:rPr/>
      </w:pPr>
      <w:r>
        <w:rPr>
          <w:rFonts w:hint="default"/>
        </w:rPr>
        <w:t>采用星型拓扑布局，减少共模干扰。</w:t>
      </w:r>
    </w:p>
    <w:p w14:paraId="4482B23F">
      <w:pPr>
        <w:rPr/>
      </w:pPr>
      <w:r>
        <w:rPr>
          <w:rFonts w:hint="default"/>
        </w:rPr>
        <w:t>+5V主电源路径宽≥1mm，预热电压路径按电流需求调整（建议≥0.5mm）。</w:t>
      </w:r>
    </w:p>
    <w:p w14:paraId="1906AB73">
      <w:pPr>
        <w:pStyle w:val="4"/>
        <w:bidi w:val="0"/>
        <w:rPr/>
      </w:pPr>
      <w:r>
        <w:rPr>
          <w:rFonts w:hint="default"/>
        </w:rPr>
        <w:t>信号隔离：</w:t>
      </w:r>
    </w:p>
    <w:p w14:paraId="619B2AF5">
      <w:pPr>
        <w:rPr/>
      </w:pPr>
      <w:r>
        <w:rPr>
          <w:rFonts w:hint="default"/>
        </w:rPr>
        <w:t>传感器输出信号（RS1）走线尽量短，避免平行于高频或电源线。</w:t>
      </w:r>
    </w:p>
    <w:p w14:paraId="66E75183">
      <w:pPr>
        <w:rPr/>
      </w:pPr>
      <w:r>
        <w:rPr>
          <w:rFonts w:hint="default"/>
        </w:rPr>
        <w:t>每个RS1信号线串联100Ω电阻，抑制高频噪声。</w:t>
      </w:r>
    </w:p>
    <w:p w14:paraId="0C3E2C89">
      <w:pPr>
        <w:pStyle w:val="4"/>
        <w:bidi w:val="0"/>
        <w:rPr/>
      </w:pPr>
      <w:r>
        <w:rPr>
          <w:rFonts w:hint="default"/>
        </w:rPr>
        <w:t>接地策略：</w:t>
      </w:r>
      <w:bookmarkStart w:id="0" w:name="_GoBack"/>
      <w:bookmarkEnd w:id="0"/>
    </w:p>
    <w:p w14:paraId="34A30EA8">
      <w:pPr>
        <w:rPr>
          <w:rFonts w:hint="default"/>
        </w:rPr>
      </w:pPr>
      <w:r>
        <w:rPr>
          <w:rFonts w:hint="default"/>
        </w:rPr>
        <w:t>采用单点接地，数字地与模拟地通过0Ω电阻或磁珠隔离。</w:t>
      </w:r>
    </w:p>
    <w:p w14:paraId="17727D6D">
      <w:pPr>
        <w:pStyle w:val="3"/>
        <w:bidi w:val="0"/>
        <w:rPr>
          <w:rFonts w:hint="default"/>
        </w:rPr>
      </w:pPr>
      <w:r>
        <w:rPr>
          <w:rFonts w:hint="default"/>
        </w:rPr>
        <w:t>4. 关键元件选型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2989"/>
        <w:gridCol w:w="2400"/>
      </w:tblGrid>
      <w:tr w14:paraId="7D8B8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F08D563">
            <w:pPr>
              <w:rPr/>
            </w:pPr>
            <w:r>
              <w:rPr>
                <w:lang w:val="en-US" w:eastAsia="zh-CN"/>
              </w:rPr>
              <w:t>元件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96D7A0">
            <w:pPr>
              <w:rPr/>
            </w:pPr>
            <w:r>
              <w:rPr>
                <w:lang w:val="en-US" w:eastAsia="zh-CN"/>
              </w:rPr>
              <w:t>参数/型号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63E522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43CC6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2DD14EC">
            <w:pPr>
              <w:rPr/>
            </w:pPr>
            <w:r>
              <w:rPr>
                <w:lang w:val="en-US" w:eastAsia="zh-CN"/>
              </w:rPr>
              <w:t>可调电阻RL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1E8F75">
            <w:pPr>
              <w:rPr/>
            </w:pPr>
            <w:r>
              <w:rPr>
                <w:lang w:val="en-US" w:eastAsia="zh-CN"/>
              </w:rPr>
              <w:t>10kΩ（多圈精密电位器）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19BF91">
            <w:pPr>
              <w:rPr/>
            </w:pPr>
            <w:r>
              <w:rPr>
                <w:lang w:val="en-US" w:eastAsia="zh-CN"/>
              </w:rPr>
              <w:t>调节传感器输出灵敏度</w:t>
            </w:r>
          </w:p>
        </w:tc>
      </w:tr>
      <w:tr w14:paraId="739E9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094640E">
            <w:pPr>
              <w:rPr/>
            </w:pPr>
            <w:r>
              <w:rPr>
                <w:lang w:val="en-US" w:eastAsia="zh-CN"/>
              </w:rPr>
              <w:t>滤波电容C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224A8D">
            <w:pPr>
              <w:rPr/>
            </w:pPr>
            <w:r>
              <w:rPr>
                <w:lang w:val="en-US" w:eastAsia="zh-CN"/>
              </w:rPr>
              <w:t>0.1μF陶瓷电容（0805封装）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38EDF0">
            <w:pPr>
              <w:rPr/>
            </w:pPr>
            <w:r>
              <w:rPr>
                <w:lang w:val="en-US" w:eastAsia="zh-CN"/>
              </w:rPr>
              <w:t>滤除电源高频噪声</w:t>
            </w:r>
          </w:p>
        </w:tc>
      </w:tr>
    </w:tbl>
    <w:p w14:paraId="35BCD7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58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2025-05-16T01:25:24Z</dcterms:created>
  <dc:creator>liuzh</dc:creator>
  <cp:lastModifiedBy>。。。</cp:lastModifiedBy>
  <dcterms:modified xsi:type="dcterms:W3CDTF">2025-05-16T01:44:53Z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eyJoZGlkIjoiOTY4Yjc3Zjc1ZTE1ZmU0ZDg5YTFlNDhhYmI4MTVlZGMiLCJ1c2VySWQiOiIxNTIyNDY5NDUzIn0=</vt:lpwstr>
  </property>
  <property fmtid="{D5CDD505-2E9C-101B-9397-08002B2CF9AE}" pid="4" name="ICV">
    <vt:lpwstr>CE1AA3D1A4F84EDA8049A060875436E3_12</vt:lpwstr>
  </property>
</Properties>
</file>