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250000pt;margin-top:0.000000pt;width:154.900000pt;height:14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18.750000pt;width:158.700000pt;height:3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192" w:hanging="192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口本课件包括演示文稿示例，代码，题库，视频和声 </w:t>
                  </w:r>
                  <w:r>
                    <w:rPr>
                      <w:rFonts w:ascii="SimSun" w:eastAsia="SimSun" w:hAnsi="SimSun" w:cs="SimSun"/>
                      <w:w w:val="111"/>
                      <w:sz w:val="11"/>
                      <w:szCs w:val="11"/>
                      <w:lang w:val="zh"/>
                    </w:rPr>
                    <w:t xml:space="preserve">音等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小象学院拥有完全知识产权的权利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只限于善意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学习者在本课程使用不得在课程范围外向任何第三方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散播。任何其他人或机构不得盗版｀复制、仿造其中的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创意，我们将保留一切通过法律手段追究违反者的权利。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58.100000pt;margin-top:59.300000pt;width:38.950000pt;height:41.4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729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7"/>
                      <w:szCs w:val="77"/>
                      <w:lang w:val="zh"/>
                    </w:rPr>
                    <w:t xml:space="preserve">髻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0.500000pt;margin-top:100.100000pt;width:154.65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16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关注小象学院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4" coordsize="21600,21600" o:spt="202" path="m,l,21600r21600,l21600,xe"/>
          <v:shape id="sh_0_4" type="#st_0_4" stroked="f" filled="f" style="position:absolute;margin-left:0.500000pt;margin-top:110.900000pt;width:154.6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8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055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_0" coordsize="21600,21600" o:spt="202" path="m,l,21600r21600,l21600,xe"/>
          <v:shape id="sh_1_0" type="#st_1_0" stroked="f" filled="f" style="position:absolute;margin-left:0.000000pt;margin-top:0.000000pt;width:74.70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29"/>
                      <w:szCs w:val="29"/>
                      <w:lang w:val="zh"/>
                    </w:rPr>
                    <w:t xml:space="preserve">PYT愿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819785</wp:posOffset>
            </wp:positionH>
            <wp:positionV relativeFrom="margin">
              <wp:posOffset>0</wp:posOffset>
            </wp:positionV>
            <wp:extent cx="1011555" cy="499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28.550000pt;margin-top:52.100000pt;width:77.10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113.750000pt;margin-top:88.1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753" w:right="8180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877060" cy="10115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57.600000pt;margin-top:94.300000pt;width:37.300000pt;height:13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课程介绍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.150000pt;margin-top:119.750000pt;width:41.100000pt;height: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7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6"/>
                      <w:sz w:val="5"/>
                      <w:szCs w:val="5"/>
                      <w:lang w:val="zh"/>
                    </w:rPr>
                    <w:t xml:space="preserve">五斥网新II术在伐拧齐淖航，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3.100000pt;margin-top:115.9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208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45.20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课程介绍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.450000pt;margin-top:23.750000pt;width:44.000000pt;height:4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110" w:lineRule="atLeast"/>
                    <w:ind w:left="139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课程面向对象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211" w:lineRule="atLeast"/>
                    <w:ind w:left="139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课程包含内容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211" w:lineRule="atLeast"/>
                    <w:ind w:left="139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课程案例安排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211" w:lineRule="atLeast"/>
                    <w:ind w:left="139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课程目标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78.000000pt;margin-top:57.350000pt;width:72.550000pt;height:37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38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30"/>
                      <w:sz w:val="40"/>
                      <w:szCs w:val="40"/>
                      <w:lang w:val="zh"/>
                    </w:rPr>
                    <w:t xml:space="preserve">迅rtf伍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124.300000pt;margin-top:110.4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8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49.50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课程介绍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250000pt;margin-top:19.200000pt;width:89.600000pt;height:36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课程面向对象</w:t>
                  </w:r>
                </w:p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w w:val="200"/>
                      <w:sz w:val="11"/>
                      <w:szCs w:val="11"/>
                      <w:lang w:val="zh"/>
                    </w:rPr>
                    <w:t xml:space="preserve">1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零基础编程的初学者</w:t>
                  </w:r>
                </w:p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2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计算机程序设计的爱好者</w:t>
                  </w:r>
                </w:p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0"/>
                      <w:szCs w:val="10"/>
                      <w:lang w:val="zh"/>
                    </w:rPr>
                    <w:t xml:space="preserve">3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尚不会使用Python的数据分析从业者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0.250000pt;margin-top:62.400000pt;width:49.300000pt;height:4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课程包含内容</w:t>
                  </w:r>
                </w:p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w w:val="200"/>
                      <w:sz w:val="11"/>
                      <w:szCs w:val="11"/>
                      <w:lang w:val="zh"/>
                    </w:rPr>
                    <w:t xml:space="preserve">1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程序设计基础</w:t>
                  </w:r>
                </w:p>
                <w:p>
                  <w:pPr>
                    <w:pStyle w:val="Style"/>
                    <w:spacing w:before="0" w:after="0" w:line="172" w:lineRule="atLeast"/>
                    <w:ind w:left="0" w:firstLine="0"/>
                    <w:jc w:val="both"/>
                    <w:textAlignment w:val="baseline"/>
                  </w:pPr>
                  <w:r>
                    <w:rPr>
                      <w:rFonts w:ascii="Arial" w:eastAsia="Arial" w:hAnsi="Arial" w:cs="Arial"/>
                      <w:sz w:val="10"/>
                      <w:szCs w:val="10"/>
                      <w:lang w:val="zh"/>
                    </w:rPr>
                    <w:t xml:space="preserve">2.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Python语言语法 </w:t>
                  </w: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3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忌级程序设计方法 </w:t>
                  </w:r>
                  <w:r>
                    <w:rPr>
                      <w:w w:val="121"/>
                      <w:sz w:val="11"/>
                      <w:szCs w:val="11"/>
                      <w:lang w:val="zh"/>
                    </w:rPr>
                    <w:t xml:space="preserve">4.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8个编程案例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81.100000pt;margin-top:59.300000pt;width:83.850000pt;height:50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12" w:lineRule="atLeast"/>
                    <w:ind w:left="6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4"/>
                      <w:sz w:val="105"/>
                      <w:szCs w:val="105"/>
                      <w:lang w:val="zh"/>
                    </w:rPr>
                    <w:t xml:space="preserve">墨？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124.300000pt;margin-top:110.4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7930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54.30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课程介绍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250000pt;margin-top:19.450000pt;width:70.900000pt;height:78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0" w:right="796" w:firstLine="0"/>
                    <w:jc w:val="both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课程案例安排 </w:t>
                  </w:r>
                  <w:r>
                    <w:rPr>
                      <w:w w:val="200"/>
                      <w:sz w:val="11"/>
                      <w:szCs w:val="11"/>
                      <w:lang w:val="zh"/>
                    </w:rPr>
                    <w:t xml:space="preserve">1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汇率兑换</w:t>
                  </w:r>
                </w:p>
                <w:p>
                  <w:pPr>
                    <w:pStyle w:val="Style"/>
                    <w:spacing w:before="0" w:after="0" w:line="172" w:lineRule="atLeast"/>
                    <w:ind w:lef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2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数学之美．．分形树的绘制 </w:t>
                  </w: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3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瘦身工具．．基础代谢率计算 </w:t>
                  </w:r>
                  <w:r>
                    <w:rPr>
                      <w:w w:val="109"/>
                      <w:sz w:val="11"/>
                      <w:szCs w:val="11"/>
                      <w:lang w:val="zh"/>
                    </w:rPr>
                    <w:t xml:space="preserve">4.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52周存钱挑战</w:t>
                  </w:r>
                </w:p>
                <w:p>
                  <w:pPr>
                    <w:pStyle w:val="Style"/>
                    <w:spacing w:before="0" w:after="0" w:line="172" w:lineRule="atLeast"/>
                    <w:ind w:left="4" w:right="336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5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判断一年中的第几天 </w:t>
                  </w: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6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判断密码强弱</w:t>
                  </w:r>
                </w:p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7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模拟掷骰子</w:t>
                  </w:r>
                </w:p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8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空气质量指数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62.400000pt;margin-top:56.650000pt;width:94.650000pt;height:5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92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81"/>
                      <w:sz w:val="104"/>
                      <w:szCs w:val="104"/>
                      <w:lang w:val="zh"/>
                    </w:rPr>
                    <w:t xml:space="preserve">气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0.250000pt;margin-top:110.400000pt;width:152.0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8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088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53.70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课程介绍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0.250000pt;margin-top:17.750000pt;width:156.550000pt;height:61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课程目标</w:t>
                  </w:r>
                </w:p>
                <w:p>
                  <w:pPr>
                    <w:pStyle w:val="Style"/>
                    <w:spacing w:before="0" w:after="0" w:line="172" w:lineRule="atLeast"/>
                    <w:ind w:left="4" w:right="379" w:firstLine="0"/>
                    <w:textAlignment w:val="baseline"/>
                  </w:pPr>
                  <w:r>
                    <w:rPr>
                      <w:sz w:val="10"/>
                      <w:szCs w:val="10"/>
                      <w:lang w:val="zh"/>
                    </w:rPr>
                    <w:t xml:space="preserve">l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让初学者能够快速入门，熟悉并掌握Python语言的基本概念 </w:t>
                  </w:r>
                  <w:r>
                    <w:rPr>
                      <w:rFonts w:ascii="Arial" w:eastAsia="Arial" w:hAnsi="Arial" w:cs="Arial"/>
                      <w:w w:val="141"/>
                      <w:sz w:val="10"/>
                      <w:szCs w:val="10"/>
                      <w:lang w:val="zh"/>
                    </w:rPr>
                    <w:t xml:space="preserve">2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建立对计算机程序设计方法的基本理解</w:t>
                  </w:r>
                </w:p>
                <w:p>
                  <w:pPr>
                    <w:pStyle w:val="Style"/>
                    <w:spacing w:before="0" w:after="0" w:line="168" w:lineRule="atLeast"/>
                    <w:ind w:left="0" w:firstLine="0"/>
                    <w:textAlignment w:val="baseline"/>
                  </w:pPr>
                  <w:r>
                    <w:rPr>
                      <w:sz w:val="10"/>
                      <w:szCs w:val="10"/>
                      <w:lang w:val="zh"/>
                    </w:rPr>
                    <w:t xml:space="preserve">3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掌握利用Python语言编写程序的能力</w:t>
                  </w:r>
                </w:p>
                <w:p>
                  <w:pPr>
                    <w:pStyle w:val="Style"/>
                    <w:spacing w:before="0" w:after="0" w:line="168" w:lineRule="atLeast"/>
                    <w:ind w:left="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53"/>
                      <w:sz w:val="9"/>
                      <w:szCs w:val="9"/>
                      <w:lang w:val="zh"/>
                    </w:rPr>
                    <w:t xml:space="preserve">4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掌握利用程序解决计算问题的方法</w:t>
                  </w:r>
                </w:p>
                <w:p>
                  <w:pPr>
                    <w:pStyle w:val="Style"/>
                    <w:spacing w:before="0" w:after="0" w:line="172" w:lineRule="atLeast"/>
                    <w:ind w:left="172" w:hanging="172"/>
                    <w:textAlignment w:val="baseline"/>
                  </w:pPr>
                  <w:r>
                    <w:rPr>
                      <w:sz w:val="10"/>
                      <w:szCs w:val="10"/>
                      <w:lang w:val="zh"/>
                    </w:rPr>
                    <w:t xml:space="preserve">5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掌握使用Python进行简单的数据处理和分析的能力，如 </w:t>
                  </w:r>
                  <w:r>
                    <w:rPr>
                      <w:rFonts w:ascii="SimSun" w:eastAsia="SimSun" w:hAnsi="SimSun" w:cs="SimSun"/>
                      <w:w w:val="92"/>
                      <w:sz w:val="10"/>
                      <w:szCs w:val="10"/>
                      <w:lang w:val="zh"/>
                    </w:rPr>
                    <w:t xml:space="preserve">网络爬虫、 </w:t>
                  </w: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数据处理数据可视化简单的趋势预测等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0.000000pt;margin-top:86.900000pt;width:99.200000pt;height:27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课程形式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172" w:lineRule="atLeast"/>
                    <w:ind w:left="134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每节课内容通过15-20分钟的视频进行讲解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172" w:lineRule="atLeast"/>
                    <w:ind w:left="134" w:right="0" w:hanging="124"/>
                    <w:textAlignment w:val="baseline"/>
                  </w:pPr>
                  <w:r>
                    <w:rPr>
                      <w:rFonts w:ascii="SimSun" w:eastAsia="SimSun" w:hAnsi="SimSun" w:cs="SimSun"/>
                      <w:sz w:val="9"/>
                      <w:szCs w:val="9"/>
                      <w:lang w:val="zh"/>
                    </w:rPr>
                    <w:t xml:space="preserve">案例代码随堂演示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17.850000pt;margin-top:74.400000pt;width:38.000000pt;height:40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37" w:lineRule="atLeast"/>
                    <w:ind w:left="28" w:firstLine="0"/>
                    <w:textAlignment w:val="baseline"/>
                  </w:pPr>
                  <w:r>
                    <w:rPr>
                      <w:w w:val="78"/>
                      <w:sz w:val="69"/>
                      <w:szCs w:val="69"/>
                      <w:lang w:val="zh"/>
                    </w:rPr>
                    <w:t xml:space="preserve">@)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124.300000pt;margin-top:110.4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093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37.050000pt;height:13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8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6"/>
                      <w:szCs w:val="16"/>
                      <w:lang w:val="zh"/>
                    </w:rPr>
                    <w:t xml:space="preserve">课程介绍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3175</wp:posOffset>
            </wp:positionH>
            <wp:positionV relativeFrom="margin">
              <wp:posOffset>137160</wp:posOffset>
            </wp:positionV>
            <wp:extent cx="1828800" cy="1158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24.300000pt;margin-top:110.4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184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85.05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0" w:firstLine="0"/>
                    <w:textAlignment w:val="baseline"/>
                  </w:pPr>
                  <w:r>
                    <w:rPr>
                      <w:sz w:val="18"/>
                      <w:szCs w:val="18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0.000000pt;margin-top:19.650000pt;width:85.050000pt;height:11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5" w:lineRule="atLeast"/>
                    <w:ind w:left="48" w:firstLine="0"/>
                    <w:textAlignment w:val="baseline"/>
                  </w:pPr>
                  <w:r>
                    <w:rPr>
                      <w:sz w:val="9"/>
                      <w:szCs w:val="9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Pythoa案例的运行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42.500000pt;margin-top:41.750000pt;width:42.550000pt;height:42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06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79"/>
                      <w:szCs w:val="79"/>
                      <w:lang w:val="zh"/>
                    </w:rPr>
                    <w:t xml:space="preserve">儒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1112520</wp:posOffset>
            </wp:positionH>
            <wp:positionV relativeFrom="margin">
              <wp:posOffset>469265</wp:posOffset>
            </wp:positionV>
            <wp:extent cx="365760" cy="645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123.35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204" w:bottom="360" w:left="72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750000pt;margin-top:0.000000pt;width:138.550000pt;height:12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4"/>
                      <w:szCs w:val="14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5.150000pt;margin-top:25.200000pt;width:124.400000pt;height:1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4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3"/>
                      <w:szCs w:val="13"/>
                      <w:lang w:val="zh"/>
                    </w:rPr>
                    <w:t xml:space="preserve">小象学院 </w:t>
                  </w:r>
                  <w:r>
                    <w:rPr>
                      <w:rFonts w:ascii="SimSun" w:eastAsia="SimSun" w:hAnsi="SimSun" w:cs="SimSun"/>
                      <w:sz w:val="13"/>
                      <w:szCs w:val="1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4.400000pt;margin-top:46.300000pt;width:124.90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－微信公众号：小象学院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0.000000pt;margin-top:61.400000pt;width:151.050000pt;height:48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25" w:lineRule="atLeast"/>
                    <w:ind w:left="10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97"/>
                      <w:sz w:val="29"/>
                      <w:szCs w:val="29"/>
                      <w:lang w:val="zh"/>
                    </w:rPr>
                    <w:t xml:space="preserve">~ </w:t>
                  </w:r>
                  <w:r>
                    <w:rPr>
                      <w:rFonts w:ascii="SimSun" w:eastAsia="SimSun" w:hAnsi="SimSun" w:cs="SimSun"/>
                      <w:w w:val="197"/>
                      <w:sz w:val="29"/>
                      <w:szCs w:val="29"/>
                      <w:lang w:val="zh"/>
                    </w:rPr>
                    <w:t xml:space="preserve">斗；</w:t>
                  </w:r>
                </w:p>
                <w:p>
                  <w:pPr>
                    <w:pStyle w:val="Style"/>
                    <w:spacing w:before="0" w:after="0" w:line="556" w:lineRule="atLeast"/>
                    <w:ind w:left="10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71"/>
                      <w:szCs w:val="71"/>
                      <w:lang w:val="zh"/>
                    </w:rPr>
                    <w:t xml:space="preserve">巴产厂:·· </w:t>
                  </w:r>
                  <w:r>
                    <w:rPr>
                      <w:rFonts w:ascii="SimSun" w:eastAsia="SimSun" w:hAnsi="SimSun" w:cs="SimSun"/>
                      <w:w w:val="112"/>
                      <w:sz w:val="71"/>
                      <w:szCs w:val="71"/>
                      <w:lang w:val="zh"/>
                    </w:rPr>
                    <w:t xml:space="preserve">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15.150000pt;margin-top:109.900000pt;width:137.3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19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sectPr>
      <w:type w:val="continuous"/>
      <w:pgSz w:w="11900" w:h="16840"/>
      <w:pgMar w:top="360" w:right="8180" w:bottom="360" w:left="360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11"/>
        <w:szCs w:val="11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9"/>
        <w:szCs w:val="9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numbering" Target="numbering.xml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lect00_01_课程介绍</dc:title>
  <dc:creator>liu</dc:creator>
  <cp:keywords>CreatedByIRIS_Readiris_16.0.2</cp:keywords>
  <cp:revision>1</cp:revision>
  <dcterms:created xsi:type="dcterms:W3CDTF">2019-03-22T18:14:19Z</dcterms:created>
  <dcterms:modified xsi:type="dcterms:W3CDTF">2019-03-22T18:14:19Z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