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智能生成系统课程介绍</w:t>
      </w:r>
    </w:p>
    <w:p>
      <w:r>
        <w:t>本课程讲解大模型应用开发：文档加载、向量检索、RAG 生成。</w:t>
      </w:r>
    </w:p>
    <w:p>
      <w:r>
        <w:t>第四章新增格式文件加载与 Docling 解析库。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