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0EA5E9"/>
          <w:sz w:val="52"/>
        </w:rPr>
        <w:t>DSH 文档操作演示</w:t>
      </w:r>
    </w:p>
    <w:p>
      <w:pPr>
        <w:jc w:val="center"/>
      </w:pPr>
      <w:r>
        <w:rPr>
          <w:rFonts w:ascii="微软雅黑" w:hAnsi="微软雅黑" w:eastAsia="微软雅黑"/>
          <w:b w:val="0"/>
          <w:color w:val="94A3B8"/>
          <w:sz w:val="22"/>
        </w:rPr>
        <w:t>由 DeepSeek Harness 自动生成 · 2026-08-18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0F172A"/>
          <w:sz w:val="32"/>
        </w:rPr>
        <w:t>一、我能做什么</w:t>
      </w:r>
    </w:p>
    <w:p>
      <w:r>
        <w:rPr>
          <w:rFonts w:ascii="微软雅黑" w:hAnsi="微软雅黑" w:eastAsia="微软雅黑"/>
          <w:b/>
          <w:color w:val="0EA5E9"/>
          <w:sz w:val="22"/>
        </w:rPr>
        <w:t>生成与编辑文件：</w:t>
      </w:r>
      <w:r>
        <w:rPr>
          <w:rFonts w:ascii="微软雅黑" w:hAnsi="微软雅黑" w:eastAsia="微软雅黑"/>
          <w:b w:val="0"/>
          <w:sz w:val="22"/>
        </w:rPr>
        <w:t>文本、代码、配置、Word/Excel/PPT、PDF 等各类文件。</w:t>
      </w:r>
    </w:p>
    <w:p>
      <w:r>
        <w:rPr>
          <w:rFonts w:ascii="微软雅黑" w:hAnsi="微软雅黑" w:eastAsia="微软雅黑"/>
          <w:b/>
          <w:color w:val="0EA5E9"/>
          <w:sz w:val="22"/>
        </w:rPr>
        <w:t>操作 Word 文档：</w:t>
      </w:r>
      <w:r>
        <w:rPr>
          <w:rFonts w:ascii="微软雅黑" w:hAnsi="微软雅黑" w:eastAsia="微软雅黑"/>
          <w:b w:val="0"/>
          <w:sz w:val="22"/>
        </w:rPr>
        <w:t>创建文档、插入标题/段落/表格/图片、设置中文字体与样式、读取和修改已有文档。</w:t>
      </w:r>
    </w:p>
    <w:p>
      <w:r>
        <w:rPr>
          <w:rFonts w:ascii="微软雅黑" w:hAnsi="微软雅黑" w:eastAsia="微软雅黑"/>
          <w:b/>
          <w:color w:val="0EA5E9"/>
          <w:sz w:val="22"/>
        </w:rPr>
        <w:t>运行程序与命令：</w:t>
      </w:r>
      <w:r>
        <w:rPr>
          <w:rFonts w:ascii="微软雅黑" w:hAnsi="微软雅黑" w:eastAsia="微软雅黑"/>
          <w:b w:val="0"/>
          <w:sz w:val="22"/>
        </w:rPr>
        <w:t>通过 PowerShell / Python 执行安装、批处理、数据分析、自动化任务等。</w:t>
      </w:r>
    </w:p>
    <w:p>
      <w:pPr>
        <w:pStyle w:val="Heading1"/>
      </w:pPr>
      <w:r>
        <w:rPr>
          <w:rFonts w:ascii="微软雅黑" w:hAnsi="微软雅黑" w:eastAsia="微软雅黑"/>
          <w:b/>
          <w:color w:val="0F172A"/>
          <w:sz w:val="32"/>
        </w:rPr>
        <w:t>二、能力示例表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能力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示例</w:t>
            </w:r>
          </w:p>
        </w:tc>
      </w:tr>
      <w:tr>
        <w:tc>
          <w:tcPr>
            <w:tcW w:type="dxa" w:w="29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文件读写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创建/修改/删除文件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生成这份文档</w:t>
            </w:r>
          </w:p>
        </w:tc>
      </w:tr>
      <w:tr>
        <w:tc>
          <w:tcPr>
            <w:tcW w:type="dxa" w:w="29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文档生成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Word/Excel/PPT/PDF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python-docx 生成 Word</w:t>
            </w:r>
          </w:p>
        </w:tc>
      </w:tr>
      <w:tr>
        <w:tc>
          <w:tcPr>
            <w:tcW w:type="dxa" w:w="29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任务执行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运行命令与脚本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pip 安装、批处理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F172A"/>
          <w:sz w:val="32"/>
        </w:rPr>
        <w:t>三、总结</w:t>
      </w:r>
    </w:p>
    <w:p>
      <w:r>
        <w:rPr>
          <w:rFonts w:ascii="微软雅黑" w:hAnsi="微软雅黑" w:eastAsia="微软雅黑"/>
          <w:b w:val="0"/>
          <w:sz w:val="22"/>
        </w:rPr>
        <w:t>我可以像本地助手一样在你的电脑上读写文件、运行程序、生成办公文档。你只要告诉我目标，我来执行。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