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0F952" w14:textId="0F712EC2" w:rsidR="004E2BAA" w:rsidRDefault="004E2BAA" w:rsidP="004E2BAA">
      <w:pPr>
        <w:jc w:val="center"/>
      </w:pPr>
      <w:r>
        <w:rPr>
          <w:rFonts w:hint="eastAsia"/>
        </w:rPr>
        <w:t>分布式酒店空调管理系统</w:t>
      </w:r>
      <w:r>
        <w:rPr>
          <w:rFonts w:hint="eastAsia"/>
        </w:rPr>
        <w:t>运行</w:t>
      </w:r>
      <w:r>
        <w:rPr>
          <w:rFonts w:hint="eastAsia"/>
        </w:rPr>
        <w:t>说明</w:t>
      </w:r>
    </w:p>
    <w:p w14:paraId="56599601" w14:textId="5A4F40AE" w:rsidR="004E2BAA" w:rsidRDefault="004E2BAA" w:rsidP="004E2BAA">
      <w:pPr>
        <w:jc w:val="center"/>
      </w:pPr>
      <w:r>
        <w:rPr>
          <w:rFonts w:hint="eastAsia"/>
        </w:rPr>
        <w:t>2016211312</w:t>
      </w:r>
      <w:r>
        <w:t xml:space="preserve">  </w:t>
      </w:r>
      <w:r>
        <w:rPr>
          <w:rFonts w:hint="eastAsia"/>
        </w:rPr>
        <w:t>312a组 组长：陈博洋</w:t>
      </w:r>
      <w:r>
        <w:rPr>
          <w:rFonts w:hint="eastAsia"/>
        </w:rPr>
        <w:t xml:space="preserve"> </w:t>
      </w:r>
      <w:r>
        <w:rPr>
          <w:rFonts w:hint="eastAsia"/>
        </w:rPr>
        <w:t>2016211451</w:t>
      </w:r>
    </w:p>
    <w:p w14:paraId="00915004" w14:textId="77777777" w:rsidR="006C5529" w:rsidRDefault="006C5529" w:rsidP="006C5529"/>
    <w:p w14:paraId="2DA9A30F" w14:textId="266EB7E3" w:rsidR="006C5529" w:rsidRDefault="006C5529" w:rsidP="006C5529">
      <w:r>
        <w:rPr>
          <w:rFonts w:hint="eastAsia"/>
        </w:rPr>
        <w:t>本项目是由</w:t>
      </w:r>
      <w:r w:rsidRPr="00B72F5E">
        <w:t>springboot+maven</w:t>
      </w:r>
      <w:r>
        <w:rPr>
          <w:rFonts w:hint="eastAsia"/>
        </w:rPr>
        <w:t>构建的，基于B</w:t>
      </w:r>
      <w:r>
        <w:t>/S</w:t>
      </w:r>
      <w:r>
        <w:rPr>
          <w:rFonts w:hint="eastAsia"/>
        </w:rPr>
        <w:t>架构的分布式酒店空调管理系统。</w:t>
      </w:r>
    </w:p>
    <w:p w14:paraId="0D02DED0" w14:textId="1BEB64CD" w:rsidR="006C5529" w:rsidRDefault="006C5529">
      <w:pPr>
        <w:rPr>
          <w:sz w:val="16"/>
          <w:szCs w:val="18"/>
        </w:rPr>
      </w:pPr>
      <w:r w:rsidRPr="006C5529">
        <w:rPr>
          <w:rFonts w:hint="eastAsia"/>
          <w:sz w:val="16"/>
          <w:szCs w:val="18"/>
        </w:rPr>
        <w:t xml:space="preserve">*注：系统部署与数据库构建详见 </w:t>
      </w:r>
      <w:r w:rsidRPr="006C5529">
        <w:rPr>
          <w:rFonts w:hint="eastAsia"/>
          <w:sz w:val="16"/>
          <w:szCs w:val="18"/>
        </w:rPr>
        <w:t>分布式酒店空调管理系统系统部署说明</w:t>
      </w:r>
      <w:r>
        <w:rPr>
          <w:rFonts w:hint="eastAsia"/>
          <w:sz w:val="16"/>
          <w:szCs w:val="18"/>
        </w:rPr>
        <w:t>和</w:t>
      </w:r>
      <w:r w:rsidRPr="006C5529">
        <w:rPr>
          <w:rFonts w:hint="eastAsia"/>
          <w:sz w:val="16"/>
          <w:szCs w:val="18"/>
        </w:rPr>
        <w:t>分布式酒店空调管理系统数据库导入导出说明</w:t>
      </w:r>
    </w:p>
    <w:p w14:paraId="662558DB" w14:textId="6143675C" w:rsidR="00C62FEA" w:rsidRDefault="006C5529" w:rsidP="00C62FEA">
      <w:pPr>
        <w:rPr>
          <w:szCs w:val="21"/>
        </w:rPr>
      </w:pPr>
      <w:r>
        <w:rPr>
          <w:rFonts w:hint="eastAsia"/>
          <w:szCs w:val="21"/>
        </w:rPr>
        <w:t>本系统部署后，用户采用访问复习所在i</w:t>
      </w:r>
      <w:r>
        <w:rPr>
          <w:szCs w:val="21"/>
        </w:rPr>
        <w:t>p</w:t>
      </w:r>
      <w:r>
        <w:rPr>
          <w:rFonts w:hint="eastAsia"/>
          <w:szCs w:val="21"/>
        </w:rPr>
        <w:t>的8080端口进入系统界面</w:t>
      </w:r>
      <w:r w:rsidR="007F0AEF">
        <w:rPr>
          <w:rFonts w:hint="eastAsia"/>
          <w:szCs w:val="21"/>
        </w:rPr>
        <w:t>（初始界面为登陆界面</w:t>
      </w:r>
      <w:bookmarkStart w:id="0" w:name="_GoBack"/>
      <w:bookmarkEnd w:id="0"/>
      <w:r w:rsidR="007F0AEF">
        <w:rPr>
          <w:rFonts w:hint="eastAsia"/>
          <w:szCs w:val="21"/>
        </w:rPr>
        <w:t>）</w:t>
      </w:r>
    </w:p>
    <w:p w14:paraId="3D4B64BE" w14:textId="0651D3FD" w:rsidR="00C62FEA" w:rsidRDefault="00C62FEA" w:rsidP="0048025E">
      <w:pPr>
        <w:ind w:firstLine="420"/>
        <w:rPr>
          <w:szCs w:val="21"/>
        </w:rPr>
      </w:pPr>
      <w:r>
        <w:rPr>
          <w:rFonts w:hint="eastAsia"/>
          <w:szCs w:val="21"/>
        </w:rPr>
        <w:t>1.系统界面概览：</w:t>
      </w:r>
    </w:p>
    <w:p w14:paraId="21885D35" w14:textId="5FF66912" w:rsidR="00C62FEA" w:rsidRDefault="00C62FEA" w:rsidP="00C62FEA">
      <w:pPr>
        <w:rPr>
          <w:szCs w:val="21"/>
        </w:rPr>
      </w:pPr>
      <w:r>
        <w:rPr>
          <w:rFonts w:hint="eastAsia"/>
          <w:szCs w:val="21"/>
        </w:rPr>
        <w:t>（1）登陆界面</w:t>
      </w:r>
    </w:p>
    <w:p w14:paraId="0B29D1C0" w14:textId="0ED1EFD7" w:rsidR="00C62FEA" w:rsidRDefault="00C62FEA" w:rsidP="00C62FEA">
      <w:pPr>
        <w:ind w:firstLine="420"/>
        <w:rPr>
          <w:rFonts w:hint="eastAsia"/>
          <w:szCs w:val="21"/>
        </w:rPr>
      </w:pPr>
      <w:r w:rsidRPr="00C62FEA">
        <w:drawing>
          <wp:inline distT="0" distB="0" distL="0" distR="0" wp14:anchorId="26EAB943" wp14:editId="172C1E25">
            <wp:extent cx="5274310" cy="2072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7E73" w14:textId="03839C7D" w:rsidR="00C62FEA" w:rsidRDefault="00C62FEA" w:rsidP="00C62FEA">
      <w:pPr>
        <w:rPr>
          <w:szCs w:val="21"/>
        </w:rPr>
      </w:pPr>
      <w:r>
        <w:rPr>
          <w:rFonts w:hint="eastAsia"/>
          <w:szCs w:val="21"/>
        </w:rPr>
        <w:t>（2）</w:t>
      </w:r>
      <w:r>
        <w:rPr>
          <w:rFonts w:hint="eastAsia"/>
        </w:rPr>
        <w:t>空调管理员</w:t>
      </w:r>
      <w:r>
        <w:rPr>
          <w:rFonts w:hint="eastAsia"/>
          <w:szCs w:val="21"/>
        </w:rPr>
        <w:t>界面</w:t>
      </w:r>
    </w:p>
    <w:p w14:paraId="6B1725AC" w14:textId="7226AA5C" w:rsidR="00C62FEA" w:rsidRDefault="00C62FEA" w:rsidP="00C62FEA">
      <w:pPr>
        <w:ind w:firstLine="420"/>
        <w:rPr>
          <w:szCs w:val="21"/>
        </w:rPr>
      </w:pPr>
      <w:r w:rsidRPr="00C62FEA">
        <w:drawing>
          <wp:inline distT="0" distB="0" distL="0" distR="0" wp14:anchorId="5391395D" wp14:editId="5148D52B">
            <wp:extent cx="5274310" cy="2568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8029" w14:textId="47B89D61" w:rsidR="00C62FEA" w:rsidRDefault="00C62FEA" w:rsidP="00C62FEA">
      <w:pPr>
        <w:rPr>
          <w:szCs w:val="21"/>
        </w:rPr>
      </w:pPr>
      <w:r>
        <w:rPr>
          <w:rFonts w:hint="eastAsia"/>
          <w:szCs w:val="21"/>
        </w:rPr>
        <w:t>（3）</w:t>
      </w:r>
      <w:r>
        <w:rPr>
          <w:rFonts w:hint="eastAsia"/>
          <w:szCs w:val="21"/>
        </w:rPr>
        <w:t>前台界面</w:t>
      </w:r>
    </w:p>
    <w:p w14:paraId="107A7AC4" w14:textId="2FAF6349" w:rsidR="00C62FEA" w:rsidRDefault="00C62FEA" w:rsidP="00C62FEA">
      <w:pPr>
        <w:ind w:firstLine="420"/>
        <w:rPr>
          <w:szCs w:val="21"/>
        </w:rPr>
      </w:pPr>
      <w:r w:rsidRPr="00C62FEA">
        <w:lastRenderedPageBreak/>
        <w:drawing>
          <wp:inline distT="0" distB="0" distL="0" distR="0" wp14:anchorId="31559C0D" wp14:editId="0E9CC7F3">
            <wp:extent cx="5274310" cy="2558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AF39" w14:textId="1383E3C1" w:rsidR="00C62FEA" w:rsidRDefault="00C62FEA" w:rsidP="00C62FEA">
      <w:pPr>
        <w:ind w:firstLine="420"/>
        <w:rPr>
          <w:szCs w:val="21"/>
        </w:rPr>
      </w:pPr>
      <w:r>
        <w:rPr>
          <w:rFonts w:hint="eastAsia"/>
          <w:szCs w:val="21"/>
        </w:rPr>
        <w:t>（4）用户界面</w:t>
      </w:r>
    </w:p>
    <w:p w14:paraId="45C5183D" w14:textId="212B8564" w:rsidR="00C62FEA" w:rsidRDefault="001F3A93" w:rsidP="00C62FEA">
      <w:pPr>
        <w:ind w:left="420"/>
        <w:rPr>
          <w:szCs w:val="21"/>
        </w:rPr>
      </w:pPr>
      <w:r w:rsidRPr="001F3A93">
        <w:drawing>
          <wp:inline distT="0" distB="0" distL="0" distR="0" wp14:anchorId="1DA91F3A" wp14:editId="2B3C4B05">
            <wp:extent cx="5274310" cy="2584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1F53" w14:textId="09AC051B" w:rsidR="00C62FEA" w:rsidRDefault="00C62FEA" w:rsidP="00C62FEA">
      <w:pPr>
        <w:ind w:left="420"/>
        <w:rPr>
          <w:szCs w:val="21"/>
        </w:rPr>
      </w:pPr>
      <w:r>
        <w:rPr>
          <w:szCs w:val="21"/>
        </w:rPr>
        <w:t>(5)</w:t>
      </w:r>
      <w:r>
        <w:rPr>
          <w:rFonts w:hint="eastAsia"/>
          <w:szCs w:val="21"/>
        </w:rPr>
        <w:t>经理界面</w:t>
      </w:r>
    </w:p>
    <w:p w14:paraId="274C8DAA" w14:textId="2F2CCE6B" w:rsidR="00C62FEA" w:rsidRDefault="00C62FEA" w:rsidP="00C62FEA">
      <w:pPr>
        <w:ind w:left="420"/>
        <w:rPr>
          <w:rFonts w:hint="eastAsia"/>
          <w:szCs w:val="21"/>
        </w:rPr>
      </w:pPr>
      <w:r w:rsidRPr="00C62FEA">
        <w:drawing>
          <wp:inline distT="0" distB="0" distL="0" distR="0" wp14:anchorId="64F79F4F" wp14:editId="502B7DBB">
            <wp:extent cx="5274310" cy="25641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EED6" w14:textId="39DB20AC" w:rsidR="00C62FEA" w:rsidRDefault="00C62FEA" w:rsidP="00C62FEA">
      <w:pPr>
        <w:rPr>
          <w:szCs w:val="21"/>
        </w:rPr>
      </w:pPr>
    </w:p>
    <w:p w14:paraId="2681468B" w14:textId="3CA3C5FE" w:rsidR="001F3A93" w:rsidRDefault="001F3A93" w:rsidP="001F3A9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（6）错误页面</w:t>
      </w:r>
    </w:p>
    <w:p w14:paraId="71EF7C89" w14:textId="517DCB28" w:rsidR="001F3A93" w:rsidRDefault="001F3A93" w:rsidP="001F3A93">
      <w:pPr>
        <w:ind w:firstLineChars="100" w:firstLine="210"/>
        <w:rPr>
          <w:rFonts w:hint="eastAsia"/>
          <w:szCs w:val="21"/>
        </w:rPr>
      </w:pPr>
      <w:r w:rsidRPr="001F3A93">
        <w:lastRenderedPageBreak/>
        <w:drawing>
          <wp:inline distT="0" distB="0" distL="0" distR="0" wp14:anchorId="61E7956C" wp14:editId="3EAD7C82">
            <wp:extent cx="5274310" cy="25819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CA28" w14:textId="7F776AFA" w:rsidR="00C62FEA" w:rsidRDefault="00C62FEA" w:rsidP="0048025E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2.用户操作逻辑</w:t>
      </w:r>
    </w:p>
    <w:p w14:paraId="33D964C0" w14:textId="52D8EB0D" w:rsidR="00C62FEA" w:rsidRPr="00C62FEA" w:rsidRDefault="00C62FEA" w:rsidP="00C62FE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（1）</w:t>
      </w:r>
      <w:r w:rsidR="006C5529" w:rsidRPr="00C62FEA">
        <w:rPr>
          <w:rFonts w:hint="eastAsia"/>
          <w:szCs w:val="21"/>
        </w:rPr>
        <w:t>超级用户（</w:t>
      </w:r>
      <w:r w:rsidR="006C5529">
        <w:rPr>
          <w:rFonts w:hint="eastAsia"/>
        </w:rPr>
        <w:t>a</w:t>
      </w:r>
      <w:r w:rsidR="006C5529">
        <w:t>dmin(</w:t>
      </w:r>
      <w:r w:rsidR="006C5529">
        <w:rPr>
          <w:rFonts w:hint="eastAsia"/>
        </w:rPr>
        <w:t>空调管理员</w:t>
      </w:r>
      <w:r w:rsidR="006C5529">
        <w:t>),receptionist</w:t>
      </w:r>
      <w:r w:rsidR="006C5529">
        <w:rPr>
          <w:rFonts w:hint="eastAsia"/>
        </w:rPr>
        <w:t>（前台）,</w:t>
      </w:r>
      <w:r w:rsidR="006C5529">
        <w:t>manager</w:t>
      </w:r>
      <w:r w:rsidR="006C5529">
        <w:rPr>
          <w:rFonts w:hint="eastAsia"/>
        </w:rPr>
        <w:t>（经理）</w:t>
      </w:r>
      <w:r w:rsidR="006C5529" w:rsidRPr="00C62FEA">
        <w:rPr>
          <w:rFonts w:hint="eastAsia"/>
          <w:szCs w:val="21"/>
        </w:rPr>
        <w:t>）</w:t>
      </w:r>
    </w:p>
    <w:p w14:paraId="6ED8CA64" w14:textId="77A8B519" w:rsidR="00C62FEA" w:rsidRPr="00C62FEA" w:rsidRDefault="00C62FEA" w:rsidP="00C62FEA">
      <w:pPr>
        <w:pStyle w:val="a7"/>
        <w:ind w:left="11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)</w:t>
      </w:r>
      <w:r>
        <w:rPr>
          <w:szCs w:val="21"/>
        </w:rPr>
        <w:tab/>
      </w:r>
      <w:r>
        <w:rPr>
          <w:rFonts w:hint="eastAsia"/>
          <w:szCs w:val="21"/>
        </w:rPr>
        <w:t>登录界面后输入预定的账户及密码登录</w:t>
      </w:r>
    </w:p>
    <w:p w14:paraId="2A440D09" w14:textId="6EAB479D" w:rsidR="00C62FEA" w:rsidRDefault="00C62FEA" w:rsidP="00C62FEA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)</w:t>
      </w:r>
      <w:r w:rsidRPr="00C62FEA">
        <w:rPr>
          <w:rFonts w:hint="eastAsia"/>
        </w:rPr>
        <w:t xml:space="preserve"> </w:t>
      </w:r>
      <w:r>
        <w:tab/>
      </w:r>
      <w:r>
        <w:rPr>
          <w:rFonts w:hint="eastAsia"/>
          <w:szCs w:val="21"/>
        </w:rPr>
        <w:t>登录</w:t>
      </w:r>
      <w:r>
        <w:rPr>
          <w:rFonts w:hint="eastAsia"/>
          <w:szCs w:val="21"/>
        </w:rPr>
        <w:t>到业务界面后按照操作契约执行相关操作</w:t>
      </w:r>
    </w:p>
    <w:p w14:paraId="512CDB02" w14:textId="77777777" w:rsidR="00C62FEA" w:rsidRPr="00C62FEA" w:rsidRDefault="00C62FEA" w:rsidP="00C62FEA">
      <w:pPr>
        <w:pStyle w:val="a7"/>
        <w:ind w:left="1140" w:firstLineChars="0" w:firstLine="0"/>
        <w:rPr>
          <w:rFonts w:hint="eastAsia"/>
          <w:szCs w:val="21"/>
        </w:rPr>
      </w:pPr>
    </w:p>
    <w:p w14:paraId="5628842E" w14:textId="40DAABC0" w:rsidR="006C5529" w:rsidRDefault="00C62FEA" w:rsidP="00C62FEA">
      <w:pPr>
        <w:ind w:firstLine="420"/>
        <w:rPr>
          <w:szCs w:val="21"/>
        </w:rPr>
      </w:pPr>
      <w:r>
        <w:rPr>
          <w:rFonts w:hint="eastAsia"/>
          <w:szCs w:val="21"/>
        </w:rPr>
        <w:t>（2）</w:t>
      </w:r>
      <w:r w:rsidR="006C5529" w:rsidRPr="00C62FEA">
        <w:rPr>
          <w:rFonts w:hint="eastAsia"/>
          <w:szCs w:val="21"/>
        </w:rPr>
        <w:t>普通用户</w:t>
      </w:r>
    </w:p>
    <w:p w14:paraId="1FFBBE4B" w14:textId="208EE925" w:rsidR="00C62FEA" w:rsidRDefault="00C62FEA" w:rsidP="00C62FEA">
      <w:pPr>
        <w:ind w:firstLine="420"/>
        <w:rPr>
          <w:szCs w:val="21"/>
        </w:rPr>
      </w:pP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)   </w:t>
      </w:r>
      <w:r>
        <w:rPr>
          <w:rFonts w:hint="eastAsia"/>
          <w:szCs w:val="21"/>
        </w:rPr>
        <w:t>在前台登记入住时获得</w:t>
      </w:r>
      <w:r>
        <w:rPr>
          <w:rFonts w:hint="eastAsia"/>
          <w:szCs w:val="21"/>
        </w:rPr>
        <w:t>账户及密码</w:t>
      </w:r>
    </w:p>
    <w:p w14:paraId="39DF33E7" w14:textId="71FD383F" w:rsidR="00C62FEA" w:rsidRDefault="00C62FEA" w:rsidP="00C62FEA">
      <w:pPr>
        <w:ind w:firstLine="420"/>
        <w:rPr>
          <w:szCs w:val="21"/>
        </w:rPr>
      </w:pPr>
      <w:r>
        <w:rPr>
          <w:szCs w:val="21"/>
        </w:rPr>
        <w:tab/>
        <w:t xml:space="preserve">   </w:t>
      </w:r>
      <w:r>
        <w:rPr>
          <w:rFonts w:hint="eastAsia"/>
          <w:szCs w:val="21"/>
        </w:rPr>
        <w:t>b）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登录到业务界面后按照操作契约执行相关操作</w:t>
      </w:r>
    </w:p>
    <w:p w14:paraId="3F7CBF8F" w14:textId="1CBB8CB4" w:rsidR="00C62FEA" w:rsidRDefault="00C62FEA" w:rsidP="00C62FEA">
      <w:pPr>
        <w:ind w:firstLine="420"/>
        <w:rPr>
          <w:rFonts w:hint="eastAsia"/>
          <w:szCs w:val="21"/>
        </w:rPr>
      </w:pPr>
      <w:r>
        <w:rPr>
          <w:szCs w:val="21"/>
        </w:rPr>
        <w:tab/>
        <w:t xml:space="preserve">   c</w:t>
      </w:r>
      <w:r>
        <w:rPr>
          <w:rFonts w:hint="eastAsia"/>
          <w:szCs w:val="21"/>
        </w:rPr>
        <w:t>） 在房间空调关闭后到前台办理退房业务</w:t>
      </w:r>
    </w:p>
    <w:p w14:paraId="21153BAC" w14:textId="2F836147" w:rsidR="00C62FEA" w:rsidRDefault="00C62FEA" w:rsidP="00C62FEA"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5E379B4F" w14:textId="052B3329" w:rsidR="00C62FEA" w:rsidRDefault="00C62FEA" w:rsidP="00C62FEA">
      <w:pPr>
        <w:ind w:firstLine="420"/>
        <w:rPr>
          <w:szCs w:val="21"/>
        </w:rPr>
      </w:pPr>
      <w:r>
        <w:rPr>
          <w:rFonts w:hint="eastAsia"/>
          <w:szCs w:val="21"/>
        </w:rPr>
        <w:t>3.特殊操作</w:t>
      </w:r>
    </w:p>
    <w:p w14:paraId="655656FA" w14:textId="71D973AE" w:rsidR="00C62FEA" w:rsidRPr="00C62FEA" w:rsidRDefault="00C62FEA" w:rsidP="00C62FEA">
      <w:pPr>
        <w:ind w:firstLine="420"/>
        <w:rPr>
          <w:rFonts w:hint="eastAsia"/>
          <w:szCs w:val="21"/>
        </w:rPr>
      </w:pPr>
      <w:r>
        <w:rPr>
          <w:szCs w:val="21"/>
        </w:rPr>
        <w:tab/>
        <w:t>(1)</w:t>
      </w:r>
      <w:r w:rsidR="0048025E">
        <w:rPr>
          <w:szCs w:val="21"/>
        </w:rPr>
        <w:tab/>
      </w:r>
      <w:r w:rsidR="001F3A93">
        <w:rPr>
          <w:rFonts w:hint="eastAsia"/>
          <w:szCs w:val="21"/>
        </w:rPr>
        <w:t>打印操作采用浏览器下载的方式将x</w:t>
      </w:r>
      <w:r w:rsidR="001F3A93">
        <w:rPr>
          <w:szCs w:val="21"/>
        </w:rPr>
        <w:t>ls</w:t>
      </w:r>
      <w:r w:rsidR="001F3A93">
        <w:rPr>
          <w:rFonts w:hint="eastAsia"/>
          <w:szCs w:val="21"/>
        </w:rPr>
        <w:t>格式的文件保存到本地。</w:t>
      </w:r>
    </w:p>
    <w:sectPr w:rsidR="00C62FEA" w:rsidRPr="00C62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21BD9" w14:textId="77777777" w:rsidR="0076166F" w:rsidRDefault="0076166F" w:rsidP="004E2BAA">
      <w:r>
        <w:separator/>
      </w:r>
    </w:p>
  </w:endnote>
  <w:endnote w:type="continuationSeparator" w:id="0">
    <w:p w14:paraId="4BB19A31" w14:textId="77777777" w:rsidR="0076166F" w:rsidRDefault="0076166F" w:rsidP="004E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475CF" w14:textId="77777777" w:rsidR="0076166F" w:rsidRDefault="0076166F" w:rsidP="004E2BAA">
      <w:r>
        <w:separator/>
      </w:r>
    </w:p>
  </w:footnote>
  <w:footnote w:type="continuationSeparator" w:id="0">
    <w:p w14:paraId="6DB1AFCF" w14:textId="77777777" w:rsidR="0076166F" w:rsidRDefault="0076166F" w:rsidP="004E2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71205"/>
    <w:multiLevelType w:val="hybridMultilevel"/>
    <w:tmpl w:val="F4A04734"/>
    <w:lvl w:ilvl="0" w:tplc="F7F4DA0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5B"/>
    <w:rsid w:val="001F3A93"/>
    <w:rsid w:val="0048025E"/>
    <w:rsid w:val="004E2BAA"/>
    <w:rsid w:val="005A566B"/>
    <w:rsid w:val="00624143"/>
    <w:rsid w:val="006C5529"/>
    <w:rsid w:val="0076166F"/>
    <w:rsid w:val="007F0AEF"/>
    <w:rsid w:val="00AE3885"/>
    <w:rsid w:val="00C62FEA"/>
    <w:rsid w:val="00D26C94"/>
    <w:rsid w:val="00D36A5B"/>
    <w:rsid w:val="00F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8EB0"/>
  <w15:chartTrackingRefBased/>
  <w15:docId w15:val="{9AF24E1D-A876-4314-80EF-80BAF52D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B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2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2B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2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2BAA"/>
    <w:rPr>
      <w:sz w:val="18"/>
      <w:szCs w:val="18"/>
    </w:rPr>
  </w:style>
  <w:style w:type="paragraph" w:styleId="a7">
    <w:name w:val="List Paragraph"/>
    <w:basedOn w:val="a"/>
    <w:uiPriority w:val="34"/>
    <w:qFormat/>
    <w:rsid w:val="006C55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James</dc:creator>
  <cp:keywords/>
  <dc:description/>
  <cp:lastModifiedBy>Chen James</cp:lastModifiedBy>
  <cp:revision>5</cp:revision>
  <dcterms:created xsi:type="dcterms:W3CDTF">2019-06-04T13:24:00Z</dcterms:created>
  <dcterms:modified xsi:type="dcterms:W3CDTF">2019-06-04T13:55:00Z</dcterms:modified>
</cp:coreProperties>
</file>