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24"/>
        <w:jc w:val="left"/>
      </w:pPr>
      <w:r>
        <w:rPr>
          <w:rFonts w:ascii="微软雅黑" w:hAnsi="微软雅黑"/>
          <w:b/>
          <w:color w:val="1565C0"/>
          <w:sz w:val="28"/>
        </w:rPr>
      </w:r>
      <w:r>
        <w:rPr>
          <w:rFonts w:ascii="微软雅黑" w:hAnsi="微软雅黑" w:eastAsia="微软雅黑" w:cs="微软雅黑" w:hint="eastAsia"/>
          <w:b/>
          <w:color w:val="1565C0"/>
          <w:sz w:val="28"/>
          <w:lang w:eastAsia="zh-CN"/>
        </w:rPr>
        <w:t>产品需求文档</w:t>
      </w:r>
      <w:r>
        <w:rPr>
          <w:rFonts w:ascii="微软雅黑" w:hAnsi="微软雅黑"/>
          <w:b/>
          <w:color w:val="1565C0"/>
          <w:sz w:val="28"/>
        </w:rPr>
        <w:t xml:space="preserve"> · PRD</w:t>
      </w:r>
    </w:p>
    <w:p>
      <w:pPr>
        <w:pStyle w:val="Heading1"/>
        <w:spacing w:after="220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44"/>
          <w:lang w:eastAsia="zh-CN"/>
        </w:rPr>
        <w:t>LEXY莱克官方旗舰店</w:t>
        <w:br/>
      </w:r>
      <w:r>
        <w:rPr>
          <w:rFonts w:ascii="微软雅黑" w:hAnsi="微软雅黑" w:eastAsia="微软雅黑" w:cs="微软雅黑" w:hint="eastAsia"/>
          <w:b/>
          <w:color w:val="1565C0"/>
          <w:sz w:val="44"/>
          <w:lang w:eastAsia="zh-CN"/>
        </w:rPr>
        <w:t>小程序 产品需求文档</w:t>
      </w:r>
    </w:p>
    <w:p>
      <w:pPr>
        <w:spacing w:after="550"/>
        <w:jc w:val="left"/>
      </w:pPr>
      <w:r>
        <w:rPr>
          <w:rFonts w:ascii="微软雅黑" w:eastAsia="微软雅黑" w:hAnsi="微软雅黑" w:cs="微软雅黑" w:hint="eastAsia"/>
          <w:color w:val="616161"/>
          <w:sz w:val="22"/>
          <w:lang w:eastAsia="zh-CN"/>
        </w:rPr>
        <w:t>基于小程序程序包真实解包的完整拆解（</w:t>
      </w:r>
      <w:r>
        <w:rPr>
          <w:color w:val="616161"/>
          <w:sz w:val="22"/>
        </w:rPr>
        <w:t>V2.1</w:t>
      </w:r>
      <w:r>
        <w:rPr>
          <w:rFonts w:ascii="微软雅黑" w:eastAsia="微软雅黑" w:hAnsi="微软雅黑" w:cs="微软雅黑" w:hint="eastAsia"/>
          <w:color w:val="616161"/>
          <w:sz w:val="22"/>
          <w:lang w:eastAsia="zh-CN"/>
        </w:rPr>
        <w:t>）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莱克电气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品牌部</w:t>
      </w:r>
      <w:r>
        <w:t xml:space="preserve"> | 2026-10-07 | </w:t>
      </w:r>
      <w:r>
        <w:rPr>
          <w:rFonts w:ascii="微软雅黑" w:eastAsia="微软雅黑" w:hAnsi="微软雅黑" w:cs="微软雅黑" w:hint="eastAsia"/>
          <w:lang w:eastAsia="zh-CN"/>
        </w:rPr>
        <w:t>版本</w:t>
      </w:r>
      <w:r>
        <w:t xml:space="preserve"> V2.1 | AppID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>wx6bc687ff89875e20</w:t>
      </w:r>
      <w:r/>
    </w:p>
    <w:p>
      <w:pPr>
        <w:sectPr>
          <w:type w:val="nextPage"/>
          <w:pgSz w:w="11906" w:h="16838"/>
          <w:pgMar w:top="1417" w:bottom="1134" w:left="1417" w:right="1417"/>
        </w:sectPr>
      </w:pPr>
    </w:p>
    <w:p>
      <w:pPr>
        <w:spacing w:after="150"/>
        <w:jc w:val="both"/>
      </w:pPr>
      <w:r/>
      <w:r>
        <w:rPr>
          <w:b/>
          <w:sz w:val="20"/>
        </w:rPr>
        <w:t>目录</w:t>
      </w:r>
    </w:p>
    <w:p>
      <w:hyperlink w:anchor="_Toc_sec_docinfo">
        <w:r>
          <w:rPr>
            <w:rFonts w:hint="eastAsia"/>
            <w:color w:val="000000"/>
            <w:u w:val="none"/>
          </w:rPr>
          <w:t xml:space="preserve">文档信息</w:t>
        </w:r>
      </w:hyperlink>
    </w:p>
    <w:p>
      <w:hyperlink w:anchor="_Toc_sec_1">
        <w:r>
          <w:rPr>
            <w:rFonts w:hint="eastAsia"/>
            <w:color w:val="000000"/>
            <w:u w:val="none"/>
          </w:rPr>
          <w:t xml:space="preserve">一、产品概述</w:t>
        </w:r>
      </w:hyperlink>
    </w:p>
    <w:p>
      <w:hyperlink w:anchor="_Toc_sec_2">
        <w:r>
          <w:rPr>
            <w:rFonts w:hint="eastAsia"/>
            <w:color w:val="000000"/>
            <w:u w:val="none"/>
          </w:rPr>
          <w:t xml:space="preserve">二、用户与场景分析</w:t>
        </w:r>
      </w:hyperlink>
    </w:p>
    <w:p>
      <w:hyperlink w:anchor="_Toc_sec_3">
        <w:r>
          <w:rPr>
            <w:rFonts w:hint="eastAsia"/>
            <w:color w:val="000000"/>
            <w:u w:val="none"/>
          </w:rPr>
          <w:t xml:space="preserve">三、产品架构</w:t>
        </w:r>
      </w:hyperlink>
    </w:p>
    <w:p>
      <w:hyperlink w:anchor="_Toc_sec_4">
        <w:r>
          <w:rPr>
            <w:rFonts w:hint="eastAsia"/>
            <w:color w:val="000000"/>
            <w:u w:val="none"/>
          </w:rPr>
          <w:t xml:space="preserve">四、功能需求详述</w:t>
        </w:r>
      </w:hyperlink>
    </w:p>
    <w:p>
      <w:hyperlink w:anchor="_Toc_sec_5">
        <w:r>
          <w:rPr>
            <w:rFonts w:hint="eastAsia"/>
            <w:color w:val="000000"/>
            <w:u w:val="none"/>
          </w:rPr>
          <w:t xml:space="preserve">五、非功能需求</w:t>
        </w:r>
      </w:hyperlink>
    </w:p>
    <w:p>
      <w:hyperlink w:anchor="_Toc_sec_appendix">
        <w:r>
          <w:rPr>
            <w:rFonts w:hint="eastAsia"/>
            <w:color w:val="000000"/>
            <w:u w:val="none"/>
          </w:rPr>
          <w:t xml:space="preserve">附录：数据来源与拆解方法</w:t>
        </w:r>
      </w:hyperlink>
    </w:p>
    <w:p>
      <w:pPr>
        <w:pStyle w:val="Heading2"/>
        <w:spacing w:before="550" w:after="165"/>
        <w:jc w:val="left"/>
        <w:pBdr>
          <w:left w:val="single" w:sz="24" w:space="7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执行摘要</w:t>
      </w:r>
      <w:r/>
      <w:r>
        <w:rPr>
          <w:i/>
          <w:color w:val="616161"/>
          <w:sz w:val="16"/>
        </w:rPr>
        <w:t>Executive Summary</w:t>
      </w:r>
      <w:r/>
    </w:p>
    <w:p>
      <w:pPr>
        <w:jc w:val="center"/>
      </w:pP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注册页面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分包数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底部导航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包体合计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线上版本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565C0"/>
              </w:rPr>
              <w:t>452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565C0"/>
              </w:rPr>
              <w:t>82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565C0"/>
              </w:rPr>
              <w:t>3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565C0"/>
              </w:rPr>
              <w:t>27.25</w:t>
            </w:r>
            <w:r>
              <w:t xml:space="preserve"> </w:t>
            </w:r>
            <w:r>
              <w:rPr>
                <w:color w:val="616161"/>
                <w:sz w:val="16"/>
              </w:rPr>
              <w:t>MB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565C0"/>
              </w:rPr>
              <w:t>3.179.7.101</w:t>
            </w:r>
          </w:p>
        </w:tc>
      </w:tr>
    </w:tbl>
    <w:p/>
    <w:p>
      <w:pPr>
        <w:spacing w:after="180"/>
        <w:jc w:val="both"/>
      </w:pPr>
      <w:r>
        <w:t>LEXY</w:t>
      </w:r>
      <w:r>
        <w:rPr>
          <w:rFonts w:ascii="微软雅黑" w:eastAsia="微软雅黑" w:hAnsi="微软雅黑" w:cs="微软雅黑" w:hint="eastAsia"/>
          <w:lang w:eastAsia="zh-CN"/>
        </w:rPr>
        <w:t>莱克官方旗舰店小程序（</w:t>
      </w:r>
      <w:r>
        <w:t>AppID wx6bc687ff89875e20</w:t>
      </w:r>
      <w:r>
        <w:rPr>
          <w:rFonts w:ascii="微软雅黑" w:eastAsia="微软雅黑" w:hAnsi="微软雅黑" w:cs="微软雅黑" w:hint="eastAsia"/>
          <w:lang w:eastAsia="zh-CN"/>
        </w:rPr>
        <w:t>）是莱克电气在微信生态的品牌自有电商小程序，技术形态为</w:t>
      </w:r>
      <w:r>
        <w:rPr>
          <w:rFonts w:ascii="微软雅黑" w:eastAsia="微软雅黑" w:hAnsi="微软雅黑" w:cs="微软雅黑" w:hint="eastAsia"/>
          <w:b/>
          <w:color w:val="C62828"/>
          <w:lang w:eastAsia="zh-CN"/>
        </w:rPr>
        <w:t>基于有赞零售 SaaS 模板开发的独立小程序</w:t>
      </w:r>
      <w:r>
        <w:rPr>
          <w:rFonts w:ascii="微软雅黑" w:eastAsia="微软雅黑" w:hAnsi="微软雅黑" w:cs="微软雅黑" w:hint="eastAsia"/>
          <w:lang w:eastAsia="zh-CN"/>
        </w:rPr>
        <w:t>（有赞店铺</w:t>
      </w:r>
      <w:r>
        <w:t xml:space="preserve"> kdtId=44375018</w:t>
      </w:r>
      <w:r>
        <w:rPr>
          <w:rFonts w:ascii="微软雅黑" w:eastAsia="微软雅黑" w:hAnsi="微软雅黑" w:cs="微软雅黑" w:hint="eastAsia"/>
          <w:lang w:eastAsia="zh-CN"/>
        </w:rPr>
        <w:t>，连锁门店模式），与微信小店是两套独立产品。产品共注册</w:t>
      </w:r>
      <w:r>
        <w:t xml:space="preserve"> </w:t>
      </w:r>
      <w:r>
        <w:rPr>
          <w:rFonts w:ascii="微软雅黑" w:eastAsia="微软雅黑" w:hAnsi="微软雅黑" w:cs="微软雅黑" w:hint="eastAsia"/>
          <w:b/>
          <w:color w:val="C62828"/>
          <w:lang w:eastAsia="zh-CN"/>
        </w:rPr>
        <w:t>452 个页面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rPr>
          <w:rFonts w:ascii="微软雅黑" w:eastAsia="微软雅黑" w:hAnsi="微软雅黑" w:cs="微软雅黑" w:hint="eastAsia"/>
          <w:b/>
          <w:color w:val="C62828"/>
          <w:lang w:eastAsia="zh-CN"/>
        </w:rPr>
        <w:t>82 个分包</w:t>
      </w:r>
      <w:r>
        <w:rPr>
          <w:rFonts w:ascii="微软雅黑" w:eastAsia="微软雅黑" w:hAnsi="微软雅黑" w:cs="微软雅黑" w:hint="eastAsia"/>
          <w:lang w:eastAsia="zh-CN"/>
        </w:rPr>
        <w:t>，底部为「首页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购物车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我的」三栏自定义导航，覆盖商品交易、会员权益、积分商城、营销玩法、分销导购、连锁门店与直播电商七大业务域，并挂载微信官方直播插件承接视频号直播转化。</w:t>
      </w:r>
    </w:p>
    <w:p>
      <w:bookmarkStart w:id="7" w:name="_Toc_sec_docinfo"/>
      <w:bookmarkStart w:id="0" w:name="sec-docinfo"/>
      <w:pPr>
        <w:pStyle w:val="Heading2"/>
        <w:spacing w:before="550" w:after="165"/>
        <w:jc w:val="left"/>
        <w:pBdr>
          <w:left w:val="single" w:sz="24" w:space="7" w:color="1565C0"/>
        </w:pBdr>
      </w:pPr>
      <w:bookmarkEnd w:id="0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文档信息</w:t>
      </w:r>
      <w:bookmarkEnd w:id="7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项目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产品名称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LEXY</w:t>
            </w:r>
            <w:r>
              <w:t xml:space="preserve"> </w:t>
            </w:r>
            <w:r>
              <w:t>莱克官方旗舰店（微信小程序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品牌自有电商小程序）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小程序名称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LEXY</w:t>
            </w:r>
            <w:r>
              <w:t xml:space="preserve"> </w:t>
            </w:r>
            <w:r>
              <w:t>莱克官方旗舰店（有赞店铺</w:t>
            </w:r>
            <w:r>
              <w:t xml:space="preserve"> </w:t>
            </w:r>
            <w:r>
              <w:t xml:space="preserve"> shopName </w:t>
            </w:r>
            <w:r>
              <w:t xml:space="preserve"> </w:t>
            </w:r>
            <w:r>
              <w:t>实测值；客户端</w:t>
            </w:r>
            <w:r>
              <w:t xml:space="preserve"> </w:t>
            </w:r>
            <w:r>
              <w:t xml:space="preserve"> nameMode=shopName</w:t>
            </w:r>
            <w:r>
              <w:t xml:space="preserve"> </w:t>
            </w:r>
            <w:r>
              <w:t>，即按店铺名展示）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小程序链接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#</w:t>
            </w:r>
            <w:r>
              <w:t xml:space="preserve"> </w:t>
            </w:r>
            <w:r>
              <w:t>小程序</w:t>
            </w:r>
            <w:r>
              <w:t xml:space="preserve"> </w:t>
            </w:r>
            <w:r>
              <w:t>://LEXY</w:t>
            </w:r>
            <w:r>
              <w:t xml:space="preserve"> </w:t>
            </w:r>
            <w:r>
              <w:t>莱克</w:t>
            </w:r>
            <w:r>
              <w:t xml:space="preserve"> </w:t>
            </w:r>
            <w:r>
              <w:t>/EnrJ7iodwPK2jMj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AppID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wx6bc687ff89875e20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技术底座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有赞（</w:t>
            </w:r>
            <w:r>
              <w:t xml:space="preserve"> </w:t>
            </w:r>
            <w:r>
              <w:t>Youzan</w:t>
            </w:r>
            <w:r>
              <w:t xml:space="preserve"> </w:t>
            </w:r>
            <w:r>
              <w:t>）零售</w:t>
            </w:r>
            <w:r>
              <w:t xml:space="preserve"> </w:t>
            </w:r>
            <w:r>
              <w:t xml:space="preserve"> SaaS </w:t>
            </w:r>
            <w:r>
              <w:t xml:space="preserve"> </w:t>
            </w:r>
            <w:r>
              <w:t>模板；有赞店铺</w:t>
            </w:r>
            <w:r>
              <w:t xml:space="preserve"> </w:t>
            </w:r>
            <w:r>
              <w:t xml:space="preserve"> kdtId=44375018</w:t>
            </w:r>
            <w:r>
              <w:t xml:space="preserve"> </w:t>
            </w:r>
            <w:r>
              <w:t>；连锁店铺模式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线上版本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3.179.7.101</w:t>
            </w:r>
            <w:r>
              <w:t xml:space="preserve"> </w:t>
            </w:r>
            <w:r>
              <w:t>（本地缓存包版本</w:t>
            </w:r>
            <w:r>
              <w:t xml:space="preserve"> </w:t>
            </w:r>
            <w:r>
              <w:t xml:space="preserve"> 61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包体规模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主包</w:t>
            </w:r>
            <w:r>
              <w:t xml:space="preserve"> </w:t>
            </w:r>
            <w:r>
              <w:t xml:space="preserve"> 5.06MB</w:t>
            </w:r>
            <w:r>
              <w:t xml:space="preserve"> </w:t>
            </w:r>
            <w:r>
              <w:t>；</w:t>
            </w:r>
            <w:r>
              <w:t xml:space="preserve"> </w:t>
            </w:r>
            <w:r>
              <w:t xml:space="preserve">22 </w:t>
            </w:r>
            <w:r>
              <w:t xml:space="preserve"> </w:t>
            </w:r>
            <w:r>
              <w:t>个包文件合计</w:t>
            </w:r>
            <w:r>
              <w:t xml:space="preserve"> </w:t>
            </w:r>
            <w:r>
              <w:t xml:space="preserve"> 27.25MB</w:t>
            </w:r>
            <w:r>
              <w:t xml:space="preserve"> </w:t>
            </w:r>
            <w:r>
              <w:t>（本地缓存加密态）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页面规模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452 </w:t>
            </w:r>
            <w:r>
              <w:t xml:space="preserve"> </w:t>
            </w:r>
            <w:r>
              <w:t>个页面</w:t>
            </w:r>
            <w:r>
              <w:t xml:space="preserve"> </w:t>
            </w:r>
            <w:r>
              <w:t xml:space="preserve"> / 82 </w:t>
            </w:r>
            <w:r>
              <w:t xml:space="preserve"> </w:t>
            </w:r>
            <w:r>
              <w:t>个分包（主包</w:t>
            </w:r>
            <w:r>
              <w:t xml:space="preserve"> </w:t>
            </w:r>
            <w:r>
              <w:t xml:space="preserve"> 45</w:t>
            </w:r>
            <w:r>
              <w:t xml:space="preserve"> </w:t>
            </w:r>
            <w:r>
              <w:t>、分包</w:t>
            </w:r>
            <w:r>
              <w:t xml:space="preserve"> </w:t>
            </w:r>
            <w:r>
              <w:t xml:space="preserve"> 403</w:t>
            </w:r>
            <w:r>
              <w:t xml:space="preserve"> </w:t>
            </w:r>
            <w:r>
              <w:t>、插件</w:t>
            </w:r>
            <w:r>
              <w:t xml:space="preserve"> </w:t>
            </w:r>
            <w:r>
              <w:t xml:space="preserve"> 4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文档版本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V2.1</w:t>
            </w:r>
            <w:r>
              <w:t xml:space="preserve"> </w:t>
            </w:r>
            <w:r>
              <w:t>（小程序真实拆解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名称更正版）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编写日期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2026-10-07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数据来源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PC </w:t>
            </w:r>
            <w:r>
              <w:t xml:space="preserve"> </w:t>
            </w:r>
            <w:r>
              <w:t>微信客户端本地小程序缓存包（</w:t>
            </w:r>
            <w:r>
              <w:t xml:space="preserve"> </w:t>
            </w:r>
            <w:r>
              <w:t>wxapkg</w:t>
            </w:r>
            <w:r>
              <w:t xml:space="preserve"> </w:t>
            </w:r>
            <w:r>
              <w:t>）解密解包实测</w:t>
            </w:r>
          </w:p>
        </w:tc>
      </w:tr>
    </w:tbl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版本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日期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修订内容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作者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V1.0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2026-10-07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初版误以微信小店后台数据为拆解对象，与目标小程序不符，已作废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品牌部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V2.0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2026-10-07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改为基于小程序程序包真实解包，重写产品定位、架构与功能需求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品牌部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V2.1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2026-10-07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更正小程序名称为「</w:t>
            </w:r>
            <w:r>
              <w:t xml:space="preserve"> </w:t>
            </w:r>
            <w:r>
              <w:t>LEXY</w:t>
            </w:r>
            <w:r>
              <w:t xml:space="preserve"> </w:t>
            </w:r>
            <w:r>
              <w:t>莱克官方旗舰店」（经小程序运行时网络缓存</w:t>
            </w:r>
            <w:r>
              <w:t xml:space="preserve"> </w:t>
            </w:r>
            <w:r>
              <w:t xml:space="preserve"> shopName </w:t>
            </w:r>
            <w:r>
              <w:t xml:space="preserve"> </w:t>
            </w:r>
            <w:r>
              <w:t>字段实测确认），全文名称统一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品牌部</w:t>
            </w:r>
          </w:p>
        </w:tc>
      </w:tr>
    </w:tbl>
    <w:p>
      <w:bookmarkStart w:id="8" w:name="_Toc_sec_1"/>
      <w:bookmarkStart w:id="1" w:name="sec-1"/>
      <w:pPr>
        <w:pStyle w:val="Heading2"/>
        <w:spacing w:before="550" w:after="165"/>
        <w:jc w:val="left"/>
        <w:pBdr>
          <w:left w:val="single" w:sz="24" w:space="7" w:color="1565C0"/>
        </w:pBdr>
      </w:pPr>
      <w:bookmarkEnd w:id="1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一、产品概述</w:t>
      </w:r>
      <w:bookmarkEnd w:id="8"/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本章界定产品的技术形态、与微信生态其他交易阵地的关系、产品定位与目标。</w:t>
      </w:r>
    </w:p>
    <w:p>
      <w:pPr>
        <w:pStyle w:val="Heading3"/>
        <w:spacing w:before="300" w:after="150"/>
        <w:jc w:val="left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（一）产品背景与形态</w:t>
      </w:r>
    </w:p>
    <w:p>
      <w:pPr>
        <w:spacing w:after="180"/>
        <w:jc w:val="both"/>
      </w:pPr>
      <w:r>
        <w:t>LEXY</w:t>
      </w:r>
      <w:r>
        <w:rPr>
          <w:rFonts w:ascii="微软雅黑" w:eastAsia="微软雅黑" w:hAnsi="微软雅黑" w:cs="微软雅黑" w:hint="eastAsia"/>
          <w:lang w:eastAsia="zh-CN"/>
        </w:rPr>
        <w:t>莱克官方旗舰店小程序是莱克电气在微信生态内的官方自营商城，承载家用清洁电器（洗地机、吸尘器、除螨仪）、净饮水（碧云泉）及原厂耗材配件的销售与服务。</w:t>
      </w:r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实测该小程序为</w:t>
      </w:r>
      <w:r>
        <w:rPr>
          <w:rFonts w:ascii="微软雅黑" w:eastAsia="微软雅黑" w:hAnsi="微软雅黑" w:cs="微软雅黑" w:hint="eastAsia"/>
          <w:b/>
          <w:lang w:eastAsia="zh-CN"/>
        </w:rPr>
        <w:t>基于有赞零售 SaaS 模板开发的独立小程序</w:t>
      </w:r>
      <w:r>
        <w:rPr>
          <w:rFonts w:ascii="微软雅黑" w:eastAsia="微软雅黑" w:hAnsi="微软雅黑" w:cs="微软雅黑" w:hint="eastAsia"/>
          <w:lang w:eastAsia="zh-CN"/>
        </w:rPr>
        <w:t>：程序包内</w:t>
      </w:r>
      <w:r>
        <w:t xml:space="preserve"> app-config.json </w:t>
      </w:r>
      <w:r>
        <w:rPr>
          <w:rFonts w:ascii="微软雅黑" w:eastAsia="微软雅黑" w:hAnsi="微软雅黑" w:cs="微软雅黑" w:hint="eastAsia"/>
          <w:lang w:eastAsia="zh-CN"/>
        </w:rPr>
        <w:t>的</w:t>
      </w:r>
      <w:r>
        <w:t xml:space="preserve"> ext </w:t>
      </w:r>
      <w:r>
        <w:rPr>
          <w:rFonts w:ascii="微软雅黑" w:eastAsia="微软雅黑" w:hAnsi="微软雅黑" w:cs="微软雅黑" w:hint="eastAsia"/>
          <w:lang w:eastAsia="zh-CN"/>
        </w:rPr>
        <w:t>字段包含</w:t>
      </w:r>
      <w:r>
        <w:t xml:space="preserve"> appId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kdtId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>44375018</w:t>
      </w:r>
      <w:r>
        <w:rPr>
          <w:rFonts w:ascii="微软雅黑" w:eastAsia="微软雅黑" w:hAnsi="微软雅黑" w:cs="微软雅黑" w:hint="eastAsia"/>
          <w:lang w:eastAsia="zh-CN"/>
        </w:rPr>
        <w:t>）、</w:t>
      </w:r>
      <w:r>
        <w:t>isChainStore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>true</w:t>
      </w:r>
      <w:r>
        <w:rPr>
          <w:rFonts w:ascii="微软雅黑" w:eastAsia="微软雅黑" w:hAnsi="微软雅黑" w:cs="微软雅黑" w:hint="eastAsia"/>
          <w:lang w:eastAsia="zh-CN"/>
        </w:rPr>
        <w:t>）、</w:t>
      </w:r>
      <w:r>
        <w:t>shopAppType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themeType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 xml:space="preserve">env </w:t>
      </w:r>
      <w:r>
        <w:rPr>
          <w:rFonts w:ascii="微软雅黑" w:eastAsia="微软雅黑" w:hAnsi="微软雅黑" w:cs="微软雅黑" w:hint="eastAsia"/>
          <w:lang w:eastAsia="zh-CN"/>
        </w:rPr>
        <w:t>等有赞配置项；代码库含</w:t>
      </w:r>
      <w:r>
        <w:t xml:space="preserve"> @vant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@y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 xml:space="preserve">@y-open </w:t>
      </w:r>
      <w:r>
        <w:rPr>
          <w:rFonts w:ascii="微软雅黑" w:eastAsia="微软雅黑" w:hAnsi="微软雅黑" w:cs="微软雅黑" w:hint="eastAsia"/>
          <w:lang w:eastAsia="zh-CN"/>
        </w:rPr>
        <w:t>等有赞组件命名空间，以及有赞零售模板专有分包（</w:t>
      </w:r>
      <w:r>
        <w:t>packages/retail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packages/retail-shelf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packages/salesman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packages/guide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>
        <w:pStyle w:val="Heading3"/>
        <w:spacing w:before="300" w:after="150"/>
        <w:jc w:val="left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（二）与「微信小店」的关系澄清</w:t>
      </w:r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本小程序与微信小店是两套独立产品，此前拆解对象有误，特此澄清：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维度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LEXY</w:t>
            </w:r>
            <w:r>
              <w:rPr>
                <w:b/>
                <w:color w:val="1A237E"/>
              </w:rPr>
              <w:t xml:space="preserve"> </w:t>
            </w:r>
            <w:r>
              <w:rPr>
                <w:b/>
                <w:color w:val="1A237E"/>
              </w:rPr>
              <w:t>莱克官方旗舰店小程序（本文档对象）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微信小店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形态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品牌自建小程序（有赞</w:t>
            </w:r>
            <w:r>
              <w:t xml:space="preserve"> </w:t>
            </w:r>
            <w:r>
              <w:t xml:space="preserve"> SaaS </w:t>
            </w:r>
            <w:r>
              <w:t xml:space="preserve"> </w:t>
            </w:r>
            <w:r>
              <w:t>底座）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微信官方交易组件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AppID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wx6bc687ff89875e20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wxdf3386d65fd78506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功能自由度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高，</w:t>
            </w:r>
            <w:r>
              <w:t xml:space="preserve"> </w:t>
            </w:r>
            <w:r>
              <w:t xml:space="preserve">452 </w:t>
            </w:r>
            <w:r>
              <w:t xml:space="preserve"> </w:t>
            </w:r>
            <w:r>
              <w:t>个页面可深度定制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低，平台托管标准化交易页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后台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有赞商家后台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微信小程序后台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微信小店后台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交易通道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有赞交易链路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微信支付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微信小店官方交易链路</w:t>
            </w:r>
          </w:p>
        </w:tc>
      </w:tr>
    </w:tbl>
    <w:p>
      <w:pPr>
        <w:spacing w:after="180"/>
        <w:jc w:val="left"/>
        <w:pBdr>
          <w:left w:val="single" w:sz="18" w:space="0" w:color="1565C0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两者可并存分工：小程序承接品牌私域、会员资产与线下连锁门店场景；微信小店承接视频号与平台侧流量成交。</w:t>
      </w:r>
    </w:p>
    <w:p>
      <w:pPr>
        <w:pStyle w:val="Heading3"/>
        <w:spacing w:before="300" w:after="150"/>
        <w:jc w:val="left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（三）产品定位</w:t>
      </w:r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一句话定位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>LEXY</w:t>
      </w:r>
      <w:r>
        <w:rPr>
          <w:rFonts w:ascii="微软雅黑" w:eastAsia="微软雅黑" w:hAnsi="微软雅黑" w:cs="微软雅黑" w:hint="eastAsia"/>
          <w:lang w:eastAsia="zh-CN"/>
        </w:rPr>
        <w:t>莱克官方旗舰店是莱克电气品牌在微信生态的官方自营商城，覆盖「清洁电器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净饮水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耗材配件」的销售、会员运营与门店服务。</w:t>
      </w:r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经营模式</w:t>
      </w:r>
      <w:r>
        <w:rPr>
          <w:rFonts w:ascii="微软雅黑" w:eastAsia="微软雅黑" w:hAnsi="微软雅黑" w:cs="微软雅黑" w:hint="eastAsia"/>
          <w:lang w:eastAsia="zh-CN"/>
        </w:rPr>
        <w:t>：连锁门店模式（支持多门店、门店自提、扫码购）</w:t>
      </w:r>
      <w:r>
        <w:t xml:space="preserve">+ </w:t>
      </w:r>
      <w:r>
        <w:rPr>
          <w:rFonts w:ascii="微软雅黑" w:eastAsia="微软雅黑" w:hAnsi="微软雅黑" w:cs="微软雅黑" w:hint="eastAsia"/>
          <w:lang w:eastAsia="zh-CN"/>
        </w:rPr>
        <w:t>品牌自营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分销员与导购体系。</w:t>
      </w:r>
    </w:p>
    <w:p>
      <w:pPr>
        <w:pStyle w:val="Heading3"/>
        <w:spacing w:before="300" w:after="150"/>
        <w:jc w:val="left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（四）产品目标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目标层级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目标描述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衡量指标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业务目标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承接视频号直播、内容与广告流量的私域成交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GMV</w:t>
            </w:r>
            <w:r>
              <w:t xml:space="preserve"> </w:t>
            </w:r>
            <w:r>
              <w:t>、支付转化率、客单价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用户目标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一站完成整机选购、耗材复购与会员权益领取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复购率、会员开卡数、</w:t>
            </w:r>
            <w:r>
              <w:t xml:space="preserve"> </w:t>
            </w:r>
            <w:r>
              <w:t xml:space="preserve">7 </w:t>
            </w:r>
            <w:r>
              <w:t xml:space="preserve"> </w:t>
            </w:r>
            <w:r>
              <w:t>日留存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门店目标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打通线上商城与线下连锁门店场景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门店订单占比、自提核销率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品牌目标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沉淀品牌私域阵地与会员资产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会员数、导购企微承接量</w:t>
            </w:r>
          </w:p>
        </w:tc>
      </w:tr>
    </w:tbl>
    <w:p>
      <w:bookmarkStart w:id="9" w:name="_Toc_sec_2"/>
      <w:bookmarkStart w:id="2" w:name="sec-2"/>
      <w:pPr>
        <w:pStyle w:val="Heading2"/>
        <w:spacing w:before="550" w:after="165"/>
        <w:jc w:val="left"/>
        <w:pBdr>
          <w:left w:val="single" w:sz="24" w:space="7" w:color="1565C0"/>
        </w:pBdr>
      </w:pPr>
      <w:bookmarkEnd w:id="2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二、用户与场景分析</w:t>
      </w:r>
      <w:bookmarkEnd w:id="9"/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本章按来源与购买动机划分目标用户，并归纳六类核心使用场景。</w:t>
      </w:r>
    </w:p>
    <w:p>
      <w:pPr>
        <w:pStyle w:val="Heading3"/>
        <w:spacing w:before="300" w:after="150"/>
        <w:jc w:val="left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（一）目标用户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用户群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特征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核心诉求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品牌会员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老客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已购整机（洗地机、净水器、除螨仪等）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耗材复购、会员价、积分兑换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直播与内容受众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从视频号短视频或直播间进入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边看边买、直播专享价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广告引流用户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从朋友圈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腾讯广告点击进入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快速了解主推款并下单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连锁门店顾客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到店体验后扫码或线上查门店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门店库存、门店自提、到店服务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分销员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导购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门店导购、内部员工、外部推广者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分享素材、佣金结算、业绩看板</w:t>
            </w:r>
          </w:p>
        </w:tc>
      </w:tr>
    </w:tbl>
    <w:p>
      <w:pPr>
        <w:pStyle w:val="Heading3"/>
        <w:spacing w:before="300" w:after="150"/>
        <w:jc w:val="left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（二）核心使用场景</w:t>
      </w:r>
    </w:p>
    <w:p>
      <w:pPr>
        <w:spacing w:after="180"/>
        <w:jc w:val="both"/>
      </w:pPr>
      <w:r>
        <w:t xml:space="preserve">1. </w:t>
      </w:r>
      <w:r>
        <w:rPr>
          <w:rFonts w:ascii="微软雅黑" w:eastAsia="微软雅黑" w:hAnsi="微软雅黑" w:cs="微软雅黑" w:hint="eastAsia"/>
          <w:b/>
          <w:lang w:eastAsia="zh-CN"/>
        </w:rPr>
        <w:t>直播转化</w:t>
      </w:r>
      <w:r>
        <w:rPr>
          <w:rFonts w:ascii="微软雅黑" w:eastAsia="微软雅黑" w:hAnsi="微软雅黑" w:cs="微软雅黑" w:hint="eastAsia"/>
          <w:lang w:eastAsia="zh-CN"/>
        </w:rPr>
        <w:t>：视频号直播间购物袋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小程序商品页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下单支付（挂载微信官方直播插件）。</w:t>
      </w:r>
    </w:p>
    <w:p>
      <w:pPr>
        <w:spacing w:after="180"/>
        <w:jc w:val="both"/>
      </w:pPr>
      <w:r>
        <w:t xml:space="preserve">2. </w:t>
      </w:r>
      <w:r>
        <w:rPr>
          <w:rFonts w:ascii="微软雅黑" w:eastAsia="微软雅黑" w:hAnsi="微软雅黑" w:cs="微软雅黑" w:hint="eastAsia"/>
          <w:b/>
          <w:lang w:eastAsia="zh-CN"/>
        </w:rPr>
        <w:t>耗材周期复购</w:t>
      </w:r>
      <w:r>
        <w:rPr>
          <w:rFonts w:ascii="微软雅黑" w:eastAsia="微软雅黑" w:hAnsi="微软雅黑" w:cs="微软雅黑" w:hint="eastAsia"/>
          <w:lang w:eastAsia="zh-CN"/>
        </w:rPr>
        <w:t>：老客从「我的」进入订单与会员中心，通过分组与积分商城完成复购。</w:t>
      </w:r>
    </w:p>
    <w:p>
      <w:pPr>
        <w:spacing w:after="180"/>
        <w:jc w:val="both"/>
      </w:pPr>
      <w:r>
        <w:t xml:space="preserve">3. </w:t>
      </w:r>
      <w:r>
        <w:rPr>
          <w:rFonts w:ascii="微软雅黑" w:eastAsia="微软雅黑" w:hAnsi="微软雅黑" w:cs="微软雅黑" w:hint="eastAsia"/>
          <w:b/>
          <w:lang w:eastAsia="zh-CN"/>
        </w:rPr>
        <w:t>会员权益运营</w:t>
      </w:r>
      <w:r>
        <w:rPr>
          <w:rFonts w:ascii="微软雅黑" w:eastAsia="微软雅黑" w:hAnsi="微软雅黑" w:cs="微软雅黑" w:hint="eastAsia"/>
          <w:lang w:eastAsia="zh-CN"/>
        </w:rPr>
        <w:t>：开卡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等级成长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会员价与专属券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礼品卡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储值卡使用。</w:t>
      </w:r>
    </w:p>
    <w:p>
      <w:pPr>
        <w:spacing w:after="180"/>
        <w:jc w:val="both"/>
      </w:pPr>
      <w:r>
        <w:t xml:space="preserve">4. </w:t>
      </w:r>
      <w:r>
        <w:rPr>
          <w:rFonts w:ascii="微软雅黑" w:eastAsia="微软雅黑" w:hAnsi="微软雅黑" w:cs="微软雅黑" w:hint="eastAsia"/>
          <w:b/>
          <w:lang w:eastAsia="zh-CN"/>
        </w:rPr>
        <w:t>门店 O2O</w:t>
      </w:r>
      <w:r>
        <w:rPr>
          <w:rFonts w:ascii="微软雅黑" w:eastAsia="微软雅黑" w:hAnsi="微软雅黑" w:cs="微软雅黑" w:hint="eastAsia"/>
          <w:lang w:eastAsia="zh-CN"/>
        </w:rPr>
        <w:t>：定位最近门店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门店货架浏览或扫码购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门店自提或同城配送。</w:t>
      </w:r>
    </w:p>
    <w:p>
      <w:pPr>
        <w:spacing w:after="180"/>
        <w:jc w:val="both"/>
      </w:pPr>
      <w:r>
        <w:t xml:space="preserve">5. </w:t>
      </w:r>
      <w:r>
        <w:rPr>
          <w:rFonts w:ascii="微软雅黑" w:eastAsia="微软雅黑" w:hAnsi="微软雅黑" w:cs="微软雅黑" w:hint="eastAsia"/>
          <w:b/>
          <w:lang w:eastAsia="zh-CN"/>
        </w:rPr>
        <w:t>分销裂变</w:t>
      </w:r>
      <w:r>
        <w:rPr>
          <w:rFonts w:ascii="微软雅黑" w:eastAsia="微软雅黑" w:hAnsi="微软雅黑" w:cs="微软雅黑" w:hint="eastAsia"/>
          <w:lang w:eastAsia="zh-CN"/>
        </w:rPr>
        <w:t>：导购或分销员分享商品与素材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好友下单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佣金与业绩统计。</w:t>
      </w:r>
    </w:p>
    <w:p>
      <w:pPr>
        <w:spacing w:after="180"/>
        <w:jc w:val="both"/>
      </w:pPr>
      <w:r>
        <w:t xml:space="preserve">6. </w:t>
      </w:r>
      <w:r>
        <w:rPr>
          <w:rFonts w:ascii="微软雅黑" w:eastAsia="微软雅黑" w:hAnsi="微软雅黑" w:cs="微软雅黑" w:hint="eastAsia"/>
          <w:b/>
          <w:lang w:eastAsia="zh-CN"/>
        </w:rPr>
        <w:t>积分与任务</w:t>
      </w:r>
      <w:r>
        <w:rPr>
          <w:rFonts w:ascii="微软雅黑" w:eastAsia="微软雅黑" w:hAnsi="微软雅黑" w:cs="微软雅黑" w:hint="eastAsia"/>
          <w:lang w:eastAsia="zh-CN"/>
        </w:rPr>
        <w:t>：签到、打卡与任务中心赚积分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积分商城兑换商品或优惠券。</w:t>
      </w:r>
    </w:p>
    <w:p>
      <w:bookmarkStart w:id="10" w:name="_Toc_sec_3"/>
      <w:bookmarkStart w:id="3" w:name="sec-3"/>
      <w:pPr>
        <w:pStyle w:val="Heading2"/>
        <w:spacing w:before="550" w:after="165"/>
        <w:jc w:val="left"/>
        <w:pBdr>
          <w:left w:val="single" w:sz="24" w:space="7" w:color="1565C0"/>
        </w:pBdr>
      </w:pPr>
      <w:bookmarkEnd w:id="3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三、产品架构</w:t>
      </w:r>
      <w:bookmarkEnd w:id="10"/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本章从整体架构、导航结构、页面与分包策略、首页装修能力、微信能力集成五个维度还原产品架构。</w:t>
      </w:r>
    </w:p>
    <w:p>
      <w:pPr>
        <w:pStyle w:val="Heading3"/>
        <w:spacing w:before="300" w:after="150"/>
        <w:jc w:val="left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（一）总体功能架构</w:t>
      </w:r>
    </w:p>
    <w:p>
      <w:pPr>
        <w:jc w:val="left"/>
      </w:pPr>
      <w:r>
        <w:rPr>
          <w:rFonts w:ascii="微软雅黑" w:hAnsi="微软雅黑" w:eastAsia="微软雅黑" w:cs="微软雅黑" w:hint="eastAsia"/>
          <w:sz w:val="16"/>
          <w:lang w:eastAsia="zh-CN"/>
        </w:rPr>
        <w:t>LEXY莱克官方旗舰店小程序（wx6bc687ff89875e20 · 有赞零售 SaaS 底座）</w:t>
        <w:br/>
        <w:t>├── 首页（自定义 tabBar：首页 / 购物车 / 我的）</w:t>
        <w:br/>
        <w:t>│   └── 装修模块体系（33 类 dc-* 组件，有赞后台远程配置）</w:t>
        <w:br/>
        <w:t>├── 商品体系（列表 / 详情 / 搜索 / 分组 / 标签 / 秒杀 / 评价 / 买家秀）</w:t>
        <w:br/>
        <w:t>├── 交易体系（购物车 → 下单 → 支付 → 订单 → 售后 / 退款 / 物流）</w:t>
        <w:br/>
        <w:t>├── 会员体系（会员卡 / 等级 / 权益卡 / 礼品卡 / 储值卡 / 会员码）</w:t>
        <w:br/>
        <w:t>├── 积分体系（积分中心 / 积分商城 / 积分流水 / 规则 / 签到 / 打卡任务）</w:t>
        <w:br/>
        <w:t>├── 营销体系（优惠券 / 拼团 / 砍价 / 抽奖 / 盲盒 / 赠品 / 礼包 / 预约）</w:t>
        <w:br/>
        <w:t>├── 分销体系（分销员 / 导购 / 渠道 / 社区团购团长）</w:t>
        <w:br/>
        <w:t>├── 门店体系（多门店选择 / 连锁门店 / 门店货架 / 扫码购 / 自提）</w:t>
        <w:br/>
        <w:t>└── 直播与视频号（微信直播插件 / 视频号带货 / 短视频）</w:t>
      </w:r>
    </w:p>
    <w:p>
      <w:pPr>
        <w:pStyle w:val="Heading3"/>
        <w:spacing w:before="300" w:after="150"/>
        <w:jc w:val="left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（二）导航结构（实测）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位置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标签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页面路径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说明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Tab 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首页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pages/home/dashboard/index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装修驱动的商城首页（小程序入口页）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Tab 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购物车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pages/goods/cart/index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购物车独立占位，缩短结算链路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Tab 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我的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pages-retail/usercenter/dashboard-v2/index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零售版个人中心（订单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权益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门店）</w:t>
            </w:r>
          </w:p>
        </w:tc>
      </w:tr>
    </w:tbl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 xml:space="preserve">导航为 </w:t>
      </w:r>
      <w:r>
        <w:rPr>
          <w:rFonts w:ascii="Courier" w:hAnsi="Courier"/>
        </w:rPr>
        <w:t>custom: true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自定义</w:t>
      </w:r>
      <w:r>
        <w:t xml:space="preserve"> tabBar</w:t>
      </w:r>
      <w:r>
        <w:rPr>
          <w:rFonts w:ascii="微软雅黑" w:eastAsia="微软雅黑" w:hAnsi="微软雅黑" w:cs="微软雅黑" w:hint="eastAsia"/>
          <w:lang w:eastAsia="zh-CN"/>
        </w:rPr>
        <w:t>，选中态品牌红</w:t>
      </w:r>
      <w:r>
        <w:t xml:space="preserve"> #FF4444</w:t>
      </w:r>
      <w:r>
        <w:rPr>
          <w:rFonts w:ascii="微软雅黑" w:eastAsia="微软雅黑" w:hAnsi="微软雅黑" w:cs="微软雅黑" w:hint="eastAsia"/>
          <w:lang w:eastAsia="zh-CN"/>
        </w:rPr>
        <w:t>、未选中</w:t>
      </w:r>
      <w:r>
        <w:t xml:space="preserve"> #606060</w:t>
      </w:r>
      <w:r>
        <w:rPr>
          <w:rFonts w:ascii="微软雅黑" w:eastAsia="微软雅黑" w:hAnsi="微软雅黑" w:cs="微软雅黑" w:hint="eastAsia"/>
          <w:lang w:eastAsia="zh-CN"/>
        </w:rPr>
        <w:t>；全局窗口为白底黑字导航栏、页面背景</w:t>
      </w:r>
      <w:r>
        <w:t xml:space="preserve"> #f9f9f9</w:t>
      </w:r>
      <w:r>
        <w:rPr>
          <w:rFonts w:ascii="微软雅黑" w:eastAsia="微软雅黑" w:hAnsi="微软雅黑" w:cs="微软雅黑" w:hint="eastAsia"/>
          <w:lang w:eastAsia="zh-CN"/>
        </w:rPr>
        <w:t>；渲染栈为</w:t>
      </w:r>
      <w:r>
        <w:t xml:space="preserve"> webview </w:t>
      </w:r>
      <w:r>
        <w:rPr>
          <w:rFonts w:ascii="微软雅黑" w:eastAsia="微软雅黑" w:hAnsi="微软雅黑" w:cs="微软雅黑" w:hint="eastAsia"/>
          <w:lang w:eastAsia="zh-CN"/>
        </w:rPr>
        <w:t>渲染</w:t>
      </w:r>
      <w:r>
        <w:t xml:space="preserve"> + exparser </w:t>
      </w:r>
      <w:r>
        <w:rPr>
          <w:rFonts w:ascii="微软雅黑" w:eastAsia="微软雅黑" w:hAnsi="微软雅黑" w:cs="微软雅黑" w:hint="eastAsia"/>
          <w:lang w:eastAsia="zh-CN"/>
        </w:rPr>
        <w:t>组件框架，未启用</w:t>
      </w:r>
      <w:r>
        <w:t xml:space="preserve"> Skyline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3"/>
        <w:spacing w:before="300" w:after="150"/>
        <w:jc w:val="left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（三）页面规模与分包策略（实测）</w:t>
      </w:r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 xml:space="preserve">小程序共注册 </w:t>
      </w:r>
      <w:r>
        <w:rPr>
          <w:rFonts w:ascii="微软雅黑" w:eastAsia="微软雅黑" w:hAnsi="微软雅黑" w:cs="微软雅黑" w:hint="eastAsia"/>
          <w:b/>
          <w:color w:val="C62828"/>
          <w:lang w:eastAsia="zh-CN"/>
        </w:rPr>
        <w:t>452 个页面</w:t>
      </w:r>
      <w:r>
        <w:rPr>
          <w:rFonts w:ascii="微软雅黑" w:eastAsia="微软雅黑" w:hAnsi="微软雅黑" w:cs="微软雅黑" w:hint="eastAsia"/>
          <w:lang w:eastAsia="zh-CN"/>
        </w:rPr>
        <w:t>，其中主包</w:t>
      </w:r>
      <w:r>
        <w:t xml:space="preserve"> 45 </w:t>
      </w:r>
      <w:r>
        <w:rPr>
          <w:rFonts w:ascii="微软雅黑" w:eastAsia="微软雅黑" w:hAnsi="微软雅黑" w:cs="微软雅黑" w:hint="eastAsia"/>
          <w:lang w:eastAsia="zh-CN"/>
        </w:rPr>
        <w:t>个、分包页</w:t>
      </w:r>
      <w:r>
        <w:t xml:space="preserve"> 403 </w:t>
      </w:r>
      <w:r>
        <w:rPr>
          <w:rFonts w:ascii="微软雅黑" w:eastAsia="微软雅黑" w:hAnsi="微软雅黑" w:cs="微软雅黑" w:hint="eastAsia"/>
          <w:lang w:eastAsia="zh-CN"/>
        </w:rPr>
        <w:t>个、插件页</w:t>
      </w:r>
      <w:r>
        <w:t xml:space="preserve"> 4 </w:t>
      </w:r>
      <w:r>
        <w:rPr>
          <w:rFonts w:ascii="微软雅黑" w:eastAsia="微软雅黑" w:hAnsi="微软雅黑" w:cs="微软雅黑" w:hint="eastAsia"/>
          <w:lang w:eastAsia="zh-CN"/>
        </w:rPr>
        <w:t>个，划分为</w:t>
      </w:r>
      <w:r>
        <w:t xml:space="preserve"> </w:t>
      </w:r>
      <w:r>
        <w:rPr>
          <w:rFonts w:ascii="微软雅黑" w:eastAsia="微软雅黑" w:hAnsi="微软雅黑" w:cs="微软雅黑" w:hint="eastAsia"/>
          <w:b/>
          <w:color w:val="C62828"/>
          <w:lang w:eastAsia="zh-CN"/>
        </w:rPr>
        <w:t>82 个分包</w:t>
      </w:r>
      <w:r>
        <w:rPr>
          <w:rFonts w:ascii="微软雅黑" w:eastAsia="微软雅黑" w:hAnsi="微软雅黑" w:cs="微软雅黑" w:hint="eastAsia"/>
          <w:lang w:eastAsia="zh-CN"/>
        </w:rPr>
        <w:t>。页面量</w:t>
      </w:r>
      <w:r>
        <w:t xml:space="preserve"> Top </w:t>
      </w:r>
      <w:r>
        <w:rPr>
          <w:rFonts w:ascii="微软雅黑" w:eastAsia="微软雅黑" w:hAnsi="微软雅黑" w:cs="微软雅黑" w:hint="eastAsia"/>
          <w:lang w:eastAsia="zh-CN"/>
        </w:rPr>
        <w:t>业务域如下：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业务域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页面数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代表性页面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ump</w:t>
            </w:r>
            <w:r>
              <w:t xml:space="preserve"> </w:t>
            </w:r>
            <w:r>
              <w:t>（营销玩法）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42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积分商城、拼团、砍价、抽奖、盲盒、签到、礼包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shop</w:t>
            </w:r>
            <w:r>
              <w:t xml:space="preserve"> </w:t>
            </w:r>
            <w:r>
              <w:t>（店铺与门店）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28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多门店、连锁门店、门店货架、买家秀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groupbuying</w:t>
            </w:r>
            <w:r>
              <w:t xml:space="preserve"> </w:t>
            </w:r>
            <w:r>
              <w:t>（社区团购）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23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团长招募、佣金提现、自提核销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trade</w:t>
            </w:r>
            <w:r>
              <w:t xml:space="preserve"> </w:t>
            </w:r>
            <w:r>
              <w:t>（交易与售后）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22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订单列表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详情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搜索、退款、发票、安全中心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retail</w:t>
            </w:r>
            <w:r>
              <w:t xml:space="preserve"> </w:t>
            </w:r>
            <w:r>
              <w:t>（零售门店）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22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门店首页、扫码购、门店订单池、门店会员中心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guide</w:t>
            </w:r>
            <w:r>
              <w:t xml:space="preserve"> </w:t>
            </w:r>
            <w:r>
              <w:t>（导购）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15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导购素材、朋友圈任务、到店拜访、企微承接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user</w:t>
            </w:r>
            <w:r>
              <w:t xml:space="preserve"> </w:t>
            </w:r>
            <w:r>
              <w:t>（用户资产）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13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优惠券、积分、返现、任务中心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salesman</w:t>
            </w:r>
            <w:r>
              <w:t xml:space="preserve"> </w:t>
            </w:r>
            <w:r>
              <w:t>（分销员）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13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分销中心、邀请、排行、业绩报表、名片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pointstore</w:t>
            </w:r>
            <w:r>
              <w:t xml:space="preserve"> </w:t>
            </w:r>
            <w:r>
              <w:t>（积分商城）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8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积分兑换、积分明细、积分规则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会员卡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礼品卡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直播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视频号等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其余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会员卡开卡、权益卡、直播挂载、视频号带货</w:t>
            </w:r>
          </w:p>
        </w:tc>
      </w:tr>
    </w:tbl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包文件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体积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__APP__.wxapkg</w:t>
            </w:r>
            <w:r>
              <w:t xml:space="preserve"> </w:t>
            </w:r>
            <w:r>
              <w:t>（主包）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5.06 MB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主包逻辑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公共库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微信直播插件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_packages_goods-minor_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3.37 MB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商品详情与购物车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_packages_async-main_ / _async-core_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2.29 / 2.03 MB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异步主逻辑包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_packages_trade-buy_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2.00 MB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下单链路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_packages_retail-shelf_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2.00 MB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门店货架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_packages_async-feature-ext_ / _goods-core_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1.86 / 1.79 MB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功能扩展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商品核心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其余</w:t>
            </w:r>
            <w:r>
              <w:t xml:space="preserve"> </w:t>
            </w:r>
            <w:r>
              <w:t xml:space="preserve"> 15 </w:t>
            </w:r>
            <w:r>
              <w:t xml:space="preserve"> </w:t>
            </w:r>
            <w:r>
              <w:t>个包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合计约</w:t>
            </w:r>
            <w:r>
              <w:t xml:space="preserve"> </w:t>
            </w:r>
            <w:r>
              <w:t xml:space="preserve"> 6.85 MB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用户中心、积分商城、视频、商品等</w:t>
            </w:r>
          </w:p>
        </w:tc>
      </w:tr>
    </w:tbl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预加载策略（</w:t>
      </w:r>
      <w:r>
        <w:t xml:space="preserve">preloadRule </w:t>
      </w:r>
      <w:r>
        <w:rPr>
          <w:rFonts w:ascii="微软雅黑" w:eastAsia="微软雅黑" w:hAnsi="微软雅黑" w:cs="微软雅黑" w:hint="eastAsia"/>
          <w:lang w:eastAsia="zh-CN"/>
        </w:rPr>
        <w:t>实测）：购物车、秒杀、下单页、支付结果页、用户中心、门店地址编辑等高频链路已配置分包预下载，首页</w:t>
      </w:r>
      <w:r>
        <w:t xml:space="preserve"> Tab </w:t>
      </w:r>
      <w:r>
        <w:rPr>
          <w:rFonts w:ascii="微软雅黑" w:eastAsia="微软雅黑" w:hAnsi="微软雅黑" w:cs="微软雅黑" w:hint="eastAsia"/>
          <w:lang w:eastAsia="zh-CN"/>
        </w:rPr>
        <w:t>一</w:t>
      </w:r>
      <w:r>
        <w:t xml:space="preserve"> / Tab </w:t>
      </w:r>
      <w:r>
        <w:rPr>
          <w:rFonts w:ascii="微软雅黑" w:eastAsia="微软雅黑" w:hAnsi="微软雅黑" w:cs="微软雅黑" w:hint="eastAsia"/>
          <w:lang w:eastAsia="zh-CN"/>
        </w:rPr>
        <w:t>二预加载对应分包。</w:t>
      </w:r>
    </w:p>
    <w:p>
      <w:pPr>
        <w:pStyle w:val="Heading3"/>
        <w:spacing w:before="300" w:after="150"/>
        <w:jc w:val="left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（四）首页装修模块清单（33 类组件）</w:t>
      </w:r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首页内容由有赞后台远程装修，程序包内置以下模块能力：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类别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模块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搜索与导航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dc-search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dc-hot-words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dc-scan-icon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dc-notice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dc-notice-bar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商品展示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dc-goods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dc-goods-tabs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dc-cube</w:t>
            </w:r>
            <w:r>
              <w:t xml:space="preserve"> </w:t>
            </w:r>
            <w:r>
              <w:t>（魔方）、</w:t>
            </w:r>
            <w:r>
              <w:t xml:space="preserve"> </w:t>
            </w:r>
            <w:r>
              <w:t>dc-line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dc-title-text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营销与转化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dc-coupon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dc-present-gift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dc-fans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dc-regis-form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内容与直播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dc-live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dc-wxvideo-live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dc-audio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dc-notecard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dc-rich-text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dc-content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会员与门店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dc-member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dc-shop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dc-store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dc-enter-shop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图文与其他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dc-image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dc-column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dc-crowds-image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dc-guang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dc-hotel(-search)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dc-course(-group)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dc-edu-brand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dc-teacher</w:t>
            </w:r>
          </w:p>
        </w:tc>
      </w:tr>
    </w:tbl>
    <w:p>
      <w:pPr>
        <w:spacing w:after="180"/>
        <w:jc w:val="left"/>
        <w:pBdr>
          <w:left w:val="single" w:sz="18" w:space="0" w:color="C62828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注意：模块「具备能力」不等于「已启用」。首页实际展示的模块与顺序由有赞后台装修配置决定，需运营侧核对当前线上启用情况。</w:t>
      </w:r>
    </w:p>
    <w:p>
      <w:pPr>
        <w:pStyle w:val="Heading3"/>
        <w:spacing w:before="300" w:after="150"/>
        <w:jc w:val="left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（五）微信能力集成（实测）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能力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实现方式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用途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微信支付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支付分包（</w:t>
            </w:r>
            <w:r>
              <w:t xml:space="preserve"> </w:t>
            </w:r>
            <w:r>
              <w:t>packages/pay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trade-pay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pre-card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下单支付、储值卡充值、礼品卡购买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小程序直播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插件</w:t>
            </w:r>
            <w:r>
              <w:t xml:space="preserve"> </w:t>
            </w:r>
            <w:r>
              <w:t xml:space="preserve"> live-player-plugin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v1.3.2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直播间商品转化与预约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视频号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插件</w:t>
            </w:r>
            <w:r>
              <w:t xml:space="preserve"> </w:t>
            </w:r>
            <w:r>
              <w:t xml:space="preserve"> yzVideoPlugin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v1.4.3</w:t>
            </w:r>
            <w:r>
              <w:t xml:space="preserve"> </w:t>
            </w:r>
            <w:r>
              <w:t>）</w:t>
            </w:r>
            <w:r>
              <w:t xml:space="preserve"> </w:t>
            </w:r>
            <w:r>
              <w:t xml:space="preserve">+ </w:t>
            </w:r>
            <w:r>
              <w:t xml:space="preserve"> </w:t>
            </w:r>
            <w:r>
              <w:t>视频号带货分包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视频号内容与带货挂载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定位与地址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scope.userLocation </w:t>
            </w:r>
            <w:r>
              <w:t xml:space="preserve"> </w:t>
            </w:r>
            <w:r>
              <w:t>与</w:t>
            </w:r>
            <w:r>
              <w:t xml:space="preserve"> </w:t>
            </w:r>
            <w:r>
              <w:t xml:space="preserve"> getLocation / chooseLocation / chooseAddress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门店距离计算、自提地址选择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客服与会话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微信客服（</w:t>
            </w:r>
            <w:r>
              <w:t xml:space="preserve"> </w:t>
            </w:r>
            <w:r>
              <w:t>wxkf</w:t>
            </w:r>
            <w:r>
              <w:t xml:space="preserve"> </w:t>
            </w:r>
            <w:r>
              <w:t>）、企业微信承接、满意度评价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售后咨询与私域承接</w:t>
            </w:r>
          </w:p>
        </w:tc>
      </w:tr>
    </w:tbl>
    <w:p>
      <w:bookmarkStart w:id="11" w:name="_Toc_sec_4"/>
      <w:bookmarkStart w:id="4" w:name="sec-4"/>
      <w:pPr>
        <w:pStyle w:val="Heading2"/>
        <w:spacing w:before="550" w:after="165"/>
        <w:jc w:val="left"/>
        <w:pBdr>
          <w:left w:val="single" w:sz="24" w:space="7" w:color="1565C0"/>
        </w:pBdr>
      </w:pPr>
      <w:bookmarkEnd w:id="4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四、功能需求详述</w:t>
      </w:r>
      <w:bookmarkEnd w:id="11"/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本章按业务域拆分功能需求，优先级定义：</w:t>
      </w:r>
      <w:r>
        <w:t xml:space="preserve">P0 </w:t>
      </w:r>
      <w:r>
        <w:rPr>
          <w:rFonts w:ascii="微软雅黑" w:eastAsia="微软雅黑" w:hAnsi="微软雅黑" w:cs="微软雅黑" w:hint="eastAsia"/>
          <w:lang w:eastAsia="zh-CN"/>
        </w:rPr>
        <w:t>为交易主干（缺失即业务中断）、</w:t>
      </w:r>
      <w:r>
        <w:t xml:space="preserve">P1 </w:t>
      </w:r>
      <w:r>
        <w:rPr>
          <w:rFonts w:ascii="微软雅黑" w:eastAsia="微软雅黑" w:hAnsi="微软雅黑" w:cs="微软雅黑" w:hint="eastAsia"/>
          <w:lang w:eastAsia="zh-CN"/>
        </w:rPr>
        <w:t>为运营必备（影响增长与转化）、</w:t>
      </w:r>
      <w:r>
        <w:t xml:space="preserve">P2 </w:t>
      </w:r>
      <w:r>
        <w:rPr>
          <w:rFonts w:ascii="微软雅黑" w:eastAsia="微软雅黑" w:hAnsi="微软雅黑" w:cs="微软雅黑" w:hint="eastAsia"/>
          <w:lang w:eastAsia="zh-CN"/>
        </w:rPr>
        <w:t>为体验增强。</w:t>
      </w:r>
    </w:p>
    <w:p>
      <w:pPr>
        <w:pStyle w:val="Heading3"/>
        <w:spacing w:before="300" w:after="150"/>
        <w:jc w:val="left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（一）首页与装修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编号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需求名称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需求描述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关键页面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优先级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F-01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首页装修引擎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支持</w:t>
            </w:r>
            <w:r>
              <w:t xml:space="preserve"> </w:t>
            </w:r>
            <w:r>
              <w:t xml:space="preserve"> 33 </w:t>
            </w:r>
            <w:r>
              <w:t xml:space="preserve"> </w:t>
            </w:r>
            <w:r>
              <w:t>类装修模块自由组合、排序与定时上下线，配置变更实时生效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pages/home/dashboard/index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P0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F-02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搜索入口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首页搜索框与热词推荐，支持关键词搜索与结果页筛选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pages/goods/search/index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P0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F-03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商品分组货架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自定义商品分组（主推款、耗材专区等），组内商品可排序置顶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dc-goods-tabs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P0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F-04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公告与内容位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公告条与图文、富文本内容位，用于活动与品牌信息发布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dc-notice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dc-rich-text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F-05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首页领券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首页直接领券，领后引导进入券包或商品页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dc-coupon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</w:tr>
    </w:tbl>
    <w:p>
      <w:pPr>
        <w:pStyle w:val="Heading3"/>
        <w:spacing w:before="300" w:after="150"/>
        <w:jc w:val="left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（二）商品与购物车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编号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需求名称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需求描述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关键页面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优先级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F-06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商品详情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图文详情、规格选择、库存与价格、评价与买家秀、关联推荐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packages/goods/detail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P0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F-07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商品列表与搜索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按标签与分类浏览、关键词搜索、排序与筛选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packages/goods-list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P0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F-08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购物车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独立</w:t>
            </w:r>
            <w:r>
              <w:t xml:space="preserve"> </w:t>
            </w:r>
            <w:r>
              <w:t xml:space="preserve"> Tab </w:t>
            </w:r>
            <w:r>
              <w:t xml:space="preserve"> </w:t>
            </w:r>
            <w:r>
              <w:t>入口；增减数量、勾选结算、失效商品处理、凑单推荐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pages/goods/cart/index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P0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F-09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秒杀与限时抢购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秒杀会场、倒计时与开抢提醒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packages/goods/seckill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F-10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评价与买家秀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订单评价、图文评价、买家秀内容浏览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packages/evaluation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F-11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快速购买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列表或直播场景一键直达下单，减少跳转层级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packages/goods/fastbuy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</w:tr>
    </w:tbl>
    <w:p>
      <w:pPr>
        <w:pStyle w:val="Heading3"/>
        <w:spacing w:before="300" w:after="150"/>
        <w:jc w:val="left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（三）交易与支付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编号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需求名称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需求描述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关键页面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优先级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F-12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下单结算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收货地址（含地图选点）、优惠券选择、备注、发票、支付方式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packages/trade-buy/order/buy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P0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F-13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微信支付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调起微信支付完成付款，含支付结果页与</w:t>
            </w:r>
            <w:r>
              <w:t xml:space="preserve"> </w:t>
            </w:r>
            <w:r>
              <w:t xml:space="preserve"> H5 </w:t>
            </w:r>
            <w:r>
              <w:t xml:space="preserve"> </w:t>
            </w:r>
            <w:r>
              <w:t>降级兜底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packages/pay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P0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F-14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储值卡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储值卡购买、充值、余额支付与充值赠送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packages/pre-card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F-15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门店自提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选择自提门店与时间，生成核销凭证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packages/trade-buy/order/self-fetch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F-16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订单分享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下单后分享给好友或群，支持拼单与代付场景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packages/order/share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P2</w:t>
            </w:r>
          </w:p>
        </w:tc>
      </w:tr>
    </w:tbl>
    <w:p>
      <w:pPr>
        <w:pStyle w:val="Heading3"/>
        <w:spacing w:before="300" w:after="150"/>
        <w:jc w:val="left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（四）订单与售后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编号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需求名称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需求描述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关键页面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优先级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F-17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订单管理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按状态分栏展示，支持订单搜索与单据查看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packages/trade/order/list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P0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F-18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物流跟踪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快递轨迹查询、电子面单与发货提醒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packages/trade/order/express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P0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F-19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退款退货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退款申请、退货寄回、进度查询与批量退款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packages/trade/refund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P0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F-20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发票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发票申请与电子发票查看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packages/order-native/invoice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F-21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售后客服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微信客服在线咨询、满意度评价与工单承接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packages/message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</w:tr>
    </w:tbl>
    <w:p>
      <w:pPr>
        <w:pStyle w:val="Heading3"/>
        <w:spacing w:before="300" w:after="150"/>
        <w:jc w:val="left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（五）会员与权益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编号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需求名称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需求描述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关键页面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优先级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F-22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会员开卡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领卡入会、会员信息登记与开卡礼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packages/card/active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F-23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等级与成长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等级规则、成长值升级、等级权益展示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packages/levelcenter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F-24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权益卡与礼品卡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权益领取与核销、礼品卡购买赠送、领取记录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packages/benefit-card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F-25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会员码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会员码用于门店识别与权益核销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packages/member-code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P2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F-26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个人中心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订单、优惠券、积分、收藏、地址、会员卡、门店信息聚合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pages-retail/usercenter/dashboard-v2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P0</w:t>
            </w:r>
          </w:p>
        </w:tc>
      </w:tr>
    </w:tbl>
    <w:p>
      <w:pPr>
        <w:pStyle w:val="Heading3"/>
        <w:spacing w:before="300" w:after="150"/>
        <w:jc w:val="left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（六）积分与任务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编号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需求名称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需求描述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关键页面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优先级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F-27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积分商城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积分兑换商品与优惠券，含兑换结果与订单信息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packages/pointstore/index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F-28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积分中心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积分余额、明细流水与积分规则说明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packages/pointstore/point-center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F-29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每日签到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签到得积分，支持连续签到奖励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packages/ump/sign-in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F-30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任务与打卡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任务列表与领奖、打卡日记与排行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packages/user/task-center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P2</w:t>
            </w:r>
          </w:p>
        </w:tc>
      </w:tr>
    </w:tbl>
    <w:p>
      <w:pPr>
        <w:pStyle w:val="Heading3"/>
        <w:spacing w:before="300" w:after="150"/>
        <w:jc w:val="left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（七）营销玩法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编号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需求名称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需求描述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关键页面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优先级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F-31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优惠券体系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领券中心、券包、券详情、小程序码券与分享券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packages/user/coupon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P0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F-32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拼团与裂变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拼团参团、好友助力砍价、分享有礼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packages/ump/pintuan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F-33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抽奖与互动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抽奖、盲盒、摇一摇、集卡等互动玩法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packages/ump/new-lottery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P2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F-34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赠品与礼包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赠品赠送、礼包领取并支持赠予好友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packages/gift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P2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F-35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预约与服务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到店服务预约、活动报名表单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packages/ump/booking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P2</w:t>
            </w:r>
          </w:p>
        </w:tc>
      </w:tr>
    </w:tbl>
    <w:p>
      <w:pPr>
        <w:pStyle w:val="Heading3"/>
        <w:spacing w:before="300" w:after="150"/>
        <w:jc w:val="left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（八）分销与导购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编号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需求名称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需求描述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关键页面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优先级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F-36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分销员体系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分销中心、邀请注册、佣金结算、业绩排行与报表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packages/salesman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F-37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导购工作台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导购素材库、朋友圈任务、到店拜访、企微客户承接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packages/guide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F-38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社区团购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团长招募、团购活动、佣金提现与自提核销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packages/groupbuying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P2</w:t>
            </w:r>
          </w:p>
        </w:tc>
      </w:tr>
    </w:tbl>
    <w:p>
      <w:pPr>
        <w:pStyle w:val="Heading3"/>
        <w:spacing w:before="300" w:after="150"/>
        <w:jc w:val="left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（九）连锁门店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编号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需求名称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需求描述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关键页面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优先级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F-39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多门店选择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按定位展示附近门店，支持城市与区域筛选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packages/shop/multi-store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F-40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门店货架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单店商品货架与库存展示，支持门店下单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packages/retail-shelf/shelf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F-41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扫码购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扫描商品码快速加购结算（门店内场景）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packages/scan-code-buy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P2</w:t>
            </w:r>
          </w:p>
        </w:tc>
      </w:tr>
    </w:tbl>
    <w:p>
      <w:pPr>
        <w:pStyle w:val="Heading3"/>
        <w:spacing w:before="300" w:after="150"/>
        <w:jc w:val="left"/>
      </w:pPr>
      <w:r>
        <w:rPr>
          <w:rFonts w:ascii="微软雅黑" w:hAnsi="微软雅黑" w:eastAsia="微软雅黑" w:cs="微软雅黑" w:hint="eastAsia"/>
          <w:b w:val="0"/>
          <w:color w:val="1A237E"/>
          <w:sz w:val="20"/>
          <w:lang w:eastAsia="zh-CN"/>
        </w:rPr>
        <w:t>（十）直播与视频号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编号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需求名称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需求描述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关键页面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优先级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F-42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小程序直播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直播间挂载、直播商品转化、直播预约提醒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__plugin__/live-player-plugin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F-43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视频号带货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视频号内容挂载与带货转化、短视频列表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packages/wxvideo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</w:tr>
    </w:tbl>
    <w:p>
      <w:bookmarkStart w:id="12" w:name="_Toc_sec_5"/>
      <w:bookmarkStart w:id="5" w:name="sec-5"/>
      <w:pPr>
        <w:pStyle w:val="Heading2"/>
        <w:spacing w:before="550" w:after="165"/>
        <w:jc w:val="left"/>
        <w:pBdr>
          <w:left w:val="single" w:sz="24" w:space="7" w:color="1565C0"/>
        </w:pBdr>
      </w:pPr>
      <w:bookmarkEnd w:id="5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五、非功能需求</w:t>
      </w:r>
      <w:bookmarkEnd w:id="12"/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本章提出性能、包体、兼容、合规与稳定性方面的约束与要求。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类别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要求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性能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高频链路分包预加载（购物车、下单、支付结果、用户中心已配置）；首页依赖远程装修数据，需保证首屏骨架屏与失败兜底，避免白屏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包体管理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实测主包</w:t>
            </w:r>
            <w:r>
              <w:t xml:space="preserve"> </w:t>
            </w:r>
            <w:r>
              <w:t xml:space="preserve"> 5.06MB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 xml:space="preserve">22 </w:t>
            </w:r>
            <w:r>
              <w:t xml:space="preserve"> </w:t>
            </w:r>
            <w:r>
              <w:t>个包合计</w:t>
            </w:r>
            <w:r>
              <w:t xml:space="preserve"> </w:t>
            </w:r>
            <w:r>
              <w:t xml:space="preserve"> 27.25MB</w:t>
            </w:r>
            <w:r>
              <w:t xml:space="preserve"> </w:t>
            </w:r>
            <w:r>
              <w:t>（本地缓存加密态）。需遵守微信官方包体约束（以平台最新规范为准，主包与单个分包均不得超限）；新增功能优先落入既有分包，避免主包持续膨胀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渲染与兼容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当前为</w:t>
            </w:r>
            <w:r>
              <w:t xml:space="preserve"> </w:t>
            </w:r>
            <w:r>
              <w:t xml:space="preserve"> webview </w:t>
            </w:r>
            <w:r>
              <w:t xml:space="preserve"> </w:t>
            </w:r>
            <w:r>
              <w:t>渲染</w:t>
            </w:r>
            <w:r>
              <w:t xml:space="preserve"> </w:t>
            </w:r>
            <w:r>
              <w:t xml:space="preserve"> + exparser </w:t>
            </w:r>
            <w:r>
              <w:t xml:space="preserve"> </w:t>
            </w:r>
            <w:r>
              <w:t>组件框架，未启用</w:t>
            </w:r>
            <w:r>
              <w:t xml:space="preserve"> </w:t>
            </w:r>
            <w:r>
              <w:t xml:space="preserve"> Skyline</w:t>
            </w:r>
            <w:r>
              <w:t xml:space="preserve"> </w:t>
            </w:r>
            <w:r>
              <w:t>；后续如切换渲染引擎，需评估自定义组件与动效兼容性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隐私合规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已声明位置权限（用于计算用户与门店距离），调用</w:t>
            </w:r>
            <w:r>
              <w:t xml:space="preserve"> </w:t>
            </w:r>
            <w:r>
              <w:t xml:space="preserve"> getLocation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chooseLocation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 xml:space="preserve">chooseAddress </w:t>
            </w:r>
            <w:r>
              <w:t xml:space="preserve"> </w:t>
            </w:r>
            <w:r>
              <w:t>需在隐私协议中明示并前置授权，按个人信息保护相关法规与微信隐私接口规范留存授权记录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安全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支付走微信支付官方通道；会员、积分、佣金等资产类数据需服务端校验；签到、领券、抽奖等可被刷的接口需限频与风控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可运营性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首页装修、活动、优惠券、会员权益应具备后台可配置能力，运营变更不依赖小程序重新发版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稳定性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下单、支付、退款等关键链路需具备异常兜底与订单状态补偿；直播与视频号引流峰值需评估并发承载</w:t>
            </w:r>
          </w:p>
        </w:tc>
      </w:tr>
    </w:tbl>
    <w:p>
      <w:pPr>
        <w:jc w:val="both"/>
      </w:pPr>
    </w:p>
    <w:p>
      <w:bookmarkStart w:id="13" w:name="_Toc_sec_appendix"/>
      <w:bookmarkStart w:id="6" w:name="sec-appendix"/>
      <w:pPr>
        <w:pStyle w:val="Heading2"/>
        <w:spacing w:before="550" w:after="165"/>
        <w:jc w:val="left"/>
        <w:pBdr>
          <w:left w:val="single" w:sz="24" w:space="7" w:color="1565C0"/>
        </w:pBdr>
      </w:pPr>
      <w:bookmarkEnd w:id="6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附录：数据来源与拆解方法</w:t>
      </w:r>
      <w:bookmarkEnd w:id="13"/>
    </w:p>
    <w:p>
      <w:pPr>
        <w:spacing w:after="120"/>
        <w:jc w:val="both"/>
      </w:pPr>
      <w:r>
        <w:rPr>
          <w:color w:val="616161"/>
          <w:sz w:val="16"/>
        </w:rPr>
        <w:t xml:space="preserve">1.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采集方式：</w:t>
      </w:r>
      <w:r>
        <w:rPr>
          <w:color w:val="616161"/>
          <w:sz w:val="16"/>
        </w:rPr>
        <w:t xml:space="preserve">PC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微信客户端（</w:t>
      </w:r>
      <w:r>
        <w:rPr>
          <w:color w:val="616161"/>
          <w:sz w:val="16"/>
        </w:rPr>
        <w:t>Weixin 4.x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）本地小程序缓存包，路径为</w:t>
      </w:r>
      <w:r>
        <w:rPr>
          <w:color w:val="616161"/>
          <w:sz w:val="16"/>
        </w:rPr>
        <w:t xml:space="preserve"> %APPDATA%\Tencent\xwechat\radium\users\&lt;hash&gt;\applet\packages\wx6bc687ff89875e20\61\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，含主包</w:t>
      </w:r>
      <w:r>
        <w:rPr>
          <w:color w:val="616161"/>
          <w:sz w:val="16"/>
        </w:rPr>
        <w:t xml:space="preserve"> __APP__.wxapkg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及</w:t>
      </w:r>
      <w:r>
        <w:rPr>
          <w:color w:val="616161"/>
          <w:sz w:val="16"/>
        </w:rPr>
        <w:t xml:space="preserve"> 21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个子包文件，共还原</w:t>
      </w:r>
      <w:r>
        <w:rPr>
          <w:color w:val="616161"/>
          <w:sz w:val="16"/>
        </w:rPr>
        <w:t xml:space="preserve"> 529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个文件。</w:t>
      </w:r>
    </w:p>
    <w:p>
      <w:pPr>
        <w:spacing w:after="120"/>
        <w:jc w:val="both"/>
      </w:pPr>
      <w:r>
        <w:rPr>
          <w:color w:val="616161"/>
          <w:sz w:val="16"/>
        </w:rPr>
        <w:t xml:space="preserve">2.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解密方法：</w:t>
      </w:r>
      <w:r>
        <w:rPr>
          <w:color w:val="616161"/>
          <w:sz w:val="16"/>
        </w:rPr>
        <w:t xml:space="preserve">PC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端小程序包为</w:t>
      </w:r>
      <w:r>
        <w:rPr>
          <w:color w:val="616161"/>
          <w:sz w:val="16"/>
        </w:rPr>
        <w:t xml:space="preserve"> V1MMWX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加密格式，密钥由</w:t>
      </w:r>
      <w:r>
        <w:rPr>
          <w:color w:val="616161"/>
          <w:sz w:val="16"/>
        </w:rPr>
        <w:t xml:space="preserve"> PBKDF2-SHA1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（</w:t>
      </w:r>
      <w:r>
        <w:rPr>
          <w:color w:val="616161"/>
          <w:sz w:val="16"/>
        </w:rPr>
        <w:t>appid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，</w:t>
      </w:r>
      <w:r>
        <w:rPr>
          <w:color w:val="616161"/>
          <w:sz w:val="16"/>
        </w:rPr>
        <w:t>salt "saltiest"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，</w:t>
      </w:r>
      <w:r>
        <w:rPr>
          <w:color w:val="616161"/>
          <w:sz w:val="16"/>
        </w:rPr>
        <w:t xml:space="preserve">1000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次迭代，</w:t>
      </w:r>
      <w:r>
        <w:rPr>
          <w:color w:val="616161"/>
          <w:sz w:val="16"/>
        </w:rPr>
        <w:t xml:space="preserve">32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字节）派生；前</w:t>
      </w:r>
      <w:r>
        <w:rPr>
          <w:color w:val="616161"/>
          <w:sz w:val="16"/>
        </w:rPr>
        <w:t xml:space="preserve"> 1023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字节为</w:t>
      </w:r>
      <w:r>
        <w:rPr>
          <w:color w:val="616161"/>
          <w:sz w:val="16"/>
        </w:rPr>
        <w:t xml:space="preserve"> AES-256-CBC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（</w:t>
      </w:r>
      <w:r>
        <w:rPr>
          <w:color w:val="616161"/>
          <w:sz w:val="16"/>
        </w:rPr>
        <w:t>IV "the iv: 16 bytes"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）解密，其余字节按</w:t>
      </w:r>
      <w:r>
        <w:rPr>
          <w:color w:val="616161"/>
          <w:sz w:val="16"/>
        </w:rPr>
        <w:t xml:space="preserve"> appid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倒数第</w:t>
      </w:r>
      <w:r>
        <w:rPr>
          <w:color w:val="616161"/>
          <w:sz w:val="16"/>
        </w:rPr>
        <w:t xml:space="preserve"> 2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个字符（字符「</w:t>
      </w:r>
      <w:r>
        <w:rPr>
          <w:color w:val="616161"/>
          <w:sz w:val="16"/>
        </w:rPr>
        <w:t>2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」即</w:t>
      </w:r>
      <w:r>
        <w:rPr>
          <w:color w:val="616161"/>
          <w:sz w:val="16"/>
        </w:rPr>
        <w:t xml:space="preserve"> 0x32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）异或还原，随后按</w:t>
      </w:r>
      <w:r>
        <w:rPr>
          <w:color w:val="616161"/>
          <w:sz w:val="16"/>
        </w:rPr>
        <w:t xml:space="preserve"> wxapkg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索引结构解包。</w:t>
      </w:r>
    </w:p>
    <w:p>
      <w:pPr>
        <w:spacing w:after="120"/>
        <w:jc w:val="both"/>
      </w:pPr>
      <w:r>
        <w:rPr>
          <w:color w:val="616161"/>
          <w:sz w:val="16"/>
        </w:rPr>
        <w:t xml:space="preserve">3.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数据口径：页面数（</w:t>
      </w:r>
      <w:r>
        <w:rPr>
          <w:color w:val="616161"/>
          <w:sz w:val="16"/>
        </w:rPr>
        <w:t>452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）、分包数（</w:t>
      </w:r>
      <w:r>
        <w:rPr>
          <w:color w:val="616161"/>
          <w:sz w:val="16"/>
        </w:rPr>
        <w:t>82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）、顶部与底部导航、插件、权限声明、预加载规则均直接读取解包后的</w:t>
      </w:r>
      <w:r>
        <w:rPr>
          <w:color w:val="616161"/>
          <w:sz w:val="16"/>
        </w:rPr>
        <w:t xml:space="preserve"> app-config.json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；包体体积为本地缓存加密文件实际大小，与线上发布包体存在差异。</w:t>
      </w:r>
    </w:p>
    <w:p>
      <w:pPr>
        <w:spacing w:after="120"/>
        <w:jc w:val="both"/>
      </w:pPr>
      <w:r>
        <w:rPr>
          <w:color w:val="616161"/>
          <w:sz w:val="16"/>
        </w:rPr>
        <w:t xml:space="preserve">4.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需运营侧确认项：</w:t>
      </w:r>
      <w:r>
        <w:rPr>
          <w:color w:val="616161"/>
          <w:sz w:val="16"/>
        </w:rPr>
        <w:t xml:space="preserve">①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首页实际启用的装修模块及顺序（取决于有赞后台装修配置）；</w:t>
      </w:r>
      <w:r>
        <w:rPr>
          <w:color w:val="616161"/>
          <w:sz w:val="16"/>
        </w:rPr>
        <w:t xml:space="preserve">②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模板自带但未确认启用的模块（付费内容</w:t>
      </w:r>
      <w:r>
        <w:rPr>
          <w:color w:val="616161"/>
          <w:sz w:val="16"/>
        </w:rPr>
        <w:t xml:space="preserve"> paidcontent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、教育</w:t>
      </w:r>
      <w:r>
        <w:rPr>
          <w:color w:val="616161"/>
          <w:sz w:val="16"/>
        </w:rPr>
        <w:t xml:space="preserve"> edu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、酒店</w:t>
      </w:r>
      <w:r>
        <w:rPr>
          <w:color w:val="616161"/>
          <w:sz w:val="16"/>
        </w:rPr>
        <w:t xml:space="preserve"> hotel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、社区团购</w:t>
      </w:r>
      <w:r>
        <w:rPr>
          <w:color w:val="616161"/>
          <w:sz w:val="16"/>
        </w:rPr>
        <w:t xml:space="preserve"> groupbuying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、品酒会</w:t>
      </w:r>
      <w:r>
        <w:rPr>
          <w:color w:val="616161"/>
          <w:sz w:val="16"/>
        </w:rPr>
        <w:t xml:space="preserve"> wine-tasting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等）；</w:t>
      </w:r>
      <w:r>
        <w:rPr>
          <w:color w:val="616161"/>
          <w:sz w:val="16"/>
        </w:rPr>
        <w:t xml:space="preserve">③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会员卡、积分商城、分销等模块的当前开启状态。</w:t>
      </w:r>
    </w:p>
    <w:p>
      <w:pPr>
        <w:spacing w:after="120"/>
        <w:jc w:val="both"/>
      </w:pPr>
      <w:r>
        <w:rPr>
          <w:color w:val="616161"/>
          <w:sz w:val="16"/>
        </w:rPr>
        <w:t xml:space="preserve">5.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名称口径：小程序名称「</w:t>
      </w:r>
      <w:r>
        <w:rPr>
          <w:color w:val="616161"/>
          <w:sz w:val="16"/>
        </w:rPr>
        <w:t>LEXY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莱克官方旗舰店」取自小程序运行时网络缓存数据（同源请求参数</w:t>
      </w:r>
      <w:r>
        <w:rPr>
          <w:color w:val="616161"/>
          <w:sz w:val="16"/>
        </w:rPr>
        <w:t xml:space="preserve"> app_id=wx6bc687ff89875e20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与</w:t>
      </w:r>
      <w:r>
        <w:rPr>
          <w:color w:val="616161"/>
          <w:sz w:val="16"/>
        </w:rPr>
        <w:t xml:space="preserve"> kdt_id=44375018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），响应字段实测为</w:t>
      </w:r>
      <w:r>
        <w:rPr>
          <w:color w:val="616161"/>
          <w:sz w:val="16"/>
        </w:rPr>
        <w:t xml:space="preserve"> shopName=LEXY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莱克官方旗舰店、</w:t>
      </w:r>
      <w:r>
        <w:rPr>
          <w:color w:val="616161"/>
          <w:sz w:val="16"/>
        </w:rPr>
        <w:t>nameMode=shopName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、</w:t>
      </w:r>
      <w:r>
        <w:rPr>
          <w:color w:val="616161"/>
          <w:sz w:val="16"/>
        </w:rPr>
        <w:t>type=chain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；微信分享卡片名简写为「</w:t>
      </w:r>
      <w:r>
        <w:rPr>
          <w:color w:val="616161"/>
          <w:sz w:val="16"/>
        </w:rPr>
        <w:t>LEXY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莱克」，二者指向同一小程序，并非两款不同产品。</w:t>
      </w:r>
    </w:p>
    <w:p>
      <w:pPr>
        <w:spacing w:after="120"/>
        <w:jc w:val="both"/>
      </w:pPr>
      <w:r>
        <w:rPr>
          <w:color w:val="616161"/>
          <w:sz w:val="16"/>
        </w:rPr>
        <w:t xml:space="preserve">6.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版本说明：本次拆解基于线上版本</w:t>
      </w:r>
      <w:r>
        <w:rPr>
          <w:color w:val="616161"/>
          <w:sz w:val="16"/>
        </w:rPr>
        <w:t xml:space="preserve"> 3.179.7.101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（本地缓存包版本</w:t>
      </w:r>
      <w:r>
        <w:rPr>
          <w:color w:val="616161"/>
          <w:sz w:val="16"/>
        </w:rPr>
        <w:t xml:space="preserve"> 61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），页面与模块清单随版本迭代可能变化。</w:t>
      </w:r>
      <w:r/>
      <w:r/>
      <w:r/>
    </w:p>
    <w:sectPr w:rsidR="00FC693F" w:rsidRPr="0006063C" w:rsidSect="00034616">
      <w:footerReference w:type="default" r:id="rId9"/>
      <w:pgSz w:w="11906" w:h="16838"/>
      <w:pgMar w:top="1417" w:right="1417" w:bottom="1134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536" w:val="center"/>
        <w:tab w:pos="907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/>
    </w:pPr>
    <w:rPr>
      <w:rFonts w:ascii="微软雅黑" w:hAnsi="微软雅黑" w:eastAsia="微软雅黑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