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第一章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概述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1.“三网融合”中的三网是指：____________， ____________，____________。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（计算机网络、有线电视网和电信网）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2. 计算机网络最重要的两个特点是：____________，____________。（连通性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和资源共享）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3. 按照网络的作用范围进行分类，从小到大可以分为：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____________， ____________，____________。（PAN，LAN，MAN，WAN）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4.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按照网络的使用者可以把网络分为：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____________，____________。（公用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网，专用网）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5.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从互联网的工作方式上看，可以划分为两大块：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____________，____________。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（边缘部分和核心部分）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6. 端系统之间的两种通信方式是：____________，____________。（C/S模式和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P2P模式）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7. 典型的交换方式包括：____________， ____________，____________。（电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路交换，报文交换和分组交换）互联网采用的交换方式是：____________。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（分组交换）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8.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网络中的时延由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____________，____________， ____________，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几个不同的部分组成。（传播时延，传输时延，处理时延和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排队时延）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9.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网络协议的三个组成要素 是: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____________， ____________，____________。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(语法，语义和同步）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10.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TCP/IP 是四层体系结构，它包括：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____________，____________，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____________，____________。(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应用层、运输层、网际层和网络接口层)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11.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覆盖一个国家，地区或几个洲的计算机网络称为____________ ，在同一建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筑或复盖几公里内范围的网络称为____________，而介于两者之间的是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____________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                 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广域网    局域网    城域网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计算机网络系统由通信子网和____________子网组成。 资源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计算机网络中的主要拓扑结构有：（星形）、（环形）、（树形）、（线形）、（网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型）等。 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按照网络的分布地理范围，可以将计算机网络分为（局域网）、（城域网）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和（广域网）三种。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数据通信的主要技术指标包括：（传输速率）、（信道带宽）、（信道容量）、（出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错率）、（延迟）以及（吞吐量）。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目前用于网络互连的设备主要有（中继器）、（集线器）、（网桥）、（路由器）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等。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Internet网所采用的协议是（TCP/IP），其前身是（ARPANET）。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定义TCP/IP 标准的文档被称为()。( RFC)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计算机网络采用分组交换技术，而传统电话网络则采用电路换技术。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第二章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1. 一个数据通信系统包括三大部分：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____________， ____________，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____________。（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源系统（或发送端、发送方）、传输系统（或传输网络）和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目的系统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2.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信道是指用来表示向某一个方向传送信息的媒体，它分为：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____________，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____________，____________三类。（单工通信，半双工通信和全双工通信）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3. 常用的传输媒质有: ____________，____________， ____________，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____________等。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（双绞线，同轴电缆，光纤，微波等）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4.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最基本的二元制调制方法有：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____________， ____________，____________。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（调频，调幅和调相）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5. 常用的信道复用技术有：____________，____________， ____________，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____________。（频分复用，时分复用，波分复用和CDMA等）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6. 物理层的四个基本特性是指：____________，____________， ____________，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___________。（机械特性，电气特性，功能特性和过程特性）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7.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最常用的两种多路复用技术为 _______ 和 _______ ，其中，前者是同一时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间同时传送多路信号，而后者是将一条物理信道按时间分成若干个时间片轮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流分配给多个信号使用。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频分多路复用 FDM   时分多路复用 TDM 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通信系统中，称调制前的电信号为____________信号，调制后的信号为调制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信号。 基带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通信系统中，称调制前的电信号为（基带信号），调制后的信号叫（调制信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号）。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在数据通信中（串行通信），通信线路的通信方式有三种基本形式，即（单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工通信）、（半双工通信）和（全双工通信）。 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将数字信号调制为模拟信号有三种方式，即（调幅）、（调频）、（调相）。  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二进制数据编码技术中的三种主要编码方案是：（非归零编码）、（曼彻斯特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编码）和（差分曼彻斯特编码）。 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PCM编码过程为（采样）、（量化）和（编码）。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局域网中物理层的信号编码采用的是（曼彻期特编码）。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信号一般有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模拟信号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数字信号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两种表示方式。其中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数字信号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是一种离散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的信号，而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模拟信号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是一种连续变化的信号。</w:t>
      </w: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4"/>
        </w:num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数据链路层</w:t>
      </w:r>
    </w:p>
    <w:p>
      <w:pPr>
        <w:numPr>
          <w:ilvl w:val="0"/>
          <w:numId w:val="5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快速以太网是指速度在（100Mbps）以上的以太网，采用的是（IEEE802.3μ）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标准。 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千兆以太网标准是现行（IEEE802.3）标准的扩展，经过修改的MAC子层仍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然使用（CSMA/CD）协议，支持（全双工）和（半双工）通信。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局域网使用的三种典型拓朴结构是（星型 ）、（环形 ）和（总线型 ）。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在数据链路层，数据的传送单位是（）。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(帧)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Internet 中使用得最广泛的点对点的数据链路层协议是()协议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(PPP)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802.3以太网最小传送的帧长度为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 xml:space="preserve"> 64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个8位bit。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第四章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>网络层</w:t>
      </w:r>
    </w:p>
    <w:p>
      <w:pPr>
        <w:numPr>
          <w:ilvl w:val="0"/>
          <w:numId w:val="6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常用的IP地址有A、B、C三类，128.11.3.31是一个____________类IP地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址，其网络标识（netid）为____________，主机标识（hosted）为____________。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39．B；128.11；3.31</w:t>
      </w:r>
    </w:p>
    <w:p>
      <w:pPr>
        <w:numPr>
          <w:ilvl w:val="0"/>
          <w:numId w:val="6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IP地址分（网络号）和（主机号）两个部分。</w:t>
      </w:r>
    </w:p>
    <w:p>
      <w:pPr>
        <w:numPr>
          <w:ilvl w:val="0"/>
          <w:numId w:val="6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ICMP通常被认为是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  <w:t>（）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层的协议。网络层</w:t>
      </w:r>
    </w:p>
    <w:p>
      <w:pPr>
        <w:numPr>
          <w:ilvl w:val="0"/>
          <w:numId w:val="6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在TCP/IP层次模型的第三层网络层中包括的协议主要有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IP、ICMP、ARP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及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RARP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。</w:t>
      </w:r>
    </w:p>
    <w:p>
      <w:pPr>
        <w:numPr>
          <w:ilvl w:val="0"/>
          <w:numId w:val="6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一个IP数据报由一个头部和___部分构成。答案：数据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第五章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>运输层</w:t>
      </w:r>
    </w:p>
    <w:p>
      <w:pPr>
        <w:numPr>
          <w:ilvl w:val="0"/>
          <w:numId w:val="7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在TCP/IP层次模型中与OSI参考模型第四层相对应的主要协议有____和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____，其中后者提供无连接的不可靠传输服。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TCP（传输控制协议）和UDP（用户数据报协议）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第六章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eastAsia="zh-CN"/>
        </w:rPr>
        <w:t>应用层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( )是一个简单的远程终端协议。答案:TELNET</w:t>
      </w:r>
    </w:p>
    <w:p>
      <w:pPr>
        <w:numPr>
          <w:ilvl w:val="0"/>
          <w:numId w:val="7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WWW采用的是___的工作模式。答案：客户机/服务器</w:t>
      </w:r>
      <w:bookmarkStart w:id="0" w:name="_GoBack"/>
      <w:bookmarkEnd w:id="0"/>
    </w:p>
    <w:p>
      <w:pPr>
        <w:numPr>
          <w:ilvl w:val="0"/>
          <w:numId w:val="7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电子邮件相关协议主要有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u w:val="single"/>
        </w:rPr>
        <w:t>SMTP 、POP3 、IMAP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 三种。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95A05"/>
    <w:multiLevelType w:val="singleLevel"/>
    <w:tmpl w:val="A6995A05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C8E0E070"/>
    <w:multiLevelType w:val="singleLevel"/>
    <w:tmpl w:val="C8E0E0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ABDDA69"/>
    <w:multiLevelType w:val="singleLevel"/>
    <w:tmpl w:val="2ABDDA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E92486C"/>
    <w:multiLevelType w:val="multilevel"/>
    <w:tmpl w:val="2E92486C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A2BED65"/>
    <w:multiLevelType w:val="singleLevel"/>
    <w:tmpl w:val="3A2BED6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1D5128C"/>
    <w:multiLevelType w:val="singleLevel"/>
    <w:tmpl w:val="41D5128C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6">
    <w:nsid w:val="4938721D"/>
    <w:multiLevelType w:val="singleLevel"/>
    <w:tmpl w:val="4938721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330F33D"/>
    <w:multiLevelType w:val="singleLevel"/>
    <w:tmpl w:val="7330F33D"/>
    <w:lvl w:ilvl="0" w:tentative="0">
      <w:start w:val="8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E6161"/>
    <w:rsid w:val="0A402827"/>
    <w:rsid w:val="500E6161"/>
    <w:rsid w:val="54B2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240"/>
      <w:outlineLvl w:val="1"/>
    </w:pPr>
    <w:rPr>
      <w:rFonts w:ascii="Arial" w:hAnsi="Arial"/>
      <w:b/>
      <w:bCs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2020-06-07T10:00:00Z</dcterms:created>
  <dc:creator>从0到1</dc:creator>
  <cp:lastModifiedBy>从0到1</cp:lastModifiedBy>
  <dcterms:modified xsi:type="dcterms:W3CDTF">2020-06-07T10:35:38Z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