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第三章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</w:rPr>
        <w:t>数据链路层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一. 选择题</w:t>
      </w:r>
    </w:p>
    <w:p>
      <w:pPr>
        <w:rPr>
          <w:rFonts w:hint="eastAsia"/>
          <w:b/>
          <w:color w:val="0000FF"/>
          <w:sz w:val="28"/>
          <w:szCs w:val="28"/>
        </w:rPr>
      </w:pPr>
      <w:r>
        <w:rPr>
          <w:rFonts w:hint="eastAsia" w:ascii="宋体" w:hAnsi="宋体" w:cs="Arial"/>
          <w:b/>
          <w:bCs/>
          <w:color w:val="0000FF"/>
          <w:sz w:val="24"/>
          <w:szCs w:val="24"/>
        </w:rPr>
        <w:t>(GBN)协议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 xml:space="preserve">1. </w:t>
      </w:r>
      <w:r>
        <w:rPr>
          <w:rFonts w:hint="eastAsia" w:ascii="宋体" w:hAnsi="宋体" w:cs="Arial"/>
          <w:b/>
          <w:bCs/>
          <w:sz w:val="24"/>
          <w:szCs w:val="24"/>
          <w:highlight w:val="lightGray"/>
        </w:rPr>
        <w:t>（09年考研35题）</w:t>
      </w:r>
      <w:r>
        <w:rPr>
          <w:rFonts w:hint="eastAsia" w:ascii="宋体" w:hAnsi="宋体" w:cs="Arial"/>
          <w:b/>
          <w:bCs/>
          <w:sz w:val="24"/>
          <w:szCs w:val="24"/>
        </w:rPr>
        <w:t>数据链路层采用了后退N帧(GBN)协议，发送方已经发送了编号为0~7的帧。当计时器超时时，若发送方只收到0、2、3号帧的确认，则发送方需要重发的帧数是（C）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A. 2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B. 3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C. 4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D. 5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color w:val="0000FF"/>
          <w:sz w:val="24"/>
          <w:szCs w:val="24"/>
        </w:rPr>
      </w:pPr>
      <w:r>
        <w:rPr>
          <w:rFonts w:hint="eastAsia" w:ascii="宋体" w:hAnsi="宋体" w:cs="Arial"/>
          <w:b/>
          <w:bCs/>
          <w:color w:val="0000FF"/>
          <w:sz w:val="24"/>
          <w:szCs w:val="24"/>
        </w:rPr>
        <w:t>选择重传协议（SR）</w:t>
      </w:r>
    </w:p>
    <w:p>
      <w:pPr>
        <w:numPr>
          <w:ilvl w:val="0"/>
          <w:numId w:val="1"/>
        </w:numPr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  <w:highlight w:val="lightGray"/>
        </w:rPr>
        <w:t>（11年考研35题）</w:t>
      </w:r>
      <w:r>
        <w:rPr>
          <w:rFonts w:hint="eastAsia" w:ascii="宋体" w:hAnsi="宋体" w:cs="Arial"/>
          <w:b/>
          <w:bCs/>
          <w:sz w:val="24"/>
          <w:szCs w:val="24"/>
        </w:rPr>
        <w:t>数据链路层采用选择重传协议（SR）传输数据，发送方已发送了0~3号数据帧，现已收到1号帧的确认，而0、2号帧依次超时，则此时需要重传的帧数是（B）</w:t>
      </w:r>
    </w:p>
    <w:p>
      <w:pPr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A. 1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B. 2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C. 3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D. 4</w:t>
      </w:r>
    </w:p>
    <w:p>
      <w:pPr>
        <w:widowControl/>
        <w:spacing w:line="360" w:lineRule="auto"/>
        <w:rPr>
          <w:rFonts w:hint="default" w:ascii="宋体" w:hAnsi="宋体" w:eastAsia="宋体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color w:val="0000FF"/>
          <w:sz w:val="24"/>
          <w:szCs w:val="24"/>
          <w:lang w:val="en-US" w:eastAsia="zh-CN"/>
        </w:rPr>
        <w:t>MAC地址</w:t>
      </w:r>
    </w:p>
    <w:p>
      <w:pPr>
        <w:widowControl/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b/>
          <w:bCs/>
          <w:sz w:val="24"/>
          <w:szCs w:val="24"/>
        </w:rPr>
        <w:t>. 以太网交换机进行转发决策时使用的PDU地址是（A）</w:t>
      </w:r>
    </w:p>
    <w:p>
      <w:pPr>
        <w:widowControl/>
        <w:spacing w:line="360" w:lineRule="auto"/>
        <w:ind w:firstLine="420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A．目的物理地址    B.目的IP地址    </w:t>
      </w:r>
    </w:p>
    <w:p>
      <w:pPr>
        <w:widowControl/>
        <w:spacing w:line="360" w:lineRule="auto"/>
        <w:ind w:firstLine="420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C. 源物理地址       D.源IP地址 </w:t>
      </w:r>
    </w:p>
    <w:p>
      <w:pPr>
        <w:widowControl/>
        <w:numPr>
          <w:ilvl w:val="0"/>
          <w:numId w:val="0"/>
        </w:numPr>
        <w:spacing w:line="300" w:lineRule="auto"/>
        <w:ind w:leftChars="0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 xml:space="preserve">2. </w:t>
      </w:r>
      <w:r>
        <w:rPr>
          <w:rFonts w:hint="eastAsia" w:ascii="宋体" w:hAnsi="宋体" w:cs="Arial"/>
          <w:b/>
          <w:bCs/>
          <w:sz w:val="24"/>
          <w:szCs w:val="24"/>
        </w:rPr>
        <w:t>在以太网中，是根据___地址来区分不同的设备的。（B）</w:t>
      </w:r>
    </w:p>
    <w:p>
      <w:pPr>
        <w:widowControl/>
        <w:spacing w:line="300" w:lineRule="auto"/>
        <w:ind w:firstLine="420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A. LLC地址              B. MAC地址</w:t>
      </w:r>
    </w:p>
    <w:p>
      <w:pPr>
        <w:widowControl/>
        <w:spacing w:line="300" w:lineRule="auto"/>
        <w:ind w:firstLine="420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C. IP地址               D. IPX地址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 w:cs="Arial"/>
          <w:b/>
          <w:bCs/>
          <w:sz w:val="24"/>
          <w:szCs w:val="24"/>
        </w:rPr>
        <w:t>. 在局域网中，MAC指的是（ B）。</w:t>
      </w:r>
    </w:p>
    <w:p>
      <w:pPr>
        <w:widowControl/>
        <w:spacing w:line="300" w:lineRule="auto"/>
        <w:ind w:firstLine="420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A. 逻辑链路控制子层       B. 介质访问控制子层</w:t>
      </w:r>
    </w:p>
    <w:p>
      <w:pPr>
        <w:widowControl/>
        <w:spacing w:line="300" w:lineRule="auto"/>
        <w:ind w:firstLine="420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C. 物理层                  D. 数据链路层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cs="Arial"/>
          <w:b/>
          <w:bCs/>
          <w:sz w:val="24"/>
          <w:szCs w:val="24"/>
        </w:rPr>
        <w:t xml:space="preserve">. 在第二层交换局域网中，交换机通过识别（C）地址进行交换。 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 xml:space="preserve">（A）IP                （B）IPX 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（C）MAC               （D）手机号</w:t>
      </w:r>
    </w:p>
    <w:p>
      <w:pPr>
        <w:widowControl/>
        <w:spacing w:line="300" w:lineRule="auto"/>
        <w:ind w:left="210" w:hanging="210" w:hangingChars="87"/>
        <w:rPr>
          <w:rFonts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5</w:t>
      </w:r>
      <w:r>
        <w:rPr>
          <w:rFonts w:hint="eastAsia" w:ascii="宋体" w:hAnsi="宋体" w:cs="Arial"/>
          <w:b/>
          <w:bCs/>
          <w:sz w:val="24"/>
          <w:szCs w:val="24"/>
        </w:rPr>
        <w:t>.以下有关以太网MAC地址说法正确的是（ABCD）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A、MAC地址全球唯一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B、MAC地址56位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C、MAC地址中前八位十六进制数由IEEE统一分配，后八位十六制数由厂商自行分配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D、Internet中每个设备都有MAC地址</w:t>
      </w:r>
    </w:p>
    <w:p>
      <w:pPr>
        <w:widowControl/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 </w:t>
      </w:r>
    </w:p>
    <w:p>
      <w:pPr>
        <w:widowControl/>
        <w:spacing w:line="360" w:lineRule="auto"/>
        <w:rPr>
          <w:rFonts w:hint="eastAsia" w:ascii="宋体" w:hAnsi="宋体"/>
          <w:b/>
          <w:bCs/>
          <w:color w:val="0000FF"/>
          <w:sz w:val="24"/>
          <w:szCs w:val="24"/>
        </w:rPr>
      </w:pPr>
      <w:r>
        <w:rPr>
          <w:rFonts w:hint="eastAsia" w:ascii="宋体" w:hAnsi="宋体"/>
          <w:b/>
          <w:bCs/>
          <w:color w:val="0000FF"/>
          <w:sz w:val="24"/>
          <w:szCs w:val="24"/>
        </w:rPr>
        <w:t>CSMA/CD协议</w:t>
      </w:r>
    </w:p>
    <w:p>
      <w:pPr>
        <w:widowControl/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b/>
          <w:bCs/>
          <w:sz w:val="24"/>
          <w:szCs w:val="24"/>
        </w:rPr>
        <w:t xml:space="preserve">. 在一个采用CSMA/CD协议的网络中，传输介质是一根完整的电缆，传输速率为1Gbps，电缆中的信号传播速度是200000km/s。若最小数据帧长度减少800比特，则最远的两个站点之间的距离至少需要( D )  </w:t>
      </w:r>
    </w:p>
    <w:p>
      <w:pPr>
        <w:widowControl/>
        <w:spacing w:line="360" w:lineRule="auto"/>
        <w:ind w:firstLine="420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A．增加160m  B.增加80m  C.减少160m  D.减少80m</w:t>
      </w:r>
    </w:p>
    <w:p>
      <w:pPr>
        <w:widowControl/>
        <w:spacing w:line="360" w:lineRule="auto"/>
        <w:ind w:firstLine="420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color w:val="0000FF"/>
          <w:sz w:val="24"/>
          <w:szCs w:val="24"/>
        </w:rPr>
        <w:t>注：知识点是发送数据减少的时间应该等于往返传播距离减少的时间。</w:t>
      </w:r>
      <w:r>
        <w:rPr>
          <w:rFonts w:hint="eastAsia" w:ascii="宋体" w:hAnsi="宋体"/>
          <w:b/>
          <w:bCs/>
          <w:sz w:val="24"/>
          <w:szCs w:val="24"/>
        </w:rPr>
        <w:t xml:space="preserve">  </w:t>
      </w:r>
    </w:p>
    <w:p>
      <w:pPr>
        <w:widowControl/>
        <w:numPr>
          <w:ilvl w:val="0"/>
          <w:numId w:val="1"/>
        </w:numPr>
        <w:spacing w:line="300" w:lineRule="auto"/>
        <w:ind w:left="0" w:leftChars="0" w:firstLine="0" w:firstLineChars="0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下面哪种LAN 是应用CSMA/CD协议的。 （C）</w:t>
      </w:r>
    </w:p>
    <w:p>
      <w:pPr>
        <w:widowControl/>
        <w:spacing w:line="300" w:lineRule="auto"/>
        <w:ind w:firstLine="420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A、令牌环               B、FDDI</w:t>
      </w:r>
    </w:p>
    <w:p>
      <w:pPr>
        <w:widowControl/>
        <w:spacing w:line="300" w:lineRule="auto"/>
        <w:ind w:firstLine="420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C、ETHERNET             D、NOVELL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 w:cs="Arial"/>
          <w:b/>
          <w:bCs/>
          <w:sz w:val="24"/>
          <w:szCs w:val="24"/>
        </w:rPr>
        <w:t>. 以太网媒体访问控制技术CSMA/CD的机制是（A）。</w:t>
      </w:r>
    </w:p>
    <w:p>
      <w:pPr>
        <w:widowControl/>
        <w:spacing w:line="300" w:lineRule="auto"/>
        <w:ind w:firstLine="481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 xml:space="preserve">A. 争用带宽 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B. 预约带宽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C. 循环使用带宽 D. 按优先级分配带宽</w:t>
      </w:r>
    </w:p>
    <w:p>
      <w:pPr>
        <w:widowControl/>
        <w:spacing w:line="300" w:lineRule="auto"/>
        <w:rPr>
          <w:rFonts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cs="Arial"/>
          <w:b/>
          <w:bCs/>
          <w:sz w:val="24"/>
          <w:szCs w:val="24"/>
        </w:rPr>
        <w:t xml:space="preserve">. CSMA/CD是IEEE802.3所定义的协议标准，它适用于（D）      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A. 令牌环网    B. 令牌总线网    C. 网络互连     D. 以太网</w:t>
      </w:r>
    </w:p>
    <w:p>
      <w:pPr>
        <w:widowControl/>
        <w:spacing w:line="300" w:lineRule="auto"/>
        <w:rPr>
          <w:rFonts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5</w:t>
      </w:r>
      <w:r>
        <w:rPr>
          <w:rFonts w:hint="eastAsia" w:ascii="宋体" w:hAnsi="宋体" w:cs="Arial"/>
          <w:b/>
          <w:bCs/>
          <w:sz w:val="24"/>
          <w:szCs w:val="24"/>
        </w:rPr>
        <w:t>. 对于基带</w:t>
      </w:r>
      <w:r>
        <w:rPr>
          <w:rFonts w:ascii="宋体" w:hAnsi="宋体" w:cs="Arial"/>
          <w:b/>
          <w:bCs/>
          <w:sz w:val="24"/>
          <w:szCs w:val="24"/>
        </w:rPr>
        <w:t>CSMA/CD</w:t>
      </w:r>
      <w:r>
        <w:rPr>
          <w:rFonts w:hint="eastAsia" w:ascii="宋体" w:hAnsi="宋体" w:cs="Arial"/>
          <w:b/>
          <w:bCs/>
          <w:sz w:val="24"/>
          <w:szCs w:val="24"/>
        </w:rPr>
        <w:t>而言，为了确保发送站点在传输时能检测到可能存在的冲突，数据帧的传输时延至少要等于信号传播时延的</w:t>
      </w:r>
      <w:r>
        <w:rPr>
          <w:rFonts w:ascii="宋体" w:hAnsi="宋体" w:cs="Arial"/>
          <w:b/>
          <w:bCs/>
          <w:sz w:val="24"/>
          <w:szCs w:val="24"/>
        </w:rPr>
        <w:t xml:space="preserve">( </w:t>
      </w:r>
      <w:r>
        <w:rPr>
          <w:rFonts w:hint="eastAsia" w:ascii="宋体" w:hAnsi="宋体" w:cs="Arial"/>
          <w:b/>
          <w:bCs/>
          <w:sz w:val="24"/>
          <w:szCs w:val="24"/>
        </w:rPr>
        <w:t>B</w:t>
      </w:r>
      <w:r>
        <w:rPr>
          <w:rFonts w:ascii="宋体" w:hAnsi="宋体" w:cs="Arial"/>
          <w:b/>
          <w:bCs/>
          <w:sz w:val="24"/>
          <w:szCs w:val="24"/>
        </w:rPr>
        <w:t xml:space="preserve"> ) 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ascii="宋体" w:hAnsi="宋体" w:cs="Arial"/>
          <w:b/>
          <w:bCs/>
          <w:sz w:val="24"/>
          <w:szCs w:val="24"/>
        </w:rPr>
        <w:t xml:space="preserve">A. </w:t>
      </w:r>
      <w:r>
        <w:rPr>
          <w:rFonts w:hint="eastAsia" w:ascii="宋体" w:hAnsi="宋体" w:cs="Arial"/>
          <w:b/>
          <w:bCs/>
          <w:sz w:val="24"/>
          <w:szCs w:val="24"/>
        </w:rPr>
        <w:t>1    B</w:t>
      </w:r>
      <w:r>
        <w:rPr>
          <w:rFonts w:ascii="宋体" w:hAnsi="宋体" w:cs="Arial"/>
          <w:b/>
          <w:bCs/>
          <w:sz w:val="24"/>
          <w:szCs w:val="24"/>
        </w:rPr>
        <w:t>. 2</w:t>
      </w:r>
      <w:r>
        <w:rPr>
          <w:rFonts w:hint="eastAsia" w:ascii="宋体" w:hAnsi="宋体" w:cs="Arial"/>
          <w:b/>
          <w:bCs/>
          <w:sz w:val="24"/>
          <w:szCs w:val="24"/>
        </w:rPr>
        <w:t>倍</w:t>
      </w:r>
      <w:r>
        <w:rPr>
          <w:rFonts w:ascii="宋体" w:hAnsi="宋体" w:cs="Arial"/>
          <w:b/>
          <w:bCs/>
          <w:sz w:val="24"/>
          <w:szCs w:val="24"/>
        </w:rPr>
        <w:t xml:space="preserve"> </w:t>
      </w:r>
      <w:r>
        <w:rPr>
          <w:rFonts w:hint="eastAsia" w:ascii="宋体" w:hAnsi="宋体" w:cs="Arial"/>
          <w:b/>
          <w:bCs/>
          <w:sz w:val="24"/>
          <w:szCs w:val="24"/>
        </w:rPr>
        <w:t xml:space="preserve">  </w:t>
      </w:r>
      <w:r>
        <w:rPr>
          <w:rFonts w:ascii="宋体" w:hAnsi="宋体" w:cs="Arial"/>
          <w:b/>
          <w:bCs/>
          <w:sz w:val="24"/>
          <w:szCs w:val="24"/>
        </w:rPr>
        <w:t xml:space="preserve"> C. 4    D. 2.5</w:t>
      </w:r>
      <w:r>
        <w:rPr>
          <w:rFonts w:hint="eastAsia" w:ascii="宋体" w:hAnsi="宋体" w:cs="Arial"/>
          <w:b/>
          <w:bCs/>
          <w:sz w:val="24"/>
          <w:szCs w:val="24"/>
        </w:rPr>
        <w:t>倍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6</w:t>
      </w:r>
      <w:r>
        <w:rPr>
          <w:rFonts w:hint="eastAsia" w:ascii="宋体" w:hAnsi="宋体" w:cs="Arial"/>
          <w:b/>
          <w:bCs/>
          <w:sz w:val="24"/>
          <w:szCs w:val="24"/>
        </w:rPr>
        <w:t>. 以太网的工作原理（CSMA/CD）可以描述成（</w:t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C</w:t>
      </w:r>
      <w:r>
        <w:rPr>
          <w:rFonts w:hint="eastAsia" w:ascii="宋体" w:hAnsi="宋体" w:cs="Arial"/>
          <w:b/>
          <w:bCs/>
          <w:sz w:val="24"/>
          <w:szCs w:val="24"/>
        </w:rPr>
        <w:t xml:space="preserve">） 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 xml:space="preserve">（A）先听后写     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 xml:space="preserve">(B)边听边写 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Arial"/>
          <w:b/>
          <w:bCs/>
          <w:sz w:val="24"/>
          <w:szCs w:val="24"/>
        </w:rPr>
        <w:t>(C)</w:t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Arial"/>
          <w:b/>
          <w:bCs/>
          <w:sz w:val="24"/>
          <w:szCs w:val="24"/>
        </w:rPr>
        <w:t xml:space="preserve">先听后写边听边写   </w:t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Arial"/>
          <w:b/>
          <w:bCs/>
          <w:sz w:val="24"/>
          <w:szCs w:val="24"/>
        </w:rPr>
        <w:t>(D)边听边写先听后写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7</w:t>
      </w:r>
      <w:r>
        <w:rPr>
          <w:rFonts w:hint="eastAsia" w:ascii="宋体" w:hAnsi="宋体" w:cs="Arial"/>
          <w:b/>
          <w:bCs/>
          <w:sz w:val="24"/>
          <w:szCs w:val="24"/>
        </w:rPr>
        <w:t>. CSMA/CD中的CD的意思是( D  )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A.载波监听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 xml:space="preserve"> B.先听后发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 xml:space="preserve"> C.边听边发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 xml:space="preserve"> D.冲突检测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8</w:t>
      </w:r>
      <w:r>
        <w:rPr>
          <w:rFonts w:hint="eastAsia" w:ascii="宋体" w:hAnsi="宋体" w:cs="Arial"/>
          <w:b/>
          <w:bCs/>
          <w:sz w:val="24"/>
          <w:szCs w:val="24"/>
        </w:rPr>
        <w:t>. 下列协议中，不会发生碰撞的是（ A ）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（A）TDM                （B）ALOHA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（C）CSMA/CA            （D）CSMA/CD</w:t>
      </w:r>
    </w:p>
    <w:p>
      <w:pPr>
        <w:widowControl/>
        <w:spacing w:line="360" w:lineRule="auto"/>
        <w:rPr>
          <w:rFonts w:hint="eastAsia" w:ascii="宋体" w:hAnsi="宋体"/>
          <w:b/>
          <w:bCs/>
          <w:color w:val="0000FF"/>
          <w:sz w:val="24"/>
          <w:szCs w:val="24"/>
        </w:rPr>
      </w:pPr>
    </w:p>
    <w:p>
      <w:pPr>
        <w:widowControl/>
        <w:spacing w:line="360" w:lineRule="auto"/>
        <w:rPr>
          <w:rFonts w:hint="eastAsia" w:ascii="宋体" w:hAnsi="宋体"/>
          <w:b/>
          <w:bCs/>
          <w:color w:val="0000FF"/>
          <w:sz w:val="24"/>
          <w:szCs w:val="24"/>
        </w:rPr>
      </w:pPr>
    </w:p>
    <w:p>
      <w:pPr>
        <w:widowControl/>
        <w:spacing w:line="360" w:lineRule="auto"/>
        <w:rPr>
          <w:rFonts w:hint="eastAsia" w:ascii="宋体" w:hAnsi="宋体" w:eastAsia="宋体"/>
          <w:b/>
          <w:bCs/>
          <w:color w:val="0000FF"/>
          <w:sz w:val="24"/>
          <w:szCs w:val="24"/>
          <w:lang w:eastAsia="zh-CN"/>
        </w:rPr>
      </w:pPr>
      <w:r>
        <w:rPr>
          <w:rFonts w:hint="eastAsia" w:ascii="宋体" w:hAnsi="宋体"/>
          <w:b/>
          <w:bCs/>
          <w:color w:val="0000FF"/>
          <w:sz w:val="24"/>
          <w:szCs w:val="24"/>
        </w:rPr>
        <w:t>CSMA/CA</w:t>
      </w:r>
      <w:r>
        <w:rPr>
          <w:rFonts w:hint="eastAsia" w:ascii="宋体" w:hAnsi="宋体"/>
          <w:b/>
          <w:bCs/>
          <w:color w:val="0000FF"/>
          <w:sz w:val="24"/>
          <w:szCs w:val="24"/>
          <w:lang w:eastAsia="zh-CN"/>
        </w:rPr>
        <w:t>（无线网络传输质量差，需要确认）</w:t>
      </w:r>
    </w:p>
    <w:p>
      <w:pPr>
        <w:widowControl/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b/>
          <w:bCs/>
          <w:sz w:val="24"/>
          <w:szCs w:val="24"/>
        </w:rPr>
        <w:t>. 下列选项中，对正确接收到的数据帧进行确认的MAC协议是（ D ）</w:t>
      </w:r>
    </w:p>
    <w:p>
      <w:pPr>
        <w:widowControl/>
        <w:spacing w:line="360" w:lineRule="auto"/>
        <w:ind w:firstLine="420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A．CSMA   B．CDMA     C．CSMA/CD    D．CSMA/CA</w:t>
      </w:r>
    </w:p>
    <w:p>
      <w:pPr>
        <w:widowControl/>
        <w:spacing w:line="360" w:lineRule="auto"/>
        <w:rPr>
          <w:rFonts w:hint="eastAsia" w:ascii="宋体" w:hAnsi="宋体"/>
          <w:b/>
          <w:bCs/>
          <w:color w:val="0000FF"/>
          <w:sz w:val="24"/>
          <w:szCs w:val="24"/>
          <w:lang w:eastAsia="zh-CN"/>
        </w:rPr>
      </w:pPr>
    </w:p>
    <w:p>
      <w:pPr>
        <w:widowControl/>
        <w:spacing w:line="360" w:lineRule="auto"/>
        <w:rPr>
          <w:rFonts w:hint="eastAsia" w:ascii="宋体" w:hAnsi="宋体" w:eastAsia="宋体"/>
          <w:b/>
          <w:bCs/>
          <w:color w:val="0000FF"/>
          <w:sz w:val="24"/>
          <w:szCs w:val="24"/>
          <w:lang w:eastAsia="zh-CN"/>
        </w:rPr>
      </w:pPr>
      <w:r>
        <w:rPr>
          <w:rFonts w:hint="eastAsia" w:ascii="宋体" w:hAnsi="宋体"/>
          <w:b/>
          <w:bCs/>
          <w:color w:val="0000FF"/>
          <w:sz w:val="24"/>
          <w:szCs w:val="24"/>
          <w:lang w:eastAsia="zh-CN"/>
        </w:rPr>
        <w:t>数据链路层基本概念：</w:t>
      </w:r>
    </w:p>
    <w:p>
      <w:pPr>
        <w:widowControl/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b/>
          <w:bCs/>
          <w:sz w:val="24"/>
          <w:szCs w:val="24"/>
        </w:rPr>
        <w:t>. 以太网MAC提供的是（A）</w:t>
      </w:r>
    </w:p>
    <w:p>
      <w:pPr>
        <w:widowControl/>
        <w:spacing w:line="360" w:lineRule="auto"/>
        <w:ind w:firstLine="420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A、无连接的不可靠服务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>B、无连接的可靠服务</w:t>
      </w:r>
    </w:p>
    <w:p>
      <w:pPr>
        <w:widowControl/>
        <w:spacing w:line="360" w:lineRule="auto"/>
        <w:ind w:firstLine="420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C、有连接的不可靠服务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>D、有连接的可靠服务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eastAsia="宋体" w:cs="Arial"/>
          <w:b/>
          <w:bCs/>
          <w:sz w:val="24"/>
          <w:szCs w:val="24"/>
          <w:lang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2</w:t>
      </w:r>
      <w:r>
        <w:rPr>
          <w:rFonts w:hint="eastAsia" w:ascii="宋体" w:hAnsi="宋体" w:cs="Arial"/>
          <w:b/>
          <w:bCs/>
          <w:sz w:val="24"/>
          <w:szCs w:val="24"/>
        </w:rPr>
        <w:t>. 将传输比特流划分为帧，应属于下列</w:t>
      </w:r>
      <w:r>
        <w:rPr>
          <w:rFonts w:ascii="宋体" w:hAnsi="宋体" w:cs="Arial"/>
          <w:b/>
          <w:bCs/>
          <w:sz w:val="24"/>
          <w:szCs w:val="24"/>
        </w:rPr>
        <w:t xml:space="preserve">OSI </w:t>
      </w:r>
      <w:r>
        <w:rPr>
          <w:rFonts w:hint="eastAsia" w:ascii="宋体" w:hAnsi="宋体" w:cs="Arial"/>
          <w:b/>
          <w:bCs/>
          <w:sz w:val="24"/>
          <w:szCs w:val="24"/>
        </w:rPr>
        <w:t>的哪一层处理？</w:t>
      </w:r>
      <w:r>
        <w:rPr>
          <w:rFonts w:hint="eastAsia" w:ascii="宋体" w:hAnsi="宋体" w:cs="Arial"/>
          <w:b/>
          <w:bCs/>
          <w:sz w:val="24"/>
          <w:szCs w:val="24"/>
          <w:lang w:eastAsia="zh-CN"/>
        </w:rPr>
        <w:t>（</w:t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B</w:t>
      </w:r>
      <w:r>
        <w:rPr>
          <w:rFonts w:hint="eastAsia" w:ascii="宋体" w:hAnsi="宋体" w:cs="Arial"/>
          <w:b/>
          <w:bCs/>
          <w:sz w:val="24"/>
          <w:szCs w:val="24"/>
          <w:lang w:eastAsia="zh-CN"/>
        </w:rPr>
        <w:t>）</w:t>
      </w:r>
    </w:p>
    <w:p>
      <w:pPr>
        <w:widowControl/>
        <w:spacing w:line="300" w:lineRule="auto"/>
        <w:ind w:left="210" w:leftChars="100"/>
        <w:rPr>
          <w:rFonts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（</w:t>
      </w:r>
      <w:r>
        <w:rPr>
          <w:rFonts w:ascii="宋体" w:hAnsi="宋体" w:cs="Arial"/>
          <w:b/>
          <w:bCs/>
          <w:sz w:val="24"/>
          <w:szCs w:val="24"/>
        </w:rPr>
        <w:t>A</w:t>
      </w:r>
      <w:r>
        <w:rPr>
          <w:rFonts w:hint="eastAsia" w:ascii="宋体" w:hAnsi="宋体" w:cs="Arial"/>
          <w:b/>
          <w:bCs/>
          <w:sz w:val="24"/>
          <w:szCs w:val="24"/>
        </w:rPr>
        <w:t>）物理层（</w:t>
      </w:r>
      <w:r>
        <w:rPr>
          <w:rFonts w:ascii="宋体" w:hAnsi="宋体" w:cs="Arial"/>
          <w:b/>
          <w:bCs/>
          <w:sz w:val="24"/>
          <w:szCs w:val="24"/>
        </w:rPr>
        <w:t>B</w:t>
      </w:r>
      <w:r>
        <w:rPr>
          <w:rFonts w:hint="eastAsia" w:ascii="宋体" w:hAnsi="宋体" w:cs="Arial"/>
          <w:b/>
          <w:bCs/>
          <w:sz w:val="24"/>
          <w:szCs w:val="24"/>
        </w:rPr>
        <w:t>）数据链路层（</w:t>
      </w:r>
      <w:r>
        <w:rPr>
          <w:rFonts w:ascii="宋体" w:hAnsi="宋体" w:cs="Arial"/>
          <w:b/>
          <w:bCs/>
          <w:sz w:val="24"/>
          <w:szCs w:val="24"/>
        </w:rPr>
        <w:t>C</w:t>
      </w:r>
      <w:r>
        <w:rPr>
          <w:rFonts w:hint="eastAsia" w:ascii="宋体" w:hAnsi="宋体" w:cs="Arial"/>
          <w:b/>
          <w:bCs/>
          <w:sz w:val="24"/>
          <w:szCs w:val="24"/>
        </w:rPr>
        <w:t>）传输层（</w:t>
      </w:r>
      <w:r>
        <w:rPr>
          <w:rFonts w:ascii="宋体" w:hAnsi="宋体" w:cs="Arial"/>
          <w:b/>
          <w:bCs/>
          <w:sz w:val="24"/>
          <w:szCs w:val="24"/>
        </w:rPr>
        <w:t>D</w:t>
      </w:r>
      <w:r>
        <w:rPr>
          <w:rFonts w:hint="eastAsia" w:ascii="宋体" w:hAnsi="宋体" w:cs="Arial"/>
          <w:b/>
          <w:bCs/>
          <w:sz w:val="24"/>
          <w:szCs w:val="24"/>
        </w:rPr>
        <w:t>）网络层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3.</w:t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Arial"/>
          <w:b/>
          <w:bCs/>
          <w:sz w:val="24"/>
          <w:szCs w:val="24"/>
        </w:rPr>
        <w:t>下列不属于数据链路层的功能是                       （ B ）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（A）帧定界功能           （B）电路管理功能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（C）差错检测功能         （D）链路管理功能</w:t>
      </w:r>
    </w:p>
    <w:p>
      <w:pPr>
        <w:widowControl/>
        <w:spacing w:line="300" w:lineRule="auto"/>
        <w:ind w:left="210" w:hanging="210" w:hangingChars="87"/>
        <w:rPr>
          <w:rFonts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cs="Arial"/>
          <w:b/>
          <w:bCs/>
          <w:sz w:val="24"/>
          <w:szCs w:val="24"/>
        </w:rPr>
        <w:t>. 一台主机正在检测所收到的帧的校验和，这个动作发生在OSI模型的哪一层？（B）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A、物理层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B、数据链路层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C、网络层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D、传输层</w:t>
      </w:r>
    </w:p>
    <w:p>
      <w:pPr>
        <w:widowControl/>
        <w:spacing w:line="300" w:lineRule="auto"/>
        <w:ind w:left="210" w:hanging="210" w:hangingChars="87"/>
        <w:rPr>
          <w:rFonts w:hint="default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5. 下列选项中哪一个不属于数据链路层的功能。（D）</w:t>
      </w:r>
    </w:p>
    <w:p>
      <w:pPr>
        <w:widowControl/>
        <w:spacing w:line="300" w:lineRule="auto"/>
        <w:ind w:left="210" w:firstLine="418" w:firstLineChars="0"/>
        <w:rPr>
          <w:rFonts w:hint="eastAsia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A 成帧  B差错检测  C 多路访问  D 拥塞控制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</w:p>
    <w:p>
      <w:pPr>
        <w:widowControl/>
        <w:spacing w:line="300" w:lineRule="auto"/>
        <w:rPr>
          <w:rFonts w:hint="eastAsia" w:ascii="宋体" w:hAnsi="宋体" w:eastAsia="宋体" w:cs="Arial"/>
          <w:b/>
          <w:bCs/>
          <w:sz w:val="24"/>
          <w:szCs w:val="24"/>
          <w:lang w:eastAsia="zh-CN"/>
        </w:rPr>
      </w:pPr>
      <w:r>
        <w:rPr>
          <w:rFonts w:hint="eastAsia" w:ascii="宋体" w:hAnsi="宋体" w:cs="Arial"/>
          <w:b/>
          <w:bCs/>
          <w:color w:val="0000FF"/>
          <w:sz w:val="24"/>
          <w:szCs w:val="24"/>
        </w:rPr>
        <w:t>曼切斯特编码</w:t>
      </w:r>
      <w:r>
        <w:rPr>
          <w:rFonts w:hint="eastAsia" w:ascii="宋体" w:hAnsi="宋体" w:cs="Arial"/>
          <w:b/>
          <w:bCs/>
          <w:color w:val="0000FF"/>
          <w:sz w:val="24"/>
          <w:szCs w:val="24"/>
          <w:lang w:eastAsia="zh-CN"/>
        </w:rPr>
        <w:t>：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7. 若下图为10BaseT网卡接收到的信号波形，则该网卡收到的比特串是（A）</w:t>
      </w:r>
    </w:p>
    <w:p>
      <w:pPr>
        <w:widowControl/>
        <w:spacing w:line="300" w:lineRule="auto"/>
        <w:jc w:val="center"/>
        <w:rPr>
          <w:rFonts w:hint="eastAsia" w:ascii="宋体" w:hAnsi="宋体" w:cs="Arial"/>
          <w:b/>
          <w:bCs/>
          <w:sz w:val="24"/>
          <w:szCs w:val="24"/>
        </w:rPr>
      </w:pPr>
      <w:r>
        <w:drawing>
          <wp:inline distT="0" distB="0" distL="0" distR="0">
            <wp:extent cx="4020820" cy="1031240"/>
            <wp:effectExtent l="19050" t="0" r="0" b="0"/>
            <wp:docPr id="1" name="图片 1" descr="C:\Users\ADMINI~1\AppData\Local\Temp\ksohtml6580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ksohtml6580\wps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1094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Arial"/>
          <w:b/>
          <w:bCs/>
          <w:sz w:val="24"/>
          <w:szCs w:val="24"/>
        </w:rPr>
        <w:tab/>
      </w:r>
    </w:p>
    <w:p>
      <w:pPr>
        <w:widowControl/>
        <w:numPr>
          <w:ilvl w:val="0"/>
          <w:numId w:val="2"/>
        </w:numPr>
        <w:spacing w:line="300" w:lineRule="auto"/>
        <w:jc w:val="center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0011 0110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B. 1010 1101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C. 0101 0010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D. 1100 0101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color w:val="0000FF"/>
          <w:sz w:val="24"/>
          <w:szCs w:val="24"/>
        </w:rPr>
        <w:t>0比特插入法</w:t>
      </w:r>
      <w:r>
        <w:rPr>
          <w:rFonts w:hint="eastAsia" w:ascii="宋体" w:hAnsi="宋体" w:cs="Arial"/>
          <w:b/>
          <w:bCs/>
          <w:color w:val="0000FF"/>
          <w:sz w:val="24"/>
          <w:szCs w:val="24"/>
          <w:lang w:eastAsia="zh-CN"/>
        </w:rPr>
        <w:t>：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cs="Arial"/>
          <w:b/>
          <w:bCs/>
          <w:sz w:val="24"/>
          <w:szCs w:val="24"/>
        </w:rPr>
        <w:t>. HDLC协议对0111 1100 0111 1110 组帧后对应的比特串为（A）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A. 01111100 00111110 10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B. 01111100 01111101 01111110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C. 01111100 01111101 0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D. 01111100 01111110 01111101</w:t>
      </w:r>
    </w:p>
    <w:p>
      <w:pPr>
        <w:widowControl/>
        <w:spacing w:line="300" w:lineRule="auto"/>
        <w:rPr>
          <w:rFonts w:hint="eastAsia" w:ascii="宋体" w:hAnsi="宋体" w:eastAsia="宋体" w:cs="Arial"/>
          <w:b/>
          <w:bCs/>
          <w:color w:val="0000FF"/>
          <w:sz w:val="24"/>
          <w:szCs w:val="24"/>
          <w:lang w:eastAsia="zh-CN"/>
        </w:rPr>
      </w:pPr>
      <w:r>
        <w:rPr>
          <w:rFonts w:hint="eastAsia" w:ascii="宋体" w:hAnsi="宋体" w:cs="Arial"/>
          <w:b/>
          <w:bCs/>
          <w:color w:val="0000FF"/>
          <w:sz w:val="24"/>
          <w:szCs w:val="24"/>
          <w:lang w:eastAsia="zh-CN"/>
        </w:rPr>
        <w:t>自学习算法：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cs="Arial"/>
          <w:b/>
          <w:bCs/>
          <w:sz w:val="24"/>
          <w:szCs w:val="24"/>
        </w:rPr>
        <w:t>. 某以太网拓扑及交换机当前转发表如下图所示，主机00-e1-d5-00-23-a1向主机00-e1-d5-00-23-c1发送1个数据帧，主机00-e1-d5-00-23-c1收到该帧后，向主机00-e1-d5-00-23-a1发送一个确认帧，交换机对这两个帧的转发端口分别是（B）</w:t>
      </w:r>
    </w:p>
    <w:tbl>
      <w:tblPr>
        <w:tblStyle w:val="6"/>
        <w:tblW w:w="0" w:type="auto"/>
        <w:tblInd w:w="1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9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firstLine="105" w:firstLineChars="50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目的地址</w:t>
            </w:r>
          </w:p>
        </w:tc>
        <w:tc>
          <w:tcPr>
            <w:tcW w:w="95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端口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00-e1-d5-00-23-b1</w:t>
            </w: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00-a1-d5-00-23-a1</w:t>
            </w: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00-e1-d5-00-23-c1</w:t>
            </w: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3</w:t>
            </w:r>
          </w:p>
        </w:tc>
      </w:tr>
    </w:tbl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drawing>
          <wp:inline distT="0" distB="0" distL="0" distR="0">
            <wp:extent cx="3962400" cy="1793240"/>
            <wp:effectExtent l="19050" t="0" r="0" b="0"/>
            <wp:docPr id="2" name="图片 2" descr="C:\Users\ADMINI~1\AppData\Local\Temp\ksohtml6580\wp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ksohtml6580\wps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9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A. {3}和{1}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 xml:space="preserve">B. {2,3}和{1} 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C. {2,3}和{1,2}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D. {1,2,3}和{1}</w:t>
      </w:r>
    </w:p>
    <w:p>
      <w:pPr>
        <w:widowControl/>
        <w:spacing w:line="360" w:lineRule="auto"/>
        <w:ind w:firstLine="420"/>
        <w:rPr>
          <w:rFonts w:hint="eastAsia" w:ascii="宋体" w:hAnsi="宋体"/>
          <w:b/>
          <w:bCs/>
          <w:color w:val="0000FF"/>
          <w:sz w:val="24"/>
          <w:szCs w:val="24"/>
        </w:rPr>
      </w:pPr>
      <w:r>
        <w:rPr>
          <w:rFonts w:hint="eastAsia" w:ascii="宋体" w:hAnsi="宋体"/>
          <w:b/>
          <w:bCs/>
          <w:color w:val="0000FF"/>
          <w:sz w:val="24"/>
          <w:szCs w:val="24"/>
        </w:rPr>
        <w:t>注：第一次转发是广播，第二次转发是单播</w:t>
      </w:r>
    </w:p>
    <w:p>
      <w:pPr>
        <w:widowControl/>
        <w:spacing w:line="300" w:lineRule="auto"/>
        <w:ind w:left="210" w:hanging="210" w:hangingChars="87"/>
        <w:rPr>
          <w:rFonts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2</w:t>
      </w:r>
      <w:r>
        <w:rPr>
          <w:rFonts w:hint="eastAsia" w:ascii="宋体" w:hAnsi="宋体" w:cs="Arial"/>
          <w:b/>
          <w:bCs/>
          <w:sz w:val="24"/>
          <w:szCs w:val="24"/>
        </w:rPr>
        <w:t>. 交换机收到一个帧，但该帧的目标地址在其MAC地址表中找不到对应，交换机将（C）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A、丢弃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B、退回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C、洪泛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D、转发给网关</w:t>
      </w:r>
    </w:p>
    <w:p>
      <w:pPr>
        <w:widowControl/>
        <w:spacing w:line="360" w:lineRule="auto"/>
        <w:rPr>
          <w:rFonts w:hint="eastAsia" w:ascii="宋体" w:hAnsi="宋体"/>
          <w:b/>
          <w:bCs/>
          <w:color w:val="0000FF"/>
          <w:sz w:val="24"/>
          <w:szCs w:val="24"/>
          <w:lang w:eastAsia="zh-CN"/>
        </w:rPr>
      </w:pPr>
    </w:p>
    <w:p>
      <w:pPr>
        <w:widowControl/>
        <w:spacing w:line="360" w:lineRule="auto"/>
        <w:rPr>
          <w:rFonts w:hint="eastAsia" w:ascii="宋体" w:hAnsi="宋体" w:eastAsia="宋体"/>
          <w:b/>
          <w:bCs/>
          <w:color w:val="0000FF"/>
          <w:sz w:val="24"/>
          <w:szCs w:val="24"/>
          <w:lang w:eastAsia="zh-CN"/>
        </w:rPr>
      </w:pPr>
      <w:r>
        <w:rPr>
          <w:rFonts w:hint="eastAsia" w:ascii="宋体" w:hAnsi="宋体"/>
          <w:b/>
          <w:bCs/>
          <w:color w:val="0000FF"/>
          <w:sz w:val="24"/>
          <w:szCs w:val="24"/>
          <w:lang w:eastAsia="zh-CN"/>
        </w:rPr>
        <w:t>以太网：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cs="Arial"/>
          <w:b/>
          <w:bCs/>
          <w:sz w:val="24"/>
          <w:szCs w:val="24"/>
        </w:rPr>
        <w:t>.10Base-T指的是         （ B ）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（A）10M波特率，使用数字信号，使用双绞线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（B）10Mbit/s，使用数字信号，使用双绞线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 xml:space="preserve">（C）10M波特率，使用模拟信号，使用双绞线 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（D）10Mbit/s，使用模拟信号，使用双绞线</w:t>
      </w:r>
    </w:p>
    <w:p>
      <w:pPr>
        <w:widowControl/>
        <w:spacing w:line="300" w:lineRule="auto"/>
        <w:ind w:left="210" w:hanging="210" w:hangingChars="87"/>
        <w:rPr>
          <w:rFonts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2. 802.3以太网最大可传送的帧（数据）长度为（D）个8位组。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A、64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B、32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C、256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D、1500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color w:val="0000FF"/>
          <w:sz w:val="24"/>
          <w:szCs w:val="24"/>
        </w:rPr>
      </w:pPr>
      <w:r>
        <w:rPr>
          <w:rFonts w:hint="eastAsia" w:ascii="宋体" w:hAnsi="宋体" w:cs="Arial"/>
          <w:b/>
          <w:bCs/>
          <w:color w:val="0000FF"/>
          <w:sz w:val="24"/>
          <w:szCs w:val="24"/>
        </w:rPr>
        <w:t>注：总长度为1518个字节，包括帧头和帧尾。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3. 以太网帧的最短长度是                                     （ A ）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（A）64            （B）32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（C）56            （D）128</w:t>
      </w:r>
    </w:p>
    <w:p>
      <w:pPr>
        <w:widowControl/>
        <w:spacing w:line="360" w:lineRule="auto"/>
        <w:rPr>
          <w:rFonts w:hint="eastAsia" w:ascii="宋体" w:hAnsi="宋体"/>
          <w:b/>
          <w:bCs/>
          <w:color w:val="0000FF"/>
          <w:sz w:val="24"/>
          <w:szCs w:val="24"/>
        </w:rPr>
      </w:pPr>
    </w:p>
    <w:p>
      <w:pPr>
        <w:widowControl/>
        <w:spacing w:line="300" w:lineRule="auto"/>
        <w:rPr>
          <w:rFonts w:hint="eastAsia" w:ascii="宋体" w:hAnsi="宋体" w:eastAsia="宋体" w:cs="Arial"/>
          <w:b/>
          <w:bCs/>
          <w:color w:val="0000FF"/>
          <w:sz w:val="24"/>
          <w:szCs w:val="24"/>
          <w:lang w:eastAsia="zh-CN"/>
        </w:rPr>
      </w:pPr>
      <w:r>
        <w:rPr>
          <w:rFonts w:hint="eastAsia" w:ascii="宋体" w:hAnsi="宋体" w:cs="Arial"/>
          <w:b/>
          <w:bCs/>
          <w:color w:val="0000FF"/>
          <w:sz w:val="24"/>
          <w:szCs w:val="24"/>
        </w:rPr>
        <w:t>快速以太网</w:t>
      </w:r>
      <w:r>
        <w:rPr>
          <w:rFonts w:hint="eastAsia" w:ascii="宋体" w:hAnsi="宋体" w:cs="Arial"/>
          <w:b/>
          <w:bCs/>
          <w:color w:val="0000FF"/>
          <w:sz w:val="24"/>
          <w:szCs w:val="24"/>
          <w:lang w:eastAsia="zh-CN"/>
        </w:rPr>
        <w:t>：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1. IEEE802.3u标准是指（B）</w:t>
      </w:r>
    </w:p>
    <w:p>
      <w:pPr>
        <w:widowControl/>
        <w:spacing w:line="300" w:lineRule="auto"/>
        <w:ind w:firstLine="420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A. 以太网                B. 快速以太网</w:t>
      </w:r>
    </w:p>
    <w:p>
      <w:pPr>
        <w:widowControl/>
        <w:spacing w:line="300" w:lineRule="auto"/>
        <w:ind w:firstLine="420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C. 令牌环网              D. FDDI网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2</w:t>
      </w:r>
      <w:r>
        <w:rPr>
          <w:rFonts w:hint="eastAsia" w:ascii="宋体" w:hAnsi="宋体" w:cs="Arial"/>
          <w:b/>
          <w:bCs/>
          <w:sz w:val="24"/>
          <w:szCs w:val="24"/>
        </w:rPr>
        <w:t>. 10BASE-T使用的传输介质是 （C）</w:t>
      </w:r>
    </w:p>
    <w:p>
      <w:pPr>
        <w:widowControl/>
        <w:spacing w:line="300" w:lineRule="auto"/>
        <w:ind w:firstLine="420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A、粗同轴电缆                     B、细同轴电缆</w:t>
      </w:r>
    </w:p>
    <w:p>
      <w:pPr>
        <w:widowControl/>
        <w:spacing w:line="300" w:lineRule="auto"/>
        <w:ind w:firstLine="420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C、双绞线                         D、光纤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 w:cs="Arial"/>
          <w:b/>
          <w:bCs/>
          <w:sz w:val="24"/>
          <w:szCs w:val="24"/>
        </w:rPr>
        <w:t>. 以下关于100BASE-T的描述中错误的是（C）。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 xml:space="preserve">  A. 数据传输速率为100Mbit/S 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 xml:space="preserve">  B. 信号类型为基带信号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 xml:space="preserve">  C. 采用5 类UTP，其最大传输距离为185M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color w:val="0000FF"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 xml:space="preserve">  D. 支持共享式和交换式两种组网方式</w:t>
      </w:r>
      <w:r>
        <w:rPr>
          <w:rFonts w:hint="eastAsia" w:ascii="宋体" w:hAnsi="宋体" w:cs="Arial"/>
          <w:b/>
          <w:bCs/>
          <w:color w:val="0000FF"/>
          <w:sz w:val="24"/>
          <w:szCs w:val="24"/>
        </w:rPr>
        <w:t>（接集线器是共享式，接交换机是交换式）</w:t>
      </w:r>
    </w:p>
    <w:p>
      <w:pPr>
        <w:widowControl/>
        <w:spacing w:line="300" w:lineRule="auto"/>
        <w:rPr>
          <w:rFonts w:hint="eastAsia" w:ascii="宋体" w:hAnsi="宋体" w:eastAsia="宋体" w:cs="Arial"/>
          <w:b/>
          <w:bCs/>
          <w:color w:val="0000FF"/>
          <w:sz w:val="24"/>
          <w:szCs w:val="24"/>
          <w:lang w:eastAsia="zh-CN"/>
        </w:rPr>
      </w:pPr>
      <w:r>
        <w:rPr>
          <w:rFonts w:hint="eastAsia" w:ascii="宋体" w:hAnsi="宋体" w:cs="Arial"/>
          <w:b/>
          <w:bCs/>
          <w:color w:val="0000FF"/>
          <w:sz w:val="24"/>
          <w:szCs w:val="24"/>
        </w:rPr>
        <w:t>PPP协议</w:t>
      </w:r>
      <w:r>
        <w:rPr>
          <w:rFonts w:hint="eastAsia" w:ascii="宋体" w:hAnsi="宋体" w:cs="Arial"/>
          <w:b/>
          <w:bCs/>
          <w:color w:val="0000FF"/>
          <w:sz w:val="24"/>
          <w:szCs w:val="24"/>
          <w:lang w:eastAsia="zh-CN"/>
        </w:rPr>
        <w:t>：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1. PPP协议是哪一层的协议(   B )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 xml:space="preserve">    A．物理层    B．数据链路层    C．网络层      D．高层</w:t>
      </w:r>
    </w:p>
    <w:p>
      <w:pPr>
        <w:widowControl/>
        <w:spacing w:line="300" w:lineRule="auto"/>
        <w:rPr>
          <w:rFonts w:hint="eastAsia" w:ascii="宋体" w:hAnsi="宋体" w:eastAsia="宋体" w:cs="Arial"/>
          <w:b/>
          <w:bCs/>
          <w:color w:val="0000FF"/>
          <w:sz w:val="24"/>
          <w:szCs w:val="24"/>
          <w:lang w:eastAsia="zh-CN"/>
        </w:rPr>
      </w:pPr>
      <w:r>
        <w:rPr>
          <w:rFonts w:hint="eastAsia" w:ascii="宋体" w:hAnsi="宋体" w:cs="Arial"/>
          <w:b/>
          <w:bCs/>
          <w:color w:val="0000FF"/>
          <w:sz w:val="24"/>
          <w:szCs w:val="24"/>
        </w:rPr>
        <w:t>VLAN</w:t>
      </w:r>
      <w:r>
        <w:rPr>
          <w:rFonts w:hint="eastAsia" w:ascii="宋体" w:hAnsi="宋体" w:cs="Arial"/>
          <w:b/>
          <w:bCs/>
          <w:color w:val="0000FF"/>
          <w:sz w:val="24"/>
          <w:szCs w:val="24"/>
          <w:lang w:eastAsia="zh-CN"/>
        </w:rPr>
        <w:t>：</w:t>
      </w:r>
    </w:p>
    <w:p>
      <w:pPr>
        <w:widowControl/>
        <w:spacing w:line="300" w:lineRule="auto"/>
        <w:rPr>
          <w:rFonts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 xml:space="preserve">1. 一个VLAN可以看作是一个 （B） 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 xml:space="preserve">A、 冲突域    B、 广播域 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C、 管理域    D、 阻塞域</w:t>
      </w:r>
    </w:p>
    <w:p>
      <w:pPr>
        <w:widowControl/>
        <w:spacing w:line="300" w:lineRule="auto"/>
        <w:ind w:left="210" w:hanging="210" w:hangingChars="87"/>
        <w:rPr>
          <w:rFonts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 xml:space="preserve">2. </w:t>
      </w:r>
      <w:r>
        <w:rPr>
          <w:rFonts w:ascii="宋体" w:hAnsi="宋体" w:cs="Arial"/>
          <w:b/>
          <w:bCs/>
          <w:sz w:val="24"/>
          <w:szCs w:val="24"/>
        </w:rPr>
        <w:t>下面有关VLAN的说法正确的是</w:t>
      </w:r>
      <w:r>
        <w:rPr>
          <w:rFonts w:hint="eastAsia" w:ascii="宋体" w:hAnsi="宋体" w:cs="Arial"/>
          <w:b/>
          <w:bCs/>
          <w:sz w:val="24"/>
          <w:szCs w:val="24"/>
        </w:rPr>
        <w:t>（A）</w:t>
      </w:r>
      <w:r>
        <w:rPr>
          <w:rFonts w:ascii="宋体" w:hAnsi="宋体" w:cs="Arial"/>
          <w:b/>
          <w:bCs/>
          <w:sz w:val="24"/>
          <w:szCs w:val="24"/>
        </w:rPr>
        <w:t>。</w:t>
      </w:r>
    </w:p>
    <w:p>
      <w:pPr>
        <w:widowControl/>
        <w:spacing w:line="300" w:lineRule="auto"/>
        <w:rPr>
          <w:rFonts w:ascii="宋体" w:hAnsi="宋体" w:cs="Arial"/>
          <w:b/>
          <w:bCs/>
          <w:sz w:val="24"/>
          <w:szCs w:val="24"/>
        </w:rPr>
      </w:pPr>
      <w:r>
        <w:rPr>
          <w:color w:val="000000"/>
        </w:rPr>
        <w:tab/>
      </w:r>
      <w:r>
        <w:rPr>
          <w:rFonts w:ascii="宋体" w:hAnsi="宋体" w:cs="Arial"/>
          <w:b/>
          <w:bCs/>
          <w:sz w:val="24"/>
          <w:szCs w:val="24"/>
        </w:rPr>
        <w:t>A. 一个VLAN组成一个广播域</w:t>
      </w:r>
      <w:r>
        <w:rPr>
          <w:rFonts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 xml:space="preserve">   </w:t>
      </w:r>
      <w:r>
        <w:rPr>
          <w:rFonts w:ascii="宋体" w:hAnsi="宋体" w:cs="Arial"/>
          <w:b/>
          <w:bCs/>
          <w:sz w:val="24"/>
          <w:szCs w:val="24"/>
        </w:rPr>
        <w:t xml:space="preserve">B. 一个VLAN是一个冲突域  </w:t>
      </w:r>
    </w:p>
    <w:p>
      <w:pPr>
        <w:widowControl/>
        <w:spacing w:line="300" w:lineRule="auto"/>
        <w:rPr>
          <w:rFonts w:ascii="宋体" w:hAnsi="宋体" w:cs="Arial"/>
          <w:b/>
          <w:bCs/>
          <w:sz w:val="24"/>
          <w:szCs w:val="24"/>
        </w:rPr>
      </w:pPr>
      <w:r>
        <w:rPr>
          <w:rFonts w:ascii="宋体" w:hAnsi="宋体" w:cs="Arial"/>
          <w:b/>
          <w:bCs/>
          <w:sz w:val="24"/>
          <w:szCs w:val="24"/>
        </w:rPr>
        <w:tab/>
      </w:r>
      <w:r>
        <w:rPr>
          <w:rFonts w:ascii="宋体" w:hAnsi="宋体" w:cs="Arial"/>
          <w:b/>
          <w:bCs/>
          <w:sz w:val="24"/>
          <w:szCs w:val="24"/>
        </w:rPr>
        <w:t>C. 各个VLAN之间不能通信</w:t>
      </w:r>
      <w:r>
        <w:rPr>
          <w:rFonts w:ascii="宋体" w:hAnsi="宋体" w:cs="Arial"/>
          <w:b/>
          <w:bCs/>
          <w:sz w:val="24"/>
          <w:szCs w:val="24"/>
        </w:rPr>
        <w:tab/>
      </w:r>
      <w:r>
        <w:rPr>
          <w:rFonts w:ascii="宋体" w:hAnsi="宋体" w:cs="Arial"/>
          <w:b/>
          <w:bCs/>
          <w:sz w:val="24"/>
          <w:szCs w:val="24"/>
        </w:rPr>
        <w:tab/>
      </w:r>
      <w:r>
        <w:rPr>
          <w:rFonts w:ascii="宋体" w:hAnsi="宋体" w:cs="Arial"/>
          <w:b/>
          <w:bCs/>
          <w:sz w:val="24"/>
          <w:szCs w:val="24"/>
        </w:rPr>
        <w:t>D. VLAN之间必须通过服务器交换信息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3 .局域网中解决广播风暴的方法是                             ( C )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（A）MAC地址过滤                  （B）防火墙规则设置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（C）划分VLAN                    （D）路由选择转发</w:t>
      </w:r>
    </w:p>
    <w:p>
      <w:pPr>
        <w:widowControl/>
        <w:spacing w:line="300" w:lineRule="auto"/>
        <w:rPr>
          <w:rFonts w:hint="eastAsia" w:ascii="宋体" w:hAnsi="宋体" w:eastAsia="宋体" w:cs="Arial"/>
          <w:b/>
          <w:bCs/>
          <w:color w:val="0000FF"/>
          <w:sz w:val="24"/>
          <w:szCs w:val="24"/>
          <w:lang w:eastAsia="zh-CN"/>
        </w:rPr>
      </w:pPr>
      <w:r>
        <w:rPr>
          <w:rFonts w:ascii="宋体" w:hAnsi="宋体" w:cs="Arial"/>
          <w:b/>
          <w:bCs/>
          <w:color w:val="0000FF"/>
          <w:sz w:val="24"/>
          <w:szCs w:val="24"/>
        </w:rPr>
        <w:t>冲突域</w:t>
      </w:r>
      <w:r>
        <w:rPr>
          <w:rFonts w:hint="eastAsia" w:ascii="宋体" w:hAnsi="宋体" w:cs="Arial"/>
          <w:b/>
          <w:bCs/>
          <w:color w:val="0000FF"/>
          <w:sz w:val="24"/>
          <w:szCs w:val="24"/>
          <w:lang w:eastAsia="zh-CN"/>
        </w:rPr>
        <w:t>：</w:t>
      </w:r>
    </w:p>
    <w:p>
      <w:pPr>
        <w:widowControl/>
        <w:spacing w:line="300" w:lineRule="auto"/>
        <w:rPr>
          <w:rFonts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1.</w:t>
      </w:r>
      <w:r>
        <w:rPr>
          <w:rFonts w:ascii="宋体" w:hAnsi="宋体" w:cs="Arial"/>
          <w:b/>
          <w:bCs/>
          <w:sz w:val="24"/>
          <w:szCs w:val="24"/>
        </w:rPr>
        <w:t>以太网交换机的每一个端口可以看做一个（</w:t>
      </w:r>
      <w:r>
        <w:rPr>
          <w:rFonts w:hint="eastAsia" w:ascii="宋体" w:hAnsi="宋体" w:cs="Arial"/>
          <w:b/>
          <w:bCs/>
          <w:sz w:val="24"/>
          <w:szCs w:val="24"/>
        </w:rPr>
        <w:t>A</w:t>
      </w:r>
      <w:r>
        <w:rPr>
          <w:rFonts w:ascii="宋体" w:hAnsi="宋体" w:cs="Arial"/>
          <w:b/>
          <w:bCs/>
          <w:sz w:val="24"/>
          <w:szCs w:val="24"/>
        </w:rPr>
        <w:t xml:space="preserve"> ）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ascii="宋体" w:hAnsi="宋体" w:cs="Arial"/>
          <w:b/>
          <w:bCs/>
          <w:sz w:val="24"/>
          <w:szCs w:val="24"/>
        </w:rPr>
        <w:t>A. 冲突域</w:t>
      </w:r>
      <w:r>
        <w:rPr>
          <w:rFonts w:hint="eastAsia" w:ascii="宋体" w:hAnsi="宋体" w:cs="Arial"/>
          <w:b/>
          <w:bCs/>
          <w:sz w:val="24"/>
          <w:szCs w:val="24"/>
        </w:rPr>
        <w:t xml:space="preserve">      </w:t>
      </w:r>
      <w:r>
        <w:rPr>
          <w:rFonts w:ascii="宋体" w:hAnsi="宋体" w:cs="Arial"/>
          <w:b/>
          <w:bCs/>
          <w:sz w:val="24"/>
          <w:szCs w:val="24"/>
        </w:rPr>
        <w:t xml:space="preserve">B. </w:t>
      </w:r>
      <w:r>
        <w:rPr>
          <w:rFonts w:hint="eastAsia" w:ascii="宋体" w:hAnsi="宋体" w:cs="Arial"/>
          <w:b/>
          <w:bCs/>
          <w:sz w:val="24"/>
          <w:szCs w:val="24"/>
        </w:rPr>
        <w:t xml:space="preserve">    </w:t>
      </w:r>
      <w:r>
        <w:rPr>
          <w:rFonts w:ascii="宋体" w:hAnsi="宋体" w:cs="Arial"/>
          <w:b/>
          <w:bCs/>
          <w:sz w:val="24"/>
          <w:szCs w:val="24"/>
        </w:rPr>
        <w:t>广播域</w:t>
      </w:r>
      <w:r>
        <w:rPr>
          <w:rFonts w:hint="eastAsia" w:ascii="宋体" w:hAnsi="宋体" w:cs="Arial"/>
          <w:b/>
          <w:bCs/>
          <w:sz w:val="24"/>
          <w:szCs w:val="24"/>
        </w:rPr>
        <w:t xml:space="preserve">      </w:t>
      </w:r>
      <w:r>
        <w:rPr>
          <w:rFonts w:ascii="宋体" w:hAnsi="宋体" w:cs="Arial"/>
          <w:b/>
          <w:bCs/>
          <w:sz w:val="24"/>
          <w:szCs w:val="24"/>
        </w:rPr>
        <w:t>C. 管理域</w:t>
      </w:r>
      <w:r>
        <w:rPr>
          <w:rFonts w:hint="eastAsia" w:ascii="宋体" w:hAnsi="宋体" w:cs="Arial"/>
          <w:b/>
          <w:bCs/>
          <w:sz w:val="24"/>
          <w:szCs w:val="24"/>
        </w:rPr>
        <w:t xml:space="preserve">      </w:t>
      </w:r>
      <w:r>
        <w:rPr>
          <w:rFonts w:ascii="宋体" w:hAnsi="宋体" w:cs="Arial"/>
          <w:b/>
          <w:bCs/>
          <w:sz w:val="24"/>
          <w:szCs w:val="24"/>
        </w:rPr>
        <w:t>D. 阻塞域</w:t>
      </w:r>
    </w:p>
    <w:p>
      <w:pPr>
        <w:widowControl/>
        <w:spacing w:line="300" w:lineRule="auto"/>
        <w:rPr>
          <w:rFonts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 xml:space="preserve">2. </w:t>
      </w:r>
      <w:r>
        <w:rPr>
          <w:rFonts w:ascii="宋体" w:hAnsi="宋体" w:cs="Arial"/>
          <w:b/>
          <w:bCs/>
          <w:sz w:val="24"/>
          <w:szCs w:val="24"/>
        </w:rPr>
        <w:t>在下图的网络配置中，总共</w:t>
      </w:r>
      <w:r>
        <w:rPr>
          <w:rFonts w:hint="eastAsia" w:ascii="宋体" w:hAnsi="宋体" w:cs="Arial"/>
          <w:b/>
          <w:bCs/>
          <w:sz w:val="24"/>
          <w:szCs w:val="24"/>
        </w:rPr>
        <w:t>（A）</w:t>
      </w:r>
      <w:r>
        <w:rPr>
          <w:rFonts w:ascii="宋体" w:hAnsi="宋体" w:cs="Arial"/>
          <w:b/>
          <w:bCs/>
          <w:sz w:val="24"/>
          <w:szCs w:val="24"/>
        </w:rPr>
        <w:t>个广播域，</w:t>
      </w:r>
      <w:r>
        <w:rPr>
          <w:rFonts w:hint="eastAsia" w:ascii="宋体" w:hAnsi="宋体" w:cs="Arial"/>
          <w:b/>
          <w:bCs/>
          <w:sz w:val="24"/>
          <w:szCs w:val="24"/>
        </w:rPr>
        <w:t>（E）</w:t>
      </w:r>
      <w:r>
        <w:rPr>
          <w:rFonts w:ascii="宋体" w:hAnsi="宋体" w:cs="Arial"/>
          <w:b/>
          <w:bCs/>
          <w:sz w:val="24"/>
          <w:szCs w:val="24"/>
        </w:rPr>
        <w:t>个冲突域。</w:t>
      </w:r>
      <w:r>
        <w:rPr>
          <w:rFonts w:hint="eastAsia" w:ascii="宋体" w:hAnsi="宋体" w:cs="Arial"/>
          <w:b/>
          <w:bCs/>
          <w:sz w:val="24"/>
          <w:szCs w:val="24"/>
        </w:rPr>
        <w:t xml:space="preserve"> </w:t>
      </w:r>
    </w:p>
    <w:p>
      <w:pPr>
        <w:widowControl/>
        <w:spacing w:before="100" w:beforeAutospacing="1" w:after="100" w:afterAutospacing="1"/>
        <w:jc w:val="center"/>
        <w:rPr>
          <w:rFonts w:hint="eastAsia" w:ascii="宋体" w:hAnsi="宋体"/>
          <w:kern w:val="0"/>
        </w:rPr>
      </w:pPr>
      <w:r>
        <w:drawing>
          <wp:inline distT="0" distB="0" distL="0" distR="0">
            <wp:extent cx="3419475" cy="1320800"/>
            <wp:effectExtent l="19050" t="0" r="9017" b="0"/>
            <wp:docPr id="5" name="图片 5" descr="C:\Users\ADMINI~1\AppData\Local\Temp\ksohtml6580\wp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~1\AppData\Local\Temp\ksohtml6580\wps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0749" cy="1321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．</w:t>
      </w:r>
      <w:r>
        <w:rPr>
          <w:rFonts w:ascii="宋体" w:hAnsi="宋体" w:cs="Arial"/>
          <w:b/>
          <w:bCs/>
          <w:sz w:val="24"/>
          <w:szCs w:val="24"/>
        </w:rPr>
        <w:t>A</w:t>
      </w:r>
      <w:r>
        <w:rPr>
          <w:rFonts w:hint="eastAsia" w:ascii="宋体" w:hAnsi="宋体" w:cs="Arial"/>
          <w:b/>
          <w:bCs/>
          <w:sz w:val="24"/>
          <w:szCs w:val="24"/>
        </w:rPr>
        <w:t>、</w:t>
      </w:r>
      <w:r>
        <w:rPr>
          <w:rFonts w:ascii="宋体" w:hAnsi="宋体" w:cs="Arial"/>
          <w:b/>
          <w:bCs/>
          <w:sz w:val="24"/>
          <w:szCs w:val="24"/>
        </w:rPr>
        <w:t>2</w:t>
      </w:r>
      <w:r>
        <w:rPr>
          <w:rFonts w:hint="eastAsia" w:ascii="宋体" w:hAnsi="宋体" w:cs="Arial"/>
          <w:b/>
          <w:bCs/>
          <w:sz w:val="24"/>
          <w:szCs w:val="24"/>
        </w:rPr>
        <w:t xml:space="preserve">   </w:t>
      </w:r>
      <w:r>
        <w:rPr>
          <w:rFonts w:ascii="宋体" w:hAnsi="宋体" w:cs="Arial"/>
          <w:b/>
          <w:bCs/>
          <w:sz w:val="24"/>
          <w:szCs w:val="24"/>
        </w:rPr>
        <w:t>B</w:t>
      </w:r>
      <w:r>
        <w:rPr>
          <w:rFonts w:hint="eastAsia" w:ascii="宋体" w:hAnsi="宋体" w:cs="Arial"/>
          <w:b/>
          <w:bCs/>
          <w:sz w:val="24"/>
          <w:szCs w:val="24"/>
        </w:rPr>
        <w:t>、</w:t>
      </w:r>
      <w:r>
        <w:rPr>
          <w:rFonts w:ascii="宋体" w:hAnsi="宋体" w:cs="Arial"/>
          <w:b/>
          <w:bCs/>
          <w:sz w:val="24"/>
          <w:szCs w:val="24"/>
        </w:rPr>
        <w:t>3</w:t>
      </w:r>
      <w:r>
        <w:rPr>
          <w:rFonts w:hint="eastAsia" w:ascii="宋体" w:hAnsi="宋体" w:cs="Arial"/>
          <w:b/>
          <w:bCs/>
          <w:sz w:val="24"/>
          <w:szCs w:val="24"/>
        </w:rPr>
        <w:t xml:space="preserve">   </w:t>
      </w:r>
      <w:r>
        <w:rPr>
          <w:rFonts w:ascii="宋体" w:hAnsi="宋体" w:cs="Arial"/>
          <w:b/>
          <w:bCs/>
          <w:sz w:val="24"/>
          <w:szCs w:val="24"/>
        </w:rPr>
        <w:t>C</w:t>
      </w:r>
      <w:r>
        <w:rPr>
          <w:rFonts w:hint="eastAsia" w:ascii="宋体" w:hAnsi="宋体" w:cs="Arial"/>
          <w:b/>
          <w:bCs/>
          <w:sz w:val="24"/>
          <w:szCs w:val="24"/>
        </w:rPr>
        <w:t>、</w:t>
      </w:r>
      <w:r>
        <w:rPr>
          <w:rFonts w:ascii="宋体" w:hAnsi="宋体" w:cs="Arial"/>
          <w:b/>
          <w:bCs/>
          <w:sz w:val="24"/>
          <w:szCs w:val="24"/>
        </w:rPr>
        <w:t>4</w:t>
      </w:r>
      <w:r>
        <w:rPr>
          <w:rFonts w:hint="eastAsia" w:ascii="宋体" w:hAnsi="宋体" w:cs="Arial"/>
          <w:b/>
          <w:bCs/>
          <w:sz w:val="24"/>
          <w:szCs w:val="24"/>
        </w:rPr>
        <w:t xml:space="preserve">   </w:t>
      </w:r>
      <w:r>
        <w:rPr>
          <w:rFonts w:ascii="宋体" w:hAnsi="宋体" w:cs="Arial"/>
          <w:b/>
          <w:bCs/>
          <w:sz w:val="24"/>
          <w:szCs w:val="24"/>
        </w:rPr>
        <w:t>D</w:t>
      </w:r>
      <w:r>
        <w:rPr>
          <w:rFonts w:hint="eastAsia" w:ascii="宋体" w:hAnsi="宋体" w:cs="Arial"/>
          <w:b/>
          <w:bCs/>
          <w:sz w:val="24"/>
          <w:szCs w:val="24"/>
        </w:rPr>
        <w:t>、</w:t>
      </w:r>
      <w:r>
        <w:rPr>
          <w:rFonts w:ascii="宋体" w:hAnsi="宋体" w:cs="Arial"/>
          <w:b/>
          <w:bCs/>
          <w:sz w:val="24"/>
          <w:szCs w:val="24"/>
        </w:rPr>
        <w:t>5</w:t>
      </w:r>
      <w:r>
        <w:rPr>
          <w:rFonts w:hint="eastAsia" w:ascii="宋体" w:hAnsi="宋体" w:cs="Arial"/>
          <w:b/>
          <w:bCs/>
          <w:sz w:val="24"/>
          <w:szCs w:val="24"/>
        </w:rPr>
        <w:t xml:space="preserve">  ．E、</w:t>
      </w:r>
      <w:r>
        <w:rPr>
          <w:rFonts w:ascii="宋体" w:hAnsi="宋体" w:cs="Arial"/>
          <w:b/>
          <w:bCs/>
          <w:sz w:val="24"/>
          <w:szCs w:val="24"/>
        </w:rPr>
        <w:t>6</w:t>
      </w:r>
      <w:r>
        <w:rPr>
          <w:rFonts w:hint="eastAsia" w:ascii="宋体" w:hAnsi="宋体" w:cs="Arial"/>
          <w:b/>
          <w:bCs/>
          <w:sz w:val="24"/>
          <w:szCs w:val="24"/>
        </w:rPr>
        <w:t xml:space="preserve">   F、</w:t>
      </w:r>
      <w:r>
        <w:rPr>
          <w:rFonts w:ascii="宋体" w:hAnsi="宋体" w:cs="Arial"/>
          <w:b/>
          <w:bCs/>
          <w:sz w:val="24"/>
          <w:szCs w:val="24"/>
        </w:rPr>
        <w:t>10</w:t>
      </w:r>
      <w:r>
        <w:rPr>
          <w:rFonts w:hint="eastAsia" w:ascii="宋体" w:hAnsi="宋体" w:cs="Arial"/>
          <w:b/>
          <w:bCs/>
          <w:sz w:val="24"/>
          <w:szCs w:val="24"/>
        </w:rPr>
        <w:t xml:space="preserve">   </w:t>
      </w:r>
    </w:p>
    <w:p>
      <w:pPr>
        <w:widowControl/>
        <w:spacing w:line="300" w:lineRule="auto"/>
        <w:rPr>
          <w:rFonts w:hint="eastAsia" w:ascii="宋体" w:hAnsi="宋体" w:eastAsia="宋体" w:cs="Arial"/>
          <w:b/>
          <w:bCs/>
          <w:color w:val="0000FF"/>
          <w:sz w:val="24"/>
          <w:szCs w:val="24"/>
          <w:lang w:eastAsia="zh-CN"/>
        </w:rPr>
      </w:pPr>
      <w:r>
        <w:rPr>
          <w:rFonts w:hint="eastAsia" w:ascii="宋体" w:hAnsi="宋体" w:cs="Arial"/>
          <w:b/>
          <w:bCs/>
          <w:color w:val="0000FF"/>
          <w:sz w:val="24"/>
          <w:szCs w:val="24"/>
        </w:rPr>
        <w:t>网卡</w:t>
      </w:r>
      <w:r>
        <w:rPr>
          <w:rFonts w:hint="eastAsia" w:ascii="宋体" w:hAnsi="宋体" w:cs="Arial"/>
          <w:b/>
          <w:bCs/>
          <w:color w:val="0000FF"/>
          <w:sz w:val="24"/>
          <w:szCs w:val="24"/>
          <w:lang w:eastAsia="zh-CN"/>
        </w:rPr>
        <w:t>，网桥，集线器：</w:t>
      </w:r>
    </w:p>
    <w:p>
      <w:pPr>
        <w:widowControl/>
        <w:spacing w:line="300" w:lineRule="auto"/>
        <w:rPr>
          <w:rFonts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 xml:space="preserve">1.网卡是完成（C）功能的 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 xml:space="preserve">A. 物理层  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B. 数据链路层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C. 物理</w:t>
      </w:r>
      <w:r>
        <w:rPr>
          <w:rFonts w:hint="eastAsia" w:ascii="宋体" w:hAnsi="宋体" w:cs="Arial"/>
          <w:b/>
          <w:bCs/>
          <w:sz w:val="24"/>
          <w:szCs w:val="24"/>
          <w:lang w:eastAsia="zh-CN"/>
        </w:rPr>
        <w:t>层</w:t>
      </w:r>
      <w:r>
        <w:rPr>
          <w:rFonts w:hint="eastAsia" w:ascii="宋体" w:hAnsi="宋体" w:cs="Arial"/>
          <w:b/>
          <w:bCs/>
          <w:sz w:val="24"/>
          <w:szCs w:val="24"/>
        </w:rPr>
        <w:t xml:space="preserve">和数据链路层  </w:t>
      </w: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D. 数据链路层和网络层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2</w:t>
      </w:r>
      <w:r>
        <w:rPr>
          <w:rFonts w:hint="eastAsia" w:ascii="宋体" w:hAnsi="宋体" w:cs="Arial"/>
          <w:b/>
          <w:bCs/>
          <w:sz w:val="24"/>
          <w:szCs w:val="24"/>
        </w:rPr>
        <w:t>.关于冲突域和广播域说法正确的是(C) .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 xml:space="preserve">（A）集线器和中继器连接不同的冲突域 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 xml:space="preserve">（B）网桥和二层交换机可以划分冲突域，也可以划分广播域 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 xml:space="preserve">（C）路由器和三层交换机可以划分冲突域，也可以划分广播域 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 xml:space="preserve">（D）通常来说一个局域网就是一个冲突域 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 w:cs="Arial"/>
          <w:b/>
          <w:bCs/>
          <w:sz w:val="24"/>
          <w:szCs w:val="24"/>
        </w:rPr>
        <w:t xml:space="preserve">.网桥与中继器相比，说法错误的是（C） </w:t>
      </w:r>
    </w:p>
    <w:p>
      <w:pPr>
        <w:widowControl/>
        <w:spacing w:line="300" w:lineRule="auto"/>
        <w:ind w:left="210" w:firstLine="0" w:firstLineChars="0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 xml:space="preserve">（A）中继器转发比特信号，网桥转发数据帧并执行CSMA/CD算法 </w:t>
      </w:r>
    </w:p>
    <w:p>
      <w:pPr>
        <w:widowControl/>
        <w:spacing w:line="300" w:lineRule="auto"/>
        <w:ind w:left="210" w:firstLine="0" w:firstLineChars="0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 xml:space="preserve">（B）中继器实现物理层的互连,网桥实现数据链路层的互连 </w:t>
      </w:r>
    </w:p>
    <w:p>
      <w:pPr>
        <w:widowControl/>
        <w:spacing w:line="300" w:lineRule="auto"/>
        <w:ind w:left="210" w:firstLine="0" w:firstLineChars="0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（C）网桥和中继器将网段隔离为不同的冲突域</w:t>
      </w:r>
    </w:p>
    <w:p>
      <w:pPr>
        <w:widowControl/>
        <w:spacing w:line="300" w:lineRule="auto"/>
        <w:ind w:left="210" w:firstLine="0" w:firstLineChars="0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（D）网桥能互连不同物理层甚至不同 MAC子层的网段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cs="Arial"/>
          <w:b/>
          <w:bCs/>
          <w:sz w:val="24"/>
          <w:szCs w:val="24"/>
        </w:rPr>
        <w:t>. 当集线器的某个端口接收到数据后，其动作是                    （ A ）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 xml:space="preserve">（A）从所有的端口广播出去            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（B）从除入口之外的所有的端口广播出去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（C）根据目的地址从合适的端口转发出去</w:t>
      </w:r>
    </w:p>
    <w:p>
      <w:pPr>
        <w:widowControl/>
        <w:spacing w:line="300" w:lineRule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（D）随机选择一个端口转发出去</w:t>
      </w:r>
    </w:p>
    <w:p>
      <w:pPr>
        <w:widowControl/>
        <w:spacing w:line="300" w:lineRule="auto"/>
        <w:ind w:left="210" w:hanging="210" w:hangingChars="87"/>
        <w:rPr>
          <w:rFonts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5</w:t>
      </w:r>
      <w:r>
        <w:rPr>
          <w:rFonts w:hint="eastAsia" w:ascii="宋体" w:hAnsi="宋体" w:cs="Arial"/>
          <w:b/>
          <w:bCs/>
          <w:sz w:val="24"/>
          <w:szCs w:val="24"/>
        </w:rPr>
        <w:t>. 一般来说，集线器连接的网络在拓扑结构上属于                 （ D ）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（A）网状形            （B）树形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（C）总线形            （D）星形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color w:val="0000FF"/>
          <w:sz w:val="24"/>
          <w:szCs w:val="24"/>
          <w:lang w:val="en-US" w:eastAsia="zh-CN"/>
        </w:rPr>
      </w:pPr>
    </w:p>
    <w:p>
      <w:pPr>
        <w:widowControl/>
        <w:spacing w:line="300" w:lineRule="auto"/>
        <w:ind w:left="210" w:hanging="210" w:hangingChars="87"/>
        <w:rPr>
          <w:rFonts w:hint="eastAsia" w:ascii="宋体" w:hAnsi="宋体" w:eastAsia="宋体" w:cs="Arial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color w:val="0000FF"/>
          <w:sz w:val="24"/>
          <w:szCs w:val="24"/>
          <w:lang w:val="en-US" w:eastAsia="zh-CN"/>
        </w:rPr>
        <w:t>接入网：</w:t>
      </w:r>
    </w:p>
    <w:p>
      <w:pPr>
        <w:widowControl/>
        <w:spacing w:line="300" w:lineRule="auto"/>
        <w:ind w:left="210" w:hanging="210" w:hangingChars="87"/>
        <w:rPr>
          <w:rFonts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1.</w:t>
      </w:r>
      <w:r>
        <w:rPr>
          <w:rFonts w:hint="eastAsia" w:ascii="宋体" w:hAnsi="宋体" w:cs="Arial"/>
          <w:b/>
          <w:bCs/>
          <w:sz w:val="24"/>
          <w:szCs w:val="24"/>
        </w:rPr>
        <w:t>下列哪种连接方式采用上、下行不对称的高速数据调制技术（C）</w:t>
      </w:r>
    </w:p>
    <w:p>
      <w:pPr>
        <w:widowControl/>
        <w:spacing w:line="300" w:lineRule="auto"/>
        <w:rPr>
          <w:rFonts w:hint="eastAsia" w:ascii="宋体" w:hAnsi="宋体"/>
          <w:b/>
          <w:bCs/>
        </w:rPr>
      </w:pPr>
      <w:r>
        <w:rPr>
          <w:rFonts w:hint="eastAsia" w:ascii="宋体" w:hAnsi="宋体" w:cs="Arial"/>
          <w:b/>
          <w:bCs/>
          <w:sz w:val="24"/>
          <w:szCs w:val="24"/>
        </w:rPr>
        <w:tab/>
      </w:r>
      <w:r>
        <w:rPr>
          <w:rFonts w:hint="eastAsia" w:ascii="宋体" w:hAnsi="宋体" w:cs="Arial"/>
          <w:b/>
          <w:bCs/>
          <w:sz w:val="24"/>
          <w:szCs w:val="24"/>
        </w:rPr>
        <w:t>A) ISDN    B)DDN      C) ADSL        D) UML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</w:rPr>
      </w:pP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</w:rPr>
      </w:pPr>
      <w:bookmarkStart w:id="0" w:name="_GoBack"/>
      <w:bookmarkEnd w:id="0"/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 xml:space="preserve"> </w:t>
      </w:r>
    </w:p>
    <w:p>
      <w:pPr>
        <w:widowControl/>
        <w:spacing w:line="300" w:lineRule="auto"/>
        <w:ind w:left="210" w:hanging="210" w:hangingChars="87"/>
        <w:rPr>
          <w:rFonts w:ascii="宋体" w:hAnsi="宋体" w:cs="Arial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1D36"/>
    <w:multiLevelType w:val="singleLevel"/>
    <w:tmpl w:val="06761D3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0CE16DC"/>
    <w:multiLevelType w:val="multilevel"/>
    <w:tmpl w:val="60CE16DC"/>
    <w:lvl w:ilvl="0" w:tentative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1CDB"/>
    <w:rsid w:val="000F1CDB"/>
    <w:rsid w:val="00146A27"/>
    <w:rsid w:val="00173B11"/>
    <w:rsid w:val="001D129C"/>
    <w:rsid w:val="00394EC0"/>
    <w:rsid w:val="003A7184"/>
    <w:rsid w:val="0042728A"/>
    <w:rsid w:val="006F4754"/>
    <w:rsid w:val="008225A9"/>
    <w:rsid w:val="008A0A43"/>
    <w:rsid w:val="008A42F4"/>
    <w:rsid w:val="008C4505"/>
    <w:rsid w:val="008F5EFC"/>
    <w:rsid w:val="00973E17"/>
    <w:rsid w:val="00977750"/>
    <w:rsid w:val="00B52E43"/>
    <w:rsid w:val="00C02613"/>
    <w:rsid w:val="00C1293D"/>
    <w:rsid w:val="00C55FDE"/>
    <w:rsid w:val="00D45D8C"/>
    <w:rsid w:val="00E63B04"/>
    <w:rsid w:val="12654F0B"/>
    <w:rsid w:val="19EC5E9A"/>
    <w:rsid w:val="250D34A0"/>
    <w:rsid w:val="27090F04"/>
    <w:rsid w:val="2B6E352F"/>
    <w:rsid w:val="43753C72"/>
    <w:rsid w:val="53057B97"/>
    <w:rsid w:val="563F30C9"/>
    <w:rsid w:val="597C4F34"/>
    <w:rsid w:val="5CD84AC5"/>
    <w:rsid w:val="758F45B3"/>
    <w:rsid w:val="7FE8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9"/>
    <w:pPr>
      <w:keepNext/>
      <w:keepLines/>
      <w:spacing w:before="120" w:after="240"/>
      <w:ind w:left="576" w:hanging="576"/>
      <w:outlineLvl w:val="1"/>
    </w:pPr>
    <w:rPr>
      <w:rFonts w:ascii="Arial" w:hAnsi="Arial" w:cs="Arial"/>
      <w:b/>
      <w:bCs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标题 2 Char"/>
    <w:basedOn w:val="7"/>
    <w:link w:val="2"/>
    <w:qFormat/>
    <w:uiPriority w:val="99"/>
    <w:rPr>
      <w:rFonts w:ascii="Arial" w:hAnsi="Arial" w:eastAsia="宋体" w:cs="Arial"/>
      <w:b/>
      <w:bCs/>
      <w:szCs w:val="21"/>
    </w:rPr>
  </w:style>
  <w:style w:type="character" w:customStyle="1" w:styleId="11">
    <w:name w:val="批注框文本 Char"/>
    <w:basedOn w:val="7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List Paragraph"/>
    <w:basedOn w:val="1"/>
    <w:qFormat/>
    <w:uiPriority w:val="0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668</Words>
  <Characters>3808</Characters>
  <Lines>31</Lines>
  <Paragraphs>8</Paragraphs>
  <TotalTime>1</TotalTime>
  <ScaleCrop>false</ScaleCrop>
  <LinksUpToDate>false</LinksUpToDate>
  <CharactersWithSpaces>4468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2020-05-31T04:38:00Z</dcterms:created>
  <dc:creator>微软用户</dc:creator>
  <cp:lastModifiedBy>从0到1</cp:lastModifiedBy>
  <dcterms:modified xsi:type="dcterms:W3CDTF">2020-06-07T11:18:30Z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