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240" w:after="60"/>
        <w:rPr>
          <w:rFonts w:hint="eastAsia" w:ascii="Microsoft YaHei" w:hAnsi="Microsoft YaHei" w:eastAsia="Microsoft YaHei" w:cs="Microsoft YaHei"/>
          <w:b w:val="0"/>
          <w:bCs w:val="0"/>
          <w:sz w:val="36"/>
          <w:szCs w:val="36"/>
        </w:rPr>
      </w:pPr>
    </w:p>
    <w:p>
      <w:pPr>
        <w:pStyle w:val="11"/>
        <w:jc w:val="center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sz w:val="72"/>
        </w:rPr>
        <w:t>Project 3</w:t>
      </w:r>
    </w:p>
    <w:p>
      <w:pPr>
        <w:jc w:val="center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中大游览</w:t>
      </w: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</w:p>
    <w:p>
      <w:pPr>
        <w:jc w:val="center"/>
        <w:rPr>
          <w:rFonts w:hint="eastAsia" w:ascii="Microsoft YaHei" w:hAnsi="Microsoft YaHei" w:eastAsia="Microsoft YaHei" w:cs="Microsoft YaHei"/>
          <w:sz w:val="24"/>
          <w:szCs w:val="24"/>
        </w:rPr>
      </w:pPr>
    </w:p>
    <w:p>
      <w:pPr>
        <w:jc w:val="center"/>
        <w:rPr>
          <w:rFonts w:hint="eastAsia" w:ascii="Microsoft YaHei" w:hAnsi="Microsoft YaHei" w:eastAsia="Microsoft YaHei" w:cs="Microsoft YaHei"/>
          <w:sz w:val="24"/>
          <w:szCs w:val="24"/>
        </w:rPr>
      </w:pPr>
    </w:p>
    <w:p>
      <w:pPr>
        <w:jc w:val="center"/>
        <w:rPr>
          <w:rFonts w:hint="eastAsia" w:ascii="Microsoft YaHei" w:hAnsi="Microsoft YaHei" w:eastAsia="Microsoft YaHei" w:cs="Microsoft YaHei"/>
          <w:sz w:val="24"/>
          <w:szCs w:val="24"/>
        </w:rPr>
      </w:pPr>
    </w:p>
    <w:p>
      <w:pPr>
        <w:jc w:val="center"/>
        <w:rPr>
          <w:rFonts w:hint="eastAsia" w:ascii="Microsoft YaHei" w:hAnsi="Microsoft YaHei" w:eastAsia="Microsoft YaHei" w:cs="Microsoft YaHei"/>
          <w:sz w:val="24"/>
          <w:szCs w:val="24"/>
        </w:rPr>
      </w:pPr>
    </w:p>
    <w:p>
      <w:pPr>
        <w:jc w:val="center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班级：教务三班</w:t>
      </w:r>
    </w:p>
    <w:p>
      <w:pPr>
        <w:jc w:val="center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彭高15331253</w:t>
      </w:r>
    </w:p>
    <w:p>
      <w:pPr>
        <w:jc w:val="center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刘俊良 15331215</w:t>
      </w:r>
    </w:p>
    <w:p>
      <w:pPr>
        <w:jc w:val="center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刘钟涛 15331222</w:t>
      </w:r>
    </w:p>
    <w:p>
      <w:pPr>
        <w:pStyle w:val="5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「题目要求」</w:t>
      </w:r>
    </w:p>
    <w:p>
      <w:pPr>
        <w:rPr>
          <w:rFonts w:hint="eastAsia" w:ascii="Microsoft YaHei" w:hAnsi="Microsoft YaHei" w:eastAsia="Microsoft YaHei" w:cs="Microsoft YaHei"/>
        </w:rPr>
      </w:pPr>
    </w:p>
    <w:p>
      <w:pPr>
        <w:rPr>
          <w:rFonts w:hint="eastAsia" w:ascii="Microsoft YaHei" w:hAnsi="Microsoft YaHei" w:eastAsia="Microsoft YaHei" w:cs="Microsoft YaHei"/>
        </w:rPr>
      </w:pPr>
    </w:p>
    <w:p>
      <w:pPr>
        <w:pStyle w:val="5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「数据结构与算法」</w:t>
      </w:r>
    </w:p>
    <w:p>
      <w:pPr>
        <w:spacing w:line="300" w:lineRule="auto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数据结构的选择上，我们采用有向图来模拟整个地图。具体实现中，考虑到整个地图的后期的延展性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（插入删除的效率）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，我们使用了邻接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链表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实现方法。</w:t>
      </w:r>
    </w:p>
    <w:p>
      <w:pPr>
        <w:spacing w:line="300" w:lineRule="auto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整个程序分为三个类：CampusMap，Guide，Sight。CampusMap用于表示单独的一个地图，Guide用来表示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导游系统（可以选择校区），Sight用来表示具体的景点，存储景点描述等信息。在CampusMap中还定义了两个结构体vertex和edgeVertex，分别表示邻接链表中的节点和边。</w:t>
      </w:r>
    </w:p>
    <w:p>
      <w:pPr>
        <w:spacing w:line="300" w:lineRule="auto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为了使地图信息静态化，我们使用了一个json文件来存储当前的地图信息，每次运行C++程序的时候利用外部引入的Json类解析json文件，读入地图信息</w:t>
      </w:r>
    </w:p>
    <w:p>
      <w:pPr>
        <w:spacing w:line="300" w:lineRule="auto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为了提升编码效率，我们采用了C++11中许多新特性，比如利用智能指针shared_ptr连接邻接链表从而免去了普通指针的麻烦，再比如利用C++11中的自动类型判定decltype，auto，提高了编码效率和程序稳健性</w:t>
      </w:r>
    </w:p>
    <w:p>
      <w:pPr>
        <w:spacing w:line="300" w:lineRule="auto"/>
        <w:rPr>
          <w:rFonts w:hint="eastAsia" w:ascii="Microsoft YaHei" w:hAnsi="Microsoft YaHei" w:eastAsia="Microsoft YaHei" w:cs="Microsoft YaHei"/>
          <w:sz w:val="24"/>
          <w:szCs w:val="24"/>
        </w:rPr>
      </w:pPr>
    </w:p>
    <w:p>
      <w:pPr>
        <w:jc w:val="center"/>
        <w:rPr>
          <w:rFonts w:hint="eastAsia" w:ascii="Microsoft YaHei" w:hAnsi="Microsoft YaHei" w:eastAsia="Microsoft YaHei" w:cs="Microsoft YaHei"/>
          <w:sz w:val="21"/>
          <w:szCs w:val="21"/>
        </w:rPr>
      </w:pPr>
      <w:r>
        <w:rPr>
          <w:rFonts w:hint="eastAsia" w:ascii="Microsoft YaHei" w:hAnsi="Microsoft YaHei" w:eastAsia="Microsoft YaHei" w:cs="Microsoft YaHei"/>
        </w:rPr>
        <w:t>图1 P</w:t>
      </w:r>
      <w:r>
        <w:rPr>
          <w:rFonts w:hint="eastAsia" w:ascii="Microsoft YaHei" w:hAnsi="Microsoft YaHei" w:eastAsia="Microsoft YaHei" w:cs="Microsoft YaHei"/>
          <w:sz w:val="21"/>
          <w:szCs w:val="21"/>
        </w:rPr>
        <w:t>erson类、CampusMap类</w:t>
      </w:r>
      <w:r>
        <w:rPr>
          <w:rFonts w:hint="default" w:ascii="Microsoft YaHei" w:hAnsi="Microsoft YaHei" w:eastAsia="Microsoft YaHei" w:cs="Microsoft YaHei"/>
          <w:sz w:val="21"/>
          <w:szCs w:val="21"/>
        </w:rPr>
        <w:t>、</w:t>
      </w:r>
      <w:r>
        <w:rPr>
          <w:rFonts w:hint="eastAsia" w:ascii="Microsoft YaHei" w:hAnsi="Microsoft YaHei" w:eastAsia="Microsoft YaHei" w:cs="Microsoft YaHei"/>
          <w:sz w:val="21"/>
          <w:szCs w:val="21"/>
        </w:rPr>
        <w:t>Sight</w:t>
      </w:r>
      <w:r>
        <w:rPr>
          <w:rFonts w:hint="default" w:ascii="Microsoft YaHei" w:hAnsi="Microsoft YaHei" w:eastAsia="Microsoft YaHei" w:cs="Microsoft YaHei"/>
          <w:sz w:val="21"/>
          <w:szCs w:val="21"/>
        </w:rPr>
        <w:t>类UML</w:t>
      </w:r>
    </w:p>
    <w:p>
      <w:pPr>
        <w:rPr>
          <w:rFonts w:hint="eastAsia" w:ascii="Microsoft YaHei" w:hAnsi="Microsoft YaHei" w:eastAsia="Microsoft YaHei" w:cs="Microsoft YaHei"/>
          <w:szCs w:val="21"/>
        </w:rPr>
      </w:pPr>
    </w:p>
    <w:p>
      <w:pPr>
        <w:pStyle w:val="7"/>
        <w:rPr>
          <w:rFonts w:hint="eastAsia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</w:rPr>
        <w:t>CampusMap</w:t>
      </w:r>
      <w:r>
        <w:rPr>
          <w:rFonts w:hint="eastAsia" w:ascii="Microsoft YaHei" w:hAnsi="Microsoft YaHei" w:eastAsia="Microsoft YaHei" w:cs="Microsoft YaHei"/>
        </w:rPr>
        <w:t>类</w:t>
      </w:r>
    </w:p>
    <w:p>
      <w:pPr>
        <w:pStyle w:val="17"/>
        <w:numPr>
          <w:ilvl w:val="0"/>
          <w:numId w:val="1"/>
        </w:numPr>
        <w:spacing w:line="300" w:lineRule="auto"/>
        <w:rPr>
          <w:rFonts w:hint="eastAsia" w:ascii="Microsoft YaHei" w:hAnsi="Microsoft YaHei" w:eastAsia="Microsoft YaHei" w:cs="Microsoft YaHei"/>
          <w:sz w:val="24"/>
          <w:szCs w:val="24"/>
        </w:rPr>
      </w:pPr>
      <w:bookmarkStart w:id="0" w:name="__DdeLink__1298_1745538432"/>
      <w:r>
        <w:rPr>
          <w:rFonts w:hint="eastAsia" w:ascii="Microsoft YaHei" w:hAnsi="Microsoft YaHei" w:eastAsia="Microsoft YaHei" w:cs="Microsoft YaHei"/>
          <w:sz w:val="24"/>
          <w:szCs w:val="24"/>
        </w:rPr>
        <w:t>成员spots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存储当前地图中所有的节点（景点）</w:t>
      </w:r>
    </w:p>
    <w:p>
      <w:pPr>
        <w:pStyle w:val="17"/>
        <w:numPr>
          <w:ilvl w:val="0"/>
          <w:numId w:val="1"/>
        </w:numPr>
        <w:spacing w:line="300" w:lineRule="auto"/>
        <w:rPr>
          <w:rFonts w:hint="eastAsia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成员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campusName表示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当前地图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的名字</w:t>
      </w:r>
    </w:p>
    <w:p>
      <w:pPr>
        <w:pStyle w:val="17"/>
        <w:numPr>
          <w:ilvl w:val="0"/>
          <w:numId w:val="1"/>
        </w:numPr>
        <w:spacing w:line="300" w:lineRule="auto"/>
        <w:rPr>
          <w:rFonts w:hint="eastAsia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方法findSight用于通过景点名字获得景点在spots中的迭代器</w:t>
      </w:r>
    </w:p>
    <w:p>
      <w:pPr>
        <w:pStyle w:val="17"/>
        <w:numPr>
          <w:ilvl w:val="0"/>
          <w:numId w:val="1"/>
        </w:numPr>
        <w:spacing w:line="300" w:lineRule="auto"/>
        <w:rPr>
          <w:rFonts w:hint="eastAsia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方法addVertex用于向spots中添加景点</w:t>
      </w:r>
    </w:p>
    <w:p>
      <w:pPr>
        <w:pStyle w:val="17"/>
        <w:numPr>
          <w:ilvl w:val="0"/>
          <w:numId w:val="1"/>
        </w:numPr>
        <w:spacing w:line="300" w:lineRule="auto"/>
        <w:rPr>
          <w:rFonts w:hint="eastAsia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方法findShortestPath（使用Dijkstra算法）寻找两个景点之间的最短距离</w:t>
      </w:r>
    </w:p>
    <w:p>
      <w:pPr>
        <w:pStyle w:val="17"/>
        <w:numPr>
          <w:ilvl w:val="0"/>
          <w:numId w:val="1"/>
        </w:numPr>
        <w:spacing w:line="300" w:lineRule="auto"/>
        <w:rPr>
          <w:rFonts w:hint="eastAsia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方法extractMin为方法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findShortestPath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的辅助函数</w:t>
      </w:r>
    </w:p>
    <w:p>
      <w:pPr>
        <w:pStyle w:val="17"/>
        <w:numPr>
          <w:ilvl w:val="0"/>
          <w:numId w:val="1"/>
        </w:numPr>
        <w:spacing w:line="300" w:lineRule="auto"/>
        <w:rPr>
          <w:rFonts w:hint="eastAsia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方法findDistance用于寻找两个景点之间的直线距离（如果没有直接连接的路线则返回无穷大）</w:t>
      </w:r>
    </w:p>
    <w:bookmarkEnd w:id="0"/>
    <w:p>
      <w:pPr>
        <w:pStyle w:val="7"/>
        <w:rPr>
          <w:rFonts w:hint="eastAsia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</w:rPr>
        <w:t>Guide</w:t>
      </w:r>
      <w:r>
        <w:rPr>
          <w:rFonts w:hint="eastAsia" w:ascii="Microsoft YaHei" w:hAnsi="Microsoft YaHei" w:eastAsia="Microsoft YaHei" w:cs="Microsoft YaHei"/>
        </w:rPr>
        <w:t>类</w:t>
      </w:r>
    </w:p>
    <w:p>
      <w:pPr>
        <w:pStyle w:val="17"/>
        <w:numPr>
          <w:ilvl w:val="0"/>
          <w:numId w:val="2"/>
        </w:numPr>
        <w:spacing w:line="300" w:lineRule="auto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成员SYSUguide表示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导游，存储所有的地图信息（东校区、南校区、北校区、珠海校区）</w:t>
      </w:r>
    </w:p>
    <w:p>
      <w:pPr>
        <w:pStyle w:val="17"/>
        <w:numPr>
          <w:ilvl w:val="0"/>
          <w:numId w:val="2"/>
        </w:numPr>
        <w:spacing w:line="300" w:lineRule="auto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成员 thisMap表示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当前Guide在导览的地图</w:t>
      </w:r>
    </w:p>
    <w:p>
      <w:pPr>
        <w:pStyle w:val="17"/>
        <w:numPr>
          <w:ilvl w:val="0"/>
          <w:numId w:val="2"/>
        </w:numPr>
        <w:spacing w:line="300" w:lineRule="auto"/>
        <w:ind w:left="1259" w:hanging="420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方法findCampus用于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通过地图名称寻找地图</w:t>
      </w:r>
    </w:p>
    <w:p>
      <w:pPr>
        <w:pStyle w:val="17"/>
        <w:numPr>
          <w:ilvl w:val="0"/>
          <w:numId w:val="2"/>
        </w:numPr>
        <w:spacing w:line="300" w:lineRule="auto"/>
        <w:ind w:left="1259" w:hanging="420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方法showSight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用于展示当前地图中名字为name的景点信息</w:t>
      </w:r>
    </w:p>
    <w:p>
      <w:pPr>
        <w:pStyle w:val="17"/>
        <w:numPr>
          <w:ilvl w:val="0"/>
          <w:numId w:val="2"/>
        </w:numPr>
        <w:spacing w:line="300" w:lineRule="auto"/>
        <w:ind w:left="1259" w:hanging="420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方法start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呈现表格选单</w:t>
      </w:r>
    </w:p>
    <w:p>
      <w:pPr>
        <w:pStyle w:val="7"/>
        <w:rPr>
          <w:rFonts w:hint="eastAsia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</w:rPr>
        <w:t>S</w:t>
      </w:r>
      <w:r>
        <w:rPr>
          <w:rFonts w:hint="eastAsia" w:ascii="Microsoft YaHei" w:hAnsi="Microsoft YaHei" w:eastAsia="Microsoft YaHei" w:cs="Microsoft YaHei"/>
        </w:rPr>
        <w:t>ight类</w:t>
      </w:r>
    </w:p>
    <w:p>
      <w:pPr>
        <w:pStyle w:val="17"/>
        <w:numPr>
          <w:ilvl w:val="0"/>
          <w:numId w:val="3"/>
        </w:numPr>
        <w:spacing w:line="300" w:lineRule="auto"/>
        <w:ind w:firstLine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成员sightName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表示景点名称</w:t>
      </w:r>
    </w:p>
    <w:p>
      <w:pPr>
        <w:pStyle w:val="17"/>
        <w:numPr>
          <w:ilvl w:val="0"/>
          <w:numId w:val="3"/>
        </w:numPr>
        <w:spacing w:line="300" w:lineRule="auto"/>
        <w:ind w:firstLine="0"/>
        <w:rPr>
          <w:rFonts w:hint="eastAsia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成员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intro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表示景点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信息</w:t>
      </w:r>
    </w:p>
    <w:p>
      <w:pPr>
        <w:rPr>
          <w:rFonts w:hint="eastAsia"/>
        </w:rPr>
      </w:pPr>
    </w:p>
    <w:p>
      <w:pPr>
        <w:pStyle w:val="7"/>
        <w:rPr>
          <w:rFonts w:hint="eastAsia" w:ascii="Microsoft YaHei" w:hAnsi="Microsoft YaHei" w:eastAsia="Microsoft YaHei" w:cs="Microsoft YaHei"/>
          <w:b w:val="0"/>
          <w:bCs w:val="0"/>
        </w:rPr>
      </w:pPr>
      <w:r>
        <w:rPr>
          <w:rFonts w:hint="eastAsia" w:ascii="Microsoft YaHei" w:hAnsi="Microsoft YaHei" w:eastAsia="Microsoft YaHei" w:cs="Microsoft YaHei"/>
          <w:b w:val="0"/>
          <w:bCs w:val="0"/>
        </w:rPr>
        <w:t>「数据测试、结果及分析」</w:t>
      </w:r>
    </w:p>
    <w:p>
      <w:pPr>
        <w:rPr>
          <w:rFonts w:hint="default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</w:rPr>
        <w:t>由于本次题目地图信息有限，所以我们测试了地图中所有点之间的最短距离。</w:t>
      </w:r>
    </w:p>
    <w:p>
      <w:pPr>
        <w:rPr>
          <w:rFonts w:hint="default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</w:rPr>
        <w:t>最终的结果如下</w:t>
      </w:r>
    </w:p>
    <w:p>
      <w:pPr/>
      <w:r>
        <w:drawing>
          <wp:inline distT="0" distB="0" distL="114300" distR="114300">
            <wp:extent cx="5266055" cy="4267200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4479290"/>
            <wp:effectExtent l="0" t="0" r="825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7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690" cy="3486785"/>
            <wp:effectExtent l="0" t="0" r="1016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drawing>
          <wp:inline distT="0" distB="0" distL="114300" distR="114300">
            <wp:extent cx="5268595" cy="4473575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7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3945255"/>
            <wp:effectExtent l="0" t="0" r="254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3040" cy="3091180"/>
            <wp:effectExtent l="0" t="0" r="381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465195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1" w:name="_GoBack"/>
      <w:bookmarkEnd w:id="1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Latin Modern Mono Prop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Calibri Light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Kedage">
    <w:altName w:val="Latin Modern Mono Prop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Noto Sans Mono CJK JP">
    <w:panose1 w:val="020B0500000000000000"/>
    <w:charset w:val="00"/>
    <w:family w:val="auto"/>
    <w:pitch w:val="default"/>
    <w:sig w:usb0="00000000" w:usb1="00000000" w:usb2="00000000" w:usb3="00000000" w:csb0="001D0005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897478">
    <w:nsid w:val="58357186"/>
    <w:multiLevelType w:val="multilevel"/>
    <w:tmpl w:val="58357186"/>
    <w:lvl w:ilvl="0" w:tentative="1">
      <w:start w:val="1"/>
      <w:numFmt w:val="decimal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9897489">
    <w:nsid w:val="58357191"/>
    <w:multiLevelType w:val="multilevel"/>
    <w:tmpl w:val="58357191"/>
    <w:lvl w:ilvl="0" w:tentative="1">
      <w:start w:val="1"/>
      <w:numFmt w:val="decimal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81115903">
    <w:nsid w:val="584808FF"/>
    <w:multiLevelType w:val="singleLevel"/>
    <w:tmpl w:val="584808FF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9897478"/>
  </w:num>
  <w:num w:numId="2">
    <w:abstractNumId w:val="1479897489"/>
  </w:num>
  <w:num w:numId="3">
    <w:abstractNumId w:val="14811159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7ECFA"/>
    <w:rsid w:val="AA9E3F99"/>
    <w:rsid w:val="FB3BC391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</w:style>
  <w:style w:type="paragraph" w:styleId="5">
    <w:name w:val="heading 2"/>
    <w:basedOn w:val="3"/>
    <w:next w:val="1"/>
    <w:qFormat/>
    <w:uiPriority w:val="0"/>
  </w:style>
  <w:style w:type="paragraph" w:styleId="6">
    <w:name w:val="heading 3"/>
    <w:basedOn w:val="3"/>
    <w:next w:val="1"/>
    <w:qFormat/>
    <w:uiPriority w:val="0"/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9">
    <w:name w:val="List"/>
    <w:basedOn w:val="4"/>
    <w:uiPriority w:val="0"/>
    <w:rPr>
      <w:rFonts w:cs="FreeSans"/>
    </w:rPr>
  </w:style>
  <w:style w:type="paragraph" w:styleId="10">
    <w:name w:val="Subtitle"/>
    <w:basedOn w:val="3"/>
    <w:qFormat/>
    <w:uiPriority w:val="0"/>
  </w:style>
  <w:style w:type="paragraph" w:styleId="11">
    <w:name w:val="Title"/>
    <w:basedOn w:val="3"/>
    <w:qFormat/>
    <w:uiPriority w:val="0"/>
  </w:style>
  <w:style w:type="character" w:customStyle="1" w:styleId="14">
    <w:name w:val="ListLabel 3"/>
    <w:qFormat/>
    <w:uiPriority w:val="0"/>
    <w:rPr>
      <w:rFonts w:ascii="Microsoft YaHei" w:hAnsi="Microsoft YaHei"/>
      <w:sz w:val="24"/>
      <w:u w:val="none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6">
    <w:name w:val="Quotations"/>
    <w:basedOn w:val="1"/>
    <w:qFormat/>
    <w:uiPriority w:val="0"/>
  </w:style>
  <w:style w:type="paragraph" w:customStyle="1" w:styleId="17">
    <w:name w:val="列出段落1"/>
    <w:basedOn w:val="1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432</Paragraphs>
  <TotalTime>0</TotalTime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2016-11-24T10:33:00Z</dcterms:created>
  <dc:creator>pg</dc:creator>
  <cp:lastModifiedBy>eric</cp:lastModifiedBy>
  <dcterms:modified xsi:type="dcterms:W3CDTF">2016-12-07T21:15:53Z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